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RÚBRICA DE EVALUACIÓN DEL INFORME – Simulación Consejo de Seguridad de la ONU</w:t>
      </w:r>
    </w:p>
    <w:p>
      <w:r>
        <w:t>Puntaje Total Máximo: 28 puntos</w:t>
      </w:r>
    </w:p>
    <w:p>
      <w:r>
        <w:t>Escala de calificación sugerida:</w:t>
      </w:r>
    </w:p>
    <w:p>
      <w:r>
        <w:t>- 25–28 puntos: Excelente desempeño.</w:t>
      </w:r>
    </w:p>
    <w:p>
      <w:r>
        <w:t>- 21–24 puntos: Buen desempeño.</w:t>
      </w:r>
    </w:p>
    <w:p>
      <w:r>
        <w:t>- 17–20 puntos: Satisfactorio, con aspectos a mejorar.</w:t>
      </w:r>
    </w:p>
    <w:p>
      <w:r>
        <w:t>- Menos de 17 puntos: Informe insuficiente, requiere revisión.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Criterio</w:t>
            </w:r>
          </w:p>
        </w:tc>
        <w:tc>
          <w:tcPr>
            <w:tcW w:type="dxa" w:w="1728"/>
          </w:tcPr>
          <w:p>
            <w:r>
              <w:t>Excelente (4 pts)</w:t>
            </w:r>
          </w:p>
        </w:tc>
        <w:tc>
          <w:tcPr>
            <w:tcW w:type="dxa" w:w="1728"/>
          </w:tcPr>
          <w:p>
            <w:r>
              <w:t>Bueno (3 pts)</w:t>
            </w:r>
          </w:p>
        </w:tc>
        <w:tc>
          <w:tcPr>
            <w:tcW w:type="dxa" w:w="1728"/>
          </w:tcPr>
          <w:p>
            <w:r>
              <w:t>Satisfactorio (2 pts)</w:t>
            </w:r>
          </w:p>
        </w:tc>
        <w:tc>
          <w:tcPr>
            <w:tcW w:type="dxa" w:w="1728"/>
          </w:tcPr>
          <w:p>
            <w:r>
              <w:t>Insuficiente (1 pt)</w:t>
            </w:r>
          </w:p>
        </w:tc>
      </w:tr>
      <w:tr>
        <w:tc>
          <w:tcPr>
            <w:tcW w:type="dxa" w:w="1728"/>
          </w:tcPr>
          <w:p>
            <w:r>
              <w:t>1. Actualización de DDHH en el país asignado</w:t>
            </w:r>
          </w:p>
        </w:tc>
        <w:tc>
          <w:tcPr>
            <w:tcW w:type="dxa" w:w="1728"/>
          </w:tcPr>
          <w:p>
            <w:r>
              <w:t>Presenta un análisis detallado y coherente de políticas, medidas, organismos y evolución reciente en DDHH.</w:t>
            </w:r>
          </w:p>
        </w:tc>
        <w:tc>
          <w:tcPr>
            <w:tcW w:type="dxa" w:w="1728"/>
          </w:tcPr>
          <w:p>
            <w:r>
              <w:t>Presenta información clara y pertinente, aunque con menor profundidad o algún aspecto menor no abordado.</w:t>
            </w:r>
          </w:p>
        </w:tc>
        <w:tc>
          <w:tcPr>
            <w:tcW w:type="dxa" w:w="1728"/>
          </w:tcPr>
          <w:p>
            <w:r>
              <w:t>Presenta información general, sin profundizar o con algunas omisiones importantes.</w:t>
            </w:r>
          </w:p>
        </w:tc>
        <w:tc>
          <w:tcPr>
            <w:tcW w:type="dxa" w:w="1728"/>
          </w:tcPr>
          <w:p>
            <w:r>
              <w:t>Presenta información incompleta, irrelevante o confusa sobre el estado de los DDHH.</w:t>
            </w:r>
          </w:p>
        </w:tc>
      </w:tr>
      <w:tr>
        <w:tc>
          <w:tcPr>
            <w:tcW w:type="dxa" w:w="1728"/>
          </w:tcPr>
          <w:p>
            <w:r>
              <w:t>2. Observaciones sobre DDHH en otros Estados miembro</w:t>
            </w:r>
          </w:p>
        </w:tc>
        <w:tc>
          <w:tcPr>
            <w:tcW w:type="dxa" w:w="1728"/>
          </w:tcPr>
          <w:p>
            <w:r>
              <w:t>Analiza críticamente a varios Estados con argumentos fundamentados y pertinentes.</w:t>
            </w:r>
          </w:p>
        </w:tc>
        <w:tc>
          <w:tcPr>
            <w:tcW w:type="dxa" w:w="1728"/>
          </w:tcPr>
          <w:p>
            <w:r>
              <w:t>Presenta observaciones claras sobre algunos Estados con argumentación suficiente.</w:t>
            </w:r>
          </w:p>
        </w:tc>
        <w:tc>
          <w:tcPr>
            <w:tcW w:type="dxa" w:w="1728"/>
          </w:tcPr>
          <w:p>
            <w:r>
              <w:t>Muestra observaciones superficiales o poco fundamentadas.</w:t>
            </w:r>
          </w:p>
        </w:tc>
        <w:tc>
          <w:tcPr>
            <w:tcW w:type="dxa" w:w="1728"/>
          </w:tcPr>
          <w:p>
            <w:r>
              <w:t>No presenta observaciones relevantes o carece de análisis crítico.</w:t>
            </w:r>
          </w:p>
        </w:tc>
      </w:tr>
      <w:tr>
        <w:tc>
          <w:tcPr>
            <w:tcW w:type="dxa" w:w="1728"/>
          </w:tcPr>
          <w:p>
            <w:r>
              <w:t>3. Alianzas y acuerdos en materia de DDHH</w:t>
            </w:r>
          </w:p>
        </w:tc>
        <w:tc>
          <w:tcPr>
            <w:tcW w:type="dxa" w:w="1728"/>
          </w:tcPr>
          <w:p>
            <w:r>
              <w:t>Describe en detalle acuerdos, alianzas y tratados, explicando su relevancia geopolítica y relación con el caso en debate.</w:t>
            </w:r>
          </w:p>
        </w:tc>
        <w:tc>
          <w:tcPr>
            <w:tcW w:type="dxa" w:w="1728"/>
          </w:tcPr>
          <w:p>
            <w:r>
              <w:t>Menciona correctamente acuerdos y alianzas, aunque sin profundizar en su relevancia.</w:t>
            </w:r>
          </w:p>
        </w:tc>
        <w:tc>
          <w:tcPr>
            <w:tcW w:type="dxa" w:w="1728"/>
          </w:tcPr>
          <w:p>
            <w:r>
              <w:t>Menciona acuerdos vagamente o con errores de interpretación.</w:t>
            </w:r>
          </w:p>
        </w:tc>
        <w:tc>
          <w:tcPr>
            <w:tcW w:type="dxa" w:w="1728"/>
          </w:tcPr>
          <w:p>
            <w:r>
              <w:t>No menciona tratados o alianzas relevantes.</w:t>
            </w:r>
          </w:p>
        </w:tc>
      </w:tr>
      <w:tr>
        <w:tc>
          <w:tcPr>
            <w:tcW w:type="dxa" w:w="1728"/>
          </w:tcPr>
          <w:p>
            <w:r>
              <w:t>4. Posición nacional frente a la denuncia y definición del voto</w:t>
            </w:r>
          </w:p>
        </w:tc>
        <w:tc>
          <w:tcPr>
            <w:tcW w:type="dxa" w:w="1728"/>
          </w:tcPr>
          <w:p>
            <w:r>
              <w:t>Expone una postura clara, bien argumentada, coherente con el perfil del país asignado y contextualizada en el debate.</w:t>
            </w:r>
          </w:p>
        </w:tc>
        <w:tc>
          <w:tcPr>
            <w:tcW w:type="dxa" w:w="1728"/>
          </w:tcPr>
          <w:p>
            <w:r>
              <w:t>Define postura y voto de forma coherente, pero sin una argumentación completamente desarrollada.</w:t>
            </w:r>
          </w:p>
        </w:tc>
        <w:tc>
          <w:tcPr>
            <w:tcW w:type="dxa" w:w="1728"/>
          </w:tcPr>
          <w:p>
            <w:r>
              <w:t>Postura poco clara o débilmente argumentada.</w:t>
            </w:r>
          </w:p>
        </w:tc>
        <w:tc>
          <w:tcPr>
            <w:tcW w:type="dxa" w:w="1728"/>
          </w:tcPr>
          <w:p>
            <w:r>
              <w:t>No define postura o presenta contradicciones graves.</w:t>
            </w:r>
          </w:p>
        </w:tc>
      </w:tr>
      <w:tr>
        <w:tc>
          <w:tcPr>
            <w:tcW w:type="dxa" w:w="1728"/>
          </w:tcPr>
          <w:p>
            <w:r>
              <w:t>5. Coherencia, estructura y redacción del informe</w:t>
            </w:r>
          </w:p>
        </w:tc>
        <w:tc>
          <w:tcPr>
            <w:tcW w:type="dxa" w:w="1728"/>
          </w:tcPr>
          <w:p>
            <w:r>
              <w:t>Informe bien organizado, con redacción clara, uso correcto del lenguaje formal y sin errores ortográficos ni gramaticales.</w:t>
            </w:r>
          </w:p>
        </w:tc>
        <w:tc>
          <w:tcPr>
            <w:tcW w:type="dxa" w:w="1728"/>
          </w:tcPr>
          <w:p>
            <w:r>
              <w:t>Buena organización y redacción, con leves errores que no afectan la comprensión.</w:t>
            </w:r>
          </w:p>
        </w:tc>
        <w:tc>
          <w:tcPr>
            <w:tcW w:type="dxa" w:w="1728"/>
          </w:tcPr>
          <w:p>
            <w:r>
              <w:t>Organización poco clara o con varios errores que dificultan la lectura.</w:t>
            </w:r>
          </w:p>
        </w:tc>
        <w:tc>
          <w:tcPr>
            <w:tcW w:type="dxa" w:w="1728"/>
          </w:tcPr>
          <w:p>
            <w:r>
              <w:t>Informe desorganizado, difícil de seguir o con errores graves de redacción.</w:t>
            </w:r>
          </w:p>
        </w:tc>
      </w:tr>
      <w:tr>
        <w:tc>
          <w:tcPr>
            <w:tcW w:type="dxa" w:w="1728"/>
          </w:tcPr>
          <w:p>
            <w:r>
              <w:t>6. Formato del texto (fuente, tamaño, interlineado, justificación)</w:t>
            </w:r>
          </w:p>
        </w:tc>
        <w:tc>
          <w:tcPr>
            <w:tcW w:type="dxa" w:w="1728"/>
          </w:tcPr>
          <w:p>
            <w:r>
              <w:t>Cumple completamente: fuente Calibrí, tamaño 12, interlineado sencillo y texto justificado.</w:t>
            </w:r>
          </w:p>
        </w:tc>
        <w:tc>
          <w:tcPr>
            <w:tcW w:type="dxa" w:w="1728"/>
          </w:tcPr>
          <w:p>
            <w:r>
              <w:t>Presenta un formato mayormente correcto, con un solo detalle incorrecto.</w:t>
            </w:r>
          </w:p>
        </w:tc>
        <w:tc>
          <w:tcPr>
            <w:tcW w:type="dxa" w:w="1728"/>
          </w:tcPr>
          <w:p>
            <w:r>
              <w:t>Presenta dos errores de formato (por ejemplo: fuente y justificación incorrectas).</w:t>
            </w:r>
          </w:p>
        </w:tc>
        <w:tc>
          <w:tcPr>
            <w:tcW w:type="dxa" w:w="1728"/>
          </w:tcPr>
          <w:p>
            <w:r>
              <w:t>No respeta el formato indicado en tres o más aspectos.</w:t>
            </w:r>
          </w:p>
        </w:tc>
      </w:tr>
      <w:tr>
        <w:tc>
          <w:tcPr>
            <w:tcW w:type="dxa" w:w="1728"/>
          </w:tcPr>
          <w:p>
            <w:r>
              <w:t>7. Trabajo colaborativo y reparto de roles</w:t>
            </w:r>
          </w:p>
        </w:tc>
        <w:tc>
          <w:tcPr>
            <w:tcW w:type="dxa" w:w="1728"/>
          </w:tcPr>
          <w:p>
            <w:r>
              <w:t>Evidencia de trabajo equitativo, roles claros y coordinación entre los integrantes.</w:t>
            </w:r>
          </w:p>
        </w:tc>
        <w:tc>
          <w:tcPr>
            <w:tcW w:type="dxa" w:w="1728"/>
          </w:tcPr>
          <w:p>
            <w:r>
              <w:t>Se percibe cooperación, aunque con cierta desigualdad en las contribuciones.</w:t>
            </w:r>
          </w:p>
        </w:tc>
        <w:tc>
          <w:tcPr>
            <w:tcW w:type="dxa" w:w="1728"/>
          </w:tcPr>
          <w:p>
            <w:r>
              <w:t>Participación desigual o poco coordinada entre integrantes.</w:t>
            </w:r>
          </w:p>
        </w:tc>
        <w:tc>
          <w:tcPr>
            <w:tcW w:type="dxa" w:w="1728"/>
          </w:tcPr>
          <w:p>
            <w:r>
              <w:t>Desorganización evidente o participación mínima de algunos miembros.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