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E1" w:rsidRDefault="00BF3EE1" w:rsidP="00BF3E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73C99"/>
          <w:sz w:val="40"/>
          <w:szCs w:val="40"/>
        </w:rPr>
      </w:pPr>
      <w:proofErr w:type="spellStart"/>
      <w:r>
        <w:rPr>
          <w:rFonts w:ascii="Calibri-Italic" w:hAnsi="Calibri-Italic" w:cs="Calibri-Italic"/>
          <w:i/>
          <w:iCs/>
          <w:color w:val="473C99"/>
          <w:sz w:val="40"/>
          <w:szCs w:val="40"/>
        </w:rPr>
        <w:t>Colaboratorio</w:t>
      </w:r>
      <w:proofErr w:type="spellEnd"/>
      <w:r>
        <w:rPr>
          <w:rFonts w:ascii="Calibri-Italic" w:hAnsi="Calibri-Italic" w:cs="Calibri-Italic"/>
          <w:i/>
          <w:iCs/>
          <w:color w:val="473C99"/>
          <w:sz w:val="40"/>
          <w:szCs w:val="40"/>
        </w:rPr>
        <w:t xml:space="preserve"> </w:t>
      </w:r>
      <w:r>
        <w:rPr>
          <w:rFonts w:ascii="Calibri-Bold" w:hAnsi="Calibri-Bold" w:cs="Calibri-Bold"/>
          <w:b/>
          <w:bCs/>
          <w:color w:val="473C99"/>
          <w:sz w:val="40"/>
          <w:szCs w:val="40"/>
        </w:rPr>
        <w:t>CFG</w:t>
      </w:r>
    </w:p>
    <w:p w:rsidR="00BF3EE1" w:rsidRDefault="00BF3EE1" w:rsidP="00BF3EE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73C99"/>
          <w:sz w:val="40"/>
          <w:szCs w:val="40"/>
        </w:rPr>
      </w:pPr>
      <w:r>
        <w:rPr>
          <w:rFonts w:ascii="Calibri-Italic" w:hAnsi="Calibri-Italic" w:cs="Calibri-Italic"/>
          <w:i/>
          <w:iCs/>
          <w:color w:val="473C99"/>
          <w:sz w:val="40"/>
          <w:szCs w:val="40"/>
        </w:rPr>
        <w:t>Debate</w:t>
      </w:r>
    </w:p>
    <w:p w:rsidR="00BF3EE1" w:rsidRDefault="00BF3EE1" w:rsidP="00BF3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Tomando como referencia teórica el video (</w:t>
      </w:r>
      <w:hyperlink r:id="rId4" w:history="1">
        <w:r w:rsidRPr="00074DA2">
          <w:rPr>
            <w:rStyle w:val="Hipervnculo"/>
            <w:rFonts w:ascii="Calibri" w:hAnsi="Calibri" w:cs="Calibri"/>
            <w:sz w:val="24"/>
            <w:szCs w:val="24"/>
          </w:rPr>
          <w:t>https://youtu.be/CSbx5SI960I?si=isqLsNxlfxy2BaTP</w:t>
        </w:r>
      </w:hyperlink>
      <w:r>
        <w:rPr>
          <w:rFonts w:ascii="Calibri" w:hAnsi="Calibri" w:cs="Calibri"/>
          <w:color w:val="000000"/>
          <w:sz w:val="24"/>
          <w:szCs w:val="24"/>
        </w:rPr>
        <w:t>): Se plantea la siguiente cuestión a debatir:</w:t>
      </w:r>
    </w:p>
    <w:p w:rsidR="00BF3EE1" w:rsidRDefault="00BF3EE1" w:rsidP="00BF3E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¿Se puede producir colaboración en un centro de reclusión juvenil?</w:t>
      </w:r>
    </w:p>
    <w:p w:rsidR="00BF3EE1" w:rsidRDefault="00BF3EE1" w:rsidP="00BF3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Grupos</w:t>
      </w:r>
      <w:r>
        <w:rPr>
          <w:rFonts w:ascii="Calibri" w:hAnsi="Calibri" w:cs="Calibri"/>
          <w:color w:val="000000"/>
          <w:sz w:val="24"/>
          <w:szCs w:val="24"/>
        </w:rPr>
        <w:t>: Se dividen los y las participantes en 3 grupos:</w:t>
      </w:r>
    </w:p>
    <w:p w:rsidR="00BF3EE1" w:rsidRDefault="00BF3EE1" w:rsidP="00BF3E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A. De acuerdo</w:t>
      </w:r>
    </w:p>
    <w:p w:rsidR="00BF3EE1" w:rsidRDefault="00BF3EE1" w:rsidP="00BF3E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B. En desacuerdo</w:t>
      </w:r>
    </w:p>
    <w:p w:rsidR="00BF3EE1" w:rsidRDefault="00BF3EE1" w:rsidP="00BF3E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C. Jueces</w:t>
      </w:r>
    </w:p>
    <w:p w:rsidR="00BF3EE1" w:rsidRDefault="00BF3EE1" w:rsidP="00BF3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Fase 1. Preparación (20 minutos)</w:t>
      </w:r>
    </w:p>
    <w:p w:rsidR="00BF3EE1" w:rsidRDefault="00BF3EE1" w:rsidP="00BF3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 les solicita a los participantes de A. y B. que comenten la pregunta y establezcan los</w:t>
      </w:r>
    </w:p>
    <w:p w:rsidR="00BF3EE1" w:rsidRDefault="00BF3EE1" w:rsidP="00BF3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fundamentos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para defender la postura asignada, con fines de debate argumentativo.</w:t>
      </w:r>
    </w:p>
    <w:p w:rsidR="00BF3EE1" w:rsidRDefault="00BF3EE1" w:rsidP="00BF3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Definirán 2-3 expositores para entregar su argumentación.</w:t>
      </w:r>
    </w:p>
    <w:p w:rsidR="00BF3EE1" w:rsidRDefault="00BF3EE1" w:rsidP="00BF3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El grupo C. debe definir una rúbrica para evaluar la calidad de la argumentación de A. y</w:t>
      </w:r>
    </w:p>
    <w:p w:rsidR="00BF3EE1" w:rsidRDefault="00BF3EE1" w:rsidP="00BF3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B. con Dimensiones o Criterios de evaluación, descriptores de nivel de desempeño y</w:t>
      </w:r>
    </w:p>
    <w:p w:rsidR="00BF3EE1" w:rsidRDefault="00BF3EE1" w:rsidP="00BF3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puntaje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, aplicando el Modelo argumentación de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Toulmin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como referencia.</w:t>
      </w:r>
    </w:p>
    <w:p w:rsidR="00BF3EE1" w:rsidRDefault="00BF3EE1" w:rsidP="00BF3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Fase 2. Ambos grupos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debaten </w:t>
      </w:r>
      <w:r>
        <w:rPr>
          <w:rFonts w:ascii="Calibri" w:hAnsi="Calibri" w:cs="Calibri"/>
          <w:color w:val="000000"/>
          <w:sz w:val="24"/>
          <w:szCs w:val="24"/>
        </w:rPr>
        <w:t>en la sala general (12 minutos)</w:t>
      </w:r>
    </w:p>
    <w:p w:rsidR="00BF3EE1" w:rsidRDefault="00BF3EE1" w:rsidP="00BF3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Exposición: </w:t>
      </w:r>
      <w:r>
        <w:rPr>
          <w:rFonts w:ascii="Calibri" w:hAnsi="Calibri" w:cs="Calibri"/>
          <w:color w:val="000000"/>
          <w:sz w:val="24"/>
          <w:szCs w:val="24"/>
        </w:rPr>
        <w:t>El GRUPO A argumentará su postura, el segundo GRUPO B argumentará</w:t>
      </w:r>
    </w:p>
    <w:p w:rsidR="00BF3EE1" w:rsidRDefault="00BF3EE1" w:rsidP="00BF3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la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otra. (4 min x 2= 8 minutos)</w:t>
      </w:r>
    </w:p>
    <w:p w:rsidR="00BF3EE1" w:rsidRDefault="00BF3EE1" w:rsidP="00BF3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Replica</w:t>
      </w:r>
      <w:r>
        <w:rPr>
          <w:rFonts w:ascii="Calibri" w:hAnsi="Calibri" w:cs="Calibri"/>
          <w:color w:val="000000"/>
          <w:sz w:val="24"/>
          <w:szCs w:val="24"/>
        </w:rPr>
        <w:t>: El grupo A (2 minutos) replica a B y viceversa (2 minutos). En la réplica se</w:t>
      </w:r>
    </w:p>
    <w:p w:rsidR="00BF3EE1" w:rsidRDefault="00BF3EE1" w:rsidP="00BF3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espera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que los grupos contra-argumenten o enfaticen en aspectos que</w:t>
      </w:r>
    </w:p>
    <w:p w:rsidR="00BF3EE1" w:rsidRDefault="00BF3EE1" w:rsidP="00BF3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complementen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lo ya expuesto.</w:t>
      </w:r>
    </w:p>
    <w:p w:rsidR="00BF3EE1" w:rsidRDefault="00BF3EE1" w:rsidP="00BF3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Fase 3. Deliberación y fallo (10 minutos)</w:t>
      </w:r>
    </w:p>
    <w:p w:rsidR="00BF3EE1" w:rsidRDefault="00BF3EE1" w:rsidP="00BF3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Conclusiones</w:t>
      </w:r>
      <w:r>
        <w:rPr>
          <w:rFonts w:ascii="Calibri" w:hAnsi="Calibri" w:cs="Calibri"/>
          <w:color w:val="000000"/>
          <w:sz w:val="24"/>
          <w:szCs w:val="24"/>
        </w:rPr>
        <w:t>: El GRUPO C se reunirá aparte durante 5 minutos para evaluar ambas</w:t>
      </w:r>
    </w:p>
    <w:p w:rsidR="00BF3EE1" w:rsidRDefault="00BF3EE1" w:rsidP="00BF3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posturas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en base a la rúbrica que elaboró y acordará un veredicto. Además analizará</w:t>
      </w:r>
    </w:p>
    <w:p w:rsidR="00BF3EE1" w:rsidRDefault="00BF3EE1" w:rsidP="00BF3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¿Fue el debate una instancia de reflexión, colaboración y argumentación? (5</w:t>
      </w:r>
    </w:p>
    <w:p w:rsidR="00621026" w:rsidRDefault="00BF3EE1" w:rsidP="00BF3EE1">
      <w:pPr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minutos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)</w:t>
      </w:r>
    </w:p>
    <w:p w:rsidR="00BF3EE1" w:rsidRDefault="00547303" w:rsidP="00BF3EE1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Condición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Todos los grupos deben presentar un apoyo visual libre sobre el documento Mural asignado, para ilustrar y/o escribir los puntos relevantes de su posición.</w:t>
      </w:r>
      <w:bookmarkStart w:id="0" w:name="_GoBack"/>
      <w:bookmarkEnd w:id="0"/>
    </w:p>
    <w:p w:rsidR="00BF3EE1" w:rsidRPr="00BF3EE1" w:rsidRDefault="00BF3EE1" w:rsidP="00BF3EE1">
      <w:r>
        <w:rPr>
          <w:noProof/>
          <w:lang w:eastAsia="es-CL"/>
        </w:rPr>
        <w:drawing>
          <wp:inline distT="0" distB="0" distL="0" distR="0" wp14:anchorId="7FA23220" wp14:editId="14F190D2">
            <wp:extent cx="5076825" cy="2145176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685" t="24522" r="47830" b="51882"/>
                    <a:stretch/>
                  </pic:blipFill>
                  <pic:spPr bwMode="auto">
                    <a:xfrm>
                      <a:off x="0" y="0"/>
                      <a:ext cx="5153800" cy="2177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F3EE1" w:rsidRPr="00BF3E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E1"/>
    <w:rsid w:val="00547303"/>
    <w:rsid w:val="00621026"/>
    <w:rsid w:val="00B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2CA4A-9871-4F23-829A-C63B1EE7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3E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CSbx5SI960I?si=isqLsNxlfxy2BaT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207</cp:lastModifiedBy>
  <cp:revision>2</cp:revision>
  <dcterms:created xsi:type="dcterms:W3CDTF">2024-03-25T14:19:00Z</dcterms:created>
  <dcterms:modified xsi:type="dcterms:W3CDTF">2024-03-25T14:46:00Z</dcterms:modified>
</cp:coreProperties>
</file>