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4E" w:rsidRDefault="00D6244E" w:rsidP="00BC2A99">
      <w:pPr>
        <w:ind w:left="426"/>
        <w:jc w:val="center"/>
        <w:rPr>
          <w:rFonts w:ascii="Arial Narrow" w:hAnsi="Arial Narrow" w:cs="Arial"/>
          <w:b/>
          <w:sz w:val="28"/>
          <w:szCs w:val="28"/>
        </w:rPr>
      </w:pPr>
    </w:p>
    <w:p w:rsidR="00D6244E" w:rsidRDefault="00D6244E" w:rsidP="00B552DA">
      <w:pPr>
        <w:jc w:val="center"/>
        <w:rPr>
          <w:rFonts w:ascii="Arial" w:hAnsi="Arial" w:cs="Arial"/>
          <w:b/>
          <w:u w:val="single"/>
        </w:rPr>
      </w:pPr>
      <w:r w:rsidRPr="0025135F">
        <w:rPr>
          <w:rFonts w:ascii="Arial" w:hAnsi="Arial" w:cs="Arial"/>
          <w:b/>
          <w:u w:val="single"/>
        </w:rPr>
        <w:t>PROGRAMA DE CURSOS DE FORMACION GENERAL – CFG</w:t>
      </w:r>
    </w:p>
    <w:p w:rsidR="00D6244E" w:rsidRPr="0025135F" w:rsidRDefault="00D6244E" w:rsidP="00B552DA">
      <w:pPr>
        <w:jc w:val="center"/>
        <w:rPr>
          <w:rFonts w:ascii="Arial" w:hAnsi="Arial" w:cs="Arial"/>
          <w:b/>
          <w:u w:val="single"/>
        </w:rPr>
      </w:pPr>
    </w:p>
    <w:p w:rsidR="00D6244E" w:rsidRPr="0025135F" w:rsidRDefault="004C1689" w:rsidP="00B552DA">
      <w:pPr>
        <w:jc w:val="center"/>
        <w:rPr>
          <w:rFonts w:ascii="Arial" w:hAnsi="Arial" w:cs="Arial"/>
          <w:b/>
          <w:u w:val="single"/>
        </w:rPr>
      </w:pPr>
      <w:r>
        <w:rPr>
          <w:rFonts w:ascii="Arial" w:hAnsi="Arial" w:cs="Arial"/>
          <w:b/>
          <w:u w:val="single"/>
        </w:rPr>
        <w:t>II Semestre 2015</w:t>
      </w:r>
    </w:p>
    <w:p w:rsidR="00D6244E" w:rsidRPr="00EF79FB" w:rsidRDefault="00D6244E" w:rsidP="00B552DA">
      <w:pPr>
        <w:rPr>
          <w:rFonts w:ascii="Arial" w:hAnsi="Arial" w:cs="Arial"/>
        </w:rPr>
      </w:pPr>
    </w:p>
    <w:p w:rsidR="00D6244E" w:rsidRPr="00EF79FB" w:rsidRDefault="00D6244E" w:rsidP="00B552DA">
      <w:pPr>
        <w:jc w:val="both"/>
        <w:rPr>
          <w:rFonts w:ascii="Arial" w:hAnsi="Arial" w:cs="Arial"/>
          <w:i/>
          <w:color w:val="535353"/>
          <w:sz w:val="26"/>
          <w:szCs w:val="26"/>
          <w:lang w:val="es-ES"/>
        </w:rPr>
      </w:pPr>
      <w:r w:rsidRPr="00EF79FB">
        <w:rPr>
          <w:rFonts w:ascii="Arial" w:hAnsi="Arial" w:cs="Arial"/>
          <w:b/>
          <w:bCs/>
          <w:sz w:val="26"/>
          <w:szCs w:val="26"/>
          <w:lang w:val="es-ES"/>
        </w:rPr>
        <w:t>1. NOMBRE DE</w:t>
      </w:r>
      <w:r>
        <w:rPr>
          <w:rFonts w:ascii="Arial" w:hAnsi="Arial" w:cs="Arial"/>
          <w:b/>
          <w:bCs/>
          <w:sz w:val="26"/>
          <w:szCs w:val="26"/>
          <w:lang w:val="es-ES"/>
        </w:rPr>
        <w:t>L CURSO</w:t>
      </w:r>
    </w:p>
    <w:p w:rsidR="00D6244E" w:rsidRPr="00EF79FB" w:rsidRDefault="00D6244E" w:rsidP="00B552DA">
      <w:pPr>
        <w:rPr>
          <w:rFonts w:ascii="Arial" w:hAnsi="Arial" w:cs="Arial"/>
          <w:i/>
          <w:color w:val="535353"/>
          <w:sz w:val="26"/>
          <w:szCs w:val="26"/>
          <w:lang w:val="es-ES"/>
        </w:rPr>
      </w:pPr>
      <w:r>
        <w:rPr>
          <w:rFonts w:ascii="Arial" w:hAnsi="Arial" w:cs="Arial"/>
          <w:i/>
          <w:color w:val="535353"/>
          <w:sz w:val="26"/>
          <w:szCs w:val="26"/>
          <w:lang w:val="es-ES"/>
        </w:rPr>
        <w:t>Filosofía e Historia de la Ciencia: Sociedad y Poder</w:t>
      </w:r>
    </w:p>
    <w:p w:rsidR="00D6244E" w:rsidRPr="009479A9" w:rsidRDefault="00D6244E" w:rsidP="00B552DA">
      <w:pPr>
        <w:rPr>
          <w:rFonts w:ascii="Arial" w:hAnsi="Arial" w:cs="Arial"/>
          <w:color w:val="000000"/>
        </w:rPr>
      </w:pPr>
    </w:p>
    <w:p w:rsidR="00D6244E" w:rsidRPr="009479A9" w:rsidRDefault="00D6244E" w:rsidP="00B552DA">
      <w:pPr>
        <w:widowControl w:val="0"/>
        <w:autoSpaceDE w:val="0"/>
        <w:autoSpaceDN w:val="0"/>
        <w:adjustRightInd w:val="0"/>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2. NOMBRE DE LA ASIGNATURA EN INGLÉS </w:t>
      </w:r>
      <w:r w:rsidRPr="009479A9">
        <w:rPr>
          <w:rFonts w:ascii="Arial" w:hAnsi="Arial" w:cs="Arial"/>
          <w:bCs/>
          <w:i/>
          <w:color w:val="000000"/>
          <w:sz w:val="20"/>
          <w:szCs w:val="20"/>
          <w:lang w:val="es-ES"/>
        </w:rPr>
        <w:t>(</w:t>
      </w:r>
      <w:r w:rsidRPr="009479A9">
        <w:rPr>
          <w:rFonts w:ascii="Arial" w:hAnsi="Arial" w:cs="Arial"/>
          <w:i/>
          <w:color w:val="000000"/>
          <w:sz w:val="20"/>
          <w:szCs w:val="20"/>
          <w:lang w:val="es-ES"/>
        </w:rPr>
        <w:t xml:space="preserve">No rellenar. Será traducido por la Unidad de Formación General e </w:t>
      </w:r>
      <w:proofErr w:type="gramStart"/>
      <w:r w:rsidRPr="009479A9">
        <w:rPr>
          <w:rFonts w:ascii="Arial" w:hAnsi="Arial" w:cs="Arial"/>
          <w:i/>
          <w:color w:val="000000"/>
          <w:sz w:val="20"/>
          <w:szCs w:val="20"/>
          <w:lang w:val="es-ES"/>
        </w:rPr>
        <w:t>Inglés</w:t>
      </w:r>
      <w:proofErr w:type="gramEnd"/>
      <w:r w:rsidRPr="009479A9">
        <w:rPr>
          <w:rFonts w:ascii="Arial" w:hAnsi="Arial" w:cs="Arial"/>
          <w:i/>
          <w:color w:val="000000"/>
          <w:sz w:val="20"/>
          <w:szCs w:val="20"/>
          <w:lang w:val="es-ES"/>
        </w:rPr>
        <w:t>)</w:t>
      </w:r>
    </w:p>
    <w:p w:rsidR="00D6244E" w:rsidRPr="009479A9" w:rsidRDefault="00D6244E" w:rsidP="00B552DA">
      <w:pPr>
        <w:widowControl w:val="0"/>
        <w:autoSpaceDE w:val="0"/>
        <w:autoSpaceDN w:val="0"/>
        <w:adjustRightInd w:val="0"/>
        <w:jc w:val="both"/>
        <w:rPr>
          <w:rFonts w:ascii="Arial" w:hAnsi="Arial" w:cs="Arial"/>
          <w:i/>
          <w:color w:val="000000"/>
          <w:sz w:val="20"/>
          <w:szCs w:val="20"/>
          <w:lang w:val="es-ES"/>
        </w:rPr>
      </w:pPr>
    </w:p>
    <w:p w:rsidR="00D6244E" w:rsidRPr="009479A9"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lang w:val="es-ES"/>
        </w:rPr>
      </w:pPr>
    </w:p>
    <w:p w:rsidR="00D6244E" w:rsidRPr="009479A9" w:rsidRDefault="00D6244E" w:rsidP="00B552DA">
      <w:pPr>
        <w:rPr>
          <w:rFonts w:ascii="Arial" w:hAnsi="Arial" w:cs="Arial"/>
          <w:color w:val="000000"/>
        </w:rPr>
      </w:pPr>
    </w:p>
    <w:p w:rsidR="00D6244E" w:rsidRPr="009479A9" w:rsidRDefault="00D6244E" w:rsidP="00B552DA">
      <w:pPr>
        <w:widowControl w:val="0"/>
        <w:autoSpaceDE w:val="0"/>
        <w:autoSpaceDN w:val="0"/>
        <w:adjustRightInd w:val="0"/>
        <w:jc w:val="both"/>
        <w:rPr>
          <w:rFonts w:ascii="Arial" w:hAnsi="Arial" w:cs="Arial"/>
          <w:b/>
          <w:bCs/>
          <w:color w:val="000000"/>
          <w:lang w:val="es-ES"/>
        </w:rPr>
      </w:pPr>
      <w:r w:rsidRPr="009479A9">
        <w:rPr>
          <w:rFonts w:ascii="Arial" w:hAnsi="Arial" w:cs="Arial"/>
          <w:b/>
          <w:bCs/>
          <w:color w:val="000000"/>
          <w:lang w:val="es-ES"/>
        </w:rPr>
        <w:t>3. EQUIPO DOCENTE:</w:t>
      </w:r>
    </w:p>
    <w:p w:rsidR="00D6244E" w:rsidRPr="009479A9" w:rsidRDefault="00D6244E" w:rsidP="00B552DA">
      <w:pPr>
        <w:widowControl w:val="0"/>
        <w:autoSpaceDE w:val="0"/>
        <w:autoSpaceDN w:val="0"/>
        <w:adjustRightInd w:val="0"/>
        <w:jc w:val="both"/>
        <w:rPr>
          <w:rFonts w:ascii="Arial" w:hAnsi="Arial" w:cs="Arial"/>
          <w:b/>
          <w:bCs/>
          <w:color w:val="000000"/>
          <w:lang w:val="es-ES"/>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D6244E" w:rsidRPr="009479A9" w:rsidTr="00897C19">
        <w:tc>
          <w:tcPr>
            <w:tcW w:w="10314" w:type="dxa"/>
          </w:tcPr>
          <w:p w:rsidR="00D6244E" w:rsidRPr="00897C19" w:rsidRDefault="00D6244E" w:rsidP="00897C19">
            <w:pPr>
              <w:widowControl w:val="0"/>
              <w:autoSpaceDE w:val="0"/>
              <w:autoSpaceDN w:val="0"/>
              <w:adjustRightInd w:val="0"/>
              <w:jc w:val="both"/>
              <w:rPr>
                <w:rFonts w:ascii="Arial" w:hAnsi="Arial" w:cs="Arial"/>
                <w:b/>
                <w:bCs/>
                <w:color w:val="000000"/>
                <w:lang w:val="es-ES" w:eastAsia="en-US"/>
              </w:rPr>
            </w:pPr>
            <w:r w:rsidRPr="00897C19">
              <w:rPr>
                <w:rFonts w:ascii="Arial" w:hAnsi="Arial" w:cs="Arial"/>
                <w:b/>
                <w:bCs/>
                <w:color w:val="000000"/>
                <w:sz w:val="22"/>
                <w:szCs w:val="22"/>
                <w:lang w:val="es-ES" w:eastAsia="en-US"/>
              </w:rPr>
              <w:t>Profesor Responsable</w:t>
            </w:r>
            <w:r>
              <w:rPr>
                <w:rFonts w:ascii="Arial" w:hAnsi="Arial" w:cs="Arial"/>
                <w:b/>
                <w:bCs/>
                <w:color w:val="000000"/>
                <w:sz w:val="22"/>
                <w:szCs w:val="22"/>
                <w:lang w:val="es-ES" w:eastAsia="en-US"/>
              </w:rPr>
              <w:t xml:space="preserve">: </w:t>
            </w:r>
            <w:r w:rsidRPr="00725806">
              <w:rPr>
                <w:bCs/>
                <w:color w:val="000000"/>
                <w:sz w:val="22"/>
                <w:szCs w:val="22"/>
                <w:lang w:val="es-ES" w:eastAsia="en-US"/>
              </w:rPr>
              <w:t xml:space="preserve">César </w:t>
            </w:r>
            <w:proofErr w:type="spellStart"/>
            <w:r w:rsidRPr="00725806">
              <w:rPr>
                <w:bCs/>
                <w:color w:val="000000"/>
                <w:sz w:val="22"/>
                <w:szCs w:val="22"/>
                <w:lang w:val="es-ES" w:eastAsia="en-US"/>
              </w:rPr>
              <w:t>Leyton</w:t>
            </w:r>
            <w:proofErr w:type="spellEnd"/>
          </w:p>
          <w:p w:rsidR="00D6244E" w:rsidRPr="00897C19" w:rsidRDefault="00D6244E" w:rsidP="00510C1B">
            <w:pPr>
              <w:widowControl w:val="0"/>
              <w:autoSpaceDE w:val="0"/>
              <w:autoSpaceDN w:val="0"/>
              <w:adjustRightInd w:val="0"/>
              <w:jc w:val="both"/>
              <w:rPr>
                <w:rFonts w:ascii="Arial" w:hAnsi="Arial" w:cs="Arial"/>
                <w:b/>
                <w:bCs/>
                <w:color w:val="000000"/>
                <w:lang w:val="es-ES" w:eastAsia="en-US"/>
              </w:rPr>
            </w:pPr>
            <w:r w:rsidRPr="00897C19">
              <w:rPr>
                <w:rFonts w:ascii="Arial" w:hAnsi="Arial" w:cs="Arial"/>
                <w:b/>
                <w:bCs/>
                <w:color w:val="000000"/>
                <w:sz w:val="22"/>
                <w:szCs w:val="22"/>
                <w:lang w:val="es-ES" w:eastAsia="en-US"/>
              </w:rPr>
              <w:t>Profesor(es) Colaborador(es):</w:t>
            </w:r>
            <w:r w:rsidR="00510C1B">
              <w:t xml:space="preserve"> Tania Orellana, Marcelo Sánchez, Rodrigo Muñoz, Patricio </w:t>
            </w:r>
            <w:proofErr w:type="spellStart"/>
            <w:r w:rsidR="00510C1B">
              <w:t>Leyton</w:t>
            </w:r>
            <w:proofErr w:type="spellEnd"/>
            <w:r w:rsidR="00510C1B">
              <w:t>, Cristian Palacios</w:t>
            </w:r>
            <w:r w:rsidR="00BB44DE">
              <w:t>, Nicolás Cárcamo</w:t>
            </w:r>
            <w:r w:rsidR="00510C1B">
              <w:t xml:space="preserve"> y César </w:t>
            </w:r>
            <w:proofErr w:type="spellStart"/>
            <w:r w:rsidR="00510C1B">
              <w:t>Leyton</w:t>
            </w:r>
            <w:proofErr w:type="spellEnd"/>
            <w:r w:rsidR="00510C1B">
              <w:t>.</w:t>
            </w:r>
            <w:r w:rsidRPr="00897C19">
              <w:rPr>
                <w:rFonts w:ascii="Arial" w:hAnsi="Arial" w:cs="Arial"/>
                <w:b/>
                <w:bCs/>
                <w:color w:val="000000"/>
                <w:sz w:val="22"/>
                <w:szCs w:val="22"/>
                <w:lang w:val="es-ES" w:eastAsia="en-US"/>
              </w:rPr>
              <w:t xml:space="preserve"> Ayudante(s): </w:t>
            </w:r>
            <w:r w:rsidR="00FF35D2">
              <w:t xml:space="preserve">Ignacio </w:t>
            </w:r>
            <w:proofErr w:type="spellStart"/>
            <w:r w:rsidR="00FF35D2">
              <w:t>F</w:t>
            </w:r>
            <w:r w:rsidR="00AF4B03">
              <w:t>ouill</w:t>
            </w:r>
            <w:r w:rsidR="00FF35D2" w:rsidRPr="00FF35D2">
              <w:t>oux</w:t>
            </w:r>
            <w:proofErr w:type="spellEnd"/>
            <w:r w:rsidR="00FF35D2">
              <w:t>.</w:t>
            </w:r>
          </w:p>
        </w:tc>
      </w:tr>
    </w:tbl>
    <w:p w:rsidR="00D6244E" w:rsidRPr="009479A9" w:rsidRDefault="00D6244E" w:rsidP="00B552DA">
      <w:pPr>
        <w:widowControl w:val="0"/>
        <w:autoSpaceDE w:val="0"/>
        <w:autoSpaceDN w:val="0"/>
        <w:adjustRightInd w:val="0"/>
        <w:jc w:val="both"/>
        <w:rPr>
          <w:rFonts w:ascii="Arial" w:hAnsi="Arial" w:cs="Arial"/>
          <w:b/>
          <w:bCs/>
          <w:color w:val="000000"/>
          <w:lang w:val="es-ES"/>
        </w:rPr>
      </w:pPr>
    </w:p>
    <w:p w:rsidR="00D6244E" w:rsidRPr="009479A9" w:rsidRDefault="00D6244E" w:rsidP="00B552DA">
      <w:pPr>
        <w:jc w:val="both"/>
        <w:rPr>
          <w:rFonts w:ascii="Arial" w:hAnsi="Arial" w:cs="Arial"/>
          <w:i/>
          <w:color w:val="000000"/>
          <w:sz w:val="20"/>
          <w:szCs w:val="20"/>
        </w:rPr>
      </w:pPr>
      <w:r w:rsidRPr="009479A9">
        <w:rPr>
          <w:rFonts w:ascii="Arial" w:hAnsi="Arial" w:cs="Arial"/>
          <w:b/>
          <w:bCs/>
          <w:color w:val="000000"/>
          <w:lang w:val="es-ES"/>
        </w:rPr>
        <w:t xml:space="preserve">4. DÍA Y HORARIO: </w:t>
      </w:r>
      <w:r w:rsidRPr="009479A9">
        <w:rPr>
          <w:rFonts w:ascii="Arial" w:hAnsi="Arial" w:cs="Arial"/>
          <w:b/>
          <w:bCs/>
          <w:color w:val="000000"/>
          <w:sz w:val="20"/>
          <w:szCs w:val="20"/>
          <w:lang w:val="es-ES"/>
        </w:rPr>
        <w:t>(</w:t>
      </w:r>
      <w:r w:rsidRPr="009479A9">
        <w:rPr>
          <w:rFonts w:ascii="Arial" w:hAnsi="Arial" w:cs="Arial"/>
          <w:i/>
          <w:color w:val="000000"/>
          <w:sz w:val="20"/>
          <w:szCs w:val="20"/>
        </w:rPr>
        <w:t>Jornada horaria específica: martes, miércoles o jueves, desde las 14:00 y hasta las 20:00</w:t>
      </w:r>
      <w:r>
        <w:rPr>
          <w:rFonts w:ascii="Arial" w:hAnsi="Arial" w:cs="Arial"/>
          <w:i/>
          <w:color w:val="000000"/>
          <w:sz w:val="20"/>
          <w:szCs w:val="20"/>
        </w:rPr>
        <w:t xml:space="preserve"> </w:t>
      </w:r>
      <w:proofErr w:type="spellStart"/>
      <w:r w:rsidRPr="009479A9">
        <w:rPr>
          <w:rFonts w:ascii="Arial" w:hAnsi="Arial" w:cs="Arial"/>
          <w:i/>
          <w:color w:val="000000"/>
          <w:sz w:val="20"/>
          <w:szCs w:val="20"/>
        </w:rPr>
        <w:t>hrs</w:t>
      </w:r>
      <w:proofErr w:type="spellEnd"/>
      <w:r w:rsidRPr="009479A9">
        <w:rPr>
          <w:rFonts w:ascii="Arial" w:hAnsi="Arial" w:cs="Arial"/>
          <w:i/>
          <w:color w:val="000000"/>
          <w:sz w:val="20"/>
          <w:szCs w:val="20"/>
        </w:rPr>
        <w:t>, idealmente.</w:t>
      </w:r>
    </w:p>
    <w:p w:rsidR="00D6244E" w:rsidRPr="009479A9" w:rsidRDefault="00D6244E" w:rsidP="00B552DA">
      <w:pPr>
        <w:jc w:val="both"/>
        <w:rPr>
          <w:rFonts w:ascii="Arial" w:hAnsi="Arial" w:cs="Arial"/>
          <w:i/>
          <w:color w:val="000000"/>
          <w:sz w:val="20"/>
          <w:szCs w:val="20"/>
        </w:rPr>
      </w:pPr>
      <w:r w:rsidRPr="009479A9">
        <w:rPr>
          <w:rFonts w:ascii="Arial" w:hAnsi="Arial" w:cs="Arial"/>
          <w:i/>
          <w:color w:val="000000"/>
          <w:sz w:val="20"/>
          <w:szCs w:val="20"/>
        </w:rPr>
        <w:t xml:space="preserve">Estos días se justifican por los feriados establecidos generalmente en días lunes y viernes. Sin embargo, se </w:t>
      </w:r>
      <w:proofErr w:type="gramStart"/>
      <w:r w:rsidRPr="009479A9">
        <w:rPr>
          <w:rFonts w:ascii="Arial" w:hAnsi="Arial" w:cs="Arial"/>
          <w:i/>
          <w:color w:val="000000"/>
          <w:sz w:val="20"/>
          <w:szCs w:val="20"/>
        </w:rPr>
        <w:t>pueden</w:t>
      </w:r>
      <w:proofErr w:type="gramEnd"/>
      <w:r w:rsidRPr="009479A9">
        <w:rPr>
          <w:rFonts w:ascii="Arial" w:hAnsi="Arial" w:cs="Arial"/>
          <w:i/>
          <w:color w:val="000000"/>
          <w:sz w:val="20"/>
          <w:szCs w:val="20"/>
        </w:rPr>
        <w:t xml:space="preserve"> considerar estos días al igual que la jornada de la mañana en coordinación con el Programa para evaluar la factibilidad)</w:t>
      </w:r>
    </w:p>
    <w:p w:rsidR="00D6244E" w:rsidRPr="009479A9" w:rsidRDefault="00D6244E" w:rsidP="00B552DA">
      <w:pPr>
        <w:widowControl w:val="0"/>
        <w:autoSpaceDE w:val="0"/>
        <w:autoSpaceDN w:val="0"/>
        <w:adjustRightInd w:val="0"/>
        <w:jc w:val="both"/>
        <w:rPr>
          <w:rFonts w:ascii="Arial" w:hAnsi="Arial" w:cs="Arial"/>
          <w:b/>
          <w:bCs/>
          <w:color w:val="00000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D6244E" w:rsidRPr="009479A9" w:rsidTr="00897C19">
        <w:tc>
          <w:tcPr>
            <w:tcW w:w="10314" w:type="dxa"/>
          </w:tcPr>
          <w:p w:rsidR="00D6244E" w:rsidRPr="00897C19" w:rsidRDefault="00D6244E" w:rsidP="00897C19">
            <w:pPr>
              <w:widowControl w:val="0"/>
              <w:autoSpaceDE w:val="0"/>
              <w:autoSpaceDN w:val="0"/>
              <w:adjustRightInd w:val="0"/>
              <w:jc w:val="both"/>
              <w:rPr>
                <w:rFonts w:ascii="Arial" w:hAnsi="Arial" w:cs="Arial"/>
                <w:bCs/>
                <w:color w:val="000000"/>
                <w:lang w:val="es-ES" w:eastAsia="en-US"/>
              </w:rPr>
            </w:pPr>
            <w:r>
              <w:rPr>
                <w:rFonts w:ascii="Arial" w:hAnsi="Arial" w:cs="Arial"/>
                <w:bCs/>
                <w:color w:val="000000"/>
                <w:sz w:val="22"/>
                <w:szCs w:val="22"/>
                <w:lang w:val="es-ES" w:eastAsia="en-US"/>
              </w:rPr>
              <w:t xml:space="preserve">Martes 18 </w:t>
            </w:r>
            <w:proofErr w:type="spellStart"/>
            <w:r>
              <w:rPr>
                <w:rFonts w:ascii="Arial" w:hAnsi="Arial" w:cs="Arial"/>
                <w:bCs/>
                <w:color w:val="000000"/>
                <w:sz w:val="22"/>
                <w:szCs w:val="22"/>
                <w:lang w:val="es-ES" w:eastAsia="en-US"/>
              </w:rPr>
              <w:t>hrs</w:t>
            </w:r>
            <w:proofErr w:type="spellEnd"/>
            <w:r>
              <w:rPr>
                <w:rFonts w:ascii="Arial" w:hAnsi="Arial" w:cs="Arial"/>
                <w:bCs/>
                <w:color w:val="000000"/>
                <w:sz w:val="22"/>
                <w:szCs w:val="22"/>
                <w:lang w:val="es-ES" w:eastAsia="en-US"/>
              </w:rPr>
              <w:t>.</w:t>
            </w:r>
          </w:p>
          <w:p w:rsidR="00D6244E" w:rsidRPr="00897C19" w:rsidRDefault="00D6244E" w:rsidP="00897C19">
            <w:pPr>
              <w:widowControl w:val="0"/>
              <w:autoSpaceDE w:val="0"/>
              <w:autoSpaceDN w:val="0"/>
              <w:adjustRightInd w:val="0"/>
              <w:jc w:val="both"/>
              <w:rPr>
                <w:rFonts w:ascii="Arial" w:hAnsi="Arial" w:cs="Arial"/>
                <w:bCs/>
                <w:color w:val="000000"/>
                <w:lang w:val="es-ES" w:eastAsia="en-US"/>
              </w:rPr>
            </w:pPr>
          </w:p>
        </w:tc>
      </w:tr>
    </w:tbl>
    <w:p w:rsidR="00D6244E" w:rsidRPr="009479A9" w:rsidRDefault="00D6244E" w:rsidP="00B552DA">
      <w:pPr>
        <w:widowControl w:val="0"/>
        <w:autoSpaceDE w:val="0"/>
        <w:autoSpaceDN w:val="0"/>
        <w:adjustRightInd w:val="0"/>
        <w:jc w:val="both"/>
        <w:rPr>
          <w:rFonts w:ascii="Arial" w:hAnsi="Arial" w:cs="Arial"/>
          <w:b/>
          <w:bCs/>
          <w:color w:val="000000"/>
          <w:lang w:val="es-ES"/>
        </w:rPr>
      </w:pPr>
      <w:r w:rsidRPr="009479A9">
        <w:rPr>
          <w:rFonts w:ascii="Arial" w:hAnsi="Arial" w:cs="Arial"/>
          <w:b/>
          <w:bCs/>
          <w:color w:val="000000"/>
          <w:lang w:val="es-ES"/>
        </w:rPr>
        <w:t xml:space="preserve"> </w:t>
      </w:r>
    </w:p>
    <w:p w:rsidR="00D6244E" w:rsidRPr="009479A9" w:rsidRDefault="00D6244E" w:rsidP="00B552DA">
      <w:pPr>
        <w:widowControl w:val="0"/>
        <w:autoSpaceDE w:val="0"/>
        <w:autoSpaceDN w:val="0"/>
        <w:adjustRightInd w:val="0"/>
        <w:jc w:val="both"/>
        <w:rPr>
          <w:rFonts w:ascii="Arial" w:hAnsi="Arial" w:cs="Arial"/>
          <w:bCs/>
          <w:i/>
          <w:color w:val="000000"/>
          <w:sz w:val="20"/>
          <w:szCs w:val="20"/>
          <w:lang w:val="es-ES"/>
        </w:rPr>
      </w:pPr>
      <w:r w:rsidRPr="009479A9">
        <w:rPr>
          <w:rFonts w:ascii="Arial" w:hAnsi="Arial" w:cs="Arial"/>
          <w:b/>
          <w:bCs/>
          <w:color w:val="000000"/>
          <w:lang w:val="es-ES"/>
        </w:rPr>
        <w:t>5. LUGAR:</w:t>
      </w:r>
      <w:r w:rsidRPr="009479A9">
        <w:rPr>
          <w:rFonts w:ascii="Arial" w:hAnsi="Arial" w:cs="Arial"/>
          <w:b/>
          <w:bCs/>
          <w:i/>
          <w:color w:val="000000"/>
          <w:lang w:val="es-ES"/>
        </w:rPr>
        <w:t xml:space="preserve"> </w:t>
      </w:r>
      <w:r w:rsidRPr="009479A9">
        <w:rPr>
          <w:rFonts w:ascii="Arial" w:hAnsi="Arial" w:cs="Arial"/>
          <w:bCs/>
          <w:i/>
          <w:color w:val="000000"/>
          <w:sz w:val="20"/>
          <w:szCs w:val="20"/>
          <w:lang w:val="es-ES"/>
        </w:rPr>
        <w:t>(Sugiera un lugar de acuerdo al propósito de los CFG de salir de la propia Facultad)</w:t>
      </w:r>
    </w:p>
    <w:p w:rsidR="00D6244E" w:rsidRPr="009479A9" w:rsidRDefault="00D6244E" w:rsidP="00B552DA">
      <w:pPr>
        <w:widowControl w:val="0"/>
        <w:autoSpaceDE w:val="0"/>
        <w:autoSpaceDN w:val="0"/>
        <w:adjustRightInd w:val="0"/>
        <w:jc w:val="both"/>
        <w:rPr>
          <w:rFonts w:ascii="Arial" w:hAnsi="Arial" w:cs="Arial"/>
          <w:bCs/>
          <w:i/>
          <w:color w:val="000000"/>
          <w:sz w:val="20"/>
          <w:szCs w:val="20"/>
          <w:lang w:val="es-ES"/>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D6244E" w:rsidRPr="009479A9" w:rsidTr="00897C19">
        <w:tc>
          <w:tcPr>
            <w:tcW w:w="10314" w:type="dxa"/>
          </w:tcPr>
          <w:p w:rsidR="00D6244E" w:rsidRPr="00897C19" w:rsidRDefault="00D6244E" w:rsidP="00897C19">
            <w:pPr>
              <w:widowControl w:val="0"/>
              <w:autoSpaceDE w:val="0"/>
              <w:autoSpaceDN w:val="0"/>
              <w:adjustRightInd w:val="0"/>
              <w:jc w:val="both"/>
              <w:rPr>
                <w:rFonts w:ascii="Arial" w:hAnsi="Arial" w:cs="Arial"/>
                <w:color w:val="000000"/>
                <w:lang w:val="es-ES" w:eastAsia="en-US"/>
              </w:rPr>
            </w:pPr>
            <w:r>
              <w:rPr>
                <w:rFonts w:ascii="Arial" w:hAnsi="Arial" w:cs="Arial"/>
                <w:color w:val="000000"/>
                <w:sz w:val="22"/>
                <w:szCs w:val="22"/>
                <w:lang w:val="es-ES" w:eastAsia="en-US"/>
              </w:rPr>
              <w:t>Auditorio, Facultad de Odontología</w:t>
            </w:r>
            <w:r w:rsidR="00DC045A">
              <w:rPr>
                <w:rFonts w:ascii="Arial" w:hAnsi="Arial" w:cs="Arial"/>
                <w:color w:val="000000"/>
                <w:sz w:val="22"/>
                <w:szCs w:val="22"/>
                <w:lang w:val="es-ES" w:eastAsia="en-US"/>
              </w:rPr>
              <w:t>/ Sala a designar.</w:t>
            </w:r>
          </w:p>
          <w:p w:rsidR="00D6244E" w:rsidRPr="00897C19" w:rsidRDefault="00D6244E" w:rsidP="00897C19">
            <w:pPr>
              <w:widowControl w:val="0"/>
              <w:autoSpaceDE w:val="0"/>
              <w:autoSpaceDN w:val="0"/>
              <w:adjustRightInd w:val="0"/>
              <w:jc w:val="both"/>
              <w:rPr>
                <w:rFonts w:ascii="Arial" w:hAnsi="Arial" w:cs="Arial"/>
                <w:color w:val="000000"/>
                <w:lang w:val="es-ES" w:eastAsia="en-US"/>
              </w:rPr>
            </w:pPr>
          </w:p>
        </w:tc>
      </w:tr>
    </w:tbl>
    <w:p w:rsidR="00D6244E" w:rsidRPr="009479A9" w:rsidRDefault="00D6244E" w:rsidP="00B552DA">
      <w:pPr>
        <w:rPr>
          <w:rFonts w:ascii="Arial" w:hAnsi="Arial" w:cs="Arial"/>
          <w:color w:val="000000"/>
        </w:rPr>
      </w:pPr>
    </w:p>
    <w:p w:rsidR="00D6244E" w:rsidRPr="009479A9" w:rsidRDefault="00D6244E" w:rsidP="00B552DA">
      <w:pPr>
        <w:widowControl w:val="0"/>
        <w:autoSpaceDE w:val="0"/>
        <w:autoSpaceDN w:val="0"/>
        <w:adjustRightInd w:val="0"/>
        <w:jc w:val="both"/>
        <w:rPr>
          <w:rFonts w:ascii="Arial" w:hAnsi="Arial" w:cs="Arial"/>
          <w:i/>
          <w:color w:val="000000"/>
          <w:sz w:val="26"/>
          <w:szCs w:val="26"/>
          <w:lang w:val="es-ES"/>
        </w:rPr>
      </w:pPr>
      <w:r w:rsidRPr="009479A9">
        <w:rPr>
          <w:rFonts w:ascii="Arial" w:hAnsi="Arial" w:cs="Arial"/>
          <w:b/>
          <w:bCs/>
          <w:color w:val="000000"/>
          <w:sz w:val="26"/>
          <w:szCs w:val="26"/>
          <w:lang w:val="es-ES"/>
        </w:rPr>
        <w:t xml:space="preserve">6. TIPO DE CRÉDITOS DE LA ASIGNATURA </w:t>
      </w:r>
      <w:r w:rsidRPr="009479A9">
        <w:rPr>
          <w:rFonts w:ascii="Arial" w:hAnsi="Arial" w:cs="Arial"/>
          <w:bCs/>
          <w:i/>
          <w:color w:val="000000"/>
          <w:sz w:val="26"/>
          <w:szCs w:val="26"/>
          <w:lang w:val="es-ES"/>
        </w:rPr>
        <w:t>(</w:t>
      </w:r>
      <w:r w:rsidRPr="009479A9">
        <w:rPr>
          <w:rFonts w:ascii="Arial" w:hAnsi="Arial" w:cs="Arial"/>
          <w:bCs/>
          <w:i/>
          <w:color w:val="000000"/>
          <w:sz w:val="20"/>
          <w:szCs w:val="20"/>
          <w:lang w:val="es-ES"/>
        </w:rPr>
        <w:t>Ya establecido para CFG transversales de la Universidad</w:t>
      </w:r>
      <w:r w:rsidRPr="009479A9">
        <w:rPr>
          <w:rFonts w:ascii="Arial" w:hAnsi="Arial" w:cs="Arial"/>
          <w:i/>
          <w:color w:val="000000"/>
          <w:sz w:val="20"/>
          <w:szCs w:val="20"/>
          <w:lang w:val="es-ES"/>
        </w:rPr>
        <w:t>)</w:t>
      </w:r>
      <w:r w:rsidRPr="009479A9">
        <w:rPr>
          <w:rFonts w:ascii="Arial" w:hAnsi="Arial" w:cs="Arial"/>
          <w:b/>
          <w:bCs/>
          <w:color w:val="000000"/>
          <w:sz w:val="20"/>
          <w:szCs w:val="20"/>
          <w:lang w:val="es-ES"/>
        </w:rPr>
        <w:t>:</w:t>
      </w:r>
    </w:p>
    <w:p w:rsidR="00D6244E" w:rsidRPr="009479A9" w:rsidRDefault="00D6244E" w:rsidP="00B552DA">
      <w:pPr>
        <w:widowControl w:val="0"/>
        <w:autoSpaceDE w:val="0"/>
        <w:autoSpaceDN w:val="0"/>
        <w:adjustRightInd w:val="0"/>
        <w:rPr>
          <w:rFonts w:ascii="Arial" w:hAnsi="Arial" w:cs="Arial"/>
          <w:b/>
          <w:bCs/>
          <w:color w:val="000000"/>
          <w:sz w:val="26"/>
          <w:szCs w:val="26"/>
          <w:lang w:val="es-ES"/>
        </w:rPr>
      </w:pPr>
    </w:p>
    <w:p w:rsidR="00D6244E" w:rsidRPr="009479A9"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sidRPr="009479A9">
        <w:rPr>
          <w:rFonts w:ascii="Arial" w:hAnsi="Arial" w:cs="Arial"/>
          <w:bCs/>
          <w:color w:val="000000"/>
          <w:sz w:val="22"/>
          <w:szCs w:val="22"/>
          <w:lang w:val="es-ES"/>
        </w:rPr>
        <w:t xml:space="preserve">SCT-Chile            </w:t>
      </w:r>
      <w:r w:rsidRPr="009479A9">
        <w:rPr>
          <w:rFonts w:ascii="Arial" w:hAnsi="Arial" w:cs="Arial"/>
          <w:bCs/>
          <w:color w:val="000000"/>
          <w:sz w:val="22"/>
          <w:szCs w:val="22"/>
          <w:lang w:val="es-ES"/>
        </w:rPr>
        <w:tab/>
        <w:t xml:space="preserve"> </w:t>
      </w:r>
      <w:r w:rsidRPr="009479A9">
        <w:rPr>
          <w:rFonts w:ascii="Arial" w:hAnsi="Arial" w:cs="Arial"/>
          <w:bCs/>
          <w:color w:val="000000"/>
          <w:sz w:val="22"/>
          <w:szCs w:val="22"/>
          <w:lang w:val="es-ES"/>
        </w:rPr>
        <w:tab/>
        <w:t xml:space="preserve"> </w:t>
      </w:r>
    </w:p>
    <w:p w:rsidR="00D6244E" w:rsidRPr="009479A9" w:rsidRDefault="00D6244E" w:rsidP="00B552DA">
      <w:pPr>
        <w:widowControl w:val="0"/>
        <w:autoSpaceDE w:val="0"/>
        <w:autoSpaceDN w:val="0"/>
        <w:adjustRightInd w:val="0"/>
        <w:rPr>
          <w:rFonts w:ascii="Arial" w:hAnsi="Arial" w:cs="Arial"/>
          <w:color w:val="000000"/>
          <w:sz w:val="26"/>
          <w:szCs w:val="26"/>
          <w:lang w:val="es-ES"/>
        </w:rPr>
      </w:pPr>
    </w:p>
    <w:p w:rsidR="00D6244E" w:rsidRPr="009479A9" w:rsidRDefault="00D6244E" w:rsidP="00B552DA">
      <w:pPr>
        <w:widowControl w:val="0"/>
        <w:autoSpaceDE w:val="0"/>
        <w:autoSpaceDN w:val="0"/>
        <w:adjustRightInd w:val="0"/>
        <w:jc w:val="both"/>
        <w:rPr>
          <w:rFonts w:ascii="Arial" w:hAnsi="Arial" w:cs="Arial"/>
          <w:b/>
          <w:bCs/>
          <w:i/>
          <w:color w:val="000000"/>
          <w:sz w:val="20"/>
          <w:szCs w:val="20"/>
          <w:lang w:val="es-ES"/>
        </w:rPr>
      </w:pPr>
      <w:r w:rsidRPr="009479A9">
        <w:rPr>
          <w:rFonts w:ascii="Arial" w:hAnsi="Arial" w:cs="Arial"/>
          <w:b/>
          <w:bCs/>
          <w:color w:val="000000"/>
          <w:sz w:val="26"/>
          <w:szCs w:val="26"/>
          <w:lang w:val="es-ES"/>
        </w:rPr>
        <w:t xml:space="preserve">7. NÚMERO DE CRÉDITOS </w:t>
      </w:r>
      <w:r w:rsidRPr="009479A9">
        <w:rPr>
          <w:rFonts w:ascii="Arial" w:hAnsi="Arial" w:cs="Arial"/>
          <w:i/>
          <w:color w:val="000000"/>
          <w:sz w:val="20"/>
          <w:szCs w:val="20"/>
          <w:lang w:val="es-ES"/>
        </w:rPr>
        <w:t>(Ya establecido de acuerdo al valor SCT – Chile para CFG transversales de la Universidad)</w:t>
      </w:r>
    </w:p>
    <w:p w:rsidR="00D6244E" w:rsidRPr="009479A9" w:rsidRDefault="00D6244E" w:rsidP="00B552DA">
      <w:pPr>
        <w:rPr>
          <w:rFonts w:ascii="Arial" w:hAnsi="Arial" w:cs="Arial"/>
          <w:color w:val="000000"/>
        </w:rPr>
      </w:pPr>
    </w:p>
    <w:p w:rsidR="00D6244E" w:rsidRPr="009479A9" w:rsidRDefault="00D6244E" w:rsidP="00B552DA">
      <w:pPr>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9479A9">
        <w:rPr>
          <w:rFonts w:ascii="Arial" w:hAnsi="Arial" w:cs="Arial"/>
          <w:b/>
          <w:color w:val="000000"/>
          <w:sz w:val="22"/>
          <w:szCs w:val="22"/>
        </w:rPr>
        <w:t xml:space="preserve"> </w:t>
      </w:r>
      <w:r w:rsidRPr="009479A9">
        <w:rPr>
          <w:rFonts w:ascii="Arial" w:hAnsi="Arial" w:cs="Arial"/>
          <w:color w:val="000000"/>
          <w:sz w:val="22"/>
          <w:szCs w:val="22"/>
        </w:rPr>
        <w:t>2 SCT - Chile</w:t>
      </w:r>
    </w:p>
    <w:p w:rsidR="00D6244E" w:rsidRPr="009479A9" w:rsidRDefault="00D6244E" w:rsidP="00B552DA">
      <w:pPr>
        <w:rPr>
          <w:rFonts w:ascii="Arial" w:hAnsi="Arial" w:cs="Arial"/>
          <w:color w:val="000000"/>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8. HORAS DE TRABAJO PRESENCIAL DEL CURSO </w:t>
      </w:r>
      <w:r w:rsidRPr="009479A9">
        <w:rPr>
          <w:rFonts w:ascii="Arial" w:hAnsi="Arial" w:cs="Arial"/>
          <w:i/>
          <w:color w:val="000000"/>
          <w:sz w:val="20"/>
          <w:szCs w:val="20"/>
          <w:lang w:val="es-ES"/>
        </w:rPr>
        <w:t>(Ya establecido para CFG transversales en horas cronológicas semanales)</w:t>
      </w:r>
    </w:p>
    <w:p w:rsidR="00D6244E" w:rsidRPr="009479A9" w:rsidRDefault="00D6244E" w:rsidP="00B552DA">
      <w:pPr>
        <w:jc w:val="both"/>
        <w:rPr>
          <w:rFonts w:ascii="Arial" w:hAnsi="Arial" w:cs="Arial"/>
          <w:color w:val="000000"/>
          <w:sz w:val="26"/>
          <w:szCs w:val="26"/>
          <w:lang w:val="es-ES"/>
        </w:rPr>
      </w:pPr>
    </w:p>
    <w:p w:rsidR="00D6244E" w:rsidRPr="009479A9" w:rsidRDefault="00D6244E" w:rsidP="00B552DA">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lang w:val="es-ES"/>
        </w:rPr>
      </w:pPr>
      <w:r w:rsidRPr="009479A9">
        <w:rPr>
          <w:rFonts w:ascii="Arial" w:hAnsi="Arial" w:cs="Arial"/>
          <w:color w:val="000000"/>
          <w:sz w:val="22"/>
          <w:szCs w:val="22"/>
          <w:lang w:val="es-ES"/>
        </w:rPr>
        <w:t>1 hora y media semanal</w:t>
      </w:r>
    </w:p>
    <w:p w:rsidR="00D6244E" w:rsidRPr="009479A9" w:rsidRDefault="00D6244E" w:rsidP="00B552DA">
      <w:pPr>
        <w:rPr>
          <w:rFonts w:ascii="Arial" w:hAnsi="Arial" w:cs="Arial"/>
          <w:color w:val="000000"/>
          <w:sz w:val="26"/>
          <w:szCs w:val="26"/>
          <w:lang w:val="es-ES"/>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9. HORAS DE TRABAJO NO PRESENCIAL DEL CURSO </w:t>
      </w:r>
      <w:r w:rsidRPr="009479A9">
        <w:rPr>
          <w:rFonts w:ascii="Arial" w:hAnsi="Arial" w:cs="Arial"/>
          <w:i/>
          <w:color w:val="000000"/>
          <w:sz w:val="20"/>
          <w:szCs w:val="20"/>
          <w:lang w:val="es-ES"/>
        </w:rPr>
        <w:t>(Ya establecido para CFG transversales en horas cronológicas semanales)</w:t>
      </w:r>
    </w:p>
    <w:p w:rsidR="00D6244E" w:rsidRPr="009479A9" w:rsidRDefault="00D6244E" w:rsidP="00B552DA">
      <w:pPr>
        <w:jc w:val="both"/>
        <w:rPr>
          <w:rFonts w:ascii="Arial" w:hAnsi="Arial" w:cs="Arial"/>
          <w:color w:val="000000"/>
          <w:sz w:val="26"/>
          <w:szCs w:val="26"/>
          <w:lang w:val="es-ES"/>
        </w:rPr>
      </w:pPr>
    </w:p>
    <w:p w:rsidR="00D6244E" w:rsidRPr="009479A9" w:rsidRDefault="00D6244E" w:rsidP="00B552DA">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lang w:val="es-ES"/>
        </w:rPr>
      </w:pPr>
      <w:r w:rsidRPr="009479A9">
        <w:rPr>
          <w:rFonts w:ascii="Arial" w:hAnsi="Arial" w:cs="Arial"/>
          <w:color w:val="000000"/>
          <w:sz w:val="22"/>
          <w:szCs w:val="22"/>
          <w:lang w:val="es-ES"/>
        </w:rPr>
        <w:t>1 hora y media semanal</w:t>
      </w:r>
    </w:p>
    <w:p w:rsidR="00D6244E" w:rsidRPr="009479A9" w:rsidRDefault="00D6244E" w:rsidP="00B552DA">
      <w:pPr>
        <w:widowControl w:val="0"/>
        <w:autoSpaceDE w:val="0"/>
        <w:autoSpaceDN w:val="0"/>
        <w:adjustRightInd w:val="0"/>
        <w:jc w:val="both"/>
        <w:rPr>
          <w:rFonts w:ascii="Arial" w:hAnsi="Arial" w:cs="Arial"/>
          <w:b/>
          <w:bCs/>
          <w:color w:val="000000"/>
          <w:sz w:val="26"/>
          <w:szCs w:val="26"/>
          <w:lang w:val="es-ES"/>
        </w:rPr>
      </w:pPr>
    </w:p>
    <w:p w:rsidR="00D6244E" w:rsidRPr="009479A9" w:rsidRDefault="00D6244E" w:rsidP="00B552DA">
      <w:pPr>
        <w:jc w:val="both"/>
        <w:rPr>
          <w:rFonts w:ascii="Arial" w:hAnsi="Arial" w:cs="Arial"/>
          <w:i/>
          <w:color w:val="000000"/>
          <w:sz w:val="20"/>
          <w:szCs w:val="20"/>
          <w:lang w:val="es-MX"/>
        </w:rPr>
      </w:pPr>
      <w:r w:rsidRPr="009479A9">
        <w:rPr>
          <w:rFonts w:ascii="Arial" w:hAnsi="Arial" w:cs="Arial"/>
          <w:b/>
          <w:bCs/>
          <w:color w:val="000000"/>
          <w:sz w:val="26"/>
          <w:szCs w:val="26"/>
          <w:lang w:val="es-ES"/>
        </w:rPr>
        <w:t xml:space="preserve">10. PROPÓSITO GENERAL DE LA ASIGNATURA </w:t>
      </w:r>
      <w:r w:rsidRPr="009479A9">
        <w:rPr>
          <w:rFonts w:ascii="Arial" w:hAnsi="Arial" w:cs="Arial"/>
          <w:bCs/>
          <w:color w:val="000000"/>
          <w:sz w:val="20"/>
          <w:szCs w:val="20"/>
          <w:lang w:val="es-ES"/>
        </w:rPr>
        <w:t>(</w:t>
      </w:r>
      <w:r w:rsidRPr="009479A9">
        <w:rPr>
          <w:rFonts w:ascii="Arial" w:hAnsi="Arial" w:cs="Arial"/>
          <w:i/>
          <w:color w:val="000000"/>
          <w:sz w:val="20"/>
          <w:szCs w:val="20"/>
          <w:lang w:val="es-MX"/>
        </w:rPr>
        <w:t xml:space="preserve">A partir de las competencias genéricas a las que este curso contribuye (que deberán definirse más abajo) y otras consideraciones relevantes para el equipo docente, por favor explicite el sentido de esta actividad curricular y el cómo contribuye a la formación de los estudiantes de la Universidad de Chile. </w:t>
      </w:r>
      <w:r w:rsidRPr="009479A9">
        <w:rPr>
          <w:rFonts w:ascii="Arial" w:hAnsi="Arial" w:cs="Arial"/>
          <w:i/>
          <w:color w:val="000000"/>
          <w:sz w:val="20"/>
          <w:szCs w:val="20"/>
          <w:lang w:val="es-ES"/>
        </w:rPr>
        <w:t>Se sugiere un máximo de 25 líneas)</w:t>
      </w:r>
    </w:p>
    <w:p w:rsidR="00D6244E" w:rsidRPr="009479A9" w:rsidRDefault="00D6244E" w:rsidP="00B552DA">
      <w:pPr>
        <w:widowControl w:val="0"/>
        <w:autoSpaceDE w:val="0"/>
        <w:autoSpaceDN w:val="0"/>
        <w:adjustRightInd w:val="0"/>
        <w:jc w:val="both"/>
        <w:rPr>
          <w:rFonts w:ascii="Arial" w:hAnsi="Arial" w:cs="Arial"/>
          <w:i/>
          <w:color w:val="000000"/>
          <w:sz w:val="20"/>
          <w:szCs w:val="20"/>
          <w:lang w:val="es-ES"/>
        </w:rPr>
      </w:pP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87162E">
        <w:rPr>
          <w:rFonts w:ascii="Arial" w:hAnsi="Arial" w:cs="Arial"/>
          <w:bCs/>
          <w:color w:val="000000"/>
          <w:sz w:val="22"/>
          <w:szCs w:val="22"/>
          <w:lang w:val="es-ES"/>
        </w:rPr>
        <w:t>El propósito general de este curso pretende examinar las diferentes visiones del conocimiento, que se configuran en un saber histórico y político.</w:t>
      </w: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En la primera parte, a modo de introducción, </w:t>
      </w:r>
      <w:r w:rsidRPr="0087162E">
        <w:rPr>
          <w:rFonts w:ascii="Arial" w:hAnsi="Arial" w:cs="Arial"/>
          <w:bCs/>
          <w:color w:val="000000"/>
          <w:sz w:val="22"/>
          <w:szCs w:val="22"/>
          <w:lang w:val="es-ES"/>
        </w:rPr>
        <w:t xml:space="preserve">se abordarán las bases filosóficas sobre diferentes paradigmas de conocimiento a través de la historia, indagando en cómo se configura el conocimiento en saber y en ciencia. Para esto, se revisará la historia del pensamiento </w:t>
      </w:r>
      <w:r>
        <w:rPr>
          <w:rFonts w:ascii="Arial" w:hAnsi="Arial" w:cs="Arial"/>
          <w:bCs/>
          <w:color w:val="000000"/>
          <w:sz w:val="22"/>
          <w:szCs w:val="22"/>
          <w:lang w:val="es-ES"/>
        </w:rPr>
        <w:t xml:space="preserve">occidental a través de la epistemología de las ciencias sociales, particularmente </w:t>
      </w:r>
      <w:r w:rsidRPr="0087162E">
        <w:rPr>
          <w:rFonts w:ascii="Arial" w:hAnsi="Arial" w:cs="Arial"/>
          <w:bCs/>
          <w:color w:val="000000"/>
          <w:sz w:val="22"/>
          <w:szCs w:val="22"/>
          <w:lang w:val="es-ES"/>
        </w:rPr>
        <w:t>de</w:t>
      </w:r>
      <w:r>
        <w:rPr>
          <w:rFonts w:ascii="Arial" w:hAnsi="Arial" w:cs="Arial"/>
          <w:bCs/>
          <w:color w:val="000000"/>
          <w:sz w:val="22"/>
          <w:szCs w:val="22"/>
          <w:lang w:val="es-ES"/>
        </w:rPr>
        <w:t>sde la visión de</w:t>
      </w:r>
      <w:r w:rsidRPr="0087162E">
        <w:rPr>
          <w:rFonts w:ascii="Arial" w:hAnsi="Arial" w:cs="Arial"/>
          <w:bCs/>
          <w:color w:val="000000"/>
          <w:sz w:val="22"/>
          <w:szCs w:val="22"/>
          <w:lang w:val="es-ES"/>
        </w:rPr>
        <w:t xml:space="preserve"> filósofos</w:t>
      </w:r>
      <w:r>
        <w:rPr>
          <w:rFonts w:ascii="Arial" w:hAnsi="Arial" w:cs="Arial"/>
          <w:bCs/>
          <w:color w:val="000000"/>
          <w:sz w:val="22"/>
          <w:szCs w:val="22"/>
          <w:lang w:val="es-ES"/>
        </w:rPr>
        <w:t xml:space="preserve"> contemporáneos </w:t>
      </w:r>
      <w:r w:rsidRPr="0087162E">
        <w:rPr>
          <w:rFonts w:ascii="Arial" w:hAnsi="Arial" w:cs="Arial"/>
          <w:bCs/>
          <w:color w:val="000000"/>
          <w:sz w:val="22"/>
          <w:szCs w:val="22"/>
          <w:lang w:val="es-ES"/>
        </w:rPr>
        <w:t>como Michel Foucault y su noción de saber-poder</w:t>
      </w:r>
      <w:r>
        <w:rPr>
          <w:rFonts w:ascii="Arial" w:hAnsi="Arial" w:cs="Arial"/>
          <w:bCs/>
          <w:color w:val="000000"/>
          <w:sz w:val="22"/>
          <w:szCs w:val="22"/>
          <w:lang w:val="es-ES"/>
        </w:rPr>
        <w:t xml:space="preserve">; así como también desde la perspectiva de la filosofía analítica y su </w:t>
      </w:r>
      <w:r w:rsidRPr="0087162E">
        <w:rPr>
          <w:rFonts w:ascii="Arial" w:hAnsi="Arial" w:cs="Arial"/>
          <w:bCs/>
          <w:color w:val="000000"/>
          <w:sz w:val="22"/>
          <w:szCs w:val="22"/>
          <w:lang w:val="es-ES"/>
        </w:rPr>
        <w:t>disputa entre ciencias y humanidades</w:t>
      </w:r>
      <w:r>
        <w:rPr>
          <w:rFonts w:ascii="Arial" w:hAnsi="Arial" w:cs="Arial"/>
          <w:bCs/>
          <w:color w:val="000000"/>
          <w:sz w:val="22"/>
          <w:szCs w:val="22"/>
          <w:lang w:val="es-ES"/>
        </w:rPr>
        <w:t>; y por último, desde la filosofía crítica y su noción de razón instrumental</w:t>
      </w:r>
      <w:r w:rsidRPr="0087162E">
        <w:rPr>
          <w:rFonts w:ascii="Arial" w:hAnsi="Arial" w:cs="Arial"/>
          <w:bCs/>
          <w:color w:val="000000"/>
          <w:sz w:val="22"/>
          <w:szCs w:val="22"/>
          <w:lang w:val="es-ES"/>
        </w:rPr>
        <w:t xml:space="preserve">. </w:t>
      </w: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87162E">
        <w:rPr>
          <w:rFonts w:ascii="Arial" w:hAnsi="Arial" w:cs="Arial"/>
          <w:bCs/>
          <w:color w:val="000000"/>
          <w:sz w:val="22"/>
          <w:szCs w:val="22"/>
          <w:lang w:val="es-ES"/>
        </w:rPr>
        <w:t>En la segunda parte del curso se abordarán diferentes hitos históricos desde la perspectiva del saber-poder, de</w:t>
      </w:r>
      <w:r>
        <w:rPr>
          <w:rFonts w:ascii="Arial" w:hAnsi="Arial" w:cs="Arial"/>
          <w:bCs/>
          <w:color w:val="000000"/>
          <w:sz w:val="22"/>
          <w:szCs w:val="22"/>
          <w:lang w:val="es-ES"/>
        </w:rPr>
        <w:t xml:space="preserve">l </w:t>
      </w:r>
      <w:proofErr w:type="spellStart"/>
      <w:r>
        <w:rPr>
          <w:rFonts w:ascii="Arial" w:hAnsi="Arial" w:cs="Arial"/>
          <w:bCs/>
          <w:color w:val="000000"/>
          <w:sz w:val="22"/>
          <w:szCs w:val="22"/>
          <w:lang w:val="es-ES"/>
        </w:rPr>
        <w:t>biopoder</w:t>
      </w:r>
      <w:proofErr w:type="spellEnd"/>
      <w:r>
        <w:rPr>
          <w:rFonts w:ascii="Arial" w:hAnsi="Arial" w:cs="Arial"/>
          <w:bCs/>
          <w:color w:val="000000"/>
          <w:sz w:val="22"/>
          <w:szCs w:val="22"/>
          <w:lang w:val="es-ES"/>
        </w:rPr>
        <w:t xml:space="preserve"> y de la </w:t>
      </w:r>
      <w:proofErr w:type="spellStart"/>
      <w:r>
        <w:rPr>
          <w:rFonts w:ascii="Arial" w:hAnsi="Arial" w:cs="Arial"/>
          <w:bCs/>
          <w:color w:val="000000"/>
          <w:sz w:val="22"/>
          <w:szCs w:val="22"/>
          <w:lang w:val="es-ES"/>
        </w:rPr>
        <w:t>biopolítica</w:t>
      </w:r>
      <w:proofErr w:type="spellEnd"/>
      <w:r>
        <w:rPr>
          <w:rFonts w:ascii="Arial" w:hAnsi="Arial" w:cs="Arial"/>
          <w:bCs/>
          <w:color w:val="000000"/>
          <w:sz w:val="22"/>
          <w:szCs w:val="22"/>
          <w:lang w:val="es-ES"/>
        </w:rPr>
        <w:t xml:space="preserve"> revisados en la primera parte del curso y que se vincularán al análisis historiográfico. En tal análisis </w:t>
      </w:r>
      <w:r w:rsidRPr="0087162E">
        <w:rPr>
          <w:rFonts w:ascii="Arial" w:hAnsi="Arial" w:cs="Arial"/>
          <w:bCs/>
          <w:color w:val="000000"/>
          <w:sz w:val="22"/>
          <w:szCs w:val="22"/>
          <w:lang w:val="es-ES"/>
        </w:rPr>
        <w:t>se vislumbra</w:t>
      </w:r>
      <w:r>
        <w:rPr>
          <w:rFonts w:ascii="Arial" w:hAnsi="Arial" w:cs="Arial"/>
          <w:bCs/>
          <w:color w:val="000000"/>
          <w:sz w:val="22"/>
          <w:szCs w:val="22"/>
          <w:lang w:val="es-ES"/>
        </w:rPr>
        <w:t>rá</w:t>
      </w:r>
      <w:r w:rsidRPr="0087162E">
        <w:rPr>
          <w:rFonts w:ascii="Arial" w:hAnsi="Arial" w:cs="Arial"/>
          <w:bCs/>
          <w:color w:val="000000"/>
          <w:sz w:val="22"/>
          <w:szCs w:val="22"/>
          <w:lang w:val="es-ES"/>
        </w:rPr>
        <w:t xml:space="preserve"> el cruce entre historia cultu</w:t>
      </w:r>
      <w:r>
        <w:rPr>
          <w:rFonts w:ascii="Arial" w:hAnsi="Arial" w:cs="Arial"/>
          <w:bCs/>
          <w:color w:val="000000"/>
          <w:sz w:val="22"/>
          <w:szCs w:val="22"/>
          <w:lang w:val="es-ES"/>
        </w:rPr>
        <w:t xml:space="preserve">ral y saber político, donde </w:t>
      </w:r>
      <w:r w:rsidRPr="0087162E">
        <w:rPr>
          <w:rFonts w:ascii="Arial" w:hAnsi="Arial" w:cs="Arial"/>
          <w:bCs/>
          <w:color w:val="000000"/>
          <w:sz w:val="22"/>
          <w:szCs w:val="22"/>
          <w:lang w:val="es-ES"/>
        </w:rPr>
        <w:t xml:space="preserve">se revisarán algunos </w:t>
      </w:r>
      <w:r>
        <w:rPr>
          <w:rFonts w:ascii="Arial" w:hAnsi="Arial" w:cs="Arial"/>
          <w:bCs/>
          <w:color w:val="000000"/>
          <w:sz w:val="22"/>
          <w:szCs w:val="22"/>
          <w:lang w:val="es-ES"/>
        </w:rPr>
        <w:t>tópico</w:t>
      </w:r>
      <w:r w:rsidRPr="0087162E">
        <w:rPr>
          <w:rFonts w:ascii="Arial" w:hAnsi="Arial" w:cs="Arial"/>
          <w:bCs/>
          <w:color w:val="000000"/>
          <w:sz w:val="22"/>
          <w:szCs w:val="22"/>
          <w:lang w:val="es-ES"/>
        </w:rPr>
        <w:t>s de la historia de la ciencia, tales como</w:t>
      </w:r>
      <w:r>
        <w:rPr>
          <w:rFonts w:ascii="Arial" w:hAnsi="Arial" w:cs="Arial"/>
          <w:bCs/>
          <w:color w:val="000000"/>
          <w:sz w:val="22"/>
          <w:szCs w:val="22"/>
          <w:lang w:val="es-ES"/>
        </w:rPr>
        <w:t>: sus principales teóricos, aspectos de</w:t>
      </w:r>
      <w:r w:rsidRPr="0087162E">
        <w:rPr>
          <w:rFonts w:ascii="Arial" w:hAnsi="Arial" w:cs="Arial"/>
          <w:bCs/>
          <w:color w:val="000000"/>
          <w:sz w:val="22"/>
          <w:szCs w:val="22"/>
          <w:lang w:val="es-ES"/>
        </w:rPr>
        <w:t xml:space="preserve"> la psiquiatría, la eugenesia, </w:t>
      </w:r>
      <w:r>
        <w:rPr>
          <w:rFonts w:ascii="Arial" w:hAnsi="Arial" w:cs="Arial"/>
          <w:bCs/>
          <w:color w:val="000000"/>
          <w:sz w:val="22"/>
          <w:szCs w:val="22"/>
          <w:lang w:val="es-ES"/>
        </w:rPr>
        <w:t>su relación con la cultura, el arte, el género, entre otros.</w:t>
      </w: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87162E">
        <w:rPr>
          <w:rFonts w:ascii="Arial" w:hAnsi="Arial" w:cs="Arial"/>
          <w:bCs/>
          <w:color w:val="000000"/>
          <w:sz w:val="22"/>
          <w:szCs w:val="22"/>
          <w:lang w:val="es-ES"/>
        </w:rPr>
        <w:t xml:space="preserve">Al explorar en las diferentes visiones sobre el conocimiento occidental, se pretende enfatizar sobre la </w:t>
      </w:r>
      <w:r w:rsidRPr="007565B7">
        <w:rPr>
          <w:rFonts w:ascii="Arial" w:hAnsi="Arial" w:cs="Arial"/>
          <w:b/>
          <w:bCs/>
          <w:color w:val="000000"/>
          <w:sz w:val="22"/>
          <w:szCs w:val="22"/>
          <w:lang w:val="es-ES"/>
        </w:rPr>
        <w:t>capacidad crítica</w:t>
      </w:r>
      <w:r w:rsidRPr="0087162E">
        <w:rPr>
          <w:rFonts w:ascii="Arial" w:hAnsi="Arial" w:cs="Arial"/>
          <w:bCs/>
          <w:color w:val="000000"/>
          <w:sz w:val="22"/>
          <w:szCs w:val="22"/>
          <w:lang w:val="es-ES"/>
        </w:rPr>
        <w:t xml:space="preserve"> y </w:t>
      </w:r>
      <w:r w:rsidRPr="007565B7">
        <w:rPr>
          <w:rFonts w:ascii="Arial" w:hAnsi="Arial" w:cs="Arial"/>
          <w:b/>
          <w:bCs/>
          <w:color w:val="000000"/>
          <w:sz w:val="22"/>
          <w:szCs w:val="22"/>
          <w:lang w:val="es-ES"/>
        </w:rPr>
        <w:t>autocrítica</w:t>
      </w:r>
      <w:r w:rsidRPr="0087162E">
        <w:rPr>
          <w:rFonts w:ascii="Arial" w:hAnsi="Arial" w:cs="Arial"/>
          <w:bCs/>
          <w:color w:val="000000"/>
          <w:sz w:val="22"/>
          <w:szCs w:val="22"/>
          <w:lang w:val="es-ES"/>
        </w:rPr>
        <w:t xml:space="preserve"> de los estudiantes. Mediante estos temas podrán reflexionar y examinar sus carreras académicas, en cómo éstas se transformaron en un saber y en una ciencia, y cómo están situadas dentro de un contexto social, histórico y político. </w:t>
      </w: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87162E">
        <w:rPr>
          <w:rFonts w:ascii="Arial" w:hAnsi="Arial" w:cs="Arial"/>
          <w:bCs/>
          <w:color w:val="000000"/>
          <w:sz w:val="22"/>
          <w:szCs w:val="22"/>
          <w:lang w:val="es-ES"/>
        </w:rPr>
        <w:t xml:space="preserve">Para lo anterior será necesario la </w:t>
      </w:r>
      <w:r w:rsidRPr="0048703A">
        <w:rPr>
          <w:rFonts w:ascii="Arial" w:hAnsi="Arial" w:cs="Arial"/>
          <w:b/>
          <w:bCs/>
          <w:color w:val="000000"/>
          <w:sz w:val="22"/>
          <w:szCs w:val="22"/>
          <w:lang w:val="es-ES"/>
        </w:rPr>
        <w:t>valoración y respeto por la diversidad y multiculturalidad</w:t>
      </w:r>
      <w:r w:rsidRPr="0087162E">
        <w:rPr>
          <w:rFonts w:ascii="Arial" w:hAnsi="Arial" w:cs="Arial"/>
          <w:bCs/>
          <w:color w:val="000000"/>
          <w:sz w:val="22"/>
          <w:szCs w:val="22"/>
          <w:lang w:val="es-ES"/>
        </w:rPr>
        <w:t>, sobretodo indagando en las distintas mentalidades que no sólo están presentes en las diferentes culturas, sino que también se vislumbran a través de la historia. Junto a esto, una de las diferencias culturales y sociales más patentes que conviven dentro de una misma sociedad, son las distinciones entre las ciencias y las humanidades.</w:t>
      </w:r>
    </w:p>
    <w:p w:rsidR="00D6244E" w:rsidRPr="0087162E" w:rsidRDefault="00D6244E" w:rsidP="0087162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9479A9"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87162E">
        <w:rPr>
          <w:rFonts w:ascii="Arial" w:hAnsi="Arial" w:cs="Arial"/>
          <w:bCs/>
          <w:color w:val="000000"/>
          <w:sz w:val="22"/>
          <w:szCs w:val="22"/>
          <w:lang w:val="es-ES"/>
        </w:rPr>
        <w:lastRenderedPageBreak/>
        <w:t xml:space="preserve">Al converger estudiantes de diversas carreras, se favorecerá el </w:t>
      </w:r>
      <w:r w:rsidRPr="007565B7">
        <w:rPr>
          <w:rFonts w:ascii="Arial" w:hAnsi="Arial" w:cs="Arial"/>
          <w:b/>
          <w:bCs/>
          <w:color w:val="000000"/>
          <w:sz w:val="22"/>
          <w:szCs w:val="22"/>
          <w:lang w:val="es-ES"/>
        </w:rPr>
        <w:t>trabajo en equipo</w:t>
      </w:r>
      <w:r w:rsidRPr="0087162E">
        <w:rPr>
          <w:rFonts w:ascii="Arial" w:hAnsi="Arial" w:cs="Arial"/>
          <w:bCs/>
          <w:color w:val="000000"/>
          <w:sz w:val="22"/>
          <w:szCs w:val="22"/>
          <w:lang w:val="es-ES"/>
        </w:rPr>
        <w:t xml:space="preserve"> para que ellos reconozcan similitudes, diferencias y valoraciones respecto a los diferentes saberes que imperan en nuestros tiempos y en su contexto académico cotidiano.</w:t>
      </w:r>
    </w:p>
    <w:p w:rsidR="00D6244E" w:rsidRPr="009479A9" w:rsidRDefault="00D6244E" w:rsidP="00B552DA">
      <w:pPr>
        <w:rPr>
          <w:rFonts w:ascii="Arial" w:hAnsi="Arial" w:cs="Arial"/>
          <w:color w:val="000000"/>
          <w:sz w:val="26"/>
          <w:szCs w:val="26"/>
          <w:lang w:val="es-ES"/>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11. RESULTADOS DE APRENDIZAJE </w:t>
      </w:r>
      <w:r w:rsidRPr="009479A9">
        <w:rPr>
          <w:rFonts w:ascii="Arial" w:hAnsi="Arial" w:cs="Arial"/>
          <w:i/>
          <w:color w:val="000000"/>
          <w:sz w:val="20"/>
          <w:szCs w:val="20"/>
          <w:lang w:val="es-ES"/>
        </w:rPr>
        <w:t>(Son un conjunto de enunciados que establecen lo que el estudiante “sabe hacer” en términos de procesos mentales o de actuaciones complejas de nivel superior al finalizar la asignatura. El conjunto de los Resultados de Aprendizaje deben dar cuenta del propósito la asignatura en términos de ser posibles de aprender y evidenciar su logro. A su vez, éstos se convierten en el compromiso formativo de excelencia de la unidad académica y del propio docente, en el sentido de propiciar su desarrollo y logro en TODOS sus estudiantes. La literatura recomienda que se establezcan entre 3 y 6 resultados de aprendizaje)</w:t>
      </w:r>
    </w:p>
    <w:p w:rsidR="00D6244E" w:rsidRPr="009479A9" w:rsidRDefault="00D6244E" w:rsidP="00B552DA">
      <w:pPr>
        <w:tabs>
          <w:tab w:val="left" w:pos="1885"/>
        </w:tabs>
        <w:rPr>
          <w:rFonts w:ascii="Arial" w:hAnsi="Arial" w:cs="Arial"/>
          <w:i/>
          <w:color w:val="000000"/>
          <w:sz w:val="26"/>
          <w:szCs w:val="26"/>
          <w:lang w:val="es-ES"/>
        </w:rPr>
      </w:pPr>
    </w:p>
    <w:p w:rsidR="00D6244E"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A continuación se describen los resultados de aprendizaje particulares del curso, a partir de la taxonomía de Bloom:</w:t>
      </w:r>
    </w:p>
    <w:p w:rsidR="00D6244E"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B04745" w:rsidRDefault="00D6244E" w:rsidP="001D14F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B04745">
        <w:rPr>
          <w:rFonts w:ascii="Arial" w:hAnsi="Arial" w:cs="Arial"/>
          <w:bCs/>
          <w:color w:val="000000"/>
          <w:sz w:val="22"/>
          <w:szCs w:val="22"/>
          <w:lang w:val="es-ES"/>
        </w:rPr>
        <w:t>- Conocimiento: definir el concepto de ciencia y sus diferentes significaciones según su contexto; identificar la posibilidad de diferentes paradigmas en la ciencia y el conocimiento humano; reconocer, nombrar, describir y problematizar las diferentes concepciones de ciencia y conocimiento surgidas a lo largo de la historia; identificar y problematizar las concepciones ac</w:t>
      </w:r>
      <w:r>
        <w:rPr>
          <w:rFonts w:ascii="Arial" w:hAnsi="Arial" w:cs="Arial"/>
          <w:bCs/>
          <w:color w:val="000000"/>
          <w:sz w:val="22"/>
          <w:szCs w:val="22"/>
          <w:lang w:val="es-ES"/>
        </w:rPr>
        <w:t xml:space="preserve">tuales sobre lo que es ciencia; </w:t>
      </w:r>
      <w:r w:rsidRPr="00B04745">
        <w:rPr>
          <w:rFonts w:ascii="Arial" w:hAnsi="Arial" w:cs="Arial"/>
          <w:bCs/>
          <w:color w:val="000000"/>
          <w:sz w:val="22"/>
          <w:szCs w:val="22"/>
          <w:lang w:val="es-ES"/>
        </w:rPr>
        <w:t>identificar, nombrar y describir diferentes hitos de la historia de la ciencia y de la medicina contemporánea mundial y latinoamericana; identificar las influencias europeas en el quehacer científico de América Latina; identificar las particularidades del conocimiento y la ciencia en América Latina; reconocer las diferencias y similitudes políticas entre los diferentes hitos.</w:t>
      </w:r>
    </w:p>
    <w:p w:rsidR="00D6244E" w:rsidRPr="00B04745"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B04745" w:rsidRDefault="00D6244E" w:rsidP="001D14F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B04745">
        <w:rPr>
          <w:rFonts w:ascii="Arial" w:hAnsi="Arial" w:cs="Arial"/>
          <w:bCs/>
          <w:color w:val="000000"/>
          <w:sz w:val="22"/>
          <w:szCs w:val="22"/>
          <w:lang w:val="es-ES"/>
        </w:rPr>
        <w:t xml:space="preserve">- Comprensión: asociar los orígenes de la concepción de ciencia con </w:t>
      </w:r>
      <w:r>
        <w:rPr>
          <w:rFonts w:ascii="Arial" w:hAnsi="Arial" w:cs="Arial"/>
          <w:bCs/>
          <w:color w:val="000000"/>
          <w:sz w:val="22"/>
          <w:szCs w:val="22"/>
          <w:lang w:val="es-ES"/>
        </w:rPr>
        <w:t>el quehacer científico contemporáneo</w:t>
      </w:r>
      <w:r w:rsidRPr="00B04745">
        <w:rPr>
          <w:rFonts w:ascii="Arial" w:hAnsi="Arial" w:cs="Arial"/>
          <w:bCs/>
          <w:color w:val="000000"/>
          <w:sz w:val="22"/>
          <w:szCs w:val="22"/>
          <w:lang w:val="es-ES"/>
        </w:rPr>
        <w:t>; clasificar diferentes formas de saber y pensamiento; explicar las diferencias y relaciones entre los antiguos paradigmas frente a los de hoy; diferenciar distintos modos de hacer cien</w:t>
      </w:r>
      <w:r>
        <w:rPr>
          <w:rFonts w:ascii="Arial" w:hAnsi="Arial" w:cs="Arial"/>
          <w:bCs/>
          <w:color w:val="000000"/>
          <w:sz w:val="22"/>
          <w:szCs w:val="22"/>
          <w:lang w:val="es-ES"/>
        </w:rPr>
        <w:t>cia que están en relación con la</w:t>
      </w:r>
      <w:r w:rsidRPr="00B04745">
        <w:rPr>
          <w:rFonts w:ascii="Arial" w:hAnsi="Arial" w:cs="Arial"/>
          <w:bCs/>
          <w:color w:val="000000"/>
          <w:sz w:val="22"/>
          <w:szCs w:val="22"/>
          <w:lang w:val="es-ES"/>
        </w:rPr>
        <w:t>s</w:t>
      </w:r>
      <w:r>
        <w:rPr>
          <w:rFonts w:ascii="Arial" w:hAnsi="Arial" w:cs="Arial"/>
          <w:bCs/>
          <w:color w:val="000000"/>
          <w:sz w:val="22"/>
          <w:szCs w:val="22"/>
          <w:lang w:val="es-ES"/>
        </w:rPr>
        <w:t xml:space="preserve"> diferentes visiones de mundo; </w:t>
      </w:r>
      <w:r w:rsidRPr="00B04745">
        <w:rPr>
          <w:rFonts w:ascii="Arial" w:hAnsi="Arial" w:cs="Arial"/>
          <w:bCs/>
          <w:color w:val="000000"/>
          <w:sz w:val="22"/>
          <w:szCs w:val="22"/>
          <w:lang w:val="es-ES"/>
        </w:rPr>
        <w:t xml:space="preserve">asociar los </w:t>
      </w:r>
      <w:r>
        <w:rPr>
          <w:rFonts w:ascii="Arial" w:hAnsi="Arial" w:cs="Arial"/>
          <w:bCs/>
          <w:color w:val="000000"/>
          <w:sz w:val="22"/>
          <w:szCs w:val="22"/>
          <w:lang w:val="es-ES"/>
        </w:rPr>
        <w:t xml:space="preserve">diferentes </w:t>
      </w:r>
      <w:r w:rsidRPr="00B04745">
        <w:rPr>
          <w:rFonts w:ascii="Arial" w:hAnsi="Arial" w:cs="Arial"/>
          <w:bCs/>
          <w:color w:val="000000"/>
          <w:sz w:val="22"/>
          <w:szCs w:val="22"/>
          <w:lang w:val="es-ES"/>
        </w:rPr>
        <w:t xml:space="preserve">hitos de la </w:t>
      </w:r>
      <w:r>
        <w:rPr>
          <w:rFonts w:ascii="Arial" w:hAnsi="Arial" w:cs="Arial"/>
          <w:bCs/>
          <w:color w:val="000000"/>
          <w:sz w:val="22"/>
          <w:szCs w:val="22"/>
          <w:lang w:val="es-ES"/>
        </w:rPr>
        <w:t xml:space="preserve">historia de la </w:t>
      </w:r>
      <w:r w:rsidRPr="00B04745">
        <w:rPr>
          <w:rFonts w:ascii="Arial" w:hAnsi="Arial" w:cs="Arial"/>
          <w:bCs/>
          <w:color w:val="000000"/>
          <w:sz w:val="22"/>
          <w:szCs w:val="22"/>
          <w:lang w:val="es-ES"/>
        </w:rPr>
        <w:t xml:space="preserve">ciencia; clasificar diferentes formas de control y sus similitudes a través de la historia de la ciencia; explicar, mediante las evaluaciones del curso, las diferencias y semejanzas entre los hitos presentados, así como los vínculos que se pueden realizar con los temas vistos; diferenciar, dentro del concepto de ciencia, distintas formas de conocer, aprehender y sus vínculos con el saber-poder. </w:t>
      </w:r>
    </w:p>
    <w:p w:rsidR="00D6244E" w:rsidRPr="00B04745"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B04745" w:rsidRDefault="00D6244E" w:rsidP="001D14F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B04745">
        <w:rPr>
          <w:rFonts w:ascii="Arial" w:hAnsi="Arial" w:cs="Arial"/>
          <w:bCs/>
          <w:color w:val="000000"/>
          <w:sz w:val="22"/>
          <w:szCs w:val="22"/>
          <w:lang w:val="es-ES"/>
        </w:rPr>
        <w:t>- Aplicación: utilizar los conocimientos aprendidos en sus carreras, visualizando otras perspectivas y posibilidades de</w:t>
      </w:r>
      <w:r>
        <w:rPr>
          <w:rFonts w:ascii="Arial" w:hAnsi="Arial" w:cs="Arial"/>
          <w:bCs/>
          <w:color w:val="000000"/>
          <w:sz w:val="22"/>
          <w:szCs w:val="22"/>
          <w:lang w:val="es-ES"/>
        </w:rPr>
        <w:t xml:space="preserve"> hacer ciencia e investigación.</w:t>
      </w:r>
    </w:p>
    <w:p w:rsidR="00D6244E" w:rsidRPr="00B04745"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B04745"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B04745">
        <w:rPr>
          <w:rFonts w:ascii="Arial" w:hAnsi="Arial" w:cs="Arial"/>
          <w:bCs/>
          <w:color w:val="000000"/>
          <w:sz w:val="22"/>
          <w:szCs w:val="22"/>
          <w:lang w:val="es-ES"/>
        </w:rPr>
        <w:t>- Análisis: criticar y comparar, con la ayuda de lecturas, el estado actual de la ciencia y el conocimiento, relacionándolo con sus orígenes en el mundo antiguo</w:t>
      </w:r>
      <w:r>
        <w:rPr>
          <w:rFonts w:ascii="Arial" w:hAnsi="Arial" w:cs="Arial"/>
          <w:bCs/>
          <w:color w:val="000000"/>
          <w:sz w:val="22"/>
          <w:szCs w:val="22"/>
          <w:lang w:val="es-ES"/>
        </w:rPr>
        <w:t xml:space="preserve"> y su devenir histórico</w:t>
      </w:r>
      <w:r w:rsidRPr="00B04745">
        <w:rPr>
          <w:rFonts w:ascii="Arial" w:hAnsi="Arial" w:cs="Arial"/>
          <w:bCs/>
          <w:color w:val="000000"/>
          <w:sz w:val="22"/>
          <w:szCs w:val="22"/>
          <w:lang w:val="es-ES"/>
        </w:rPr>
        <w:t xml:space="preserve">; relacionar ciertas formas de concepción de la ciencia con otras disciplinas como la política (saber-poder); examinar los orígenes de la ciencia de hoy en relación con el concepto de razón del mundo griego y la dicotomía entre mente y cuerpo del mundo moderno; comparar </w:t>
      </w:r>
      <w:r>
        <w:rPr>
          <w:rFonts w:ascii="Arial" w:hAnsi="Arial" w:cs="Arial"/>
          <w:bCs/>
          <w:color w:val="000000"/>
          <w:sz w:val="22"/>
          <w:szCs w:val="22"/>
          <w:lang w:val="es-ES"/>
        </w:rPr>
        <w:t xml:space="preserve">el significado </w:t>
      </w:r>
      <w:r w:rsidRPr="00B04745">
        <w:rPr>
          <w:rFonts w:ascii="Arial" w:hAnsi="Arial" w:cs="Arial"/>
          <w:bCs/>
          <w:color w:val="000000"/>
          <w:sz w:val="22"/>
          <w:szCs w:val="22"/>
          <w:lang w:val="es-ES"/>
        </w:rPr>
        <w:t xml:space="preserve">de ciencia que poseen los alumnos y las alumnas, según sus carreras, frente al desarrollo de ésta durante el S. XX; relacionar ciertas formas de concepción de la ciencia con otras disciplinas como la política; relacionar el concepto y aplicación de la ciencia hoy con sus orígenes positivistas en el S. XIX y XX; examinar la visión propia que tienen </w:t>
      </w:r>
      <w:r>
        <w:rPr>
          <w:rFonts w:ascii="Arial" w:hAnsi="Arial" w:cs="Arial"/>
          <w:bCs/>
          <w:color w:val="000000"/>
          <w:sz w:val="22"/>
          <w:szCs w:val="22"/>
          <w:lang w:val="es-ES"/>
        </w:rPr>
        <w:t xml:space="preserve">los estudiantes </w:t>
      </w:r>
      <w:r w:rsidRPr="00B04745">
        <w:rPr>
          <w:rFonts w:ascii="Arial" w:hAnsi="Arial" w:cs="Arial"/>
          <w:bCs/>
          <w:color w:val="000000"/>
          <w:sz w:val="22"/>
          <w:szCs w:val="22"/>
          <w:lang w:val="es-ES"/>
        </w:rPr>
        <w:t xml:space="preserve">frente a las temáticas que </w:t>
      </w:r>
      <w:r>
        <w:rPr>
          <w:rFonts w:ascii="Arial" w:hAnsi="Arial" w:cs="Arial"/>
          <w:bCs/>
          <w:color w:val="000000"/>
          <w:sz w:val="22"/>
          <w:szCs w:val="22"/>
          <w:lang w:val="es-ES"/>
        </w:rPr>
        <w:t xml:space="preserve">expuestas en el curso (especialmente respecto al </w:t>
      </w:r>
      <w:r>
        <w:rPr>
          <w:rFonts w:ascii="Arial" w:hAnsi="Arial" w:cs="Arial"/>
          <w:bCs/>
          <w:color w:val="000000"/>
          <w:sz w:val="22"/>
          <w:szCs w:val="22"/>
          <w:lang w:val="es-ES"/>
        </w:rPr>
        <w:lastRenderedPageBreak/>
        <w:t xml:space="preserve">vínculo entre ciencia y poder, y cómo el poder o </w:t>
      </w:r>
      <w:proofErr w:type="spellStart"/>
      <w:r>
        <w:rPr>
          <w:rFonts w:ascii="Arial" w:hAnsi="Arial" w:cs="Arial"/>
          <w:bCs/>
          <w:color w:val="000000"/>
          <w:sz w:val="22"/>
          <w:szCs w:val="22"/>
          <w:lang w:val="es-ES"/>
        </w:rPr>
        <w:t>biopoder</w:t>
      </w:r>
      <w:proofErr w:type="spellEnd"/>
      <w:r>
        <w:rPr>
          <w:rFonts w:ascii="Arial" w:hAnsi="Arial" w:cs="Arial"/>
          <w:bCs/>
          <w:color w:val="000000"/>
          <w:sz w:val="22"/>
          <w:szCs w:val="22"/>
          <w:lang w:val="es-ES"/>
        </w:rPr>
        <w:t xml:space="preserve"> es transversal a la sociedad, ya sea en temas tan diversos como el arte, la ciencia, el género, la historia, la filosofía)</w:t>
      </w:r>
      <w:r w:rsidRPr="00B04745">
        <w:rPr>
          <w:rFonts w:ascii="Arial" w:hAnsi="Arial" w:cs="Arial"/>
          <w:bCs/>
          <w:color w:val="000000"/>
          <w:sz w:val="22"/>
          <w:szCs w:val="22"/>
          <w:lang w:val="es-ES"/>
        </w:rPr>
        <w:t>.</w:t>
      </w:r>
    </w:p>
    <w:p w:rsidR="00D6244E" w:rsidRPr="00B04745"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B04745" w:rsidRDefault="00D6244E" w:rsidP="001D14F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B04745">
        <w:rPr>
          <w:rFonts w:ascii="Arial" w:hAnsi="Arial" w:cs="Arial"/>
          <w:bCs/>
          <w:color w:val="000000"/>
          <w:sz w:val="22"/>
          <w:szCs w:val="22"/>
          <w:lang w:val="es-ES"/>
        </w:rPr>
        <w:t>- Síntesis: combinar conocimientos propios del estudiante con las teorías que se exponen en clases; diseñar y construir ideas propias al respecto, haciendo una síntesis con lo leído, para se</w:t>
      </w:r>
      <w:r>
        <w:rPr>
          <w:rFonts w:ascii="Arial" w:hAnsi="Arial" w:cs="Arial"/>
          <w:bCs/>
          <w:color w:val="000000"/>
          <w:sz w:val="22"/>
          <w:szCs w:val="22"/>
          <w:lang w:val="es-ES"/>
        </w:rPr>
        <w:t>r expresado en sus evaluaciones.</w:t>
      </w:r>
    </w:p>
    <w:p w:rsidR="00D6244E" w:rsidRPr="00B04745" w:rsidRDefault="00D6244E" w:rsidP="00B0474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9479A9"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B04745">
        <w:rPr>
          <w:rFonts w:ascii="Arial" w:hAnsi="Arial" w:cs="Arial"/>
          <w:bCs/>
          <w:color w:val="000000"/>
          <w:sz w:val="22"/>
          <w:szCs w:val="22"/>
          <w:lang w:val="es-ES"/>
        </w:rPr>
        <w:t>-</w:t>
      </w:r>
      <w:r>
        <w:rPr>
          <w:rFonts w:ascii="Arial" w:hAnsi="Arial" w:cs="Arial"/>
          <w:bCs/>
          <w:color w:val="000000"/>
          <w:sz w:val="22"/>
          <w:szCs w:val="22"/>
          <w:lang w:val="es-ES"/>
        </w:rPr>
        <w:t xml:space="preserve"> </w:t>
      </w:r>
      <w:r w:rsidRPr="00B04745">
        <w:rPr>
          <w:rFonts w:ascii="Arial" w:hAnsi="Arial" w:cs="Arial"/>
          <w:bCs/>
          <w:color w:val="000000"/>
          <w:sz w:val="22"/>
          <w:szCs w:val="22"/>
          <w:lang w:val="es-ES"/>
        </w:rPr>
        <w:t>Evaluación: valorar y juzgar críticamente los conocimientos e ideas propi</w:t>
      </w:r>
      <w:r>
        <w:rPr>
          <w:rFonts w:ascii="Arial" w:hAnsi="Arial" w:cs="Arial"/>
          <w:bCs/>
          <w:color w:val="000000"/>
          <w:sz w:val="22"/>
          <w:szCs w:val="22"/>
          <w:lang w:val="es-ES"/>
        </w:rPr>
        <w:t xml:space="preserve">as y las obtenidas en el curso en un </w:t>
      </w:r>
      <w:r w:rsidRPr="00B04745">
        <w:rPr>
          <w:rFonts w:ascii="Arial" w:hAnsi="Arial" w:cs="Arial"/>
          <w:bCs/>
          <w:color w:val="000000"/>
          <w:sz w:val="22"/>
          <w:szCs w:val="22"/>
          <w:lang w:val="es-ES"/>
        </w:rPr>
        <w:t xml:space="preserve">antes y después; concluir si hay un aporte significativo en la obtención, cambio, intercambio o rechazo de ideas </w:t>
      </w:r>
      <w:r>
        <w:rPr>
          <w:rFonts w:ascii="Arial" w:hAnsi="Arial" w:cs="Arial"/>
          <w:bCs/>
          <w:color w:val="000000"/>
          <w:sz w:val="22"/>
          <w:szCs w:val="22"/>
          <w:lang w:val="es-ES"/>
        </w:rPr>
        <w:t>durante el desarrollo del curso</w:t>
      </w:r>
      <w:r w:rsidRPr="00B04745">
        <w:rPr>
          <w:rFonts w:ascii="Arial" w:hAnsi="Arial" w:cs="Arial"/>
          <w:bCs/>
          <w:color w:val="000000"/>
          <w:sz w:val="22"/>
          <w:szCs w:val="22"/>
          <w:lang w:val="es-ES"/>
        </w:rPr>
        <w:t>; estimar que el quehacer científico futuro de muchos estudiantes será parte de la ciencia en América Latina, viendo que ésta tiene, en parte, una contextualización propia del continente y por otra parte, en gran medida, la influencia de paradigmas extranjeros.</w:t>
      </w:r>
    </w:p>
    <w:p w:rsidR="00D6244E" w:rsidRPr="009479A9" w:rsidRDefault="00D6244E" w:rsidP="00B552DA">
      <w:pPr>
        <w:jc w:val="both"/>
        <w:rPr>
          <w:rFonts w:ascii="Arial" w:hAnsi="Arial" w:cs="Arial"/>
          <w:b/>
          <w:bCs/>
          <w:color w:val="000000"/>
          <w:sz w:val="26"/>
          <w:szCs w:val="26"/>
          <w:lang w:val="es-ES"/>
        </w:rPr>
      </w:pPr>
    </w:p>
    <w:p w:rsidR="00D6244E" w:rsidRPr="00F733F1" w:rsidRDefault="00D6244E" w:rsidP="00B552DA">
      <w:pPr>
        <w:jc w:val="both"/>
        <w:rPr>
          <w:rFonts w:ascii="Arial" w:hAnsi="Arial" w:cs="Arial"/>
          <w:i/>
          <w:color w:val="000000"/>
          <w:sz w:val="20"/>
          <w:szCs w:val="20"/>
          <w:lang w:val="es-MX"/>
        </w:rPr>
      </w:pPr>
      <w:r w:rsidRPr="009479A9">
        <w:rPr>
          <w:rFonts w:ascii="Arial" w:hAnsi="Arial" w:cs="Arial"/>
          <w:b/>
          <w:bCs/>
          <w:color w:val="000000"/>
          <w:sz w:val="26"/>
          <w:szCs w:val="26"/>
          <w:lang w:val="es-ES"/>
        </w:rPr>
        <w:t xml:space="preserve">12. COMPETENCIAS </w:t>
      </w:r>
      <w:r w:rsidRPr="00F733F1">
        <w:rPr>
          <w:rFonts w:ascii="Arial" w:hAnsi="Arial" w:cs="Arial"/>
          <w:bCs/>
          <w:color w:val="000000"/>
          <w:sz w:val="20"/>
          <w:szCs w:val="20"/>
          <w:lang w:val="es-ES"/>
        </w:rPr>
        <w:t>(</w:t>
      </w:r>
      <w:r w:rsidRPr="00F733F1">
        <w:rPr>
          <w:rFonts w:ascii="Arial" w:hAnsi="Arial" w:cs="Arial"/>
          <w:i/>
          <w:color w:val="000000"/>
          <w:sz w:val="20"/>
          <w:szCs w:val="20"/>
          <w:lang w:val="es-MX"/>
        </w:rPr>
        <w:t xml:space="preserve">Por favor, identifique con una X aquella(s) competencia(s) genérica(s) que su curso se compromete a desarrollar considerando el propósito general del CFG. Para un curso de las características de un CFG, la elección no debiese ser mayor a  </w:t>
      </w:r>
      <w:r w:rsidRPr="00F733F1">
        <w:rPr>
          <w:rFonts w:ascii="Arial" w:hAnsi="Arial" w:cs="Arial"/>
          <w:b/>
          <w:i/>
          <w:color w:val="000000"/>
          <w:sz w:val="20"/>
          <w:szCs w:val="20"/>
          <w:lang w:val="es-MX"/>
        </w:rPr>
        <w:t>4 competencias</w:t>
      </w:r>
      <w:r w:rsidRPr="00F733F1">
        <w:rPr>
          <w:rFonts w:ascii="Arial" w:hAnsi="Arial" w:cs="Arial"/>
          <w:i/>
          <w:color w:val="000000"/>
          <w:sz w:val="20"/>
          <w:szCs w:val="20"/>
          <w:lang w:val="es-MX"/>
        </w:rPr>
        <w:t>. Ver documento Perfil CFG para encontrar estas competencias redactadas de forma compatible con el concepto de competencia con que trabaja la U. de Chile)</w:t>
      </w:r>
    </w:p>
    <w:p w:rsidR="00D6244E" w:rsidRPr="009479A9" w:rsidRDefault="00D6244E" w:rsidP="00B552DA">
      <w:pPr>
        <w:jc w:val="both"/>
        <w:rPr>
          <w:rFonts w:ascii="Arial" w:hAnsi="Arial" w:cs="Arial"/>
          <w:i/>
          <w:color w:val="000000"/>
          <w:sz w:val="20"/>
          <w:szCs w:val="20"/>
          <w:lang w:val="es-MX"/>
        </w:rPr>
      </w:pPr>
    </w:p>
    <w:tbl>
      <w:tblPr>
        <w:tblpPr w:leftFromText="141" w:rightFromText="141" w:vertAnchor="text" w:horzAnchor="margin" w:tblpX="75" w:tblpY="11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8810"/>
      </w:tblGrid>
      <w:tr w:rsidR="00D6244E" w:rsidRPr="009479A9" w:rsidTr="00B552DA">
        <w:trPr>
          <w:trHeight w:val="296"/>
        </w:trPr>
        <w:tc>
          <w:tcPr>
            <w:tcW w:w="1363" w:type="dxa"/>
            <w:shd w:val="clear" w:color="auto" w:fill="E6E6E6"/>
          </w:tcPr>
          <w:p w:rsidR="00D6244E" w:rsidRPr="009479A9" w:rsidRDefault="00D6244E" w:rsidP="005620ED">
            <w:pPr>
              <w:jc w:val="center"/>
              <w:rPr>
                <w:rFonts w:ascii="Arial" w:hAnsi="Arial" w:cs="Arial"/>
                <w:b/>
                <w:color w:val="000000"/>
                <w:sz w:val="20"/>
                <w:szCs w:val="20"/>
                <w:lang w:val="es-MX"/>
              </w:rPr>
            </w:pPr>
            <w:r w:rsidRPr="009479A9">
              <w:rPr>
                <w:rFonts w:ascii="Arial" w:hAnsi="Arial" w:cs="Arial"/>
                <w:b/>
                <w:color w:val="000000"/>
                <w:sz w:val="20"/>
                <w:szCs w:val="20"/>
                <w:lang w:val="es-MX"/>
              </w:rPr>
              <w:t>X</w:t>
            </w:r>
          </w:p>
        </w:tc>
        <w:tc>
          <w:tcPr>
            <w:tcW w:w="8810" w:type="dxa"/>
            <w:shd w:val="clear" w:color="auto" w:fill="E6E6E6"/>
          </w:tcPr>
          <w:p w:rsidR="00D6244E" w:rsidRPr="009479A9" w:rsidRDefault="00D6244E" w:rsidP="005620ED">
            <w:pPr>
              <w:jc w:val="center"/>
              <w:rPr>
                <w:rFonts w:ascii="Arial" w:hAnsi="Arial" w:cs="Arial"/>
                <w:b/>
                <w:color w:val="000000"/>
                <w:sz w:val="20"/>
                <w:szCs w:val="20"/>
                <w:lang w:val="es-MX"/>
              </w:rPr>
            </w:pPr>
            <w:r w:rsidRPr="009479A9">
              <w:rPr>
                <w:rFonts w:ascii="Arial" w:hAnsi="Arial" w:cs="Arial"/>
                <w:b/>
                <w:color w:val="000000"/>
                <w:sz w:val="20"/>
                <w:szCs w:val="20"/>
                <w:lang w:val="es-MX"/>
              </w:rPr>
              <w:t>Competencias genéricas propuestas como parte del Sello U. de chile</w:t>
            </w:r>
          </w:p>
        </w:tc>
      </w:tr>
      <w:tr w:rsidR="00D6244E" w:rsidRPr="009479A9" w:rsidTr="00B552DA">
        <w:trPr>
          <w:trHeight w:val="176"/>
        </w:trPr>
        <w:tc>
          <w:tcPr>
            <w:tcW w:w="1363" w:type="dxa"/>
          </w:tcPr>
          <w:p w:rsidR="00D6244E" w:rsidRPr="009479A9" w:rsidRDefault="00D6244E" w:rsidP="005620ED">
            <w:pPr>
              <w:ind w:left="360" w:hanging="360"/>
              <w:jc w:val="both"/>
              <w:rPr>
                <w:rFonts w:ascii="Arial" w:hAnsi="Arial" w:cs="Arial"/>
                <w:color w:val="000000"/>
                <w:sz w:val="20"/>
                <w:szCs w:val="20"/>
                <w:lang w:val="es-MX"/>
              </w:rPr>
            </w:pP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Responsabilidad social y compromiso ciudadano</w:t>
            </w:r>
          </w:p>
        </w:tc>
      </w:tr>
      <w:tr w:rsidR="00D6244E" w:rsidRPr="009479A9" w:rsidTr="00B552DA">
        <w:trPr>
          <w:trHeight w:val="270"/>
        </w:trPr>
        <w:tc>
          <w:tcPr>
            <w:tcW w:w="1363" w:type="dxa"/>
          </w:tcPr>
          <w:p w:rsidR="00D6244E" w:rsidRPr="009479A9" w:rsidRDefault="00D6244E" w:rsidP="005620ED">
            <w:pPr>
              <w:ind w:left="360" w:hanging="360"/>
              <w:jc w:val="both"/>
              <w:rPr>
                <w:rFonts w:ascii="Arial" w:hAnsi="Arial" w:cs="Arial"/>
                <w:color w:val="000000"/>
                <w:sz w:val="20"/>
                <w:szCs w:val="20"/>
                <w:lang w:val="es-MX"/>
              </w:rPr>
            </w:pPr>
            <w:r>
              <w:rPr>
                <w:rFonts w:ascii="Arial" w:hAnsi="Arial" w:cs="Arial"/>
                <w:color w:val="000000"/>
                <w:sz w:val="20"/>
                <w:szCs w:val="20"/>
                <w:lang w:val="es-MX"/>
              </w:rPr>
              <w:t>X</w:t>
            </w: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Capacidad crítica</w:t>
            </w:r>
          </w:p>
        </w:tc>
      </w:tr>
      <w:tr w:rsidR="00D6244E" w:rsidRPr="009479A9" w:rsidTr="00B552DA">
        <w:trPr>
          <w:trHeight w:val="229"/>
        </w:trPr>
        <w:tc>
          <w:tcPr>
            <w:tcW w:w="1363" w:type="dxa"/>
          </w:tcPr>
          <w:p w:rsidR="00D6244E" w:rsidRPr="009479A9" w:rsidRDefault="00D6244E" w:rsidP="005620ED">
            <w:pPr>
              <w:ind w:left="360" w:hanging="360"/>
              <w:jc w:val="both"/>
              <w:rPr>
                <w:rFonts w:ascii="Arial" w:hAnsi="Arial" w:cs="Arial"/>
                <w:color w:val="000000"/>
                <w:sz w:val="20"/>
                <w:szCs w:val="20"/>
                <w:lang w:val="es-MX"/>
              </w:rPr>
            </w:pPr>
            <w:r>
              <w:rPr>
                <w:rFonts w:ascii="Arial" w:hAnsi="Arial" w:cs="Arial"/>
                <w:color w:val="000000"/>
                <w:sz w:val="20"/>
                <w:szCs w:val="20"/>
                <w:lang w:val="es-MX"/>
              </w:rPr>
              <w:t>X</w:t>
            </w: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Capacidad autocrítica</w:t>
            </w:r>
          </w:p>
        </w:tc>
      </w:tr>
      <w:tr w:rsidR="00D6244E" w:rsidRPr="009479A9" w:rsidTr="00B552DA">
        <w:trPr>
          <w:trHeight w:val="175"/>
        </w:trPr>
        <w:tc>
          <w:tcPr>
            <w:tcW w:w="1363" w:type="dxa"/>
          </w:tcPr>
          <w:p w:rsidR="00D6244E" w:rsidRPr="009479A9" w:rsidRDefault="00D6244E" w:rsidP="005620ED">
            <w:pPr>
              <w:ind w:left="360" w:hanging="360"/>
              <w:jc w:val="both"/>
              <w:rPr>
                <w:rFonts w:ascii="Arial" w:hAnsi="Arial" w:cs="Arial"/>
                <w:color w:val="000000"/>
                <w:sz w:val="20"/>
                <w:szCs w:val="20"/>
                <w:lang w:val="es-MX"/>
              </w:rPr>
            </w:pP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Compromiso ético</w:t>
            </w:r>
          </w:p>
        </w:tc>
      </w:tr>
      <w:tr w:rsidR="00D6244E" w:rsidRPr="009479A9" w:rsidTr="00B552DA">
        <w:trPr>
          <w:trHeight w:val="176"/>
        </w:trPr>
        <w:tc>
          <w:tcPr>
            <w:tcW w:w="1363" w:type="dxa"/>
          </w:tcPr>
          <w:p w:rsidR="00D6244E" w:rsidRPr="009479A9" w:rsidRDefault="00D6244E" w:rsidP="005620ED">
            <w:pPr>
              <w:ind w:left="360" w:hanging="360"/>
              <w:jc w:val="both"/>
              <w:rPr>
                <w:rFonts w:ascii="Arial" w:hAnsi="Arial" w:cs="Arial"/>
                <w:color w:val="000000"/>
                <w:sz w:val="20"/>
                <w:szCs w:val="20"/>
                <w:lang w:val="es-MX"/>
              </w:rPr>
            </w:pPr>
            <w:r>
              <w:rPr>
                <w:rFonts w:ascii="Arial" w:hAnsi="Arial" w:cs="Arial"/>
                <w:color w:val="000000"/>
                <w:sz w:val="20"/>
                <w:szCs w:val="20"/>
                <w:lang w:val="es-MX"/>
              </w:rPr>
              <w:t>X</w:t>
            </w: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Valoración y respeto por la diversidad y multiculturalidad</w:t>
            </w:r>
          </w:p>
        </w:tc>
      </w:tr>
      <w:tr w:rsidR="00D6244E" w:rsidRPr="009479A9" w:rsidTr="00B552DA">
        <w:trPr>
          <w:trHeight w:val="175"/>
        </w:trPr>
        <w:tc>
          <w:tcPr>
            <w:tcW w:w="1363" w:type="dxa"/>
          </w:tcPr>
          <w:p w:rsidR="00D6244E" w:rsidRPr="009479A9" w:rsidRDefault="00D6244E" w:rsidP="005620ED">
            <w:pPr>
              <w:ind w:left="360" w:hanging="360"/>
              <w:jc w:val="both"/>
              <w:rPr>
                <w:rFonts w:ascii="Arial" w:hAnsi="Arial" w:cs="Arial"/>
                <w:color w:val="000000"/>
                <w:sz w:val="20"/>
                <w:szCs w:val="20"/>
                <w:lang w:val="es-MX"/>
              </w:rPr>
            </w:pP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Compromiso con la preservación del medio ambiente</w:t>
            </w:r>
          </w:p>
        </w:tc>
      </w:tr>
      <w:tr w:rsidR="00D6244E" w:rsidRPr="009479A9" w:rsidTr="00B552DA">
        <w:trPr>
          <w:trHeight w:val="175"/>
        </w:trPr>
        <w:tc>
          <w:tcPr>
            <w:tcW w:w="1363" w:type="dxa"/>
          </w:tcPr>
          <w:p w:rsidR="00D6244E" w:rsidRPr="009479A9" w:rsidRDefault="00D6244E" w:rsidP="005620ED">
            <w:pPr>
              <w:ind w:left="360" w:hanging="360"/>
              <w:jc w:val="both"/>
              <w:rPr>
                <w:rFonts w:ascii="Trebuchet MS" w:hAnsi="Trebuchet MS" w:cs="Gautami"/>
                <w:color w:val="000000"/>
                <w:lang w:val="es-MX"/>
              </w:rPr>
            </w:pPr>
            <w:r>
              <w:rPr>
                <w:rFonts w:ascii="Trebuchet MS" w:hAnsi="Trebuchet MS" w:cs="Gautami"/>
                <w:color w:val="000000"/>
                <w:sz w:val="22"/>
                <w:szCs w:val="22"/>
                <w:lang w:val="es-MX"/>
              </w:rPr>
              <w:t>X</w:t>
            </w: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Capacidad de trabajo en equipo</w:t>
            </w:r>
          </w:p>
        </w:tc>
      </w:tr>
      <w:tr w:rsidR="00D6244E" w:rsidRPr="009479A9" w:rsidTr="00B552DA">
        <w:trPr>
          <w:trHeight w:val="176"/>
        </w:trPr>
        <w:tc>
          <w:tcPr>
            <w:tcW w:w="1363" w:type="dxa"/>
          </w:tcPr>
          <w:p w:rsidR="00D6244E" w:rsidRPr="009479A9" w:rsidRDefault="00D6244E" w:rsidP="005620ED">
            <w:pPr>
              <w:ind w:left="360" w:hanging="360"/>
              <w:jc w:val="both"/>
              <w:rPr>
                <w:rFonts w:ascii="Trebuchet MS" w:hAnsi="Trebuchet MS" w:cs="Gautami"/>
                <w:color w:val="000000"/>
                <w:lang w:val="es-MX"/>
              </w:rPr>
            </w:pP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Capacidad de comunicación oral</w:t>
            </w:r>
          </w:p>
        </w:tc>
      </w:tr>
      <w:tr w:rsidR="00D6244E" w:rsidRPr="009479A9" w:rsidTr="00B552DA">
        <w:trPr>
          <w:trHeight w:val="175"/>
        </w:trPr>
        <w:tc>
          <w:tcPr>
            <w:tcW w:w="1363" w:type="dxa"/>
          </w:tcPr>
          <w:p w:rsidR="00D6244E" w:rsidRPr="009479A9" w:rsidRDefault="00D6244E" w:rsidP="005620ED">
            <w:pPr>
              <w:ind w:left="360" w:hanging="360"/>
              <w:jc w:val="both"/>
              <w:rPr>
                <w:rFonts w:ascii="Trebuchet MS" w:hAnsi="Trebuchet MS" w:cs="Gautami"/>
                <w:color w:val="000000"/>
                <w:lang w:val="es-MX"/>
              </w:rPr>
            </w:pP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Capacidad de comunicación escrita</w:t>
            </w:r>
          </w:p>
        </w:tc>
      </w:tr>
      <w:tr w:rsidR="00D6244E" w:rsidRPr="009479A9" w:rsidTr="00B552DA">
        <w:trPr>
          <w:trHeight w:val="232"/>
        </w:trPr>
        <w:tc>
          <w:tcPr>
            <w:tcW w:w="1363" w:type="dxa"/>
          </w:tcPr>
          <w:p w:rsidR="00D6244E" w:rsidRPr="009479A9" w:rsidRDefault="00D6244E" w:rsidP="005620ED">
            <w:pPr>
              <w:ind w:left="360" w:hanging="360"/>
              <w:jc w:val="both"/>
              <w:rPr>
                <w:rFonts w:ascii="Trebuchet MS" w:hAnsi="Trebuchet MS" w:cs="Gautami"/>
                <w:color w:val="000000"/>
                <w:lang w:val="es-MX"/>
              </w:rPr>
            </w:pPr>
          </w:p>
        </w:tc>
        <w:tc>
          <w:tcPr>
            <w:tcW w:w="8810" w:type="dxa"/>
          </w:tcPr>
          <w:p w:rsidR="00D6244E" w:rsidRPr="009479A9" w:rsidRDefault="00D6244E" w:rsidP="005620ED">
            <w:pPr>
              <w:ind w:left="360" w:hanging="360"/>
              <w:jc w:val="both"/>
              <w:rPr>
                <w:rFonts w:ascii="Arial" w:hAnsi="Arial" w:cs="Arial"/>
                <w:color w:val="000000"/>
                <w:sz w:val="20"/>
                <w:szCs w:val="20"/>
                <w:lang w:val="es-MX"/>
              </w:rPr>
            </w:pPr>
            <w:r w:rsidRPr="009479A9">
              <w:rPr>
                <w:rFonts w:ascii="Arial" w:hAnsi="Arial" w:cs="Arial"/>
                <w:color w:val="000000"/>
                <w:sz w:val="20"/>
                <w:szCs w:val="20"/>
                <w:lang w:val="es-MX"/>
              </w:rPr>
              <w:t>- Habilidades en el uso de las tecnologías de la información y de la comunicación</w:t>
            </w:r>
          </w:p>
        </w:tc>
      </w:tr>
    </w:tbl>
    <w:p w:rsidR="00D6244E" w:rsidRPr="009479A9" w:rsidRDefault="00D6244E" w:rsidP="00B552DA">
      <w:pPr>
        <w:jc w:val="both"/>
        <w:rPr>
          <w:rFonts w:ascii="Arial" w:hAnsi="Arial" w:cs="Arial"/>
          <w:color w:val="000000"/>
          <w:sz w:val="20"/>
          <w:szCs w:val="20"/>
          <w:lang w:val="es-MX"/>
        </w:rPr>
      </w:pPr>
    </w:p>
    <w:p w:rsidR="00D6244E" w:rsidRPr="009479A9" w:rsidRDefault="00D6244E" w:rsidP="00B552DA">
      <w:pPr>
        <w:rPr>
          <w:rFonts w:ascii="Arial" w:hAnsi="Arial" w:cs="Arial"/>
          <w:color w:val="000000"/>
          <w:sz w:val="26"/>
          <w:szCs w:val="26"/>
          <w:lang w:val="es-ES"/>
        </w:rPr>
      </w:pPr>
    </w:p>
    <w:p w:rsidR="00D6244E" w:rsidRPr="009479A9" w:rsidRDefault="00D6244E" w:rsidP="00B552DA">
      <w:pPr>
        <w:jc w:val="both"/>
        <w:rPr>
          <w:rFonts w:ascii="Arial" w:hAnsi="Arial" w:cs="Arial"/>
          <w:b/>
          <w:bCs/>
          <w:color w:val="000000"/>
          <w:sz w:val="20"/>
          <w:szCs w:val="20"/>
          <w:lang w:val="es-ES"/>
        </w:rPr>
      </w:pPr>
      <w:r w:rsidRPr="009479A9">
        <w:rPr>
          <w:rFonts w:ascii="Arial" w:hAnsi="Arial" w:cs="Arial"/>
          <w:b/>
          <w:bCs/>
          <w:color w:val="000000"/>
          <w:sz w:val="26"/>
          <w:szCs w:val="26"/>
          <w:lang w:val="es-ES"/>
        </w:rPr>
        <w:t xml:space="preserve">13. SABERES / CONTENIDOS </w:t>
      </w:r>
      <w:r w:rsidRPr="009479A9">
        <w:rPr>
          <w:rFonts w:ascii="Arial" w:hAnsi="Arial" w:cs="Arial"/>
          <w:color w:val="000000"/>
          <w:sz w:val="20"/>
          <w:szCs w:val="20"/>
          <w:lang w:val="es-ES"/>
        </w:rPr>
        <w:t>(</w:t>
      </w:r>
      <w:r w:rsidRPr="009479A9">
        <w:rPr>
          <w:rFonts w:ascii="Arial" w:hAnsi="Arial" w:cs="Arial"/>
          <w:i/>
          <w:color w:val="000000"/>
          <w:sz w:val="20"/>
          <w:szCs w:val="20"/>
          <w:lang w:val="es-ES"/>
        </w:rPr>
        <w:t xml:space="preserve">Corresponde a los saberes / contenidos pertinentes y suficientes para el logro de los Resultados </w:t>
      </w:r>
      <w:r>
        <w:rPr>
          <w:rFonts w:ascii="Arial" w:hAnsi="Arial" w:cs="Arial"/>
          <w:i/>
          <w:color w:val="000000"/>
          <w:sz w:val="20"/>
          <w:szCs w:val="20"/>
          <w:lang w:val="es-ES"/>
        </w:rPr>
        <w:t>de Aprendizaje de la Asignatura. Puede ingresar cuantos contenidos quiera sin necesidad de explicar cada uno, ya que supone que el solo enunciado del saber a tratar con sus estudiantes es suficiente para entender la materia a abordar.</w:t>
      </w:r>
      <w:r w:rsidRPr="009479A9">
        <w:rPr>
          <w:rFonts w:ascii="Arial" w:hAnsi="Arial" w:cs="Arial"/>
          <w:i/>
          <w:color w:val="000000"/>
          <w:sz w:val="20"/>
          <w:szCs w:val="20"/>
          <w:lang w:val="es-ES"/>
        </w:rPr>
        <w:t>)</w:t>
      </w:r>
    </w:p>
    <w:p w:rsidR="00D6244E" w:rsidRPr="009479A9" w:rsidRDefault="00D6244E" w:rsidP="00B552DA">
      <w:pPr>
        <w:rPr>
          <w:rFonts w:ascii="Arial" w:hAnsi="Arial" w:cs="Arial"/>
          <w:color w:val="000000"/>
          <w:sz w:val="20"/>
          <w:szCs w:val="20"/>
          <w:lang w:val="es-ES"/>
        </w:rPr>
      </w:pPr>
    </w:p>
    <w:p w:rsidR="00D6244E" w:rsidRPr="00E53AC6" w:rsidRDefault="0038463E"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
          <w:bCs/>
          <w:color w:val="000000"/>
          <w:sz w:val="22"/>
          <w:szCs w:val="22"/>
          <w:lang w:val="es-ES"/>
        </w:rPr>
      </w:pPr>
      <w:r>
        <w:rPr>
          <w:rFonts w:ascii="Arial" w:hAnsi="Arial" w:cs="Arial"/>
          <w:b/>
          <w:bCs/>
          <w:color w:val="000000"/>
          <w:sz w:val="22"/>
          <w:szCs w:val="22"/>
          <w:lang w:val="es-ES"/>
        </w:rPr>
        <w:t>Primera parte: Surgimiento e institucionalización de la ciencia en Europa y Chile, (2</w:t>
      </w:r>
      <w:r w:rsidR="001256D0">
        <w:rPr>
          <w:rFonts w:ascii="Arial" w:hAnsi="Arial" w:cs="Arial"/>
          <w:b/>
          <w:bCs/>
          <w:color w:val="000000"/>
          <w:sz w:val="22"/>
          <w:szCs w:val="22"/>
          <w:lang w:val="es-ES"/>
        </w:rPr>
        <w:t>5</w:t>
      </w:r>
      <w:r>
        <w:rPr>
          <w:rFonts w:ascii="Arial" w:hAnsi="Arial" w:cs="Arial"/>
          <w:b/>
          <w:bCs/>
          <w:color w:val="000000"/>
          <w:sz w:val="22"/>
          <w:szCs w:val="22"/>
          <w:lang w:val="es-ES"/>
        </w:rPr>
        <w:t xml:space="preserve"> agosto al 15 septiembre</w:t>
      </w:r>
      <w:r w:rsidR="00D6244E">
        <w:rPr>
          <w:rFonts w:ascii="Arial" w:hAnsi="Arial" w:cs="Arial"/>
          <w:b/>
          <w:bCs/>
          <w:color w:val="000000"/>
          <w:sz w:val="22"/>
          <w:szCs w:val="22"/>
          <w:lang w:val="es-ES"/>
        </w:rPr>
        <w:t>)</w:t>
      </w:r>
    </w:p>
    <w:p w:rsidR="00D6244E" w:rsidRDefault="00E241CE" w:rsidP="00CA6DA4">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Algunos rasgos sobre el surgimiento y la institucionalización de la ciencia en Europa, Patricio </w:t>
      </w:r>
      <w:proofErr w:type="spellStart"/>
      <w:r>
        <w:rPr>
          <w:rFonts w:ascii="Arial" w:hAnsi="Arial" w:cs="Arial"/>
          <w:bCs/>
          <w:color w:val="000000"/>
          <w:sz w:val="22"/>
          <w:szCs w:val="22"/>
          <w:lang w:val="es-ES"/>
        </w:rPr>
        <w:t>Leyton</w:t>
      </w:r>
      <w:proofErr w:type="spellEnd"/>
      <w:r w:rsidR="004E616F">
        <w:rPr>
          <w:rFonts w:ascii="Arial" w:hAnsi="Arial" w:cs="Arial"/>
          <w:bCs/>
          <w:color w:val="000000"/>
          <w:sz w:val="22"/>
          <w:szCs w:val="22"/>
          <w:lang w:val="es-ES"/>
        </w:rPr>
        <w:t xml:space="preserve"> (</w:t>
      </w:r>
      <w:r w:rsidR="0038463E">
        <w:rPr>
          <w:rFonts w:ascii="Arial" w:hAnsi="Arial" w:cs="Arial"/>
          <w:bCs/>
          <w:color w:val="000000"/>
          <w:sz w:val="22"/>
          <w:szCs w:val="22"/>
          <w:lang w:val="es-ES"/>
        </w:rPr>
        <w:t>2</w:t>
      </w:r>
      <w:r w:rsidR="001256D0">
        <w:rPr>
          <w:rFonts w:ascii="Arial" w:hAnsi="Arial" w:cs="Arial"/>
          <w:bCs/>
          <w:color w:val="000000"/>
          <w:sz w:val="22"/>
          <w:szCs w:val="22"/>
          <w:lang w:val="es-ES"/>
        </w:rPr>
        <w:t>5</w:t>
      </w:r>
      <w:r w:rsidR="00D6244E">
        <w:rPr>
          <w:rFonts w:ascii="Arial" w:hAnsi="Arial" w:cs="Arial"/>
          <w:bCs/>
          <w:color w:val="000000"/>
          <w:sz w:val="22"/>
          <w:szCs w:val="22"/>
          <w:lang w:val="es-ES"/>
        </w:rPr>
        <w:t xml:space="preserve"> agosto).</w:t>
      </w:r>
    </w:p>
    <w:p w:rsidR="00D6244E" w:rsidRDefault="00D6244E" w:rsidP="00CA6DA4">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r w:rsidR="009A695F">
        <w:rPr>
          <w:rFonts w:ascii="Arial" w:hAnsi="Arial" w:cs="Arial"/>
          <w:bCs/>
          <w:color w:val="000000"/>
          <w:sz w:val="22"/>
          <w:szCs w:val="22"/>
          <w:lang w:val="es-ES"/>
        </w:rPr>
        <w:t xml:space="preserve"> La ciencia en España y América en el siglo XVIII</w:t>
      </w:r>
      <w:r w:rsidR="00A77148">
        <w:rPr>
          <w:rFonts w:ascii="Arial" w:hAnsi="Arial" w:cs="Arial"/>
          <w:bCs/>
          <w:color w:val="000000"/>
          <w:sz w:val="22"/>
          <w:szCs w:val="22"/>
          <w:lang w:val="es-ES"/>
        </w:rPr>
        <w:t xml:space="preserve"> </w:t>
      </w:r>
      <w:r w:rsidR="00E241CE">
        <w:rPr>
          <w:rFonts w:ascii="Arial" w:hAnsi="Arial" w:cs="Arial"/>
          <w:bCs/>
          <w:color w:val="000000"/>
          <w:sz w:val="22"/>
          <w:szCs w:val="22"/>
          <w:lang w:val="es-ES"/>
        </w:rPr>
        <w:t>(1 septiembre</w:t>
      </w:r>
      <w:r>
        <w:rPr>
          <w:rFonts w:ascii="Arial" w:hAnsi="Arial" w:cs="Arial"/>
          <w:bCs/>
          <w:color w:val="000000"/>
          <w:sz w:val="22"/>
          <w:szCs w:val="22"/>
          <w:lang w:val="es-ES"/>
        </w:rPr>
        <w:t>).</w:t>
      </w:r>
    </w:p>
    <w:p w:rsidR="00D6244E" w:rsidRPr="00D3207C" w:rsidRDefault="00D6244E" w:rsidP="00CA6DA4">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9A695F">
        <w:rPr>
          <w:rFonts w:ascii="Arial" w:hAnsi="Arial" w:cs="Arial"/>
          <w:bCs/>
          <w:color w:val="000000"/>
          <w:sz w:val="22"/>
          <w:szCs w:val="22"/>
          <w:lang w:val="es-ES"/>
        </w:rPr>
        <w:t>El proceso de institucionalización de la ciencia en Chile entre los siglos XVIII y XIX</w:t>
      </w:r>
      <w:r w:rsidR="00A77148">
        <w:rPr>
          <w:rFonts w:ascii="Arial" w:hAnsi="Arial" w:cs="Arial"/>
          <w:bCs/>
          <w:color w:val="000000"/>
          <w:sz w:val="22"/>
          <w:szCs w:val="22"/>
          <w:lang w:val="es-ES"/>
        </w:rPr>
        <w:t xml:space="preserve"> </w:t>
      </w:r>
      <w:r w:rsidR="00E241CE">
        <w:rPr>
          <w:rFonts w:ascii="Arial" w:hAnsi="Arial" w:cs="Arial"/>
          <w:bCs/>
          <w:color w:val="000000"/>
          <w:sz w:val="22"/>
          <w:szCs w:val="22"/>
          <w:lang w:val="es-ES"/>
        </w:rPr>
        <w:t>(8 septiembre</w:t>
      </w:r>
      <w:r>
        <w:rPr>
          <w:rFonts w:ascii="Arial" w:hAnsi="Arial" w:cs="Arial"/>
          <w:bCs/>
          <w:color w:val="000000"/>
          <w:sz w:val="22"/>
          <w:szCs w:val="22"/>
          <w:lang w:val="es-ES"/>
        </w:rPr>
        <w:t>)</w:t>
      </w:r>
      <w:r w:rsidRPr="00D3207C">
        <w:rPr>
          <w:rFonts w:ascii="Arial" w:hAnsi="Arial" w:cs="Arial"/>
          <w:bCs/>
          <w:color w:val="000000"/>
          <w:sz w:val="22"/>
          <w:szCs w:val="22"/>
          <w:lang w:val="es-ES"/>
        </w:rPr>
        <w:t>.</w:t>
      </w:r>
    </w:p>
    <w:p w:rsidR="00D6244E" w:rsidRDefault="00D6244E"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lastRenderedPageBreak/>
        <w:t xml:space="preserve">- </w:t>
      </w:r>
      <w:r w:rsidR="00C609D6">
        <w:rPr>
          <w:rFonts w:ascii="Arial" w:hAnsi="Arial" w:cs="Arial"/>
          <w:bCs/>
          <w:color w:val="000000"/>
          <w:sz w:val="22"/>
          <w:szCs w:val="22"/>
          <w:lang w:val="es-ES"/>
        </w:rPr>
        <w:t>Prueba.</w:t>
      </w:r>
      <w:r w:rsidR="00485D95">
        <w:rPr>
          <w:rFonts w:ascii="Arial" w:hAnsi="Arial" w:cs="Arial"/>
          <w:bCs/>
          <w:color w:val="000000"/>
          <w:sz w:val="22"/>
          <w:szCs w:val="22"/>
          <w:lang w:val="es-ES"/>
        </w:rPr>
        <w:t xml:space="preserve"> </w:t>
      </w:r>
      <w:r w:rsidR="00E241CE">
        <w:rPr>
          <w:rFonts w:ascii="Arial" w:hAnsi="Arial" w:cs="Arial"/>
          <w:bCs/>
          <w:color w:val="000000"/>
          <w:sz w:val="22"/>
          <w:szCs w:val="22"/>
          <w:lang w:val="es-ES"/>
        </w:rPr>
        <w:t>(15</w:t>
      </w:r>
      <w:r w:rsidR="009A695F">
        <w:rPr>
          <w:rFonts w:ascii="Arial" w:hAnsi="Arial" w:cs="Arial"/>
          <w:bCs/>
          <w:color w:val="000000"/>
          <w:sz w:val="22"/>
          <w:szCs w:val="22"/>
          <w:lang w:val="es-ES"/>
        </w:rPr>
        <w:t xml:space="preserve"> septiembre</w:t>
      </w:r>
      <w:r>
        <w:rPr>
          <w:rFonts w:ascii="Arial" w:hAnsi="Arial" w:cs="Arial"/>
          <w:bCs/>
          <w:color w:val="000000"/>
          <w:sz w:val="22"/>
          <w:szCs w:val="22"/>
          <w:lang w:val="es-ES"/>
        </w:rPr>
        <w:t>).</w:t>
      </w:r>
    </w:p>
    <w:p w:rsidR="00A038C9" w:rsidRDefault="00A038C9"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p>
    <w:p w:rsidR="00D6244E" w:rsidRDefault="00D6244E"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
          <w:bCs/>
          <w:color w:val="000000"/>
          <w:sz w:val="22"/>
          <w:szCs w:val="22"/>
          <w:lang w:val="es-ES"/>
        </w:rPr>
      </w:pPr>
      <w:r w:rsidRPr="00D3207C">
        <w:rPr>
          <w:rFonts w:ascii="Arial" w:hAnsi="Arial" w:cs="Arial"/>
          <w:b/>
          <w:bCs/>
          <w:color w:val="000000"/>
          <w:sz w:val="22"/>
          <w:szCs w:val="22"/>
          <w:lang w:val="es-ES"/>
        </w:rPr>
        <w:t>Segunda parte:</w:t>
      </w:r>
      <w:r>
        <w:rPr>
          <w:rFonts w:ascii="Arial" w:hAnsi="Arial" w:cs="Arial"/>
          <w:b/>
          <w:bCs/>
          <w:color w:val="000000"/>
          <w:sz w:val="22"/>
          <w:szCs w:val="22"/>
          <w:lang w:val="es-ES"/>
        </w:rPr>
        <w:t xml:space="preserve"> H</w:t>
      </w:r>
      <w:r w:rsidRPr="00E53AC6">
        <w:rPr>
          <w:rFonts w:ascii="Arial" w:hAnsi="Arial" w:cs="Arial"/>
          <w:b/>
          <w:bCs/>
          <w:color w:val="000000"/>
          <w:sz w:val="22"/>
          <w:szCs w:val="22"/>
          <w:lang w:val="es-ES"/>
        </w:rPr>
        <w:t>itos históricos desde la perspectiva del saber-poder, d</w:t>
      </w:r>
      <w:r>
        <w:rPr>
          <w:rFonts w:ascii="Arial" w:hAnsi="Arial" w:cs="Arial"/>
          <w:b/>
          <w:bCs/>
          <w:color w:val="000000"/>
          <w:sz w:val="22"/>
          <w:szCs w:val="22"/>
          <w:lang w:val="es-ES"/>
        </w:rPr>
        <w:t>el</w:t>
      </w:r>
      <w:r w:rsidR="00236440">
        <w:rPr>
          <w:rFonts w:ascii="Arial" w:hAnsi="Arial" w:cs="Arial"/>
          <w:b/>
          <w:bCs/>
          <w:color w:val="000000"/>
          <w:sz w:val="22"/>
          <w:szCs w:val="22"/>
          <w:lang w:val="es-ES"/>
        </w:rPr>
        <w:t xml:space="preserve"> </w:t>
      </w:r>
      <w:proofErr w:type="spellStart"/>
      <w:r w:rsidR="00236440">
        <w:rPr>
          <w:rFonts w:ascii="Arial" w:hAnsi="Arial" w:cs="Arial"/>
          <w:b/>
          <w:bCs/>
          <w:color w:val="000000"/>
          <w:sz w:val="22"/>
          <w:szCs w:val="22"/>
          <w:lang w:val="es-ES"/>
        </w:rPr>
        <w:t>biopoder</w:t>
      </w:r>
      <w:proofErr w:type="spellEnd"/>
      <w:r w:rsidR="00236440">
        <w:rPr>
          <w:rFonts w:ascii="Arial" w:hAnsi="Arial" w:cs="Arial"/>
          <w:b/>
          <w:bCs/>
          <w:color w:val="000000"/>
          <w:sz w:val="22"/>
          <w:szCs w:val="22"/>
          <w:lang w:val="es-ES"/>
        </w:rPr>
        <w:t xml:space="preserve"> y de la </w:t>
      </w:r>
      <w:proofErr w:type="spellStart"/>
      <w:r w:rsidR="00236440">
        <w:rPr>
          <w:rFonts w:ascii="Arial" w:hAnsi="Arial" w:cs="Arial"/>
          <w:b/>
          <w:bCs/>
          <w:color w:val="000000"/>
          <w:sz w:val="22"/>
          <w:szCs w:val="22"/>
          <w:lang w:val="es-ES"/>
        </w:rPr>
        <w:t>biopolítica</w:t>
      </w:r>
      <w:proofErr w:type="spellEnd"/>
      <w:r w:rsidR="00236440">
        <w:rPr>
          <w:rFonts w:ascii="Arial" w:hAnsi="Arial" w:cs="Arial"/>
          <w:b/>
          <w:bCs/>
          <w:color w:val="000000"/>
          <w:sz w:val="22"/>
          <w:szCs w:val="22"/>
          <w:lang w:val="es-ES"/>
        </w:rPr>
        <w:t xml:space="preserve"> (2</w:t>
      </w:r>
      <w:r w:rsidR="00D00447">
        <w:rPr>
          <w:rFonts w:ascii="Arial" w:hAnsi="Arial" w:cs="Arial"/>
          <w:b/>
          <w:bCs/>
          <w:color w:val="000000"/>
          <w:sz w:val="22"/>
          <w:szCs w:val="22"/>
          <w:lang w:val="es-ES"/>
        </w:rPr>
        <w:t>2</w:t>
      </w:r>
      <w:r w:rsidR="00CF0C93">
        <w:rPr>
          <w:rFonts w:ascii="Arial" w:hAnsi="Arial" w:cs="Arial"/>
          <w:b/>
          <w:bCs/>
          <w:color w:val="000000"/>
          <w:sz w:val="22"/>
          <w:szCs w:val="22"/>
          <w:lang w:val="es-ES"/>
        </w:rPr>
        <w:t xml:space="preserve"> septiembre al </w:t>
      </w:r>
      <w:r>
        <w:rPr>
          <w:rFonts w:ascii="Arial" w:hAnsi="Arial" w:cs="Arial"/>
          <w:b/>
          <w:bCs/>
          <w:color w:val="000000"/>
          <w:sz w:val="22"/>
          <w:szCs w:val="22"/>
          <w:lang w:val="es-ES"/>
        </w:rPr>
        <w:t xml:space="preserve"> </w:t>
      </w:r>
      <w:r w:rsidR="00CF0C93">
        <w:rPr>
          <w:rFonts w:ascii="Arial" w:hAnsi="Arial" w:cs="Arial"/>
          <w:b/>
          <w:bCs/>
          <w:color w:val="000000"/>
          <w:sz w:val="22"/>
          <w:szCs w:val="22"/>
          <w:lang w:val="es-ES"/>
        </w:rPr>
        <w:t xml:space="preserve">05 </w:t>
      </w:r>
      <w:r w:rsidR="009A695F">
        <w:rPr>
          <w:rFonts w:ascii="Arial" w:hAnsi="Arial" w:cs="Arial"/>
          <w:b/>
          <w:bCs/>
          <w:color w:val="000000"/>
          <w:sz w:val="22"/>
          <w:szCs w:val="22"/>
          <w:lang w:val="es-ES"/>
        </w:rPr>
        <w:t>enero</w:t>
      </w:r>
      <w:r>
        <w:rPr>
          <w:rFonts w:ascii="Arial" w:hAnsi="Arial" w:cs="Arial"/>
          <w:b/>
          <w:bCs/>
          <w:color w:val="000000"/>
          <w:sz w:val="22"/>
          <w:szCs w:val="22"/>
          <w:lang w:val="es-ES"/>
        </w:rPr>
        <w:t>)</w:t>
      </w:r>
    </w:p>
    <w:p w:rsidR="00D00447" w:rsidRPr="00D00447" w:rsidRDefault="00236440"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Pr="0072042E">
        <w:rPr>
          <w:rFonts w:ascii="Arial" w:hAnsi="Arial" w:cs="Arial"/>
          <w:bCs/>
          <w:color w:val="000000"/>
          <w:sz w:val="22"/>
          <w:szCs w:val="22"/>
          <w:lang w:val="es-ES"/>
        </w:rPr>
        <w:t>Teóricos de la historia de la ciencia</w:t>
      </w:r>
      <w:r>
        <w:rPr>
          <w:rFonts w:ascii="Arial" w:hAnsi="Arial" w:cs="Arial"/>
          <w:bCs/>
          <w:color w:val="000000"/>
          <w:sz w:val="22"/>
          <w:szCs w:val="22"/>
          <w:lang w:val="es-ES"/>
        </w:rPr>
        <w:t xml:space="preserve"> y </w:t>
      </w:r>
      <w:proofErr w:type="spellStart"/>
      <w:r>
        <w:rPr>
          <w:rFonts w:ascii="Arial" w:hAnsi="Arial" w:cs="Arial"/>
          <w:bCs/>
          <w:color w:val="000000"/>
          <w:sz w:val="22"/>
          <w:szCs w:val="22"/>
          <w:lang w:val="es-ES"/>
        </w:rPr>
        <w:t>biopolítica</w:t>
      </w:r>
      <w:proofErr w:type="spellEnd"/>
      <w:r>
        <w:rPr>
          <w:rFonts w:ascii="Arial" w:hAnsi="Arial" w:cs="Arial"/>
          <w:bCs/>
          <w:color w:val="000000"/>
          <w:sz w:val="22"/>
          <w:szCs w:val="22"/>
          <w:lang w:val="es-ES"/>
        </w:rPr>
        <w:t xml:space="preserve"> (Latinoamérica y Europa, </w:t>
      </w:r>
      <w:proofErr w:type="spellStart"/>
      <w:r>
        <w:rPr>
          <w:rFonts w:ascii="Arial" w:hAnsi="Arial" w:cs="Arial"/>
          <w:bCs/>
          <w:color w:val="000000"/>
          <w:sz w:val="22"/>
          <w:szCs w:val="22"/>
          <w:lang w:val="es-ES"/>
        </w:rPr>
        <w:t>etc</w:t>
      </w:r>
      <w:proofErr w:type="spellEnd"/>
      <w:r>
        <w:rPr>
          <w:rFonts w:ascii="Arial" w:hAnsi="Arial" w:cs="Arial"/>
          <w:bCs/>
          <w:color w:val="000000"/>
          <w:sz w:val="22"/>
          <w:szCs w:val="22"/>
          <w:lang w:val="es-ES"/>
        </w:rPr>
        <w:t>), Marcelo Sánchez</w:t>
      </w:r>
      <w:r w:rsidR="00D00447">
        <w:rPr>
          <w:rFonts w:ascii="Arial" w:hAnsi="Arial" w:cs="Arial"/>
          <w:bCs/>
          <w:color w:val="000000"/>
          <w:sz w:val="22"/>
          <w:szCs w:val="22"/>
          <w:lang w:val="es-ES"/>
        </w:rPr>
        <w:t xml:space="preserve"> (</w:t>
      </w:r>
      <w:r>
        <w:rPr>
          <w:rFonts w:ascii="Arial" w:hAnsi="Arial" w:cs="Arial"/>
          <w:bCs/>
          <w:color w:val="000000"/>
          <w:sz w:val="22"/>
          <w:szCs w:val="22"/>
          <w:lang w:val="es-ES"/>
        </w:rPr>
        <w:t>2</w:t>
      </w:r>
      <w:r w:rsidR="00D00447">
        <w:rPr>
          <w:rFonts w:ascii="Arial" w:hAnsi="Arial" w:cs="Arial"/>
          <w:bCs/>
          <w:color w:val="000000"/>
          <w:sz w:val="22"/>
          <w:szCs w:val="22"/>
          <w:lang w:val="es-ES"/>
        </w:rPr>
        <w:t>2 septiembre).</w:t>
      </w:r>
    </w:p>
    <w:p w:rsidR="00D6244E" w:rsidRDefault="00D6244E"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r w:rsidR="00236440" w:rsidRPr="00236440">
        <w:rPr>
          <w:rFonts w:ascii="Arial" w:hAnsi="Arial" w:cs="Arial"/>
          <w:bCs/>
          <w:color w:val="000000"/>
          <w:sz w:val="22"/>
          <w:szCs w:val="22"/>
          <w:lang w:val="es-ES"/>
        </w:rPr>
        <w:t xml:space="preserve"> </w:t>
      </w:r>
      <w:r w:rsidR="00236440" w:rsidRPr="0072042E">
        <w:rPr>
          <w:rFonts w:ascii="Arial" w:hAnsi="Arial" w:cs="Arial"/>
          <w:bCs/>
          <w:color w:val="000000"/>
          <w:sz w:val="22"/>
          <w:szCs w:val="22"/>
          <w:lang w:val="es-ES"/>
        </w:rPr>
        <w:t>Historia del control social científ</w:t>
      </w:r>
      <w:r w:rsidR="00236440">
        <w:rPr>
          <w:rFonts w:ascii="Arial" w:hAnsi="Arial" w:cs="Arial"/>
          <w:bCs/>
          <w:color w:val="000000"/>
          <w:sz w:val="22"/>
          <w:szCs w:val="22"/>
          <w:lang w:val="es-ES"/>
        </w:rPr>
        <w:t>ico: de la eugenesia al racismo (eugenesia en Latinoamé</w:t>
      </w:r>
      <w:r w:rsidR="00236440" w:rsidRPr="00D3207C">
        <w:rPr>
          <w:rFonts w:ascii="Arial" w:hAnsi="Arial" w:cs="Arial"/>
          <w:bCs/>
          <w:color w:val="000000"/>
          <w:sz w:val="22"/>
          <w:szCs w:val="22"/>
          <w:lang w:val="es-ES"/>
        </w:rPr>
        <w:t>rica, visión del cuerpo y la mente en la eugenesia</w:t>
      </w:r>
      <w:r w:rsidR="00236440">
        <w:rPr>
          <w:rFonts w:ascii="Arial" w:hAnsi="Arial" w:cs="Arial"/>
          <w:bCs/>
          <w:color w:val="000000"/>
          <w:sz w:val="22"/>
          <w:szCs w:val="22"/>
          <w:lang w:val="es-ES"/>
        </w:rPr>
        <w:t>)</w:t>
      </w:r>
      <w:r w:rsidR="00236440" w:rsidRPr="0072042E">
        <w:rPr>
          <w:rFonts w:ascii="Arial" w:hAnsi="Arial" w:cs="Arial"/>
          <w:bCs/>
          <w:color w:val="000000"/>
          <w:sz w:val="22"/>
          <w:szCs w:val="22"/>
          <w:lang w:val="es-ES"/>
        </w:rPr>
        <w:t>, Marcelo Sánchez</w:t>
      </w:r>
      <w:r w:rsidR="00236440">
        <w:rPr>
          <w:rFonts w:ascii="Arial" w:hAnsi="Arial" w:cs="Arial"/>
          <w:bCs/>
          <w:color w:val="000000"/>
          <w:sz w:val="22"/>
          <w:szCs w:val="22"/>
          <w:lang w:val="es-ES"/>
        </w:rPr>
        <w:t xml:space="preserve"> (29 septiembre)</w:t>
      </w:r>
      <w:r w:rsidR="00236440" w:rsidRPr="0072042E">
        <w:rPr>
          <w:rFonts w:ascii="Arial" w:hAnsi="Arial" w:cs="Arial"/>
          <w:bCs/>
          <w:color w:val="000000"/>
          <w:sz w:val="22"/>
          <w:szCs w:val="22"/>
          <w:lang w:val="es-ES"/>
        </w:rPr>
        <w:t>.</w:t>
      </w:r>
    </w:p>
    <w:p w:rsidR="00236440" w:rsidRDefault="00D6244E"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BB44DE">
        <w:rPr>
          <w:rFonts w:ascii="Arial" w:hAnsi="Arial" w:cs="Arial"/>
          <w:bCs/>
          <w:color w:val="000000"/>
          <w:sz w:val="22"/>
          <w:szCs w:val="22"/>
          <w:lang w:val="es-ES"/>
        </w:rPr>
        <w:t>Eugenesia y políticas liberales en Chile, Nicolás Cárcamo (6 octubre).</w:t>
      </w:r>
    </w:p>
    <w:p w:rsidR="00BB44DE" w:rsidRDefault="00BB44DE"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Historia de la cri</w:t>
      </w:r>
      <w:r w:rsidR="00EE41A2">
        <w:rPr>
          <w:rFonts w:ascii="Arial" w:hAnsi="Arial" w:cs="Arial"/>
          <w:bCs/>
          <w:color w:val="000000"/>
          <w:sz w:val="22"/>
          <w:szCs w:val="22"/>
          <w:lang w:val="es-ES"/>
        </w:rPr>
        <w:t>minología, Cristián Palacios (27</w:t>
      </w:r>
      <w:r>
        <w:rPr>
          <w:rFonts w:ascii="Arial" w:hAnsi="Arial" w:cs="Arial"/>
          <w:bCs/>
          <w:color w:val="000000"/>
          <w:sz w:val="22"/>
          <w:szCs w:val="22"/>
          <w:lang w:val="es-ES"/>
        </w:rPr>
        <w:t xml:space="preserve"> octubre).</w:t>
      </w:r>
    </w:p>
    <w:p w:rsidR="00BB44DE" w:rsidRDefault="00BB44DE"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5154B5">
        <w:rPr>
          <w:rFonts w:ascii="Arial" w:hAnsi="Arial" w:cs="Arial"/>
          <w:bCs/>
          <w:color w:val="000000"/>
          <w:sz w:val="22"/>
          <w:szCs w:val="22"/>
          <w:lang w:val="es-ES"/>
        </w:rPr>
        <w:t>Ar</w:t>
      </w:r>
      <w:r w:rsidR="00E961EE">
        <w:rPr>
          <w:rFonts w:ascii="Arial" w:hAnsi="Arial" w:cs="Arial"/>
          <w:bCs/>
          <w:color w:val="000000"/>
          <w:sz w:val="22"/>
          <w:szCs w:val="22"/>
          <w:lang w:val="es-ES"/>
        </w:rPr>
        <w:t>te y Ciencia, Tania Orellana (3 noviembre</w:t>
      </w:r>
      <w:r w:rsidR="005154B5">
        <w:rPr>
          <w:rFonts w:ascii="Arial" w:hAnsi="Arial" w:cs="Arial"/>
          <w:bCs/>
          <w:color w:val="000000"/>
          <w:sz w:val="22"/>
          <w:szCs w:val="22"/>
          <w:lang w:val="es-ES"/>
        </w:rPr>
        <w:t>).</w:t>
      </w:r>
    </w:p>
    <w:p w:rsidR="00EE41A2" w:rsidRDefault="00EE41A2"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r>
        <w:rPr>
          <w:rFonts w:ascii="Arial" w:hAnsi="Arial" w:cs="Arial"/>
          <w:bCs/>
          <w:color w:val="000000"/>
          <w:sz w:val="22"/>
          <w:szCs w:val="22"/>
          <w:lang w:val="es-ES"/>
        </w:rPr>
        <w:t xml:space="preserve"> </w:t>
      </w:r>
      <w:r w:rsidRPr="0072042E">
        <w:rPr>
          <w:rFonts w:ascii="Arial" w:hAnsi="Arial" w:cs="Arial"/>
          <w:bCs/>
          <w:color w:val="000000"/>
          <w:sz w:val="22"/>
          <w:szCs w:val="22"/>
          <w:lang w:val="es-ES"/>
        </w:rPr>
        <w:t xml:space="preserve">Historia de la higiene </w:t>
      </w:r>
      <w:r>
        <w:rPr>
          <w:rFonts w:ascii="Arial" w:hAnsi="Arial" w:cs="Arial"/>
          <w:bCs/>
          <w:color w:val="000000"/>
          <w:sz w:val="22"/>
          <w:szCs w:val="22"/>
          <w:lang w:val="es-ES"/>
        </w:rPr>
        <w:t>pública</w:t>
      </w:r>
      <w:r w:rsidRPr="00940725">
        <w:rPr>
          <w:rFonts w:ascii="Arial" w:hAnsi="Arial" w:cs="Arial"/>
          <w:bCs/>
          <w:color w:val="000000"/>
          <w:sz w:val="22"/>
          <w:szCs w:val="22"/>
          <w:lang w:val="es-ES"/>
        </w:rPr>
        <w:t xml:space="preserve"> </w:t>
      </w:r>
      <w:r>
        <w:rPr>
          <w:rFonts w:ascii="Arial" w:hAnsi="Arial" w:cs="Arial"/>
          <w:bCs/>
          <w:color w:val="000000"/>
          <w:sz w:val="22"/>
          <w:szCs w:val="22"/>
          <w:lang w:val="es-ES"/>
        </w:rPr>
        <w:t xml:space="preserve">y el </w:t>
      </w:r>
      <w:r w:rsidRPr="0072042E">
        <w:rPr>
          <w:rFonts w:ascii="Arial" w:hAnsi="Arial" w:cs="Arial"/>
          <w:bCs/>
          <w:color w:val="000000"/>
          <w:sz w:val="22"/>
          <w:szCs w:val="22"/>
          <w:lang w:val="es-ES"/>
        </w:rPr>
        <w:t>control social científ</w:t>
      </w:r>
      <w:r>
        <w:rPr>
          <w:rFonts w:ascii="Arial" w:hAnsi="Arial" w:cs="Arial"/>
          <w:bCs/>
          <w:color w:val="000000"/>
          <w:sz w:val="22"/>
          <w:szCs w:val="22"/>
          <w:lang w:val="es-ES"/>
        </w:rPr>
        <w:t>ico: la ciudad ortopédica.</w:t>
      </w:r>
      <w:r w:rsidRPr="0072042E">
        <w:rPr>
          <w:rFonts w:ascii="Arial" w:hAnsi="Arial" w:cs="Arial"/>
          <w:bCs/>
          <w:color w:val="000000"/>
          <w:sz w:val="22"/>
          <w:szCs w:val="22"/>
          <w:lang w:val="es-ES"/>
        </w:rPr>
        <w:t xml:space="preserve"> César </w:t>
      </w:r>
      <w:proofErr w:type="spellStart"/>
      <w:r w:rsidRPr="0072042E">
        <w:rPr>
          <w:rFonts w:ascii="Arial" w:hAnsi="Arial" w:cs="Arial"/>
          <w:bCs/>
          <w:color w:val="000000"/>
          <w:sz w:val="22"/>
          <w:szCs w:val="22"/>
          <w:lang w:val="es-ES"/>
        </w:rPr>
        <w:t>Leyton</w:t>
      </w:r>
      <w:proofErr w:type="spellEnd"/>
      <w:r>
        <w:rPr>
          <w:rFonts w:ascii="Arial" w:hAnsi="Arial" w:cs="Arial"/>
          <w:bCs/>
          <w:color w:val="000000"/>
          <w:sz w:val="22"/>
          <w:szCs w:val="22"/>
          <w:lang w:val="es-ES"/>
        </w:rPr>
        <w:t xml:space="preserve"> (10 noviembre).</w:t>
      </w:r>
    </w:p>
    <w:p w:rsidR="005154B5" w:rsidRDefault="005154B5"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Género, Cie</w:t>
      </w:r>
      <w:r w:rsidR="00EE41A2">
        <w:rPr>
          <w:rFonts w:ascii="Arial" w:hAnsi="Arial" w:cs="Arial"/>
          <w:bCs/>
          <w:color w:val="000000"/>
          <w:sz w:val="22"/>
          <w:szCs w:val="22"/>
          <w:lang w:val="es-ES"/>
        </w:rPr>
        <w:t>ncia y Poder, Tania Orellana (17 noviembre</w:t>
      </w:r>
      <w:r>
        <w:rPr>
          <w:rFonts w:ascii="Arial" w:hAnsi="Arial" w:cs="Arial"/>
          <w:bCs/>
          <w:color w:val="000000"/>
          <w:sz w:val="22"/>
          <w:szCs w:val="22"/>
          <w:lang w:val="es-ES"/>
        </w:rPr>
        <w:t>).</w:t>
      </w:r>
    </w:p>
    <w:p w:rsidR="005154B5" w:rsidRDefault="005154B5" w:rsidP="00E53AC6">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r w:rsidRPr="005154B5">
        <w:rPr>
          <w:rFonts w:ascii="Arial" w:hAnsi="Arial" w:cs="Arial"/>
          <w:bCs/>
          <w:color w:val="000000"/>
          <w:sz w:val="22"/>
          <w:szCs w:val="22"/>
          <w:lang w:val="es-ES"/>
        </w:rPr>
        <w:t xml:space="preserve"> </w:t>
      </w:r>
      <w:r>
        <w:rPr>
          <w:rFonts w:ascii="Arial" w:hAnsi="Arial" w:cs="Arial"/>
          <w:bCs/>
          <w:color w:val="000000"/>
          <w:sz w:val="22"/>
          <w:szCs w:val="22"/>
          <w:lang w:val="es-ES"/>
        </w:rPr>
        <w:t>Física y astronomía, Patrici</w:t>
      </w:r>
      <w:r w:rsidR="00EE41A2">
        <w:rPr>
          <w:rFonts w:ascii="Arial" w:hAnsi="Arial" w:cs="Arial"/>
          <w:bCs/>
          <w:color w:val="000000"/>
          <w:sz w:val="22"/>
          <w:szCs w:val="22"/>
          <w:lang w:val="es-ES"/>
        </w:rPr>
        <w:t xml:space="preserve">o </w:t>
      </w:r>
      <w:proofErr w:type="spellStart"/>
      <w:r w:rsidR="00EE41A2">
        <w:rPr>
          <w:rFonts w:ascii="Arial" w:hAnsi="Arial" w:cs="Arial"/>
          <w:bCs/>
          <w:color w:val="000000"/>
          <w:sz w:val="22"/>
          <w:szCs w:val="22"/>
          <w:lang w:val="es-ES"/>
        </w:rPr>
        <w:t>Leyton</w:t>
      </w:r>
      <w:proofErr w:type="spellEnd"/>
      <w:r w:rsidR="00EE41A2">
        <w:rPr>
          <w:rFonts w:ascii="Arial" w:hAnsi="Arial" w:cs="Arial"/>
          <w:bCs/>
          <w:color w:val="000000"/>
          <w:sz w:val="22"/>
          <w:szCs w:val="22"/>
          <w:lang w:val="es-ES"/>
        </w:rPr>
        <w:t xml:space="preserve"> (24</w:t>
      </w:r>
      <w:r>
        <w:rPr>
          <w:rFonts w:ascii="Arial" w:hAnsi="Arial" w:cs="Arial"/>
          <w:bCs/>
          <w:color w:val="000000"/>
          <w:sz w:val="22"/>
          <w:szCs w:val="22"/>
          <w:lang w:val="es-ES"/>
        </w:rPr>
        <w:t xml:space="preserve"> noviembre)</w:t>
      </w:r>
      <w:r w:rsidR="00EE41A2">
        <w:rPr>
          <w:rFonts w:ascii="Arial" w:hAnsi="Arial" w:cs="Arial"/>
          <w:bCs/>
          <w:color w:val="000000"/>
          <w:sz w:val="22"/>
          <w:szCs w:val="22"/>
          <w:lang w:val="es-ES"/>
        </w:rPr>
        <w:t>.</w:t>
      </w:r>
    </w:p>
    <w:p w:rsidR="00F344FF" w:rsidRDefault="00D6244E"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Historia de la psiquiatría, </w:t>
      </w:r>
      <w:r w:rsidRPr="0072042E">
        <w:rPr>
          <w:rFonts w:ascii="Arial" w:hAnsi="Arial" w:cs="Arial"/>
          <w:bCs/>
          <w:color w:val="000000"/>
          <w:sz w:val="22"/>
          <w:szCs w:val="22"/>
          <w:lang w:val="es-ES"/>
        </w:rPr>
        <w:t xml:space="preserve">César </w:t>
      </w:r>
      <w:proofErr w:type="spellStart"/>
      <w:r w:rsidRPr="0072042E">
        <w:rPr>
          <w:rFonts w:ascii="Arial" w:hAnsi="Arial" w:cs="Arial"/>
          <w:bCs/>
          <w:color w:val="000000"/>
          <w:sz w:val="22"/>
          <w:szCs w:val="22"/>
          <w:lang w:val="es-ES"/>
        </w:rPr>
        <w:t>Leyton</w:t>
      </w:r>
      <w:proofErr w:type="spellEnd"/>
      <w:r w:rsidR="00F12EB4">
        <w:rPr>
          <w:rFonts w:ascii="Arial" w:hAnsi="Arial" w:cs="Arial"/>
          <w:bCs/>
          <w:color w:val="000000"/>
          <w:sz w:val="22"/>
          <w:szCs w:val="22"/>
          <w:lang w:val="es-ES"/>
        </w:rPr>
        <w:t xml:space="preserve"> (</w:t>
      </w:r>
      <w:r w:rsidR="005154B5">
        <w:rPr>
          <w:rFonts w:ascii="Arial" w:hAnsi="Arial" w:cs="Arial"/>
          <w:bCs/>
          <w:color w:val="000000"/>
          <w:sz w:val="22"/>
          <w:szCs w:val="22"/>
          <w:lang w:val="es-ES"/>
        </w:rPr>
        <w:t>1</w:t>
      </w:r>
      <w:r w:rsidR="00EE41A2">
        <w:rPr>
          <w:rFonts w:ascii="Arial" w:hAnsi="Arial" w:cs="Arial"/>
          <w:bCs/>
          <w:color w:val="000000"/>
          <w:sz w:val="22"/>
          <w:szCs w:val="22"/>
          <w:lang w:val="es-ES"/>
        </w:rPr>
        <w:t xml:space="preserve"> dic</w:t>
      </w:r>
      <w:r w:rsidR="005154B5">
        <w:rPr>
          <w:rFonts w:ascii="Arial" w:hAnsi="Arial" w:cs="Arial"/>
          <w:bCs/>
          <w:color w:val="000000"/>
          <w:sz w:val="22"/>
          <w:szCs w:val="22"/>
          <w:lang w:val="es-ES"/>
        </w:rPr>
        <w:t>iembre</w:t>
      </w:r>
      <w:r>
        <w:rPr>
          <w:rFonts w:ascii="Arial" w:hAnsi="Arial" w:cs="Arial"/>
          <w:bCs/>
          <w:color w:val="000000"/>
          <w:sz w:val="22"/>
          <w:szCs w:val="22"/>
          <w:lang w:val="es-ES"/>
        </w:rPr>
        <w:t xml:space="preserve">). </w:t>
      </w:r>
    </w:p>
    <w:p w:rsidR="00EE41A2" w:rsidRDefault="00EE41A2"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Historia de la </w:t>
      </w:r>
      <w:r w:rsidR="00AD4C71">
        <w:rPr>
          <w:rFonts w:ascii="Arial" w:hAnsi="Arial" w:cs="Arial"/>
          <w:bCs/>
          <w:color w:val="000000"/>
          <w:sz w:val="22"/>
          <w:szCs w:val="22"/>
          <w:lang w:val="es-ES"/>
        </w:rPr>
        <w:t>criminología II, Cristián Palacios (</w:t>
      </w:r>
      <w:r>
        <w:rPr>
          <w:rFonts w:ascii="Arial" w:hAnsi="Arial" w:cs="Arial"/>
          <w:bCs/>
          <w:color w:val="000000"/>
          <w:sz w:val="22"/>
          <w:szCs w:val="22"/>
          <w:lang w:val="es-ES"/>
        </w:rPr>
        <w:t>15 diciembre)</w:t>
      </w:r>
    </w:p>
    <w:p w:rsidR="00717C81" w:rsidRDefault="00717C81"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C415C0">
        <w:rPr>
          <w:rFonts w:ascii="Arial" w:hAnsi="Arial" w:cs="Arial"/>
          <w:bCs/>
          <w:color w:val="000000"/>
          <w:sz w:val="22"/>
          <w:szCs w:val="22"/>
          <w:lang w:val="es-ES"/>
        </w:rPr>
        <w:t>Cine y ciencia.</w:t>
      </w:r>
      <w:r w:rsidR="004B6B32">
        <w:rPr>
          <w:rFonts w:ascii="Arial" w:hAnsi="Arial" w:cs="Arial"/>
          <w:bCs/>
          <w:color w:val="000000"/>
          <w:sz w:val="22"/>
          <w:szCs w:val="22"/>
          <w:lang w:val="es-ES"/>
        </w:rPr>
        <w:t xml:space="preserve"> </w:t>
      </w:r>
      <w:r w:rsidR="004B6B32">
        <w:rPr>
          <w:rFonts w:ascii="Arial" w:hAnsi="Arial" w:cs="Arial"/>
          <w:bCs/>
          <w:i/>
          <w:color w:val="000000"/>
          <w:sz w:val="22"/>
          <w:szCs w:val="22"/>
          <w:lang w:val="es-ES"/>
        </w:rPr>
        <w:t>Nostalgia de la luz</w:t>
      </w:r>
      <w:r w:rsidR="00C415C0" w:rsidRPr="00F62376">
        <w:rPr>
          <w:rFonts w:ascii="Arial" w:hAnsi="Arial" w:cs="Arial"/>
          <w:bCs/>
          <w:i/>
          <w:color w:val="000000"/>
          <w:sz w:val="22"/>
          <w:szCs w:val="22"/>
          <w:lang w:val="es-ES"/>
        </w:rPr>
        <w:t>.</w:t>
      </w:r>
      <w:r w:rsidR="00C415C0">
        <w:rPr>
          <w:rFonts w:ascii="Arial" w:hAnsi="Arial" w:cs="Arial"/>
          <w:bCs/>
          <w:color w:val="000000"/>
          <w:sz w:val="22"/>
          <w:szCs w:val="22"/>
          <w:lang w:val="es-ES"/>
        </w:rPr>
        <w:t xml:space="preserve"> César </w:t>
      </w:r>
      <w:proofErr w:type="spellStart"/>
      <w:r w:rsidR="00C415C0">
        <w:rPr>
          <w:rFonts w:ascii="Arial" w:hAnsi="Arial" w:cs="Arial"/>
          <w:bCs/>
          <w:color w:val="000000"/>
          <w:sz w:val="22"/>
          <w:szCs w:val="22"/>
          <w:lang w:val="es-ES"/>
        </w:rPr>
        <w:t>Leyton</w:t>
      </w:r>
      <w:proofErr w:type="spellEnd"/>
      <w:r w:rsidR="00C415C0">
        <w:rPr>
          <w:rFonts w:ascii="Arial" w:hAnsi="Arial" w:cs="Arial"/>
          <w:bCs/>
          <w:color w:val="000000"/>
          <w:sz w:val="22"/>
          <w:szCs w:val="22"/>
          <w:lang w:val="es-ES"/>
        </w:rPr>
        <w:t xml:space="preserve">  </w:t>
      </w:r>
      <w:r w:rsidR="0071230E">
        <w:rPr>
          <w:rFonts w:ascii="Arial" w:hAnsi="Arial" w:cs="Arial"/>
          <w:bCs/>
          <w:color w:val="000000"/>
          <w:sz w:val="22"/>
          <w:szCs w:val="22"/>
          <w:lang w:val="es-ES"/>
        </w:rPr>
        <w:t xml:space="preserve">y Patricio </w:t>
      </w:r>
      <w:proofErr w:type="spellStart"/>
      <w:r w:rsidR="0071230E">
        <w:rPr>
          <w:rFonts w:ascii="Arial" w:hAnsi="Arial" w:cs="Arial"/>
          <w:bCs/>
          <w:color w:val="000000"/>
          <w:sz w:val="22"/>
          <w:szCs w:val="22"/>
          <w:lang w:val="es-ES"/>
        </w:rPr>
        <w:t>Leyton</w:t>
      </w:r>
      <w:proofErr w:type="spellEnd"/>
      <w:r w:rsidR="00257678">
        <w:rPr>
          <w:rFonts w:ascii="Arial" w:hAnsi="Arial" w:cs="Arial"/>
          <w:bCs/>
          <w:color w:val="000000"/>
          <w:sz w:val="22"/>
          <w:szCs w:val="22"/>
          <w:lang w:val="es-ES"/>
        </w:rPr>
        <w:t xml:space="preserve"> </w:t>
      </w:r>
      <w:r>
        <w:rPr>
          <w:rFonts w:ascii="Arial" w:hAnsi="Arial" w:cs="Arial"/>
          <w:bCs/>
          <w:color w:val="000000"/>
          <w:sz w:val="22"/>
          <w:szCs w:val="22"/>
          <w:lang w:val="es-ES"/>
        </w:rPr>
        <w:t>(</w:t>
      </w:r>
      <w:r w:rsidR="005154B5">
        <w:rPr>
          <w:rFonts w:ascii="Arial" w:hAnsi="Arial" w:cs="Arial"/>
          <w:bCs/>
          <w:color w:val="000000"/>
          <w:sz w:val="22"/>
          <w:szCs w:val="22"/>
          <w:lang w:val="es-ES"/>
        </w:rPr>
        <w:t>2</w:t>
      </w:r>
      <w:r w:rsidR="00AD4C71">
        <w:rPr>
          <w:rFonts w:ascii="Arial" w:hAnsi="Arial" w:cs="Arial"/>
          <w:bCs/>
          <w:color w:val="000000"/>
          <w:sz w:val="22"/>
          <w:szCs w:val="22"/>
          <w:lang w:val="es-ES"/>
        </w:rPr>
        <w:t>2</w:t>
      </w:r>
      <w:r>
        <w:rPr>
          <w:rFonts w:ascii="Arial" w:hAnsi="Arial" w:cs="Arial"/>
          <w:bCs/>
          <w:color w:val="000000"/>
          <w:sz w:val="22"/>
          <w:szCs w:val="22"/>
          <w:lang w:val="es-ES"/>
        </w:rPr>
        <w:t xml:space="preserve"> noviembre) </w:t>
      </w:r>
    </w:p>
    <w:p w:rsidR="00717C81" w:rsidRDefault="00717C81"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C415C0">
        <w:rPr>
          <w:rFonts w:ascii="Arial" w:hAnsi="Arial" w:cs="Arial"/>
          <w:bCs/>
          <w:color w:val="000000"/>
          <w:sz w:val="22"/>
          <w:szCs w:val="22"/>
          <w:lang w:val="es-ES"/>
        </w:rPr>
        <w:t xml:space="preserve">Cine y ciencia. Documental chileno. </w:t>
      </w:r>
      <w:r w:rsidR="00C415C0" w:rsidRPr="00F62376">
        <w:rPr>
          <w:rFonts w:ascii="Arial" w:hAnsi="Arial" w:cs="Arial"/>
          <w:bCs/>
          <w:i/>
          <w:color w:val="000000"/>
          <w:sz w:val="22"/>
          <w:szCs w:val="22"/>
          <w:lang w:val="es-ES"/>
        </w:rPr>
        <w:t>Calafate; zoológicos humanos.</w:t>
      </w:r>
      <w:r w:rsidR="00C415C0">
        <w:rPr>
          <w:rFonts w:ascii="Arial" w:hAnsi="Arial" w:cs="Arial"/>
          <w:bCs/>
          <w:color w:val="000000"/>
          <w:sz w:val="22"/>
          <w:szCs w:val="22"/>
          <w:lang w:val="es-ES"/>
        </w:rPr>
        <w:t xml:space="preserve"> César </w:t>
      </w:r>
      <w:proofErr w:type="spellStart"/>
      <w:r w:rsidR="00C415C0">
        <w:rPr>
          <w:rFonts w:ascii="Arial" w:hAnsi="Arial" w:cs="Arial"/>
          <w:bCs/>
          <w:color w:val="000000"/>
          <w:sz w:val="22"/>
          <w:szCs w:val="22"/>
          <w:lang w:val="es-ES"/>
        </w:rPr>
        <w:t>Leyton</w:t>
      </w:r>
      <w:proofErr w:type="spellEnd"/>
      <w:r w:rsidR="00C415C0">
        <w:rPr>
          <w:rFonts w:ascii="Arial" w:hAnsi="Arial" w:cs="Arial"/>
          <w:bCs/>
          <w:color w:val="000000"/>
          <w:sz w:val="22"/>
          <w:szCs w:val="22"/>
          <w:lang w:val="es-ES"/>
        </w:rPr>
        <w:t xml:space="preserve"> </w:t>
      </w:r>
      <w:r w:rsidR="00BA27F0">
        <w:rPr>
          <w:rFonts w:ascii="Arial" w:hAnsi="Arial" w:cs="Arial"/>
          <w:bCs/>
          <w:color w:val="000000"/>
          <w:sz w:val="22"/>
          <w:szCs w:val="22"/>
          <w:lang w:val="es-ES"/>
        </w:rPr>
        <w:t>y Marcelo Sánchez</w:t>
      </w:r>
      <w:r w:rsidR="00C415C0">
        <w:rPr>
          <w:rFonts w:ascii="Arial" w:hAnsi="Arial" w:cs="Arial"/>
          <w:bCs/>
          <w:color w:val="000000"/>
          <w:sz w:val="22"/>
          <w:szCs w:val="22"/>
          <w:lang w:val="es-ES"/>
        </w:rPr>
        <w:t xml:space="preserve"> </w:t>
      </w:r>
      <w:r w:rsidR="00BA27F0">
        <w:rPr>
          <w:rFonts w:ascii="Arial" w:hAnsi="Arial" w:cs="Arial"/>
          <w:bCs/>
          <w:color w:val="000000"/>
          <w:sz w:val="22"/>
          <w:szCs w:val="22"/>
          <w:lang w:val="es-ES"/>
        </w:rPr>
        <w:t xml:space="preserve"> </w:t>
      </w:r>
      <w:r w:rsidR="00AD4C71">
        <w:rPr>
          <w:rFonts w:ascii="Arial" w:hAnsi="Arial" w:cs="Arial"/>
          <w:bCs/>
          <w:color w:val="000000"/>
          <w:sz w:val="22"/>
          <w:szCs w:val="22"/>
          <w:lang w:val="es-ES"/>
        </w:rPr>
        <w:t>(29</w:t>
      </w:r>
      <w:r w:rsidR="005154B5">
        <w:rPr>
          <w:rFonts w:ascii="Arial" w:hAnsi="Arial" w:cs="Arial"/>
          <w:bCs/>
          <w:color w:val="000000"/>
          <w:sz w:val="22"/>
          <w:szCs w:val="22"/>
          <w:lang w:val="es-ES"/>
        </w:rPr>
        <w:t xml:space="preserve"> diciembre</w:t>
      </w:r>
      <w:r>
        <w:rPr>
          <w:rFonts w:ascii="Arial" w:hAnsi="Arial" w:cs="Arial"/>
          <w:bCs/>
          <w:color w:val="000000"/>
          <w:sz w:val="22"/>
          <w:szCs w:val="22"/>
          <w:lang w:val="es-ES"/>
        </w:rPr>
        <w:t xml:space="preserve">) </w:t>
      </w:r>
    </w:p>
    <w:p w:rsidR="00717C81" w:rsidRDefault="00717C81"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EE1A10">
        <w:rPr>
          <w:rFonts w:ascii="Arial" w:hAnsi="Arial" w:cs="Arial"/>
          <w:bCs/>
          <w:color w:val="000000"/>
          <w:sz w:val="22"/>
          <w:szCs w:val="22"/>
          <w:lang w:val="es-ES"/>
        </w:rPr>
        <w:t xml:space="preserve">Presentación de trabajo final </w:t>
      </w:r>
      <w:r w:rsidR="002531AD">
        <w:rPr>
          <w:rFonts w:ascii="Arial" w:hAnsi="Arial" w:cs="Arial"/>
          <w:bCs/>
          <w:color w:val="000000"/>
          <w:sz w:val="22"/>
          <w:szCs w:val="22"/>
          <w:lang w:val="es-ES"/>
        </w:rPr>
        <w:t>(</w:t>
      </w:r>
      <w:r w:rsidR="00AD4C71">
        <w:rPr>
          <w:rFonts w:ascii="Arial" w:hAnsi="Arial" w:cs="Arial"/>
          <w:bCs/>
          <w:color w:val="000000"/>
          <w:sz w:val="22"/>
          <w:szCs w:val="22"/>
          <w:lang w:val="es-ES"/>
        </w:rPr>
        <w:t>5 enero</w:t>
      </w:r>
      <w:r>
        <w:rPr>
          <w:rFonts w:ascii="Arial" w:hAnsi="Arial" w:cs="Arial"/>
          <w:bCs/>
          <w:color w:val="000000"/>
          <w:sz w:val="22"/>
          <w:szCs w:val="22"/>
          <w:lang w:val="es-ES"/>
        </w:rPr>
        <w:t xml:space="preserve">) </w:t>
      </w:r>
    </w:p>
    <w:p w:rsidR="00717C81" w:rsidRDefault="00717C81"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EE1A10">
        <w:rPr>
          <w:rFonts w:ascii="Arial" w:hAnsi="Arial" w:cs="Arial"/>
          <w:bCs/>
          <w:color w:val="000000"/>
          <w:sz w:val="22"/>
          <w:szCs w:val="22"/>
          <w:lang w:val="es-ES"/>
        </w:rPr>
        <w:t xml:space="preserve">Presentación de trabajo final </w:t>
      </w:r>
      <w:r w:rsidR="00AD4C71">
        <w:rPr>
          <w:rFonts w:ascii="Arial" w:hAnsi="Arial" w:cs="Arial"/>
          <w:bCs/>
          <w:color w:val="000000"/>
          <w:sz w:val="22"/>
          <w:szCs w:val="22"/>
          <w:lang w:val="es-ES"/>
        </w:rPr>
        <w:t>(12 enero</w:t>
      </w:r>
      <w:r>
        <w:rPr>
          <w:rFonts w:ascii="Arial" w:hAnsi="Arial" w:cs="Arial"/>
          <w:bCs/>
          <w:color w:val="000000"/>
          <w:sz w:val="22"/>
          <w:szCs w:val="22"/>
          <w:lang w:val="es-ES"/>
        </w:rPr>
        <w:t xml:space="preserve">) </w:t>
      </w:r>
    </w:p>
    <w:p w:rsidR="00717C81" w:rsidRDefault="00717C81"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EE1A10">
        <w:rPr>
          <w:rFonts w:ascii="Arial" w:hAnsi="Arial" w:cs="Arial"/>
          <w:bCs/>
          <w:color w:val="000000"/>
          <w:sz w:val="22"/>
          <w:szCs w:val="22"/>
          <w:lang w:val="es-ES"/>
        </w:rPr>
        <w:t xml:space="preserve">Presentación de trabajo final </w:t>
      </w:r>
      <w:r w:rsidR="00AD4C71">
        <w:rPr>
          <w:rFonts w:ascii="Arial" w:hAnsi="Arial" w:cs="Arial"/>
          <w:bCs/>
          <w:color w:val="000000"/>
          <w:sz w:val="22"/>
          <w:szCs w:val="22"/>
          <w:lang w:val="es-ES"/>
        </w:rPr>
        <w:t>(19</w:t>
      </w:r>
      <w:r w:rsidR="005154B5">
        <w:rPr>
          <w:rFonts w:ascii="Arial" w:hAnsi="Arial" w:cs="Arial"/>
          <w:bCs/>
          <w:color w:val="000000"/>
          <w:sz w:val="22"/>
          <w:szCs w:val="22"/>
          <w:lang w:val="es-ES"/>
        </w:rPr>
        <w:t xml:space="preserve"> enero</w:t>
      </w:r>
      <w:r>
        <w:rPr>
          <w:rFonts w:ascii="Arial" w:hAnsi="Arial" w:cs="Arial"/>
          <w:bCs/>
          <w:color w:val="000000"/>
          <w:sz w:val="22"/>
          <w:szCs w:val="22"/>
          <w:lang w:val="es-ES"/>
        </w:rPr>
        <w:t xml:space="preserve">) </w:t>
      </w:r>
    </w:p>
    <w:p w:rsidR="00D6244E" w:rsidRDefault="00D6244E"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p>
    <w:p w:rsidR="00D6244E" w:rsidRDefault="003C4289" w:rsidP="00B552DA">
      <w:pPr>
        <w:widowControl w:val="0"/>
        <w:pBdr>
          <w:top w:val="single" w:sz="4" w:space="1" w:color="auto"/>
          <w:left w:val="single" w:sz="4" w:space="4" w:color="auto"/>
          <w:bottom w:val="single" w:sz="4" w:space="1" w:color="auto"/>
          <w:right w:val="single" w:sz="4" w:space="6"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*La primera sesión del 2</w:t>
      </w:r>
      <w:r w:rsidR="00DC61C0">
        <w:rPr>
          <w:rFonts w:ascii="Arial" w:hAnsi="Arial" w:cs="Arial"/>
          <w:bCs/>
          <w:color w:val="000000"/>
          <w:sz w:val="22"/>
          <w:szCs w:val="22"/>
          <w:lang w:val="es-ES"/>
        </w:rPr>
        <w:t>5</w:t>
      </w:r>
      <w:r w:rsidR="00D6244E">
        <w:rPr>
          <w:rFonts w:ascii="Arial" w:hAnsi="Arial" w:cs="Arial"/>
          <w:bCs/>
          <w:color w:val="000000"/>
          <w:sz w:val="22"/>
          <w:szCs w:val="22"/>
          <w:lang w:val="es-ES"/>
        </w:rPr>
        <w:t xml:space="preserve"> de agosto será para presentar el programa</w:t>
      </w:r>
      <w:r w:rsidR="00387303">
        <w:rPr>
          <w:rFonts w:ascii="Arial" w:hAnsi="Arial" w:cs="Arial"/>
          <w:bCs/>
          <w:color w:val="000000"/>
          <w:sz w:val="22"/>
          <w:szCs w:val="22"/>
          <w:lang w:val="es-ES"/>
        </w:rPr>
        <w:t xml:space="preserve"> (</w:t>
      </w:r>
      <w:r w:rsidR="0091688F">
        <w:rPr>
          <w:rFonts w:ascii="Arial" w:hAnsi="Arial" w:cs="Arial"/>
          <w:bCs/>
          <w:color w:val="000000"/>
          <w:sz w:val="22"/>
          <w:szCs w:val="22"/>
          <w:lang w:val="es-ES"/>
        </w:rPr>
        <w:t>brevemente)</w:t>
      </w:r>
      <w:r w:rsidR="00D6244E">
        <w:rPr>
          <w:rFonts w:ascii="Arial" w:hAnsi="Arial" w:cs="Arial"/>
          <w:bCs/>
          <w:color w:val="000000"/>
          <w:sz w:val="22"/>
          <w:szCs w:val="22"/>
          <w:lang w:val="es-ES"/>
        </w:rPr>
        <w:t>;</w:t>
      </w:r>
      <w:r>
        <w:rPr>
          <w:rFonts w:ascii="Arial" w:hAnsi="Arial" w:cs="Arial"/>
          <w:bCs/>
          <w:color w:val="000000"/>
          <w:sz w:val="22"/>
          <w:szCs w:val="22"/>
          <w:lang w:val="es-ES"/>
        </w:rPr>
        <w:t xml:space="preserve"> la sesión del 15</w:t>
      </w:r>
      <w:r w:rsidR="00D6244E">
        <w:rPr>
          <w:rFonts w:ascii="Arial" w:hAnsi="Arial" w:cs="Arial"/>
          <w:bCs/>
          <w:color w:val="000000"/>
          <w:sz w:val="22"/>
          <w:szCs w:val="22"/>
          <w:lang w:val="es-ES"/>
        </w:rPr>
        <w:t xml:space="preserve"> de </w:t>
      </w:r>
      <w:r>
        <w:rPr>
          <w:rFonts w:ascii="Arial" w:hAnsi="Arial" w:cs="Arial"/>
          <w:bCs/>
          <w:color w:val="000000"/>
          <w:sz w:val="22"/>
          <w:szCs w:val="22"/>
          <w:lang w:val="es-ES"/>
        </w:rPr>
        <w:t>septiembre</w:t>
      </w:r>
      <w:r w:rsidR="005D5E33">
        <w:rPr>
          <w:rFonts w:ascii="Arial" w:hAnsi="Arial" w:cs="Arial"/>
          <w:bCs/>
          <w:color w:val="000000"/>
          <w:sz w:val="22"/>
          <w:szCs w:val="22"/>
          <w:lang w:val="es-ES"/>
        </w:rPr>
        <w:t xml:space="preserve"> </w:t>
      </w:r>
      <w:r w:rsidR="00D6244E">
        <w:rPr>
          <w:rFonts w:ascii="Arial" w:hAnsi="Arial" w:cs="Arial"/>
          <w:bCs/>
          <w:color w:val="000000"/>
          <w:sz w:val="22"/>
          <w:szCs w:val="22"/>
          <w:lang w:val="es-ES"/>
        </w:rPr>
        <w:t>corresponde a la evaluación de la primera parte del curso (prueba</w:t>
      </w:r>
      <w:r w:rsidR="0070076A">
        <w:rPr>
          <w:rFonts w:ascii="Arial" w:hAnsi="Arial" w:cs="Arial"/>
          <w:bCs/>
          <w:color w:val="000000"/>
          <w:sz w:val="22"/>
          <w:szCs w:val="22"/>
          <w:lang w:val="es-ES"/>
        </w:rPr>
        <w:t xml:space="preserve"> temario); las últimas sesiones</w:t>
      </w:r>
      <w:r>
        <w:rPr>
          <w:rFonts w:ascii="Arial" w:hAnsi="Arial" w:cs="Arial"/>
          <w:bCs/>
          <w:color w:val="000000"/>
          <w:sz w:val="22"/>
          <w:szCs w:val="22"/>
          <w:lang w:val="es-ES"/>
        </w:rPr>
        <w:t xml:space="preserve">, </w:t>
      </w:r>
      <w:r w:rsidR="002531AD">
        <w:rPr>
          <w:rFonts w:ascii="Arial" w:hAnsi="Arial" w:cs="Arial"/>
          <w:bCs/>
          <w:color w:val="000000"/>
          <w:sz w:val="22"/>
          <w:szCs w:val="22"/>
          <w:lang w:val="es-ES"/>
        </w:rPr>
        <w:t>del 5 de enero al 19</w:t>
      </w:r>
      <w:bookmarkStart w:id="0" w:name="_GoBack"/>
      <w:bookmarkEnd w:id="0"/>
      <w:r>
        <w:rPr>
          <w:rFonts w:ascii="Arial" w:hAnsi="Arial" w:cs="Arial"/>
          <w:bCs/>
          <w:color w:val="000000"/>
          <w:sz w:val="22"/>
          <w:szCs w:val="22"/>
          <w:lang w:val="es-ES"/>
        </w:rPr>
        <w:t xml:space="preserve"> de enero</w:t>
      </w:r>
      <w:r w:rsidR="00A327F4">
        <w:rPr>
          <w:rFonts w:ascii="Arial" w:hAnsi="Arial" w:cs="Arial"/>
          <w:bCs/>
          <w:color w:val="000000"/>
          <w:sz w:val="22"/>
          <w:szCs w:val="22"/>
          <w:lang w:val="es-ES"/>
        </w:rPr>
        <w:t xml:space="preserve"> </w:t>
      </w:r>
      <w:r w:rsidR="00D6244E">
        <w:rPr>
          <w:rFonts w:ascii="Arial" w:hAnsi="Arial" w:cs="Arial"/>
          <w:bCs/>
          <w:color w:val="000000"/>
          <w:sz w:val="22"/>
          <w:szCs w:val="22"/>
          <w:lang w:val="es-ES"/>
        </w:rPr>
        <w:t>están destinadas para la evaluación de la segunda parte del curso (disertaciones o ensayo).</w:t>
      </w:r>
    </w:p>
    <w:p w:rsidR="00D6244E" w:rsidRPr="009479A9" w:rsidRDefault="00D6244E" w:rsidP="00B552DA">
      <w:pPr>
        <w:rPr>
          <w:rFonts w:ascii="Arial" w:hAnsi="Arial" w:cs="Arial"/>
          <w:color w:val="000000"/>
          <w:sz w:val="26"/>
          <w:szCs w:val="26"/>
          <w:lang w:val="es-ES"/>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14. METODOLOGÍA </w:t>
      </w:r>
      <w:r w:rsidRPr="009479A9">
        <w:rPr>
          <w:rFonts w:ascii="Arial" w:hAnsi="Arial" w:cs="Arial"/>
          <w:i/>
          <w:color w:val="000000"/>
          <w:sz w:val="20"/>
          <w:szCs w:val="20"/>
          <w:lang w:val="es-ES"/>
        </w:rPr>
        <w:t>(Descripción breve de las principales estrategias metodológicas que se desplegarán en el curso, pertinentes para alcanzar los Resultados de Aprendizaje (por ejemplo: clase expositiva, lecturas, resolución de problemas, estudio de caso, proyectos, etc.). Indicar situaciones especiales en el formato del curso, como salidas a terreno, ayudantías de asistencia obligatoria, etc.)</w:t>
      </w:r>
    </w:p>
    <w:p w:rsidR="00D6244E" w:rsidRPr="009479A9" w:rsidRDefault="00D6244E" w:rsidP="00B552DA">
      <w:pPr>
        <w:jc w:val="both"/>
        <w:rPr>
          <w:rFonts w:ascii="Arial" w:hAnsi="Arial" w:cs="Arial"/>
          <w:i/>
          <w:color w:val="000000"/>
          <w:sz w:val="26"/>
          <w:szCs w:val="26"/>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xml:space="preserve">Para lograr el propósito general del curso, se necesitará principalmente de una metodología que contemple la recepción de conocimientos, el debate, la exploración y creación de nuevas ideas y, por último, </w:t>
      </w:r>
      <w:proofErr w:type="gramStart"/>
      <w:r w:rsidRPr="006B2924">
        <w:rPr>
          <w:rFonts w:ascii="Arial" w:hAnsi="Arial" w:cs="Arial"/>
          <w:bCs/>
          <w:color w:val="000000"/>
          <w:sz w:val="22"/>
          <w:szCs w:val="22"/>
          <w:lang w:val="es-ES"/>
        </w:rPr>
        <w:t>el</w:t>
      </w:r>
      <w:proofErr w:type="gramEnd"/>
      <w:r w:rsidRPr="006B2924">
        <w:rPr>
          <w:rFonts w:ascii="Arial" w:hAnsi="Arial" w:cs="Arial"/>
          <w:bCs/>
          <w:color w:val="000000"/>
          <w:sz w:val="22"/>
          <w:szCs w:val="22"/>
          <w:lang w:val="es-ES"/>
        </w:rPr>
        <w:t xml:space="preserve"> meta-aprendizaje en cuanto a la asimilación del conocimiento como parte de la vida cotidiana de quien está elaborando ideas para su posterior aplicación diaria.</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xml:space="preserve">Para ello, las clases expositivas y lecturas mínimas serán necesarias para facilitar el debate y los comentarios entre estudiantes y profesores, así como el uso de u-cursos para el acceso a los materiales y comunicaciones sobre el curso. </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Esto se puede resumir en las siguientes estrategias de enseñanza-aprendizaje:</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lastRenderedPageBreak/>
        <w:t>- Aprendizaje basado en la indagación, mediante lecturas específicas para lograr el debate.</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xml:space="preserve">- Debates en clase sobre las lecturas y las evaluaciones, donde los estudiantes podrán manifestar dudas y comentarios, y trabajar en grupo algunas de las lecturas en clase. </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xml:space="preserve">- Retroalimentación constante a los estudiantes sobre sus avances y sus logros, ya sea en clases o en sus evaluaciones. Esto tiene por objeto el desarrollo de las diferentes temáticas y el fomento de ideas propias. </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Respecto a las competencias genéricas indicadas en los propósitos del curso, a continuación se desglosan en relación a las estrategias de enseñanza-aprendizaje mencionadas:</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Capacidad crítica (principalmente en el aprendizaje basado en la indagación, en debates en clase y en retroalimentación a los estudiantes): el curso tiende principalmente al cuestionamiento y análisis sobre la formación del saber y de la ciencia. Para ello es necesario explorar en la idea que la ciencia, como la entendemos, no ha tenido un paradigma unívoco a través de la historia de occidente y que no es el único paradigma existente.</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Capacidad autocrítica (principalmente en los debates en clase y en la retroalimentación a los estudiantes): el curso expondrá una serie de ideas que servirán de contextualización al alumno respecto a su quehacer estudiantil. Gracias a esto podrá valorar, juzgar y examinar su quehacer respecto a las ideas que se están exponiendo. Para ello, será necesaria una autocrítica sobre su desempeño, sus ideas y sobre su aceptación o rechazo en lo expuesto en clases.</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xml:space="preserve">- Valoración y respeto por la diversidad y multiculturalidad (principalmente en el aprendizaje basado en la indagación, en debates en clases y en la retroalimentación a los estudiantes): este curso al pasar por diferentes épocas históricas revisará diversas perspectivas históricas de la ciencia que conocemos. Esta idea se enfoca en abrirse a otras perspectivas sobre la diversidad de pensamiento y de lo que comúnmente se conoce. </w:t>
      </w:r>
    </w:p>
    <w:p w:rsidR="00D6244E" w:rsidRPr="006B2924"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6B2924"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Capacidad de trabajo en equipo (principalmente desarrollado en clases y evaluaciones): esta capacidad se está ligada a algunas actividades formativas en clase (sin evaluación), donde los estudiantes podrán revisar algunas lecturas para debatirlas. Asimismo, esta competencia se verá reflejada en las evaluaciones del curso, donde los estudiantes tendrán la opción de realizarlas grupalmente, preferiblemente entre alumnos de distintas carreras o áreas de conocimiento.</w:t>
      </w:r>
    </w:p>
    <w:p w:rsidR="00D6244E" w:rsidRPr="009479A9" w:rsidRDefault="00D6244E" w:rsidP="00B552DA">
      <w:pPr>
        <w:jc w:val="both"/>
        <w:rPr>
          <w:rFonts w:ascii="Arial" w:hAnsi="Arial" w:cs="Arial"/>
          <w:b/>
          <w:bCs/>
          <w:color w:val="000000"/>
          <w:sz w:val="26"/>
          <w:szCs w:val="26"/>
          <w:lang w:val="es-ES"/>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15. METODOLOGÍAS DE EVALUACIÓN </w:t>
      </w:r>
      <w:r w:rsidRPr="009479A9">
        <w:rPr>
          <w:rFonts w:ascii="Arial" w:hAnsi="Arial" w:cs="Arial"/>
          <w:i/>
          <w:color w:val="000000"/>
          <w:sz w:val="20"/>
          <w:szCs w:val="20"/>
          <w:lang w:val="es-ES"/>
        </w:rPr>
        <w:t>(Descripción breve de las principales herramientas y situaciones de evaluación que den cuenta del logro de los Resultados de Aprendizaje (por ejemplo: pruebas escritas de diversos tipos, reportes grupales, examen oral, confección de material, nota por asistencia etc. Establecer ponderación - % - para cada una de ellas. Para CFG, se deberán establecer al menos 3 notas parciales)</w:t>
      </w:r>
    </w:p>
    <w:p w:rsidR="00D6244E" w:rsidRPr="009479A9" w:rsidRDefault="00D6244E" w:rsidP="00B552DA">
      <w:pPr>
        <w:jc w:val="both"/>
        <w:rPr>
          <w:rFonts w:ascii="Arial" w:hAnsi="Arial" w:cs="Arial"/>
          <w:i/>
          <w:color w:val="000000"/>
          <w:sz w:val="20"/>
          <w:szCs w:val="20"/>
          <w:lang w:val="es-ES"/>
        </w:rPr>
      </w:pP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A566FA">
        <w:rPr>
          <w:rFonts w:ascii="Arial" w:hAnsi="Arial" w:cs="Arial"/>
          <w:b/>
          <w:bCs/>
          <w:color w:val="000000"/>
          <w:sz w:val="22"/>
          <w:szCs w:val="22"/>
          <w:lang w:val="es-ES"/>
        </w:rPr>
        <w:t xml:space="preserve">1 </w:t>
      </w:r>
      <w:r>
        <w:rPr>
          <w:rFonts w:ascii="Arial" w:hAnsi="Arial" w:cs="Arial"/>
          <w:b/>
          <w:bCs/>
          <w:color w:val="000000"/>
          <w:sz w:val="22"/>
          <w:szCs w:val="22"/>
          <w:lang w:val="es-ES"/>
        </w:rPr>
        <w:t xml:space="preserve">Prueba </w:t>
      </w:r>
      <w:r w:rsidRPr="00A566FA">
        <w:rPr>
          <w:rFonts w:ascii="Arial" w:hAnsi="Arial" w:cs="Arial"/>
          <w:b/>
          <w:bCs/>
          <w:color w:val="000000"/>
          <w:sz w:val="22"/>
          <w:szCs w:val="22"/>
          <w:lang w:val="es-ES"/>
        </w:rPr>
        <w:t>Temario sobre los contenidos de la primera parte del curso:</w:t>
      </w:r>
      <w:r>
        <w:rPr>
          <w:rFonts w:ascii="Arial" w:hAnsi="Arial" w:cs="Arial"/>
          <w:bCs/>
          <w:color w:val="000000"/>
          <w:sz w:val="22"/>
          <w:szCs w:val="22"/>
          <w:lang w:val="es-ES"/>
        </w:rPr>
        <w:t xml:space="preserve"> </w:t>
      </w:r>
    </w:p>
    <w:p w:rsidR="00D6244E" w:rsidRDefault="00FF7CF6"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Consiste en una prueba en que los estudiantes deberán responder dos preguntas de un total de tres a elección</w:t>
      </w:r>
      <w:r w:rsidR="00D6244E">
        <w:rPr>
          <w:rFonts w:ascii="Arial" w:hAnsi="Arial" w:cs="Arial"/>
          <w:bCs/>
          <w:color w:val="000000"/>
          <w:sz w:val="22"/>
          <w:szCs w:val="22"/>
          <w:lang w:val="es-ES"/>
        </w:rPr>
        <w:t>.</w:t>
      </w:r>
    </w:p>
    <w:p w:rsidR="00D6244E" w:rsidRDefault="00FF7CF6"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lastRenderedPageBreak/>
        <w:t>- El temario de la prueba considera sólo los contenidos vistos en clase</w:t>
      </w:r>
      <w:r w:rsidR="00B00E99">
        <w:rPr>
          <w:rFonts w:ascii="Arial" w:hAnsi="Arial" w:cs="Arial"/>
          <w:bCs/>
          <w:color w:val="000000"/>
          <w:sz w:val="22"/>
          <w:szCs w:val="22"/>
          <w:lang w:val="es-ES"/>
        </w:rPr>
        <w:t xml:space="preserve"> y es por escrito</w:t>
      </w:r>
      <w:r>
        <w:rPr>
          <w:rFonts w:ascii="Arial" w:hAnsi="Arial" w:cs="Arial"/>
          <w:bCs/>
          <w:color w:val="000000"/>
          <w:sz w:val="22"/>
          <w:szCs w:val="22"/>
          <w:lang w:val="es-ES"/>
        </w:rPr>
        <w:t>.</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Podrá ser realizado individualmente o en grupos de hasta 3 personas (grupos </w:t>
      </w:r>
      <w:r w:rsidRPr="006B2924">
        <w:rPr>
          <w:rFonts w:ascii="Arial" w:hAnsi="Arial" w:cs="Arial"/>
          <w:bCs/>
          <w:color w:val="000000"/>
          <w:sz w:val="22"/>
          <w:szCs w:val="22"/>
          <w:lang w:val="es-ES"/>
        </w:rPr>
        <w:t>formados idealmente por personas de diferentes carreras para facilitar la interdisciplinariedad</w:t>
      </w:r>
      <w:r>
        <w:rPr>
          <w:rFonts w:ascii="Arial" w:hAnsi="Arial" w:cs="Arial"/>
          <w:bCs/>
          <w:color w:val="000000"/>
          <w:sz w:val="22"/>
          <w:szCs w:val="22"/>
          <w:lang w:val="es-ES"/>
        </w:rPr>
        <w:t>)</w:t>
      </w:r>
      <w:r w:rsidRPr="006B2924">
        <w:rPr>
          <w:rFonts w:ascii="Arial" w:hAnsi="Arial" w:cs="Arial"/>
          <w:bCs/>
          <w:color w:val="000000"/>
          <w:sz w:val="22"/>
          <w:szCs w:val="22"/>
          <w:lang w:val="es-ES"/>
        </w:rPr>
        <w:t xml:space="preserve">.  </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Fecha de realización: </w:t>
      </w:r>
      <w:r w:rsidR="00FF7CF6">
        <w:rPr>
          <w:rFonts w:ascii="Arial" w:hAnsi="Arial" w:cs="Arial"/>
          <w:b/>
          <w:bCs/>
          <w:color w:val="000000"/>
          <w:sz w:val="22"/>
          <w:szCs w:val="22"/>
          <w:lang w:val="es-ES"/>
        </w:rPr>
        <w:t>martes 15 de septiembre</w:t>
      </w:r>
      <w:r w:rsidRPr="006B2924">
        <w:rPr>
          <w:rFonts w:ascii="Arial" w:hAnsi="Arial" w:cs="Arial"/>
          <w:bCs/>
          <w:color w:val="000000"/>
          <w:sz w:val="22"/>
          <w:szCs w:val="22"/>
          <w:lang w:val="es-ES"/>
        </w:rPr>
        <w:t>.</w:t>
      </w:r>
      <w:r>
        <w:rPr>
          <w:rFonts w:ascii="Arial" w:hAnsi="Arial" w:cs="Arial"/>
          <w:bCs/>
          <w:color w:val="000000"/>
          <w:sz w:val="22"/>
          <w:szCs w:val="22"/>
          <w:lang w:val="es-ES"/>
        </w:rPr>
        <w:t xml:space="preserve"> </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Ponderación: 40%</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Pr="00087FA7"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0000"/>
          <w:sz w:val="22"/>
          <w:szCs w:val="22"/>
          <w:lang w:val="es-ES"/>
        </w:rPr>
      </w:pPr>
      <w:r w:rsidRPr="00087FA7">
        <w:rPr>
          <w:rFonts w:ascii="Arial" w:hAnsi="Arial" w:cs="Arial"/>
          <w:b/>
          <w:bCs/>
          <w:color w:val="000000"/>
          <w:sz w:val="22"/>
          <w:szCs w:val="22"/>
          <w:lang w:val="es-ES"/>
        </w:rPr>
        <w:t xml:space="preserve">1 ensayo o disertación a elección sobre los contenidos de la segunda parte del curso: </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Los estudiantes podrán realizar una disertación o un ensayo que trate o tenga relación con alguno de los contenidos revisados en la segunda parte del curso. </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Los criterios de evaluación e indicaciones pertinentes, tanto para el ensayo como para la disertación, serán dados en clases. </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Ambas actividades podrán ser realizadas individualmente o en grupos de hasta 5 personas (grupos </w:t>
      </w:r>
      <w:r w:rsidRPr="006B2924">
        <w:rPr>
          <w:rFonts w:ascii="Arial" w:hAnsi="Arial" w:cs="Arial"/>
          <w:bCs/>
          <w:color w:val="000000"/>
          <w:sz w:val="22"/>
          <w:szCs w:val="22"/>
          <w:lang w:val="es-ES"/>
        </w:rPr>
        <w:t>formados idealmente por personas de diferentes carreras para facilitar la interdisciplinariedad</w:t>
      </w:r>
      <w:r>
        <w:rPr>
          <w:rFonts w:ascii="Arial" w:hAnsi="Arial" w:cs="Arial"/>
          <w:bCs/>
          <w:color w:val="000000"/>
          <w:sz w:val="22"/>
          <w:szCs w:val="22"/>
          <w:lang w:val="es-ES"/>
        </w:rPr>
        <w:t>).</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Fecha de entrega para quienes realicen ensayo: </w:t>
      </w:r>
      <w:r w:rsidR="003166CD">
        <w:rPr>
          <w:rFonts w:ascii="Arial" w:hAnsi="Arial" w:cs="Arial"/>
          <w:b/>
          <w:bCs/>
          <w:color w:val="000000"/>
          <w:sz w:val="22"/>
          <w:szCs w:val="22"/>
          <w:lang w:val="es-ES"/>
        </w:rPr>
        <w:t>martes 18 de novi</w:t>
      </w:r>
      <w:r w:rsidRPr="009D271D">
        <w:rPr>
          <w:rFonts w:ascii="Arial" w:hAnsi="Arial" w:cs="Arial"/>
          <w:b/>
          <w:bCs/>
          <w:color w:val="000000"/>
          <w:sz w:val="22"/>
          <w:szCs w:val="22"/>
          <w:lang w:val="es-ES"/>
        </w:rPr>
        <w:t>embre</w:t>
      </w:r>
      <w:r>
        <w:rPr>
          <w:rFonts w:ascii="Arial" w:hAnsi="Arial" w:cs="Arial"/>
          <w:bCs/>
          <w:color w:val="000000"/>
          <w:sz w:val="22"/>
          <w:szCs w:val="22"/>
          <w:lang w:val="es-ES"/>
        </w:rPr>
        <w:t>.</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Fechas de disertaciones: </w:t>
      </w:r>
      <w:r w:rsidR="003166CD">
        <w:rPr>
          <w:rFonts w:ascii="Arial" w:hAnsi="Arial" w:cs="Arial"/>
          <w:b/>
          <w:bCs/>
          <w:color w:val="000000"/>
          <w:sz w:val="22"/>
          <w:szCs w:val="22"/>
          <w:lang w:val="es-ES"/>
        </w:rPr>
        <w:t>martes 18 de noviembre al martes 2</w:t>
      </w:r>
      <w:r w:rsidRPr="009D271D">
        <w:rPr>
          <w:rFonts w:ascii="Arial" w:hAnsi="Arial" w:cs="Arial"/>
          <w:b/>
          <w:bCs/>
          <w:color w:val="000000"/>
          <w:sz w:val="22"/>
          <w:szCs w:val="22"/>
          <w:lang w:val="es-ES"/>
        </w:rPr>
        <w:t xml:space="preserve"> de diciembre</w:t>
      </w:r>
      <w:r>
        <w:rPr>
          <w:rFonts w:ascii="Arial" w:hAnsi="Arial" w:cs="Arial"/>
          <w:bCs/>
          <w:color w:val="000000"/>
          <w:sz w:val="22"/>
          <w:szCs w:val="22"/>
          <w:lang w:val="es-ES"/>
        </w:rPr>
        <w:t>.</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Ponderación: 50%</w:t>
      </w: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Default="00D6244E" w:rsidP="006B29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0000"/>
          <w:sz w:val="22"/>
          <w:szCs w:val="22"/>
          <w:lang w:val="es-ES"/>
        </w:rPr>
      </w:pPr>
      <w:r>
        <w:rPr>
          <w:rFonts w:ascii="Arial" w:hAnsi="Arial" w:cs="Arial"/>
          <w:b/>
          <w:bCs/>
          <w:color w:val="000000"/>
          <w:sz w:val="22"/>
          <w:szCs w:val="22"/>
          <w:lang w:val="es-ES"/>
        </w:rPr>
        <w:t>Talleres de p</w:t>
      </w:r>
      <w:r w:rsidRPr="00087FA7">
        <w:rPr>
          <w:rFonts w:ascii="Arial" w:hAnsi="Arial" w:cs="Arial"/>
          <w:b/>
          <w:bCs/>
          <w:color w:val="000000"/>
          <w:sz w:val="22"/>
          <w:szCs w:val="22"/>
          <w:lang w:val="es-ES"/>
        </w:rPr>
        <w:t>articipación en clase:</w:t>
      </w:r>
    </w:p>
    <w:p w:rsidR="00D6244E" w:rsidRDefault="00D6244E" w:rsidP="00A2293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A2293A">
        <w:rPr>
          <w:rFonts w:ascii="Arial" w:hAnsi="Arial" w:cs="Arial"/>
          <w:bCs/>
          <w:color w:val="000000"/>
          <w:sz w:val="22"/>
          <w:szCs w:val="22"/>
          <w:lang w:val="es-ES"/>
        </w:rPr>
        <w:t>-</w:t>
      </w:r>
      <w:r>
        <w:rPr>
          <w:rFonts w:ascii="Arial" w:hAnsi="Arial" w:cs="Arial"/>
          <w:bCs/>
          <w:color w:val="000000"/>
          <w:sz w:val="22"/>
          <w:szCs w:val="22"/>
          <w:lang w:val="es-ES"/>
        </w:rPr>
        <w:t xml:space="preserve"> Tanto en la primera como en la segunda parte del curso, en alguna/s de las sesiones se realizarán actividades con participación activa de los estudiantes a modo de taller. </w:t>
      </w:r>
    </w:p>
    <w:p w:rsidR="00D6244E" w:rsidRDefault="00D6244E" w:rsidP="00A2293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Estos talleres consistirán en la lectura grupal de un texto, realizar el resumen de alguna bibliografía, revisar material audiovisual, contestar algunas preguntas o presentar algo leído en clase para generar debate, entre otros. </w:t>
      </w:r>
    </w:p>
    <w:p w:rsidR="00D6244E" w:rsidRDefault="00D6244E" w:rsidP="00A2293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Esta actividad podrá ser realizada 1 </w:t>
      </w:r>
      <w:proofErr w:type="spellStart"/>
      <w:r>
        <w:rPr>
          <w:rFonts w:ascii="Arial" w:hAnsi="Arial" w:cs="Arial"/>
          <w:bCs/>
          <w:color w:val="000000"/>
          <w:sz w:val="22"/>
          <w:szCs w:val="22"/>
          <w:lang w:val="es-ES"/>
        </w:rPr>
        <w:t>ó</w:t>
      </w:r>
      <w:proofErr w:type="spellEnd"/>
      <w:r>
        <w:rPr>
          <w:rFonts w:ascii="Arial" w:hAnsi="Arial" w:cs="Arial"/>
          <w:bCs/>
          <w:color w:val="000000"/>
          <w:sz w:val="22"/>
          <w:szCs w:val="22"/>
          <w:lang w:val="es-ES"/>
        </w:rPr>
        <w:t xml:space="preserve"> más veces durante el curso, según la metodología utilizada por el/la profesor/a en la clase. </w:t>
      </w:r>
    </w:p>
    <w:p w:rsidR="00D6244E" w:rsidRDefault="00D6244E" w:rsidP="00A2293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Los criterios de evaluación y las indicaciones del taller se presentarán antes de iniciar la actividad. </w:t>
      </w:r>
    </w:p>
    <w:p w:rsidR="00D6244E" w:rsidRDefault="00D6244E" w:rsidP="00A2293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Si los talleres se realizan más de una vez, las notas de cada uno se promediarán en una sola.</w:t>
      </w:r>
    </w:p>
    <w:p w:rsidR="00D6244E" w:rsidRPr="00087FA7" w:rsidRDefault="00D6244E" w:rsidP="00A2293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Ponderación: 10%.</w:t>
      </w:r>
    </w:p>
    <w:p w:rsidR="00D6244E" w:rsidRPr="00087FA7" w:rsidRDefault="00D6244E" w:rsidP="00A566F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6B2924">
        <w:rPr>
          <w:rFonts w:ascii="Arial" w:hAnsi="Arial" w:cs="Arial"/>
          <w:bCs/>
          <w:color w:val="000000"/>
          <w:sz w:val="22"/>
          <w:szCs w:val="22"/>
          <w:lang w:val="es-ES"/>
        </w:rPr>
        <w:t xml:space="preserve"> </w:t>
      </w:r>
    </w:p>
    <w:p w:rsidR="00D6244E" w:rsidRPr="00A2293A" w:rsidRDefault="00D6244E" w:rsidP="00A566F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A2293A">
        <w:rPr>
          <w:rFonts w:ascii="Arial" w:hAnsi="Arial" w:cs="Arial"/>
          <w:bCs/>
          <w:color w:val="000000"/>
          <w:sz w:val="22"/>
          <w:szCs w:val="22"/>
          <w:lang w:val="es-ES"/>
        </w:rPr>
        <w:t>Estos trabajos tienen por objeto demostrar principalmente el uso del aprendizaje basado en la indagación, demostrar lo aprendido en clase y la retroalimentación que han tenido. Por consiguiente, se pretende que aparezcan las competencias sobre: la capacidad de trabajo en equipo, la capacidad crítica y autocrítica de los y las estudiantes, la valoración y respeto por la diversidad y multiculturalidad.</w:t>
      </w:r>
    </w:p>
    <w:p w:rsidR="00D6244E" w:rsidRPr="009479A9" w:rsidRDefault="00D6244E" w:rsidP="00B552DA">
      <w:pPr>
        <w:jc w:val="both"/>
        <w:rPr>
          <w:rFonts w:ascii="Arial" w:hAnsi="Arial" w:cs="Arial"/>
          <w:b/>
          <w:bCs/>
          <w:color w:val="000000"/>
          <w:sz w:val="26"/>
          <w:szCs w:val="26"/>
          <w:lang w:val="es-ES"/>
        </w:rPr>
      </w:pPr>
    </w:p>
    <w:p w:rsidR="00D6244E" w:rsidRPr="009479A9" w:rsidRDefault="00D6244E" w:rsidP="00B552DA">
      <w:pPr>
        <w:jc w:val="both"/>
        <w:rPr>
          <w:rFonts w:ascii="Arial" w:hAnsi="Arial" w:cs="Arial"/>
          <w:b/>
          <w:bCs/>
          <w:color w:val="000000"/>
          <w:sz w:val="26"/>
          <w:szCs w:val="26"/>
          <w:lang w:val="es-ES"/>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16. REQUISITOS DE APROBACIÓN </w:t>
      </w:r>
      <w:r w:rsidRPr="009479A9">
        <w:rPr>
          <w:rFonts w:ascii="Arial" w:hAnsi="Arial" w:cs="Arial"/>
          <w:i/>
          <w:color w:val="000000"/>
          <w:sz w:val="20"/>
          <w:szCs w:val="20"/>
          <w:lang w:val="es-ES"/>
        </w:rPr>
        <w:t xml:space="preserve">(Elementos normativos para la aprobación como por ejemplo: Examen Final. Deberá contemplarse una escala de evaluación desde el 1,0 al </w:t>
      </w:r>
      <w:proofErr w:type="gramStart"/>
      <w:r w:rsidRPr="009479A9">
        <w:rPr>
          <w:rFonts w:ascii="Arial" w:hAnsi="Arial" w:cs="Arial"/>
          <w:i/>
          <w:color w:val="000000"/>
          <w:sz w:val="20"/>
          <w:szCs w:val="20"/>
          <w:lang w:val="es-ES"/>
        </w:rPr>
        <w:t>7,0 ,</w:t>
      </w:r>
      <w:proofErr w:type="gramEnd"/>
      <w:r w:rsidRPr="009479A9">
        <w:rPr>
          <w:rFonts w:ascii="Arial" w:hAnsi="Arial" w:cs="Arial"/>
          <w:i/>
          <w:color w:val="000000"/>
          <w:sz w:val="20"/>
          <w:szCs w:val="20"/>
          <w:lang w:val="es-ES"/>
        </w:rPr>
        <w:t xml:space="preserve"> con un decimal. Estos campos no son obligatorios para CFG y quedan a revisión del Equipo Docente)</w:t>
      </w:r>
    </w:p>
    <w:p w:rsidR="00D6244E" w:rsidRPr="009479A9" w:rsidRDefault="00D6244E" w:rsidP="00B552DA">
      <w:pPr>
        <w:jc w:val="both"/>
        <w:rPr>
          <w:rFonts w:ascii="Arial" w:hAnsi="Arial" w:cs="Arial"/>
          <w:i/>
          <w:color w:val="000000"/>
          <w:sz w:val="20"/>
          <w:szCs w:val="20"/>
          <w:lang w:val="es-ES"/>
        </w:rPr>
      </w:pPr>
    </w:p>
    <w:tbl>
      <w:tblPr>
        <w:tblW w:w="102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86"/>
      </w:tblGrid>
      <w:tr w:rsidR="00D6244E" w:rsidRPr="009479A9" w:rsidTr="00B552DA">
        <w:trPr>
          <w:trHeight w:val="1463"/>
        </w:trPr>
        <w:tc>
          <w:tcPr>
            <w:tcW w:w="10286" w:type="dxa"/>
          </w:tcPr>
          <w:p w:rsidR="00D6244E" w:rsidRPr="009479A9" w:rsidRDefault="00D6244E" w:rsidP="005620ED">
            <w:pPr>
              <w:widowControl w:val="0"/>
              <w:autoSpaceDE w:val="0"/>
              <w:autoSpaceDN w:val="0"/>
              <w:adjustRightInd w:val="0"/>
              <w:jc w:val="both"/>
              <w:rPr>
                <w:rFonts w:ascii="Arial" w:hAnsi="Arial" w:cs="Arial"/>
                <w:bCs/>
                <w:color w:val="000000"/>
                <w:lang w:val="es-ES"/>
              </w:rPr>
            </w:pPr>
            <w:r w:rsidRPr="009479A9">
              <w:rPr>
                <w:rFonts w:ascii="Arial" w:hAnsi="Arial" w:cs="Arial"/>
                <w:bCs/>
                <w:color w:val="000000"/>
                <w:sz w:val="22"/>
                <w:szCs w:val="22"/>
                <w:lang w:val="es-ES"/>
              </w:rPr>
              <w:lastRenderedPageBreak/>
              <w:t>REQUISITOS PARA PRESENTACIÓN A EXÁMEN (si lo hubiere):</w:t>
            </w:r>
            <w:r>
              <w:rPr>
                <w:rFonts w:ascii="Arial" w:hAnsi="Arial" w:cs="Arial"/>
                <w:bCs/>
                <w:color w:val="000000"/>
                <w:sz w:val="22"/>
                <w:szCs w:val="22"/>
                <w:lang w:val="es-ES"/>
              </w:rPr>
              <w:t xml:space="preserve"> </w:t>
            </w:r>
            <w:r w:rsidRPr="00A2293A">
              <w:rPr>
                <w:rFonts w:ascii="Arial" w:hAnsi="Arial" w:cs="Arial"/>
                <w:b/>
                <w:bCs/>
                <w:color w:val="000000"/>
                <w:sz w:val="22"/>
                <w:szCs w:val="22"/>
                <w:lang w:val="es-ES"/>
              </w:rPr>
              <w:t>No</w:t>
            </w:r>
            <w:r>
              <w:rPr>
                <w:rFonts w:ascii="Arial" w:hAnsi="Arial" w:cs="Arial"/>
                <w:bCs/>
                <w:color w:val="000000"/>
                <w:sz w:val="22"/>
                <w:szCs w:val="22"/>
                <w:lang w:val="es-ES"/>
              </w:rPr>
              <w:t xml:space="preserve"> habrá examen.</w:t>
            </w:r>
          </w:p>
          <w:p w:rsidR="00D6244E" w:rsidRPr="009479A9" w:rsidRDefault="00D6244E" w:rsidP="005620ED">
            <w:pPr>
              <w:widowControl w:val="0"/>
              <w:autoSpaceDE w:val="0"/>
              <w:autoSpaceDN w:val="0"/>
              <w:adjustRightInd w:val="0"/>
              <w:ind w:left="80"/>
              <w:jc w:val="both"/>
              <w:rPr>
                <w:rFonts w:ascii="Arial" w:hAnsi="Arial" w:cs="Arial"/>
                <w:bCs/>
                <w:color w:val="000000"/>
                <w:lang w:val="es-ES"/>
              </w:rPr>
            </w:pPr>
          </w:p>
          <w:p w:rsidR="00D6244E" w:rsidRDefault="00D6244E" w:rsidP="005620ED">
            <w:pPr>
              <w:widowControl w:val="0"/>
              <w:autoSpaceDE w:val="0"/>
              <w:autoSpaceDN w:val="0"/>
              <w:adjustRightInd w:val="0"/>
              <w:jc w:val="both"/>
              <w:rPr>
                <w:rFonts w:ascii="Arial" w:hAnsi="Arial" w:cs="Arial"/>
                <w:bCs/>
                <w:color w:val="000000"/>
                <w:lang w:val="es-ES"/>
              </w:rPr>
            </w:pPr>
            <w:r w:rsidRPr="009479A9">
              <w:rPr>
                <w:rFonts w:ascii="Arial" w:hAnsi="Arial" w:cs="Arial"/>
                <w:bCs/>
                <w:color w:val="000000"/>
                <w:sz w:val="22"/>
                <w:szCs w:val="22"/>
                <w:lang w:val="es-ES"/>
              </w:rPr>
              <w:t>OTROS REQUISITOS (si los hubiere):</w:t>
            </w:r>
            <w:r>
              <w:rPr>
                <w:rFonts w:ascii="Arial" w:hAnsi="Arial" w:cs="Arial"/>
                <w:bCs/>
                <w:color w:val="000000"/>
                <w:sz w:val="22"/>
                <w:szCs w:val="22"/>
                <w:lang w:val="es-ES"/>
              </w:rPr>
              <w:t xml:space="preserve"> </w:t>
            </w:r>
            <w:r w:rsidRPr="00A2293A">
              <w:rPr>
                <w:rFonts w:ascii="Arial" w:hAnsi="Arial" w:cs="Arial"/>
                <w:b/>
                <w:bCs/>
                <w:color w:val="000000"/>
                <w:sz w:val="22"/>
                <w:szCs w:val="22"/>
                <w:lang w:val="es-ES"/>
              </w:rPr>
              <w:t>No</w:t>
            </w:r>
            <w:r>
              <w:rPr>
                <w:rFonts w:ascii="Arial" w:hAnsi="Arial" w:cs="Arial"/>
                <w:bCs/>
                <w:color w:val="000000"/>
                <w:sz w:val="22"/>
                <w:szCs w:val="22"/>
                <w:lang w:val="es-ES"/>
              </w:rPr>
              <w:t xml:space="preserve"> hay</w:t>
            </w:r>
          </w:p>
          <w:p w:rsidR="00D6244E" w:rsidRDefault="00D6244E" w:rsidP="005620ED">
            <w:pPr>
              <w:widowControl w:val="0"/>
              <w:autoSpaceDE w:val="0"/>
              <w:autoSpaceDN w:val="0"/>
              <w:adjustRightInd w:val="0"/>
              <w:jc w:val="both"/>
              <w:rPr>
                <w:rFonts w:ascii="Arial" w:hAnsi="Arial" w:cs="Arial"/>
                <w:bCs/>
                <w:color w:val="000000"/>
                <w:lang w:val="es-ES"/>
              </w:rPr>
            </w:pPr>
          </w:p>
          <w:p w:rsidR="00D6244E" w:rsidRPr="009479A9" w:rsidRDefault="00D6244E" w:rsidP="005620ED">
            <w:pPr>
              <w:widowControl w:val="0"/>
              <w:autoSpaceDE w:val="0"/>
              <w:autoSpaceDN w:val="0"/>
              <w:adjustRightInd w:val="0"/>
              <w:jc w:val="both"/>
              <w:rPr>
                <w:rFonts w:ascii="Arial" w:hAnsi="Arial" w:cs="Arial"/>
                <w:bCs/>
                <w:i/>
                <w:color w:val="000000"/>
                <w:sz w:val="26"/>
                <w:szCs w:val="26"/>
                <w:lang w:val="es-ES"/>
              </w:rPr>
            </w:pPr>
            <w:r>
              <w:rPr>
                <w:rFonts w:ascii="Arial" w:hAnsi="Arial" w:cs="Arial"/>
                <w:bCs/>
                <w:color w:val="000000"/>
                <w:sz w:val="22"/>
                <w:szCs w:val="22"/>
                <w:lang w:val="es-ES"/>
              </w:rPr>
              <w:t>*Nota 4.0 de aprobación. Los promedios que tengan un segundo decimal 5 ó mayor a 5, se aproximarán.</w:t>
            </w:r>
          </w:p>
        </w:tc>
      </w:tr>
    </w:tbl>
    <w:p w:rsidR="00D6244E" w:rsidRPr="009479A9" w:rsidRDefault="00D6244E" w:rsidP="00B552DA">
      <w:pPr>
        <w:jc w:val="both"/>
        <w:rPr>
          <w:rFonts w:ascii="Arial" w:hAnsi="Arial" w:cs="Arial"/>
          <w:b/>
          <w:bCs/>
          <w:i/>
          <w:color w:val="000000"/>
          <w:sz w:val="26"/>
          <w:szCs w:val="26"/>
          <w:lang w:val="es-ES"/>
        </w:rPr>
      </w:pPr>
    </w:p>
    <w:p w:rsidR="00D6244E" w:rsidRPr="009479A9" w:rsidRDefault="00D6244E" w:rsidP="00B552DA">
      <w:pPr>
        <w:jc w:val="both"/>
        <w:rPr>
          <w:rFonts w:ascii="Arial" w:hAnsi="Arial" w:cs="Arial"/>
          <w:i/>
          <w:color w:val="000000"/>
          <w:sz w:val="26"/>
          <w:szCs w:val="26"/>
          <w:lang w:val="es-ES"/>
        </w:rPr>
      </w:pPr>
      <w:r w:rsidRPr="009479A9">
        <w:rPr>
          <w:rFonts w:ascii="Arial" w:hAnsi="Arial" w:cs="Arial"/>
          <w:b/>
          <w:bCs/>
          <w:color w:val="000000"/>
          <w:sz w:val="26"/>
          <w:szCs w:val="26"/>
          <w:lang w:val="es-ES"/>
        </w:rPr>
        <w:t xml:space="preserve">17. PALABRAS CLAVE </w:t>
      </w:r>
      <w:r w:rsidRPr="009479A9">
        <w:rPr>
          <w:rFonts w:ascii="Arial" w:hAnsi="Arial" w:cs="Arial"/>
          <w:i/>
          <w:color w:val="000000"/>
          <w:sz w:val="20"/>
          <w:szCs w:val="20"/>
          <w:lang w:val="es-ES"/>
        </w:rPr>
        <w:t>(Palabras clave del propósito general de la asignatura y sus contenidos, que permiten identificar la temática del curso en sistemas de búsqueda automatizada. Un total de 5 para CFG es lo recomendable)</w:t>
      </w:r>
    </w:p>
    <w:p w:rsidR="00D6244E" w:rsidRPr="009479A9" w:rsidRDefault="00D6244E" w:rsidP="00B552DA">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lang w:val="es-ES"/>
        </w:rPr>
      </w:pPr>
      <w:r>
        <w:rPr>
          <w:rFonts w:ascii="Arial" w:hAnsi="Arial" w:cs="Arial"/>
          <w:color w:val="000000"/>
          <w:sz w:val="22"/>
          <w:szCs w:val="22"/>
          <w:lang w:val="es-ES"/>
        </w:rPr>
        <w:t>Poder, Saber, Ciencia, Filosofía, Historia.</w:t>
      </w:r>
    </w:p>
    <w:p w:rsidR="00D6244E" w:rsidRPr="009479A9" w:rsidRDefault="00D6244E" w:rsidP="00B552DA">
      <w:pPr>
        <w:jc w:val="both"/>
        <w:rPr>
          <w:rFonts w:ascii="Arial" w:hAnsi="Arial" w:cs="Arial"/>
          <w:b/>
          <w:bCs/>
          <w:color w:val="000000"/>
          <w:sz w:val="26"/>
          <w:szCs w:val="26"/>
          <w:lang w:val="es-ES"/>
        </w:rPr>
      </w:pPr>
    </w:p>
    <w:p w:rsidR="00D6244E" w:rsidRPr="009479A9" w:rsidRDefault="00D6244E" w:rsidP="00B552DA">
      <w:pPr>
        <w:jc w:val="both"/>
        <w:rPr>
          <w:rFonts w:ascii="Arial" w:hAnsi="Arial" w:cs="Arial"/>
          <w:b/>
          <w:bCs/>
          <w:color w:val="000000"/>
          <w:sz w:val="26"/>
          <w:szCs w:val="26"/>
          <w:lang w:val="es-ES"/>
        </w:rPr>
      </w:pPr>
    </w:p>
    <w:p w:rsidR="00D6244E" w:rsidRPr="009479A9" w:rsidRDefault="00D6244E" w:rsidP="00B552DA">
      <w:pPr>
        <w:jc w:val="both"/>
        <w:rPr>
          <w:rFonts w:ascii="Arial" w:hAnsi="Arial" w:cs="Arial"/>
          <w:i/>
          <w:color w:val="000000"/>
          <w:sz w:val="26"/>
          <w:szCs w:val="26"/>
          <w:lang w:val="es-ES"/>
        </w:rPr>
      </w:pPr>
      <w:r w:rsidRPr="009479A9">
        <w:rPr>
          <w:rFonts w:ascii="Arial" w:hAnsi="Arial" w:cs="Arial"/>
          <w:b/>
          <w:bCs/>
          <w:color w:val="000000"/>
          <w:sz w:val="26"/>
          <w:szCs w:val="26"/>
          <w:lang w:val="es-ES"/>
        </w:rPr>
        <w:t xml:space="preserve">18. BIBLIOGRAFÍA OBLIGATORIA </w:t>
      </w:r>
    </w:p>
    <w:p w:rsidR="00D6244E"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FB5E01">
        <w:rPr>
          <w:rFonts w:ascii="Arial" w:hAnsi="Arial" w:cs="Arial"/>
          <w:b/>
          <w:bCs/>
          <w:color w:val="000000"/>
          <w:sz w:val="22"/>
          <w:szCs w:val="22"/>
          <w:lang w:val="es-ES"/>
        </w:rPr>
        <w:t>Primera parte:</w:t>
      </w:r>
      <w:r>
        <w:rPr>
          <w:rFonts w:ascii="Arial" w:hAnsi="Arial" w:cs="Arial"/>
          <w:b/>
          <w:bCs/>
          <w:color w:val="000000"/>
          <w:sz w:val="22"/>
          <w:szCs w:val="22"/>
          <w:lang w:val="es-ES"/>
        </w:rPr>
        <w:t xml:space="preserve"> </w:t>
      </w:r>
    </w:p>
    <w:p w:rsidR="00D6244E" w:rsidRPr="00053520"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proofErr w:type="spellStart"/>
      <w:r w:rsidR="00B00E99" w:rsidRPr="00053520">
        <w:rPr>
          <w:rFonts w:ascii="Arial" w:hAnsi="Arial" w:cs="Arial"/>
          <w:bCs/>
          <w:color w:val="000000"/>
          <w:sz w:val="22"/>
          <w:szCs w:val="22"/>
          <w:lang w:val="es-ES"/>
        </w:rPr>
        <w:t>Lindberg</w:t>
      </w:r>
      <w:proofErr w:type="spellEnd"/>
      <w:r w:rsidR="00B00E99" w:rsidRPr="00053520">
        <w:rPr>
          <w:rFonts w:ascii="Arial" w:hAnsi="Arial" w:cs="Arial"/>
          <w:bCs/>
          <w:color w:val="000000"/>
          <w:sz w:val="22"/>
          <w:szCs w:val="22"/>
          <w:lang w:val="es-ES"/>
        </w:rPr>
        <w:t xml:space="preserve">, David. </w:t>
      </w:r>
      <w:r w:rsidR="00B63DE7">
        <w:rPr>
          <w:rFonts w:ascii="Arial" w:hAnsi="Arial" w:cs="Arial"/>
          <w:bCs/>
          <w:color w:val="000000"/>
          <w:sz w:val="22"/>
          <w:szCs w:val="22"/>
          <w:lang w:val="es-ES"/>
        </w:rPr>
        <w:t>“</w:t>
      </w:r>
      <w:r w:rsidR="00053520" w:rsidRPr="00053520">
        <w:rPr>
          <w:rFonts w:ascii="Arial" w:hAnsi="Arial" w:cs="Arial"/>
          <w:sz w:val="22"/>
          <w:szCs w:val="22"/>
        </w:rPr>
        <w:t>Los inicios de la ciencia occidental: la tradición científica europea en el contexto filosó</w:t>
      </w:r>
      <w:r w:rsidR="00053520">
        <w:rPr>
          <w:rFonts w:ascii="Arial" w:hAnsi="Arial" w:cs="Arial"/>
          <w:sz w:val="22"/>
          <w:szCs w:val="22"/>
        </w:rPr>
        <w:t>fico, religioso e institucional</w:t>
      </w:r>
      <w:r w:rsidR="00053520" w:rsidRPr="00053520">
        <w:rPr>
          <w:rFonts w:ascii="Arial" w:hAnsi="Arial" w:cs="Arial"/>
          <w:sz w:val="22"/>
          <w:szCs w:val="22"/>
        </w:rPr>
        <w:t>: (desde el 600 a. C. hasta 1450)</w:t>
      </w:r>
      <w:r w:rsidR="00B63DE7">
        <w:rPr>
          <w:rFonts w:ascii="Arial" w:hAnsi="Arial" w:cs="Arial"/>
          <w:sz w:val="22"/>
          <w:szCs w:val="22"/>
        </w:rPr>
        <w:t>”</w:t>
      </w:r>
      <w:r w:rsidR="00053520">
        <w:rPr>
          <w:rFonts w:ascii="Arial" w:hAnsi="Arial" w:cs="Arial"/>
          <w:sz w:val="22"/>
          <w:szCs w:val="22"/>
        </w:rPr>
        <w:t>. Paidós. Barcelona, España, 2002.</w:t>
      </w:r>
    </w:p>
    <w:p w:rsidR="00D6244E" w:rsidRPr="00FB5E01"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00053520">
        <w:rPr>
          <w:rFonts w:ascii="Arial" w:hAnsi="Arial" w:cs="Arial"/>
          <w:bCs/>
          <w:color w:val="000000"/>
          <w:sz w:val="22"/>
          <w:szCs w:val="22"/>
          <w:lang w:val="es-ES"/>
        </w:rPr>
        <w:t>Dear</w:t>
      </w:r>
      <w:proofErr w:type="spellEnd"/>
      <w:r w:rsidR="00053520">
        <w:rPr>
          <w:rFonts w:ascii="Arial" w:hAnsi="Arial" w:cs="Arial"/>
          <w:bCs/>
          <w:color w:val="000000"/>
          <w:sz w:val="22"/>
          <w:szCs w:val="22"/>
          <w:lang w:val="es-ES"/>
        </w:rPr>
        <w:t xml:space="preserve">, Peter. </w:t>
      </w:r>
      <w:r w:rsidR="00B63DE7">
        <w:rPr>
          <w:rFonts w:ascii="Arial" w:hAnsi="Arial" w:cs="Arial"/>
          <w:bCs/>
          <w:color w:val="000000"/>
          <w:sz w:val="22"/>
          <w:szCs w:val="22"/>
          <w:lang w:val="es-ES"/>
        </w:rPr>
        <w:t>“</w:t>
      </w:r>
      <w:r w:rsidR="00053520">
        <w:rPr>
          <w:rFonts w:ascii="Arial" w:hAnsi="Arial" w:cs="Arial"/>
          <w:bCs/>
          <w:color w:val="000000"/>
          <w:sz w:val="22"/>
          <w:szCs w:val="22"/>
          <w:lang w:val="es-ES"/>
        </w:rPr>
        <w:t>La revolución de las ciencias. El conocimiento europeo y sus expectativas, 1500-1700</w:t>
      </w:r>
      <w:r w:rsidR="00B63DE7">
        <w:rPr>
          <w:rFonts w:ascii="Arial" w:hAnsi="Arial" w:cs="Arial"/>
          <w:bCs/>
          <w:color w:val="000000"/>
          <w:sz w:val="22"/>
          <w:szCs w:val="22"/>
          <w:lang w:val="es-ES"/>
        </w:rPr>
        <w:t>”</w:t>
      </w:r>
      <w:r w:rsidR="00053520">
        <w:rPr>
          <w:rFonts w:ascii="Arial" w:hAnsi="Arial" w:cs="Arial"/>
          <w:bCs/>
          <w:color w:val="000000"/>
          <w:sz w:val="22"/>
          <w:szCs w:val="22"/>
          <w:lang w:val="es-ES"/>
        </w:rPr>
        <w:t xml:space="preserve">. Marcial Pons Historia, </w:t>
      </w:r>
      <w:r w:rsidR="00B63DE7">
        <w:rPr>
          <w:rFonts w:ascii="Arial" w:hAnsi="Arial" w:cs="Arial"/>
          <w:bCs/>
          <w:color w:val="000000"/>
          <w:sz w:val="22"/>
          <w:szCs w:val="22"/>
          <w:lang w:val="es-ES"/>
        </w:rPr>
        <w:t>Madrid, España, 2007.</w:t>
      </w:r>
    </w:p>
    <w:p w:rsidR="00B63DE7"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00B63DE7">
        <w:rPr>
          <w:rFonts w:ascii="Arial" w:hAnsi="Arial" w:cs="Arial"/>
          <w:bCs/>
          <w:color w:val="000000"/>
          <w:sz w:val="22"/>
          <w:szCs w:val="22"/>
          <w:lang w:val="es-ES"/>
        </w:rPr>
        <w:t>Sellés</w:t>
      </w:r>
      <w:proofErr w:type="spellEnd"/>
      <w:r w:rsidR="00B63DE7">
        <w:rPr>
          <w:rFonts w:ascii="Arial" w:hAnsi="Arial" w:cs="Arial"/>
          <w:bCs/>
          <w:color w:val="000000"/>
          <w:sz w:val="22"/>
          <w:szCs w:val="22"/>
          <w:lang w:val="es-ES"/>
        </w:rPr>
        <w:t>, Manuel (</w:t>
      </w:r>
      <w:r w:rsidR="00B63DE7">
        <w:rPr>
          <w:rFonts w:ascii="Arial" w:hAnsi="Arial" w:cs="Arial"/>
          <w:bCs/>
          <w:i/>
          <w:color w:val="000000"/>
          <w:sz w:val="22"/>
          <w:szCs w:val="22"/>
          <w:lang w:val="es-ES"/>
        </w:rPr>
        <w:t>et. al.</w:t>
      </w:r>
      <w:r w:rsidR="00B63DE7">
        <w:rPr>
          <w:rFonts w:ascii="Arial" w:hAnsi="Arial" w:cs="Arial"/>
          <w:bCs/>
          <w:color w:val="000000"/>
          <w:sz w:val="22"/>
          <w:szCs w:val="22"/>
          <w:lang w:val="es-ES"/>
        </w:rPr>
        <w:t>). “Carlos III y la ciencia de la Ilustración”. Alianza, Madrid, España, 1988.</w:t>
      </w:r>
    </w:p>
    <w:p w:rsidR="007C1F48" w:rsidRDefault="00B63DE7"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Saldaña. Juan José. Ilustración, ciencia y técnica en América. En </w:t>
      </w:r>
      <w:r w:rsidR="007C1F48">
        <w:rPr>
          <w:rFonts w:ascii="Arial" w:hAnsi="Arial" w:cs="Arial"/>
          <w:bCs/>
          <w:color w:val="000000"/>
          <w:sz w:val="22"/>
          <w:szCs w:val="22"/>
          <w:lang w:val="es-ES"/>
        </w:rPr>
        <w:t>Soto, Diana (</w:t>
      </w:r>
      <w:r w:rsidR="007C1F48">
        <w:rPr>
          <w:rFonts w:ascii="Arial" w:hAnsi="Arial" w:cs="Arial"/>
          <w:bCs/>
          <w:i/>
          <w:color w:val="000000"/>
          <w:sz w:val="22"/>
          <w:szCs w:val="22"/>
          <w:lang w:val="es-ES"/>
        </w:rPr>
        <w:t>et. al.</w:t>
      </w:r>
      <w:r w:rsidR="007C1F48">
        <w:rPr>
          <w:rFonts w:ascii="Arial" w:hAnsi="Arial" w:cs="Arial"/>
          <w:bCs/>
          <w:color w:val="000000"/>
          <w:sz w:val="22"/>
          <w:szCs w:val="22"/>
          <w:lang w:val="es-ES"/>
        </w:rPr>
        <w:t>). “La Ilustración en América Colonial”, Doce Calles, Madrid, España, 1995.</w:t>
      </w:r>
    </w:p>
    <w:p w:rsidR="00D6244E" w:rsidRPr="00B63DE7" w:rsidRDefault="007C1F48"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Saldivia</w:t>
      </w:r>
      <w:proofErr w:type="spellEnd"/>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Zenobio</w:t>
      </w:r>
      <w:proofErr w:type="spellEnd"/>
      <w:r>
        <w:rPr>
          <w:rFonts w:ascii="Arial" w:hAnsi="Arial" w:cs="Arial"/>
          <w:bCs/>
          <w:color w:val="000000"/>
          <w:sz w:val="22"/>
          <w:szCs w:val="22"/>
          <w:lang w:val="es-ES"/>
        </w:rPr>
        <w:t xml:space="preserve">. “La ciencia en el Chile decimonónico”. Ed. </w:t>
      </w:r>
      <w:proofErr w:type="spellStart"/>
      <w:r>
        <w:rPr>
          <w:rFonts w:ascii="Arial" w:hAnsi="Arial" w:cs="Arial"/>
          <w:bCs/>
          <w:color w:val="000000"/>
          <w:sz w:val="22"/>
          <w:szCs w:val="22"/>
          <w:lang w:val="es-ES"/>
        </w:rPr>
        <w:t>Utem</w:t>
      </w:r>
      <w:proofErr w:type="spellEnd"/>
      <w:r>
        <w:rPr>
          <w:rFonts w:ascii="Arial" w:hAnsi="Arial" w:cs="Arial"/>
          <w:bCs/>
          <w:color w:val="000000"/>
          <w:sz w:val="22"/>
          <w:szCs w:val="22"/>
          <w:lang w:val="es-ES"/>
        </w:rPr>
        <w:t>, Santiago, Chile, 2005.</w:t>
      </w:r>
      <w:r w:rsidR="00B63DE7">
        <w:rPr>
          <w:rFonts w:ascii="Arial" w:hAnsi="Arial" w:cs="Arial"/>
          <w:bCs/>
          <w:color w:val="000000"/>
          <w:sz w:val="22"/>
          <w:szCs w:val="22"/>
          <w:lang w:val="es-ES"/>
        </w:rPr>
        <w:t xml:space="preserve"> </w:t>
      </w:r>
    </w:p>
    <w:p w:rsidR="00D6244E"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p>
    <w:p w:rsidR="00D6244E"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9306C8">
        <w:rPr>
          <w:rFonts w:ascii="Arial" w:hAnsi="Arial" w:cs="Arial"/>
          <w:b/>
          <w:bCs/>
          <w:color w:val="000000"/>
          <w:sz w:val="22"/>
          <w:szCs w:val="22"/>
          <w:lang w:val="es-ES"/>
        </w:rPr>
        <w:t>Segunda parte:</w:t>
      </w:r>
    </w:p>
    <w:p w:rsidR="00D6244E" w:rsidRPr="009306C8" w:rsidRDefault="00D6244E" w:rsidP="009306C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Durante el transcurso de las sesiones, los profesores participantes avisarán cuál será la bibliografía obligatoria dentro del listado que aparece en la sección de la bibliografía complementaria de la segunda parte del curso. En el listado se encontrarán artículos históricos, filosóficos y literarios.</w:t>
      </w:r>
    </w:p>
    <w:p w:rsidR="00D6244E" w:rsidRPr="009479A9" w:rsidRDefault="00D6244E" w:rsidP="00B552DA">
      <w:pPr>
        <w:jc w:val="both"/>
        <w:rPr>
          <w:rFonts w:ascii="Arial" w:hAnsi="Arial" w:cs="Arial"/>
          <w:b/>
          <w:bCs/>
          <w:i/>
          <w:color w:val="000000"/>
          <w:sz w:val="26"/>
          <w:szCs w:val="26"/>
          <w:lang w:val="es-ES"/>
        </w:rPr>
      </w:pPr>
    </w:p>
    <w:p w:rsidR="00D6244E" w:rsidRPr="009479A9" w:rsidRDefault="00D6244E" w:rsidP="00B552DA">
      <w:pPr>
        <w:jc w:val="both"/>
        <w:rPr>
          <w:rFonts w:ascii="Arial" w:hAnsi="Arial" w:cs="Arial"/>
          <w:i/>
          <w:color w:val="000000"/>
          <w:sz w:val="26"/>
          <w:szCs w:val="26"/>
          <w:lang w:val="es-ES"/>
        </w:rPr>
      </w:pPr>
      <w:r w:rsidRPr="009479A9">
        <w:rPr>
          <w:rFonts w:ascii="Arial" w:hAnsi="Arial" w:cs="Arial"/>
          <w:b/>
          <w:bCs/>
          <w:color w:val="000000"/>
          <w:sz w:val="26"/>
          <w:szCs w:val="26"/>
          <w:lang w:val="es-ES"/>
        </w:rPr>
        <w:t xml:space="preserve">19. BIBLIOGRAFÍA COMPLEMENTARIA </w:t>
      </w:r>
    </w:p>
    <w:p w:rsidR="00D6244E" w:rsidRPr="009306C8" w:rsidRDefault="00D6244E" w:rsidP="00FB5E0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FB5E01">
        <w:rPr>
          <w:rFonts w:ascii="Arial" w:hAnsi="Arial" w:cs="Arial"/>
          <w:b/>
          <w:bCs/>
          <w:color w:val="000000"/>
          <w:sz w:val="22"/>
          <w:szCs w:val="22"/>
          <w:lang w:val="es-ES"/>
        </w:rPr>
        <w:t>Primera parte:</w:t>
      </w:r>
      <w:r>
        <w:rPr>
          <w:rFonts w:ascii="Arial" w:hAnsi="Arial" w:cs="Arial"/>
          <w:b/>
          <w:bCs/>
          <w:color w:val="000000"/>
          <w:sz w:val="22"/>
          <w:szCs w:val="22"/>
          <w:lang w:val="es-ES"/>
        </w:rPr>
        <w:t xml:space="preserve"> </w:t>
      </w:r>
    </w:p>
    <w:p w:rsidR="00D6244E" w:rsidRDefault="007C1F48"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proofErr w:type="spellStart"/>
      <w:r w:rsidR="005A286D">
        <w:rPr>
          <w:rFonts w:ascii="Arial" w:hAnsi="Arial" w:cs="Arial"/>
          <w:bCs/>
          <w:color w:val="000000"/>
          <w:sz w:val="22"/>
          <w:szCs w:val="22"/>
          <w:lang w:val="es-ES"/>
        </w:rPr>
        <w:t>Farrington</w:t>
      </w:r>
      <w:proofErr w:type="spellEnd"/>
      <w:r w:rsidR="005A286D">
        <w:rPr>
          <w:rFonts w:ascii="Arial" w:hAnsi="Arial" w:cs="Arial"/>
          <w:bCs/>
          <w:color w:val="000000"/>
          <w:sz w:val="22"/>
          <w:szCs w:val="22"/>
          <w:lang w:val="es-ES"/>
        </w:rPr>
        <w:t xml:space="preserve">, </w:t>
      </w:r>
      <w:proofErr w:type="spellStart"/>
      <w:r w:rsidR="005A286D">
        <w:rPr>
          <w:rFonts w:ascii="Arial" w:hAnsi="Arial" w:cs="Arial"/>
          <w:bCs/>
          <w:color w:val="000000"/>
          <w:sz w:val="22"/>
          <w:szCs w:val="22"/>
          <w:lang w:val="es-ES"/>
        </w:rPr>
        <w:t>Benjamin</w:t>
      </w:r>
      <w:proofErr w:type="spellEnd"/>
      <w:r w:rsidR="005A286D">
        <w:rPr>
          <w:rFonts w:ascii="Arial" w:hAnsi="Arial" w:cs="Arial"/>
          <w:bCs/>
          <w:color w:val="000000"/>
          <w:sz w:val="22"/>
          <w:szCs w:val="22"/>
          <w:lang w:val="es-ES"/>
        </w:rPr>
        <w:t xml:space="preserve">. “Ciencia griega”. </w:t>
      </w:r>
      <w:proofErr w:type="spellStart"/>
      <w:r w:rsidR="005A286D">
        <w:rPr>
          <w:rFonts w:ascii="Arial" w:hAnsi="Arial" w:cs="Arial"/>
          <w:bCs/>
          <w:color w:val="000000"/>
          <w:sz w:val="22"/>
          <w:szCs w:val="22"/>
          <w:lang w:val="es-ES"/>
        </w:rPr>
        <w:t>Hachette</w:t>
      </w:r>
      <w:proofErr w:type="spellEnd"/>
      <w:r w:rsidR="005A286D">
        <w:rPr>
          <w:rFonts w:ascii="Arial" w:hAnsi="Arial" w:cs="Arial"/>
          <w:bCs/>
          <w:color w:val="000000"/>
          <w:sz w:val="22"/>
          <w:szCs w:val="22"/>
          <w:lang w:val="es-ES"/>
        </w:rPr>
        <w:t>, Buenos Aires, Argentina, 1957.</w:t>
      </w:r>
    </w:p>
    <w:p w:rsidR="005A286D" w:rsidRDefault="005A286D"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Rey, Abel. “La ciencia en la antigüedad”. UTEHA, México D.F., México, 1959.</w:t>
      </w:r>
    </w:p>
    <w:p w:rsidR="005A286D" w:rsidRDefault="005A286D"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proofErr w:type="spellStart"/>
      <w:r>
        <w:rPr>
          <w:rFonts w:ascii="Arial" w:hAnsi="Arial" w:cs="Arial"/>
          <w:bCs/>
          <w:color w:val="000000"/>
          <w:sz w:val="22"/>
          <w:szCs w:val="22"/>
          <w:lang w:val="es-ES"/>
        </w:rPr>
        <w:t>Crombie</w:t>
      </w:r>
      <w:proofErr w:type="spellEnd"/>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Alistatair</w:t>
      </w:r>
      <w:proofErr w:type="spellEnd"/>
      <w:r>
        <w:rPr>
          <w:rFonts w:ascii="Arial" w:hAnsi="Arial" w:cs="Arial"/>
          <w:bCs/>
          <w:color w:val="000000"/>
          <w:sz w:val="22"/>
          <w:szCs w:val="22"/>
          <w:lang w:val="es-ES"/>
        </w:rPr>
        <w:t>. “Historia de la ciencia: de San Agustín a Galileo”. Alianza. Madrid, España, 1974.</w:t>
      </w:r>
    </w:p>
    <w:p w:rsidR="005A286D" w:rsidRDefault="005A286D"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00F73FD3">
        <w:rPr>
          <w:rFonts w:ascii="Arial" w:hAnsi="Arial" w:cs="Arial"/>
          <w:bCs/>
          <w:color w:val="000000"/>
          <w:sz w:val="22"/>
          <w:szCs w:val="22"/>
          <w:lang w:val="es-ES"/>
        </w:rPr>
        <w:t>Grant</w:t>
      </w:r>
      <w:proofErr w:type="spellEnd"/>
      <w:r w:rsidR="00F73FD3">
        <w:rPr>
          <w:rFonts w:ascii="Arial" w:hAnsi="Arial" w:cs="Arial"/>
          <w:bCs/>
          <w:color w:val="000000"/>
          <w:sz w:val="22"/>
          <w:szCs w:val="22"/>
          <w:lang w:val="es-ES"/>
        </w:rPr>
        <w:t>, Edward. “La ciencia física en la Edad Media”. Fondo de Cultura Económica, México D.F., México, 1983.</w:t>
      </w:r>
    </w:p>
    <w:p w:rsidR="00F73FD3" w:rsidRDefault="00F73FD3"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Kuhn, Thomas. “La revolución copernicana: la astronomía planetaria en el desarrollo del pensamiento occidental”. Alianza, Madrid, España, 1978.</w:t>
      </w:r>
    </w:p>
    <w:p w:rsidR="00F73FD3" w:rsidRDefault="00F73FD3"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proofErr w:type="spellStart"/>
      <w:r>
        <w:rPr>
          <w:rFonts w:ascii="Arial" w:hAnsi="Arial" w:cs="Arial"/>
          <w:bCs/>
          <w:color w:val="000000"/>
          <w:sz w:val="22"/>
          <w:szCs w:val="22"/>
          <w:lang w:val="es-ES"/>
        </w:rPr>
        <w:t>Biagioli</w:t>
      </w:r>
      <w:proofErr w:type="spellEnd"/>
      <w:r>
        <w:rPr>
          <w:rFonts w:ascii="Arial" w:hAnsi="Arial" w:cs="Arial"/>
          <w:bCs/>
          <w:color w:val="000000"/>
          <w:sz w:val="22"/>
          <w:szCs w:val="22"/>
          <w:lang w:val="es-ES"/>
        </w:rPr>
        <w:t xml:space="preserve">, Mario. “Galileo cortesano: la práctica de la ciencia en la cultura del absolutismo”. </w:t>
      </w:r>
      <w:proofErr w:type="spellStart"/>
      <w:r>
        <w:rPr>
          <w:rFonts w:ascii="Arial" w:hAnsi="Arial" w:cs="Arial"/>
          <w:bCs/>
          <w:color w:val="000000"/>
          <w:sz w:val="22"/>
          <w:szCs w:val="22"/>
          <w:lang w:val="es-ES"/>
        </w:rPr>
        <w:t>Katz</w:t>
      </w:r>
      <w:proofErr w:type="spellEnd"/>
      <w:r>
        <w:rPr>
          <w:rFonts w:ascii="Arial" w:hAnsi="Arial" w:cs="Arial"/>
          <w:bCs/>
          <w:color w:val="000000"/>
          <w:sz w:val="22"/>
          <w:szCs w:val="22"/>
          <w:lang w:val="es-ES"/>
        </w:rPr>
        <w:t>, Buenos Aires, Argentina, 2008.</w:t>
      </w:r>
    </w:p>
    <w:p w:rsidR="00F73FD3" w:rsidRDefault="00F73FD3"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proofErr w:type="spellStart"/>
      <w:r>
        <w:rPr>
          <w:rFonts w:ascii="Arial" w:hAnsi="Arial" w:cs="Arial"/>
          <w:bCs/>
          <w:color w:val="000000"/>
          <w:sz w:val="22"/>
          <w:szCs w:val="22"/>
          <w:lang w:val="es-ES"/>
        </w:rPr>
        <w:t>Shapin</w:t>
      </w:r>
      <w:proofErr w:type="spellEnd"/>
      <w:r>
        <w:rPr>
          <w:rFonts w:ascii="Arial" w:hAnsi="Arial" w:cs="Arial"/>
          <w:bCs/>
          <w:color w:val="000000"/>
          <w:sz w:val="22"/>
          <w:szCs w:val="22"/>
          <w:lang w:val="es-ES"/>
        </w:rPr>
        <w:t xml:space="preserve">, Steven y </w:t>
      </w:r>
      <w:proofErr w:type="spellStart"/>
      <w:r>
        <w:rPr>
          <w:rFonts w:ascii="Arial" w:hAnsi="Arial" w:cs="Arial"/>
          <w:bCs/>
          <w:color w:val="000000"/>
          <w:sz w:val="22"/>
          <w:szCs w:val="22"/>
          <w:lang w:val="es-ES"/>
        </w:rPr>
        <w:t>Schaffer</w:t>
      </w:r>
      <w:proofErr w:type="spellEnd"/>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Simon</w:t>
      </w:r>
      <w:proofErr w:type="spellEnd"/>
      <w:r>
        <w:rPr>
          <w:rFonts w:ascii="Arial" w:hAnsi="Arial" w:cs="Arial"/>
          <w:bCs/>
          <w:color w:val="000000"/>
          <w:sz w:val="22"/>
          <w:szCs w:val="22"/>
          <w:lang w:val="es-ES"/>
        </w:rPr>
        <w:t xml:space="preserve">. “El </w:t>
      </w:r>
      <w:proofErr w:type="spellStart"/>
      <w:r>
        <w:rPr>
          <w:rFonts w:ascii="Arial" w:hAnsi="Arial" w:cs="Arial"/>
          <w:bCs/>
          <w:color w:val="000000"/>
          <w:sz w:val="22"/>
          <w:szCs w:val="22"/>
          <w:lang w:val="es-ES"/>
        </w:rPr>
        <w:t>Leviathan</w:t>
      </w:r>
      <w:proofErr w:type="spellEnd"/>
      <w:r>
        <w:rPr>
          <w:rFonts w:ascii="Arial" w:hAnsi="Arial" w:cs="Arial"/>
          <w:bCs/>
          <w:color w:val="000000"/>
          <w:sz w:val="22"/>
          <w:szCs w:val="22"/>
          <w:lang w:val="es-ES"/>
        </w:rPr>
        <w:t xml:space="preserve"> y la bomba de vacío</w:t>
      </w:r>
      <w:r w:rsidR="008A7D91">
        <w:rPr>
          <w:rFonts w:ascii="Arial" w:hAnsi="Arial" w:cs="Arial"/>
          <w:bCs/>
          <w:color w:val="000000"/>
          <w:sz w:val="22"/>
          <w:szCs w:val="22"/>
          <w:lang w:val="es-ES"/>
        </w:rPr>
        <w:t xml:space="preserve">: Hobbes, </w:t>
      </w:r>
      <w:proofErr w:type="spellStart"/>
      <w:r w:rsidR="008A7D91">
        <w:rPr>
          <w:rFonts w:ascii="Arial" w:hAnsi="Arial" w:cs="Arial"/>
          <w:bCs/>
          <w:color w:val="000000"/>
          <w:sz w:val="22"/>
          <w:szCs w:val="22"/>
          <w:lang w:val="es-ES"/>
        </w:rPr>
        <w:t>Boyle</w:t>
      </w:r>
      <w:proofErr w:type="spellEnd"/>
      <w:r w:rsidR="008A7D91">
        <w:rPr>
          <w:rFonts w:ascii="Arial" w:hAnsi="Arial" w:cs="Arial"/>
          <w:bCs/>
          <w:color w:val="000000"/>
          <w:sz w:val="22"/>
          <w:szCs w:val="22"/>
          <w:lang w:val="es-ES"/>
        </w:rPr>
        <w:t xml:space="preserve"> y la vida experimental”. Universidad Nacional de Quilmes, Argentina, 2005.</w:t>
      </w:r>
    </w:p>
    <w:p w:rsidR="008A7D91" w:rsidRDefault="008A7D91"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Ferrone</w:t>
      </w:r>
      <w:proofErr w:type="spellEnd"/>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Vincenzo</w:t>
      </w:r>
      <w:proofErr w:type="spellEnd"/>
      <w:r>
        <w:rPr>
          <w:rFonts w:ascii="Arial" w:hAnsi="Arial" w:cs="Arial"/>
          <w:bCs/>
          <w:color w:val="000000"/>
          <w:sz w:val="22"/>
          <w:szCs w:val="22"/>
          <w:lang w:val="es-ES"/>
        </w:rPr>
        <w:t xml:space="preserve">. El científico. En  </w:t>
      </w:r>
      <w:proofErr w:type="spellStart"/>
      <w:r>
        <w:rPr>
          <w:rFonts w:ascii="Arial" w:hAnsi="Arial" w:cs="Arial"/>
          <w:bCs/>
          <w:color w:val="000000"/>
          <w:sz w:val="22"/>
          <w:szCs w:val="22"/>
          <w:lang w:val="es-ES"/>
        </w:rPr>
        <w:t>Vovelle</w:t>
      </w:r>
      <w:proofErr w:type="spellEnd"/>
      <w:r>
        <w:rPr>
          <w:rFonts w:ascii="Arial" w:hAnsi="Arial" w:cs="Arial"/>
          <w:bCs/>
          <w:color w:val="000000"/>
          <w:sz w:val="22"/>
          <w:szCs w:val="22"/>
          <w:lang w:val="es-ES"/>
        </w:rPr>
        <w:t xml:space="preserve">, Michelle. “El hombre de la Ilustración”. Alianza, Madrid, </w:t>
      </w:r>
      <w:r>
        <w:rPr>
          <w:rFonts w:ascii="Arial" w:hAnsi="Arial" w:cs="Arial"/>
          <w:bCs/>
          <w:color w:val="000000"/>
          <w:sz w:val="22"/>
          <w:szCs w:val="22"/>
          <w:lang w:val="es-ES"/>
        </w:rPr>
        <w:lastRenderedPageBreak/>
        <w:t>1995.</w:t>
      </w:r>
    </w:p>
    <w:p w:rsidR="008A7D91" w:rsidRDefault="008A7D91"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Nieto, Mauricio. “Remedios para el imperio: historia natural y apropiación del nuevo mundo”. Instituto Colombiano de Antropología e Historia, Bogotá, Colombia, 2000.</w:t>
      </w:r>
    </w:p>
    <w:p w:rsidR="008A7D91" w:rsidRDefault="008A7D91"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proofErr w:type="spellStart"/>
      <w:r>
        <w:rPr>
          <w:rFonts w:ascii="Arial" w:hAnsi="Arial" w:cs="Arial"/>
          <w:bCs/>
          <w:color w:val="000000"/>
          <w:sz w:val="22"/>
          <w:szCs w:val="22"/>
          <w:lang w:val="es-ES"/>
        </w:rPr>
        <w:t>Sagredo</w:t>
      </w:r>
      <w:proofErr w:type="spellEnd"/>
      <w:r>
        <w:rPr>
          <w:rFonts w:ascii="Arial" w:hAnsi="Arial" w:cs="Arial"/>
          <w:bCs/>
          <w:color w:val="000000"/>
          <w:sz w:val="22"/>
          <w:szCs w:val="22"/>
          <w:lang w:val="es-ES"/>
        </w:rPr>
        <w:t xml:space="preserve">, Rafael y González, José Ignacio. “La expedición </w:t>
      </w:r>
      <w:proofErr w:type="spellStart"/>
      <w:r>
        <w:rPr>
          <w:rFonts w:ascii="Arial" w:hAnsi="Arial" w:cs="Arial"/>
          <w:bCs/>
          <w:color w:val="000000"/>
          <w:sz w:val="22"/>
          <w:szCs w:val="22"/>
          <w:lang w:val="es-ES"/>
        </w:rPr>
        <w:t>Malaspina</w:t>
      </w:r>
      <w:proofErr w:type="spellEnd"/>
      <w:r>
        <w:rPr>
          <w:rFonts w:ascii="Arial" w:hAnsi="Arial" w:cs="Arial"/>
          <w:bCs/>
          <w:color w:val="000000"/>
          <w:sz w:val="22"/>
          <w:szCs w:val="22"/>
          <w:lang w:val="es-ES"/>
        </w:rPr>
        <w:t xml:space="preserve"> en la frontera austral del imperio español”. Ed Universitaria, Santiago, 2004.</w:t>
      </w:r>
    </w:p>
    <w:p w:rsidR="008A7D91" w:rsidRDefault="008A7D91"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Sagredo</w:t>
      </w:r>
      <w:proofErr w:type="spellEnd"/>
      <w:r>
        <w:rPr>
          <w:rFonts w:ascii="Arial" w:hAnsi="Arial" w:cs="Arial"/>
          <w:bCs/>
          <w:color w:val="000000"/>
          <w:sz w:val="22"/>
          <w:szCs w:val="22"/>
          <w:lang w:val="es-ES"/>
        </w:rPr>
        <w:t>, Rafael</w:t>
      </w:r>
      <w:r w:rsidR="009C1EFC">
        <w:rPr>
          <w:rFonts w:ascii="Arial" w:hAnsi="Arial" w:cs="Arial"/>
          <w:bCs/>
          <w:color w:val="000000"/>
          <w:sz w:val="22"/>
          <w:szCs w:val="22"/>
          <w:lang w:val="es-ES"/>
        </w:rPr>
        <w:t xml:space="preserve"> (</w:t>
      </w:r>
      <w:proofErr w:type="spellStart"/>
      <w:r w:rsidR="009C1EFC">
        <w:rPr>
          <w:rFonts w:ascii="Arial" w:hAnsi="Arial" w:cs="Arial"/>
          <w:bCs/>
          <w:color w:val="000000"/>
          <w:sz w:val="22"/>
          <w:szCs w:val="22"/>
          <w:lang w:val="es-ES"/>
        </w:rPr>
        <w:t>ed</w:t>
      </w:r>
      <w:proofErr w:type="spellEnd"/>
      <w:r w:rsidR="009C1EFC">
        <w:rPr>
          <w:rFonts w:ascii="Arial" w:hAnsi="Arial" w:cs="Arial"/>
          <w:bCs/>
          <w:color w:val="000000"/>
          <w:sz w:val="22"/>
          <w:szCs w:val="22"/>
          <w:lang w:val="es-ES"/>
        </w:rPr>
        <w:t>)</w:t>
      </w:r>
      <w:r>
        <w:rPr>
          <w:rFonts w:ascii="Arial" w:hAnsi="Arial" w:cs="Arial"/>
          <w:bCs/>
          <w:color w:val="000000"/>
          <w:sz w:val="22"/>
          <w:szCs w:val="22"/>
          <w:lang w:val="es-ES"/>
        </w:rPr>
        <w:t>. “Ciencia-Mundo: orden republicano, arte y nación en América.</w:t>
      </w:r>
      <w:r w:rsidR="009C1EFC">
        <w:rPr>
          <w:rFonts w:ascii="Arial" w:hAnsi="Arial" w:cs="Arial"/>
          <w:bCs/>
          <w:color w:val="000000"/>
          <w:sz w:val="22"/>
          <w:szCs w:val="22"/>
          <w:lang w:val="es-ES"/>
        </w:rPr>
        <w:t xml:space="preserve"> Ed Universitaria, </w:t>
      </w:r>
      <w:proofErr w:type="spellStart"/>
      <w:r w:rsidR="009C1EFC">
        <w:rPr>
          <w:rFonts w:ascii="Arial" w:hAnsi="Arial" w:cs="Arial"/>
          <w:bCs/>
          <w:color w:val="000000"/>
          <w:sz w:val="22"/>
          <w:szCs w:val="22"/>
          <w:lang w:val="es-ES"/>
        </w:rPr>
        <w:t>Satiago</w:t>
      </w:r>
      <w:proofErr w:type="spellEnd"/>
      <w:r w:rsidR="009C1EFC">
        <w:rPr>
          <w:rFonts w:ascii="Arial" w:hAnsi="Arial" w:cs="Arial"/>
          <w:bCs/>
          <w:color w:val="000000"/>
          <w:sz w:val="22"/>
          <w:szCs w:val="22"/>
          <w:lang w:val="es-ES"/>
        </w:rPr>
        <w:t>, 2010.</w:t>
      </w:r>
    </w:p>
    <w:p w:rsidR="008A7D91" w:rsidRDefault="008A7D91"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 xml:space="preserve">- </w:t>
      </w:r>
      <w:r w:rsidR="009C1EFC">
        <w:rPr>
          <w:rFonts w:ascii="Arial" w:hAnsi="Arial" w:cs="Arial"/>
          <w:bCs/>
          <w:color w:val="000000"/>
          <w:sz w:val="22"/>
          <w:szCs w:val="22"/>
          <w:lang w:val="es-ES"/>
        </w:rPr>
        <w:t xml:space="preserve">Gutiérrez, Claudio. “Educación, ciencia y arte, 1797-1843: revolución y contrarrevolución en las ideas y políticas”. </w:t>
      </w:r>
      <w:proofErr w:type="spellStart"/>
      <w:r w:rsidR="009C1EFC">
        <w:rPr>
          <w:rFonts w:ascii="Arial" w:hAnsi="Arial" w:cs="Arial"/>
          <w:bCs/>
          <w:color w:val="000000"/>
          <w:sz w:val="22"/>
          <w:szCs w:val="22"/>
          <w:lang w:val="es-ES"/>
        </w:rPr>
        <w:t>Ril</w:t>
      </w:r>
      <w:proofErr w:type="spellEnd"/>
      <w:r w:rsidR="009C1EFC">
        <w:rPr>
          <w:rFonts w:ascii="Arial" w:hAnsi="Arial" w:cs="Arial"/>
          <w:bCs/>
          <w:color w:val="000000"/>
          <w:sz w:val="22"/>
          <w:szCs w:val="22"/>
          <w:lang w:val="es-ES"/>
        </w:rPr>
        <w:t xml:space="preserve"> Editores, Santiago, Chile, 2011.</w:t>
      </w:r>
    </w:p>
    <w:p w:rsidR="009C1EFC" w:rsidRDefault="009C1EFC"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Pr>
          <w:rFonts w:ascii="Arial" w:hAnsi="Arial" w:cs="Arial"/>
          <w:bCs/>
          <w:color w:val="000000"/>
          <w:sz w:val="22"/>
          <w:szCs w:val="22"/>
          <w:lang w:val="es-ES"/>
        </w:rPr>
        <w:t>-</w:t>
      </w:r>
      <w:proofErr w:type="spellStart"/>
      <w:r>
        <w:rPr>
          <w:rFonts w:ascii="Arial" w:hAnsi="Arial" w:cs="Arial"/>
          <w:bCs/>
          <w:color w:val="000000"/>
          <w:sz w:val="22"/>
          <w:szCs w:val="22"/>
          <w:lang w:val="es-ES"/>
        </w:rPr>
        <w:t>Saldivia</w:t>
      </w:r>
      <w:proofErr w:type="spellEnd"/>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Zenobio</w:t>
      </w:r>
      <w:proofErr w:type="spellEnd"/>
      <w:r>
        <w:rPr>
          <w:rFonts w:ascii="Arial" w:hAnsi="Arial" w:cs="Arial"/>
          <w:bCs/>
          <w:color w:val="000000"/>
          <w:sz w:val="22"/>
          <w:szCs w:val="22"/>
          <w:lang w:val="es-ES"/>
        </w:rPr>
        <w:t xml:space="preserve">. “La visión de la naturaleza en tres científicos del siglo XIX en Chile: Gay, </w:t>
      </w:r>
      <w:proofErr w:type="spellStart"/>
      <w:r>
        <w:rPr>
          <w:rFonts w:ascii="Arial" w:hAnsi="Arial" w:cs="Arial"/>
          <w:bCs/>
          <w:color w:val="000000"/>
          <w:sz w:val="22"/>
          <w:szCs w:val="22"/>
          <w:lang w:val="es-ES"/>
        </w:rPr>
        <w:t>Domeyko</w:t>
      </w:r>
      <w:proofErr w:type="spellEnd"/>
      <w:r>
        <w:rPr>
          <w:rFonts w:ascii="Arial" w:hAnsi="Arial" w:cs="Arial"/>
          <w:bCs/>
          <w:color w:val="000000"/>
          <w:sz w:val="22"/>
          <w:szCs w:val="22"/>
          <w:lang w:val="es-ES"/>
        </w:rPr>
        <w:t xml:space="preserve"> y </w:t>
      </w:r>
      <w:proofErr w:type="spellStart"/>
      <w:r>
        <w:rPr>
          <w:rFonts w:ascii="Arial" w:hAnsi="Arial" w:cs="Arial"/>
          <w:bCs/>
          <w:color w:val="000000"/>
          <w:sz w:val="22"/>
          <w:szCs w:val="22"/>
          <w:lang w:val="es-ES"/>
        </w:rPr>
        <w:t>Philippi</w:t>
      </w:r>
      <w:proofErr w:type="spellEnd"/>
      <w:r>
        <w:rPr>
          <w:rFonts w:ascii="Arial" w:hAnsi="Arial" w:cs="Arial"/>
          <w:bCs/>
          <w:color w:val="000000"/>
          <w:sz w:val="22"/>
          <w:szCs w:val="22"/>
          <w:lang w:val="es-ES"/>
        </w:rPr>
        <w:t xml:space="preserve">”. Ed </w:t>
      </w:r>
      <w:proofErr w:type="spellStart"/>
      <w:r>
        <w:rPr>
          <w:rFonts w:ascii="Arial" w:hAnsi="Arial" w:cs="Arial"/>
          <w:bCs/>
          <w:color w:val="000000"/>
          <w:sz w:val="22"/>
          <w:szCs w:val="22"/>
          <w:lang w:val="es-ES"/>
        </w:rPr>
        <w:t>Usach</w:t>
      </w:r>
      <w:proofErr w:type="spellEnd"/>
      <w:r>
        <w:rPr>
          <w:rFonts w:ascii="Arial" w:hAnsi="Arial" w:cs="Arial"/>
          <w:bCs/>
          <w:color w:val="000000"/>
          <w:sz w:val="22"/>
          <w:szCs w:val="22"/>
          <w:lang w:val="es-ES"/>
        </w:rPr>
        <w:t xml:space="preserve">, Santiago, Chile, 2003. </w:t>
      </w:r>
    </w:p>
    <w:p w:rsidR="00D6244E"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0000"/>
          <w:sz w:val="22"/>
          <w:szCs w:val="22"/>
          <w:lang w:val="es-ES"/>
        </w:rPr>
      </w:pPr>
      <w:r>
        <w:rPr>
          <w:rFonts w:ascii="Arial" w:hAnsi="Arial" w:cs="Arial"/>
          <w:b/>
          <w:bCs/>
          <w:color w:val="000000"/>
          <w:sz w:val="22"/>
          <w:szCs w:val="22"/>
          <w:lang w:val="es-ES"/>
        </w:rPr>
        <w:t>Segunda parte:</w:t>
      </w:r>
    </w:p>
    <w:p w:rsidR="00D6244E" w:rsidRPr="00597B8C" w:rsidRDefault="00D6244E" w:rsidP="00B552D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0000"/>
          <w:sz w:val="22"/>
          <w:szCs w:val="22"/>
          <w:lang w:val="es-ES"/>
        </w:rPr>
      </w:pPr>
      <w:r w:rsidRPr="00597B8C">
        <w:rPr>
          <w:rFonts w:ascii="Arial" w:hAnsi="Arial" w:cs="Arial"/>
          <w:b/>
          <w:bCs/>
          <w:color w:val="000000"/>
          <w:sz w:val="22"/>
          <w:szCs w:val="22"/>
          <w:lang w:val="es-ES"/>
        </w:rPr>
        <w:t>*Alguna de esta bibliografía puede pasar a bibliografía obligatoria.</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 xml:space="preserve">Álvarez Peláez, Raquel. “Higiene mental y eugenesia”. En </w:t>
      </w:r>
      <w:hyperlink r:id="rId8" w:history="1">
        <w:r w:rsidRPr="00702757">
          <w:rPr>
            <w:rStyle w:val="Hipervnculo"/>
            <w:rFonts w:ascii="Arial" w:hAnsi="Arial" w:cs="Arial"/>
            <w:bCs/>
            <w:sz w:val="22"/>
            <w:szCs w:val="22"/>
            <w:lang w:val="es-ES"/>
          </w:rPr>
          <w:t>www.frenia-historiapsiquiatria.com</w:t>
        </w:r>
      </w:hyperlink>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2"/>
          <w:szCs w:val="22"/>
          <w:lang w:val="es-ES"/>
        </w:rPr>
      </w:pPr>
      <w:r>
        <w:rPr>
          <w:rFonts w:ascii="Arial" w:hAnsi="Arial" w:cs="Arial"/>
          <w:sz w:val="22"/>
          <w:szCs w:val="22"/>
          <w:lang w:val="es-ES"/>
        </w:rPr>
        <w:t xml:space="preserve">- </w:t>
      </w:r>
      <w:r w:rsidRPr="008C493E">
        <w:rPr>
          <w:rFonts w:ascii="Arial" w:hAnsi="Arial" w:cs="Arial"/>
          <w:sz w:val="22"/>
          <w:szCs w:val="22"/>
          <w:lang w:val="es-ES"/>
        </w:rPr>
        <w:t xml:space="preserve">Araya, Claudia. </w:t>
      </w:r>
      <w:r>
        <w:rPr>
          <w:rFonts w:ascii="Arial" w:hAnsi="Arial" w:cs="Arial"/>
          <w:sz w:val="22"/>
          <w:szCs w:val="22"/>
          <w:lang w:val="es-ES"/>
        </w:rPr>
        <w:t>“</w:t>
      </w:r>
      <w:r w:rsidRPr="008C493E">
        <w:rPr>
          <w:rFonts w:ascii="Arial" w:hAnsi="Arial" w:cs="Arial"/>
          <w:sz w:val="22"/>
          <w:szCs w:val="22"/>
          <w:lang w:val="es-ES"/>
        </w:rPr>
        <w:t>L</w:t>
      </w:r>
      <w:r w:rsidRPr="008C493E">
        <w:rPr>
          <w:rFonts w:ascii="Arial" w:hAnsi="Arial" w:cs="Arial"/>
          <w:sz w:val="22"/>
          <w:szCs w:val="22"/>
        </w:rPr>
        <w:t>a construcción de una imagen femenina a través del discurso médico ilustrado. Chile en el siglo XIX</w:t>
      </w:r>
      <w:r>
        <w:rPr>
          <w:rFonts w:ascii="Arial" w:hAnsi="Arial" w:cs="Arial"/>
          <w:sz w:val="22"/>
          <w:szCs w:val="22"/>
        </w:rPr>
        <w:t>”.</w:t>
      </w:r>
      <w:r w:rsidRPr="008C493E">
        <w:rPr>
          <w:rFonts w:ascii="Times-Roman" w:hAnsi="Times-Roman" w:cs="Times-Roman"/>
          <w:sz w:val="22"/>
          <w:szCs w:val="22"/>
        </w:rPr>
        <w:t xml:space="preserve"> </w:t>
      </w:r>
      <w:r>
        <w:rPr>
          <w:rFonts w:ascii="Times-Roman" w:hAnsi="Times-Roman" w:cs="Times-Roman"/>
          <w:sz w:val="22"/>
          <w:szCs w:val="22"/>
        </w:rPr>
        <w:t xml:space="preserve">En </w:t>
      </w:r>
      <w:hyperlink r:id="rId9" w:history="1">
        <w:r w:rsidRPr="005611E9">
          <w:rPr>
            <w:rStyle w:val="Hipervnculo"/>
            <w:rFonts w:ascii="Arial" w:hAnsi="Arial" w:cs="Arial"/>
            <w:bCs/>
            <w:sz w:val="22"/>
            <w:szCs w:val="22"/>
            <w:lang w:val="es-ES"/>
          </w:rPr>
          <w:t>http://www.scielo.cl/pdf/historia/v39n1/art01.pdf</w:t>
        </w:r>
      </w:hyperlink>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2"/>
          <w:szCs w:val="22"/>
          <w:lang w:val="es-ES"/>
        </w:rPr>
      </w:pPr>
      <w:r>
        <w:rPr>
          <w:rStyle w:val="text"/>
          <w:rFonts w:ascii="Arial" w:hAnsi="Arial" w:cs="Arial"/>
          <w:sz w:val="22"/>
          <w:szCs w:val="22"/>
          <w:lang w:val="es-ES"/>
        </w:rPr>
        <w:t xml:space="preserve">- </w:t>
      </w:r>
      <w:r w:rsidRPr="008C493E">
        <w:rPr>
          <w:rStyle w:val="text"/>
          <w:rFonts w:ascii="Arial" w:hAnsi="Arial" w:cs="Arial"/>
          <w:sz w:val="22"/>
          <w:szCs w:val="22"/>
          <w:lang w:val="es-ES"/>
        </w:rPr>
        <w:t xml:space="preserve">Araya &amp; </w:t>
      </w:r>
      <w:proofErr w:type="spellStart"/>
      <w:r w:rsidRPr="008C493E">
        <w:rPr>
          <w:rStyle w:val="text"/>
          <w:rFonts w:ascii="Arial" w:hAnsi="Arial" w:cs="Arial"/>
          <w:sz w:val="22"/>
          <w:szCs w:val="22"/>
          <w:lang w:val="es-ES"/>
        </w:rPr>
        <w:t>Leyton</w:t>
      </w:r>
      <w:proofErr w:type="spellEnd"/>
      <w:r>
        <w:rPr>
          <w:rStyle w:val="text"/>
          <w:rFonts w:ascii="Arial" w:hAnsi="Arial" w:cs="Arial"/>
          <w:sz w:val="22"/>
          <w:szCs w:val="22"/>
          <w:lang w:val="es-ES"/>
        </w:rPr>
        <w:t>. “</w:t>
      </w:r>
      <w:r w:rsidRPr="008C493E">
        <w:rPr>
          <w:rStyle w:val="text"/>
          <w:rFonts w:ascii="Arial" w:hAnsi="Arial" w:cs="Arial"/>
          <w:sz w:val="22"/>
          <w:szCs w:val="22"/>
          <w:lang w:val="es-ES"/>
        </w:rPr>
        <w:t>Atrapados sin salida: terapias de shock y la consolidación de la psiquiatría en Chile, 1930-1950</w:t>
      </w:r>
      <w:r>
        <w:rPr>
          <w:rStyle w:val="text"/>
          <w:rFonts w:ascii="Arial" w:hAnsi="Arial" w:cs="Arial"/>
          <w:sz w:val="22"/>
          <w:szCs w:val="22"/>
          <w:lang w:val="es-ES"/>
        </w:rPr>
        <w:t>”. En</w:t>
      </w:r>
      <w:r w:rsidRPr="008C493E">
        <w:rPr>
          <w:rStyle w:val="text"/>
          <w:rFonts w:ascii="Arial" w:hAnsi="Arial" w:cs="Arial"/>
          <w:sz w:val="22"/>
          <w:szCs w:val="22"/>
          <w:lang w:val="es-ES"/>
        </w:rPr>
        <w:t xml:space="preserve"> </w:t>
      </w:r>
      <w:hyperlink r:id="rId10" w:history="1">
        <w:r w:rsidRPr="005611E9">
          <w:rPr>
            <w:rStyle w:val="Hipervnculo"/>
            <w:rFonts w:ascii="Arial" w:hAnsi="Arial" w:cs="Arial"/>
            <w:bCs/>
            <w:sz w:val="22"/>
            <w:szCs w:val="22"/>
            <w:lang w:val="es-ES"/>
          </w:rPr>
          <w:t>http://nuevomundo.revues.org/52793</w:t>
        </w:r>
      </w:hyperlink>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Asimov</w:t>
      </w:r>
      <w:proofErr w:type="spellEnd"/>
      <w:r>
        <w:rPr>
          <w:rFonts w:ascii="Arial" w:hAnsi="Arial" w:cs="Arial"/>
          <w:bCs/>
          <w:color w:val="000000"/>
          <w:sz w:val="22"/>
          <w:szCs w:val="22"/>
          <w:lang w:val="es-ES"/>
        </w:rPr>
        <w:t xml:space="preserve">, Isaac. “El hombre bicentenario y otros cuentos”. Buenos Aires: </w:t>
      </w:r>
      <w:proofErr w:type="spellStart"/>
      <w:r>
        <w:rPr>
          <w:rFonts w:ascii="Arial" w:hAnsi="Arial" w:cs="Arial"/>
          <w:bCs/>
          <w:color w:val="000000"/>
          <w:sz w:val="22"/>
          <w:szCs w:val="22"/>
          <w:lang w:val="es-ES"/>
        </w:rPr>
        <w:t>Orbis</w:t>
      </w:r>
      <w:proofErr w:type="spellEnd"/>
      <w:r>
        <w:rPr>
          <w:rFonts w:ascii="Arial" w:hAnsi="Arial" w:cs="Arial"/>
          <w:bCs/>
          <w:color w:val="000000"/>
          <w:sz w:val="22"/>
          <w:szCs w:val="22"/>
          <w:lang w:val="es-ES"/>
        </w:rPr>
        <w:t>. 1986.</w:t>
      </w:r>
    </w:p>
    <w:p w:rsidR="00D6244E" w:rsidRPr="008D6D6B"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Asimov</w:t>
      </w:r>
      <w:proofErr w:type="spellEnd"/>
      <w:r>
        <w:rPr>
          <w:rFonts w:ascii="Arial" w:hAnsi="Arial" w:cs="Arial"/>
          <w:bCs/>
          <w:color w:val="000000"/>
          <w:sz w:val="22"/>
          <w:szCs w:val="22"/>
          <w:lang w:val="es-ES"/>
        </w:rPr>
        <w:t>, Isaac. “</w:t>
      </w:r>
      <w:r w:rsidRPr="008D6D6B">
        <w:rPr>
          <w:rFonts w:ascii="Arial" w:hAnsi="Arial" w:cs="Arial"/>
          <w:bCs/>
          <w:color w:val="000000"/>
          <w:sz w:val="22"/>
          <w:szCs w:val="22"/>
          <w:lang w:val="es-ES"/>
        </w:rPr>
        <w:t>Historia y cronología de la ciencia y los descubrimientos: cómo la ciencia ha dado forma a nuestro mundo</w:t>
      </w:r>
      <w:r>
        <w:rPr>
          <w:rFonts w:ascii="Arial" w:hAnsi="Arial" w:cs="Arial"/>
          <w:bCs/>
          <w:color w:val="000000"/>
          <w:sz w:val="22"/>
          <w:szCs w:val="22"/>
          <w:lang w:val="es-ES"/>
        </w:rPr>
        <w:t>”. Barcelona: Ariel. 2007.</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Cárdenas</w:t>
      </w:r>
      <w:r>
        <w:rPr>
          <w:rFonts w:ascii="Arial" w:hAnsi="Arial" w:cs="Arial"/>
          <w:bCs/>
          <w:color w:val="000000"/>
          <w:sz w:val="22"/>
          <w:szCs w:val="22"/>
          <w:lang w:val="es-ES"/>
        </w:rPr>
        <w:t>,</w:t>
      </w:r>
      <w:r w:rsidRPr="009306C8">
        <w:rPr>
          <w:rFonts w:ascii="Arial" w:hAnsi="Arial" w:cs="Arial"/>
          <w:bCs/>
          <w:color w:val="000000"/>
          <w:sz w:val="22"/>
          <w:szCs w:val="22"/>
          <w:lang w:val="es-ES"/>
        </w:rPr>
        <w:t xml:space="preserve"> Mario “El museo nacional bajo la dirección de Rodolfo A. </w:t>
      </w:r>
      <w:proofErr w:type="spellStart"/>
      <w:r w:rsidRPr="009306C8">
        <w:rPr>
          <w:rFonts w:ascii="Arial" w:hAnsi="Arial" w:cs="Arial"/>
          <w:bCs/>
          <w:color w:val="000000"/>
          <w:sz w:val="22"/>
          <w:szCs w:val="22"/>
          <w:lang w:val="es-ES"/>
        </w:rPr>
        <w:t>Philippi</w:t>
      </w:r>
      <w:proofErr w:type="spellEnd"/>
      <w:r w:rsidRPr="009306C8">
        <w:rPr>
          <w:rFonts w:ascii="Arial" w:hAnsi="Arial" w:cs="Arial"/>
          <w:bCs/>
          <w:color w:val="000000"/>
          <w:sz w:val="22"/>
          <w:szCs w:val="22"/>
          <w:lang w:val="es-ES"/>
        </w:rPr>
        <w:t xml:space="preserve"> 1853-1897.Cuadernos de Historia 23.UCH.  2003</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 xml:space="preserve">Ciencia, </w:t>
      </w:r>
      <w:proofErr w:type="spellStart"/>
      <w:r w:rsidRPr="009306C8">
        <w:rPr>
          <w:rFonts w:ascii="Arial" w:hAnsi="Arial" w:cs="Arial"/>
          <w:bCs/>
          <w:color w:val="000000"/>
          <w:sz w:val="22"/>
          <w:szCs w:val="22"/>
          <w:lang w:val="es-ES"/>
        </w:rPr>
        <w:t>Saúde</w:t>
      </w:r>
      <w:proofErr w:type="spellEnd"/>
      <w:r w:rsidRPr="009306C8">
        <w:rPr>
          <w:rFonts w:ascii="Arial" w:hAnsi="Arial" w:cs="Arial"/>
          <w:bCs/>
          <w:color w:val="000000"/>
          <w:sz w:val="22"/>
          <w:szCs w:val="22"/>
          <w:lang w:val="es-ES"/>
        </w:rPr>
        <w:t xml:space="preserve"> e Poder.  Revista Historia, Ciencias, </w:t>
      </w:r>
      <w:proofErr w:type="spellStart"/>
      <w:r w:rsidRPr="009306C8">
        <w:rPr>
          <w:rFonts w:ascii="Arial" w:hAnsi="Arial" w:cs="Arial"/>
          <w:bCs/>
          <w:color w:val="000000"/>
          <w:sz w:val="22"/>
          <w:szCs w:val="22"/>
          <w:lang w:val="es-ES"/>
        </w:rPr>
        <w:t>Saúde</w:t>
      </w:r>
      <w:proofErr w:type="spellEnd"/>
      <w:r w:rsidRPr="009306C8">
        <w:rPr>
          <w:rFonts w:ascii="Arial" w:hAnsi="Arial" w:cs="Arial"/>
          <w:bCs/>
          <w:color w:val="000000"/>
          <w:sz w:val="22"/>
          <w:szCs w:val="22"/>
          <w:lang w:val="es-ES"/>
        </w:rPr>
        <w:t xml:space="preserve">. </w:t>
      </w:r>
      <w:proofErr w:type="spellStart"/>
      <w:r w:rsidRPr="009306C8">
        <w:rPr>
          <w:rFonts w:ascii="Arial" w:hAnsi="Arial" w:cs="Arial"/>
          <w:bCs/>
          <w:color w:val="000000"/>
          <w:sz w:val="22"/>
          <w:szCs w:val="22"/>
          <w:lang w:val="es-ES"/>
        </w:rPr>
        <w:t>Manguinhos</w:t>
      </w:r>
      <w:proofErr w:type="spellEnd"/>
      <w:r w:rsidRPr="009306C8">
        <w:rPr>
          <w:rFonts w:ascii="Arial" w:hAnsi="Arial" w:cs="Arial"/>
          <w:bCs/>
          <w:color w:val="000000"/>
          <w:sz w:val="22"/>
          <w:szCs w:val="22"/>
          <w:lang w:val="es-ES"/>
        </w:rPr>
        <w:t>. Volumen 9, Suplemento. Río de Janeiro, 2002.</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 xml:space="preserve">Colección de Art </w:t>
      </w:r>
      <w:proofErr w:type="spellStart"/>
      <w:r w:rsidRPr="009306C8">
        <w:rPr>
          <w:rFonts w:ascii="Arial" w:hAnsi="Arial" w:cs="Arial"/>
          <w:bCs/>
          <w:color w:val="000000"/>
          <w:sz w:val="22"/>
          <w:szCs w:val="22"/>
          <w:lang w:val="es-ES"/>
        </w:rPr>
        <w:t>Brut</w:t>
      </w:r>
      <w:proofErr w:type="spellEnd"/>
      <w:r w:rsidRPr="009306C8">
        <w:rPr>
          <w:rFonts w:ascii="Arial" w:hAnsi="Arial" w:cs="Arial"/>
          <w:bCs/>
          <w:color w:val="000000"/>
          <w:sz w:val="22"/>
          <w:szCs w:val="22"/>
          <w:lang w:val="es-ES"/>
        </w:rPr>
        <w:t xml:space="preserve"> de Lausana. “Genio y delirio”. Círculo de Bellas. Madrid, España. 2006. </w:t>
      </w:r>
      <w:r>
        <w:rPr>
          <w:rFonts w:ascii="Arial" w:hAnsi="Arial" w:cs="Arial"/>
          <w:bCs/>
          <w:color w:val="000000"/>
          <w:sz w:val="22"/>
          <w:szCs w:val="22"/>
          <w:lang w:val="es-ES"/>
        </w:rPr>
        <w:t xml:space="preserve">En </w:t>
      </w:r>
      <w:hyperlink r:id="rId11" w:history="1">
        <w:r w:rsidRPr="005611E9">
          <w:rPr>
            <w:rStyle w:val="Hipervnculo"/>
            <w:rFonts w:ascii="Arial" w:hAnsi="Arial" w:cs="Arial"/>
            <w:bCs/>
            <w:sz w:val="22"/>
            <w:szCs w:val="22"/>
            <w:lang w:val="es-ES"/>
          </w:rPr>
          <w:t>http://www.circulobellasartes.com/fich_libro/arch_fich_libro_24.pdf</w:t>
        </w:r>
      </w:hyperlink>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Cruz-</w:t>
      </w:r>
      <w:proofErr w:type="spellStart"/>
      <w:r w:rsidRPr="009306C8">
        <w:rPr>
          <w:rFonts w:ascii="Arial" w:hAnsi="Arial" w:cs="Arial"/>
          <w:bCs/>
          <w:color w:val="000000"/>
          <w:sz w:val="22"/>
          <w:szCs w:val="22"/>
          <w:lang w:val="es-ES"/>
        </w:rPr>
        <w:t>Coke</w:t>
      </w:r>
      <w:proofErr w:type="spellEnd"/>
      <w:r w:rsidRPr="009306C8">
        <w:rPr>
          <w:rFonts w:ascii="Arial" w:hAnsi="Arial" w:cs="Arial"/>
          <w:bCs/>
          <w:color w:val="000000"/>
          <w:sz w:val="22"/>
          <w:szCs w:val="22"/>
          <w:lang w:val="es-ES"/>
        </w:rPr>
        <w:t xml:space="preserve">, Ricardo. </w:t>
      </w:r>
      <w:r>
        <w:rPr>
          <w:rFonts w:ascii="Arial" w:hAnsi="Arial" w:cs="Arial"/>
          <w:bCs/>
          <w:color w:val="000000"/>
          <w:sz w:val="22"/>
          <w:szCs w:val="22"/>
          <w:lang w:val="es-ES"/>
        </w:rPr>
        <w:t>“</w:t>
      </w:r>
      <w:r w:rsidRPr="009306C8">
        <w:rPr>
          <w:rFonts w:ascii="Arial" w:hAnsi="Arial" w:cs="Arial"/>
          <w:bCs/>
          <w:color w:val="000000"/>
          <w:sz w:val="22"/>
          <w:szCs w:val="22"/>
          <w:lang w:val="es-ES"/>
        </w:rPr>
        <w:t>Historia de la Medicina</w:t>
      </w:r>
      <w:r>
        <w:rPr>
          <w:rFonts w:ascii="Arial" w:hAnsi="Arial" w:cs="Arial"/>
          <w:bCs/>
          <w:color w:val="000000"/>
          <w:sz w:val="22"/>
          <w:szCs w:val="22"/>
          <w:lang w:val="es-ES"/>
        </w:rPr>
        <w:t>”</w:t>
      </w:r>
      <w:r w:rsidRPr="009306C8">
        <w:rPr>
          <w:rFonts w:ascii="Arial" w:hAnsi="Arial" w:cs="Arial"/>
          <w:bCs/>
          <w:color w:val="000000"/>
          <w:sz w:val="22"/>
          <w:szCs w:val="22"/>
          <w:lang w:val="es-ES"/>
        </w:rPr>
        <w:t xml:space="preserve">. Editorial Andrés Bello. 1998. </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 xml:space="preserve">Darwin, Charles. </w:t>
      </w:r>
      <w:r>
        <w:rPr>
          <w:rFonts w:ascii="Arial" w:hAnsi="Arial" w:cs="Arial"/>
          <w:bCs/>
          <w:color w:val="000000"/>
          <w:sz w:val="22"/>
          <w:szCs w:val="22"/>
          <w:lang w:val="es-ES"/>
        </w:rPr>
        <w:t>“</w:t>
      </w:r>
      <w:r w:rsidRPr="009306C8">
        <w:rPr>
          <w:rFonts w:ascii="Arial" w:hAnsi="Arial" w:cs="Arial"/>
          <w:bCs/>
          <w:color w:val="000000"/>
          <w:sz w:val="22"/>
          <w:szCs w:val="22"/>
          <w:lang w:val="es-ES"/>
        </w:rPr>
        <w:t>C</w:t>
      </w:r>
      <w:r>
        <w:rPr>
          <w:rFonts w:ascii="Arial" w:hAnsi="Arial" w:cs="Arial"/>
          <w:bCs/>
          <w:color w:val="000000"/>
          <w:sz w:val="22"/>
          <w:szCs w:val="22"/>
          <w:lang w:val="es-ES"/>
        </w:rPr>
        <w:t>artas de Darwin (</w:t>
      </w:r>
      <w:r w:rsidRPr="009306C8">
        <w:rPr>
          <w:rFonts w:ascii="Arial" w:hAnsi="Arial" w:cs="Arial"/>
          <w:bCs/>
          <w:color w:val="000000"/>
          <w:sz w:val="22"/>
          <w:szCs w:val="22"/>
          <w:lang w:val="es-ES"/>
        </w:rPr>
        <w:t>1825-1859)</w:t>
      </w:r>
      <w:r>
        <w:rPr>
          <w:rFonts w:ascii="Arial" w:hAnsi="Arial" w:cs="Arial"/>
          <w:bCs/>
          <w:color w:val="000000"/>
          <w:sz w:val="22"/>
          <w:szCs w:val="22"/>
          <w:lang w:val="es-ES"/>
        </w:rPr>
        <w:t>”.</w:t>
      </w:r>
      <w:r w:rsidRPr="009306C8">
        <w:rPr>
          <w:rFonts w:ascii="Arial" w:hAnsi="Arial" w:cs="Arial"/>
          <w:bCs/>
          <w:color w:val="000000"/>
          <w:sz w:val="22"/>
          <w:szCs w:val="22"/>
          <w:lang w:val="es-ES"/>
        </w:rPr>
        <w:t xml:space="preserve"> Cambridge Editores, Madrid 1999</w:t>
      </w:r>
    </w:p>
    <w:p w:rsidR="00D6244E" w:rsidRPr="007709D0"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7709D0">
        <w:rPr>
          <w:rFonts w:ascii="Arial" w:hAnsi="Arial" w:cs="Arial"/>
          <w:bCs/>
          <w:color w:val="000000"/>
          <w:sz w:val="22"/>
          <w:szCs w:val="22"/>
          <w:lang w:val="es-ES"/>
        </w:rPr>
        <w:t>Dick, Philip K. “</w:t>
      </w:r>
      <w:proofErr w:type="spellStart"/>
      <w:r w:rsidRPr="007709D0">
        <w:rPr>
          <w:rFonts w:ascii="Arial" w:hAnsi="Arial" w:cs="Arial"/>
          <w:bCs/>
          <w:color w:val="000000"/>
          <w:sz w:val="22"/>
          <w:szCs w:val="22"/>
          <w:lang w:val="es-ES"/>
        </w:rPr>
        <w:t>Blade</w:t>
      </w:r>
      <w:proofErr w:type="spellEnd"/>
      <w:r w:rsidRPr="007709D0">
        <w:rPr>
          <w:rFonts w:ascii="Arial" w:hAnsi="Arial" w:cs="Arial"/>
          <w:bCs/>
          <w:color w:val="000000"/>
          <w:sz w:val="22"/>
          <w:szCs w:val="22"/>
          <w:lang w:val="es-ES"/>
        </w:rPr>
        <w:t xml:space="preserve"> </w:t>
      </w:r>
      <w:proofErr w:type="spellStart"/>
      <w:r w:rsidRPr="007709D0">
        <w:rPr>
          <w:rFonts w:ascii="Arial" w:hAnsi="Arial" w:cs="Arial"/>
          <w:bCs/>
          <w:color w:val="000000"/>
          <w:sz w:val="22"/>
          <w:szCs w:val="22"/>
          <w:lang w:val="es-ES"/>
        </w:rPr>
        <w:t>runner</w:t>
      </w:r>
      <w:proofErr w:type="spellEnd"/>
      <w:r w:rsidRPr="007709D0">
        <w:rPr>
          <w:rFonts w:ascii="Arial" w:hAnsi="Arial" w:cs="Arial"/>
          <w:bCs/>
          <w:color w:val="000000"/>
          <w:sz w:val="22"/>
          <w:szCs w:val="22"/>
          <w:lang w:val="es-ES"/>
        </w:rPr>
        <w:t>: ¿sueñan los androides con ovejas eléctricas?</w:t>
      </w:r>
      <w:r>
        <w:rPr>
          <w:rFonts w:ascii="Arial" w:hAnsi="Arial" w:cs="Arial"/>
          <w:bCs/>
          <w:color w:val="000000"/>
          <w:sz w:val="22"/>
          <w:szCs w:val="22"/>
          <w:lang w:val="es-ES"/>
        </w:rPr>
        <w:t xml:space="preserve">”. Barcelona: </w:t>
      </w:r>
      <w:proofErr w:type="spellStart"/>
      <w:r>
        <w:rPr>
          <w:rFonts w:ascii="Arial" w:hAnsi="Arial" w:cs="Arial"/>
          <w:bCs/>
          <w:color w:val="000000"/>
          <w:sz w:val="22"/>
          <w:szCs w:val="22"/>
          <w:lang w:val="es-ES"/>
        </w:rPr>
        <w:t>Edhasa</w:t>
      </w:r>
      <w:proofErr w:type="spellEnd"/>
      <w:r>
        <w:rPr>
          <w:rFonts w:ascii="Arial" w:hAnsi="Arial" w:cs="Arial"/>
          <w:bCs/>
          <w:color w:val="000000"/>
          <w:sz w:val="22"/>
          <w:szCs w:val="22"/>
          <w:lang w:val="es-ES"/>
        </w:rPr>
        <w:t>, 2008.</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Domeyko</w:t>
      </w:r>
      <w:proofErr w:type="spellEnd"/>
      <w:r>
        <w:rPr>
          <w:rFonts w:ascii="Arial" w:hAnsi="Arial" w:cs="Arial"/>
          <w:bCs/>
          <w:color w:val="000000"/>
          <w:sz w:val="22"/>
          <w:szCs w:val="22"/>
          <w:lang w:val="es-ES"/>
        </w:rPr>
        <w:t xml:space="preserve">, Ignacio. </w:t>
      </w:r>
      <w:r w:rsidRPr="009306C8">
        <w:rPr>
          <w:rFonts w:ascii="Arial" w:hAnsi="Arial" w:cs="Arial"/>
          <w:bCs/>
          <w:color w:val="000000"/>
          <w:sz w:val="22"/>
          <w:szCs w:val="22"/>
          <w:lang w:val="es-ES"/>
        </w:rPr>
        <w:t xml:space="preserve">“El Reino mineral de Chile i de las repúblicas vecinas.” Ediciones Universidad de Chile 1874. </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Domeyko</w:t>
      </w:r>
      <w:proofErr w:type="spellEnd"/>
      <w:r>
        <w:rPr>
          <w:rFonts w:ascii="Arial" w:hAnsi="Arial" w:cs="Arial"/>
          <w:bCs/>
          <w:color w:val="000000"/>
          <w:sz w:val="22"/>
          <w:szCs w:val="22"/>
          <w:lang w:val="es-ES"/>
        </w:rPr>
        <w:t xml:space="preserve">, Ignacio. </w:t>
      </w:r>
      <w:r w:rsidRPr="009306C8">
        <w:rPr>
          <w:rFonts w:ascii="Arial" w:hAnsi="Arial" w:cs="Arial"/>
          <w:bCs/>
          <w:color w:val="000000"/>
          <w:sz w:val="22"/>
          <w:szCs w:val="22"/>
          <w:lang w:val="es-ES"/>
        </w:rPr>
        <w:t>“Reseña de los trabajos de la Universidad desde 1855 hasta el Presente” Ediciones Universidad de Chile.  1872.</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Pr="009306C8">
        <w:rPr>
          <w:rFonts w:ascii="Arial" w:hAnsi="Arial" w:cs="Arial"/>
          <w:bCs/>
          <w:color w:val="000000"/>
          <w:sz w:val="22"/>
          <w:szCs w:val="22"/>
          <w:lang w:val="es-ES"/>
        </w:rPr>
        <w:t>Fernós</w:t>
      </w:r>
      <w:proofErr w:type="spellEnd"/>
      <w:r>
        <w:rPr>
          <w:rFonts w:ascii="Arial" w:hAnsi="Arial" w:cs="Arial"/>
          <w:bCs/>
          <w:color w:val="000000"/>
          <w:sz w:val="22"/>
          <w:szCs w:val="22"/>
          <w:lang w:val="es-ES"/>
        </w:rPr>
        <w:t>,</w:t>
      </w:r>
      <w:r w:rsidRPr="009306C8">
        <w:rPr>
          <w:rFonts w:ascii="Arial" w:hAnsi="Arial" w:cs="Arial"/>
          <w:bCs/>
          <w:color w:val="000000"/>
          <w:sz w:val="22"/>
          <w:szCs w:val="22"/>
          <w:lang w:val="es-ES"/>
        </w:rPr>
        <w:t xml:space="preserve"> </w:t>
      </w:r>
      <w:proofErr w:type="spellStart"/>
      <w:r w:rsidRPr="009306C8">
        <w:rPr>
          <w:rFonts w:ascii="Arial" w:hAnsi="Arial" w:cs="Arial"/>
          <w:bCs/>
          <w:color w:val="000000"/>
          <w:sz w:val="22"/>
          <w:szCs w:val="22"/>
          <w:lang w:val="es-ES"/>
        </w:rPr>
        <w:t>Rodrígo</w:t>
      </w:r>
      <w:proofErr w:type="spellEnd"/>
      <w:r w:rsidRPr="009306C8">
        <w:rPr>
          <w:rFonts w:ascii="Arial" w:hAnsi="Arial" w:cs="Arial"/>
          <w:bCs/>
          <w:color w:val="000000"/>
          <w:sz w:val="22"/>
          <w:szCs w:val="22"/>
          <w:lang w:val="es-ES"/>
        </w:rPr>
        <w:t xml:space="preserve">: “En busca del fénix: la ciencia y su historia en América Latina”. Publicación electrónica en </w:t>
      </w:r>
      <w:hyperlink r:id="rId12" w:history="1">
        <w:r w:rsidRPr="005611E9">
          <w:rPr>
            <w:rStyle w:val="Hipervnculo"/>
            <w:rFonts w:ascii="Arial" w:hAnsi="Arial" w:cs="Arial"/>
            <w:bCs/>
            <w:sz w:val="22"/>
            <w:szCs w:val="22"/>
            <w:lang w:val="es-ES"/>
          </w:rPr>
          <w:t>www.ictal.org</w:t>
        </w:r>
      </w:hyperlink>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 xml:space="preserve">Girón Sierra, Álvaro. “La mirada occidental hacia el otro”. En </w:t>
      </w:r>
      <w:hyperlink r:id="rId13" w:history="1">
        <w:r w:rsidRPr="00702757">
          <w:rPr>
            <w:rStyle w:val="Hipervnculo"/>
            <w:rFonts w:ascii="Arial" w:hAnsi="Arial" w:cs="Arial"/>
            <w:bCs/>
            <w:sz w:val="22"/>
            <w:szCs w:val="22"/>
            <w:lang w:val="es-ES"/>
          </w:rPr>
          <w:t>www.revistadynamis.es</w:t>
        </w:r>
      </w:hyperlink>
    </w:p>
    <w:p w:rsidR="00D6244E" w:rsidRPr="00000A14"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000A14">
        <w:rPr>
          <w:rFonts w:ascii="Arial" w:hAnsi="Arial" w:cs="Arial"/>
          <w:bCs/>
          <w:sz w:val="22"/>
          <w:szCs w:val="22"/>
          <w:lang w:val="es-ES"/>
        </w:rPr>
        <w:t>- Gutiérrez, Claudio. “</w:t>
      </w:r>
      <w:r w:rsidRPr="00000A14">
        <w:rPr>
          <w:rFonts w:ascii="Arial" w:hAnsi="Arial" w:cs="Arial"/>
          <w:sz w:val="22"/>
          <w:szCs w:val="22"/>
        </w:rPr>
        <w:t xml:space="preserve">Abate Molina: la defensa de Chile”. En </w:t>
      </w:r>
      <w:hyperlink r:id="rId14" w:history="1">
        <w:r w:rsidRPr="00000A14">
          <w:rPr>
            <w:rStyle w:val="Hipervnculo"/>
            <w:rFonts w:ascii="Arial" w:hAnsi="Arial" w:cs="Arial"/>
            <w:sz w:val="22"/>
            <w:szCs w:val="22"/>
          </w:rPr>
          <w:t>http://www.explora.cl/index.php?option=com_docman&amp;task=doc_download&amp;gid=53&amp;Itemid=663</w:t>
        </w:r>
      </w:hyperlink>
      <w:r w:rsidRPr="00000A14">
        <w:rPr>
          <w:rFonts w:ascii="Arial" w:hAnsi="Arial" w:cs="Arial"/>
          <w:sz w:val="22"/>
          <w:szCs w:val="22"/>
        </w:rPr>
        <w:t>.</w:t>
      </w:r>
    </w:p>
    <w:p w:rsidR="00D6244E" w:rsidRPr="008C493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2"/>
          <w:szCs w:val="22"/>
          <w:lang w:val="es-ES"/>
        </w:rPr>
      </w:pPr>
      <w:r>
        <w:rPr>
          <w:rFonts w:ascii="Arial" w:hAnsi="Arial" w:cs="Arial"/>
          <w:bCs/>
          <w:color w:val="000000"/>
          <w:sz w:val="22"/>
          <w:szCs w:val="22"/>
          <w:lang w:val="es-ES"/>
        </w:rPr>
        <w:t xml:space="preserve">- </w:t>
      </w:r>
      <w:proofErr w:type="spellStart"/>
      <w:r w:rsidRPr="009306C8">
        <w:rPr>
          <w:rFonts w:ascii="Arial" w:hAnsi="Arial" w:cs="Arial"/>
          <w:bCs/>
          <w:color w:val="000000"/>
          <w:sz w:val="22"/>
          <w:szCs w:val="22"/>
          <w:lang w:val="es-ES"/>
        </w:rPr>
        <w:t>Habermas</w:t>
      </w:r>
      <w:proofErr w:type="spellEnd"/>
      <w:r w:rsidRPr="009306C8">
        <w:rPr>
          <w:rFonts w:ascii="Arial" w:hAnsi="Arial" w:cs="Arial"/>
          <w:bCs/>
          <w:color w:val="000000"/>
          <w:sz w:val="22"/>
          <w:szCs w:val="22"/>
          <w:lang w:val="es-ES"/>
        </w:rPr>
        <w:t xml:space="preserve"> </w:t>
      </w:r>
      <w:proofErr w:type="spellStart"/>
      <w:r w:rsidRPr="009306C8">
        <w:rPr>
          <w:rFonts w:ascii="Arial" w:hAnsi="Arial" w:cs="Arial"/>
          <w:bCs/>
          <w:color w:val="000000"/>
          <w:sz w:val="22"/>
          <w:szCs w:val="22"/>
          <w:lang w:val="es-ES"/>
        </w:rPr>
        <w:t>Jürgen</w:t>
      </w:r>
      <w:proofErr w:type="spellEnd"/>
      <w:r w:rsidRPr="009306C8">
        <w:rPr>
          <w:rFonts w:ascii="Arial" w:hAnsi="Arial" w:cs="Arial"/>
          <w:bCs/>
          <w:color w:val="000000"/>
          <w:sz w:val="22"/>
          <w:szCs w:val="22"/>
          <w:lang w:val="es-ES"/>
        </w:rPr>
        <w:t xml:space="preserve">. Ciencia y Técnica como “Ideología”. Ediciones </w:t>
      </w:r>
      <w:proofErr w:type="spellStart"/>
      <w:r w:rsidRPr="009306C8">
        <w:rPr>
          <w:rFonts w:ascii="Arial" w:hAnsi="Arial" w:cs="Arial"/>
          <w:bCs/>
          <w:color w:val="000000"/>
          <w:sz w:val="22"/>
          <w:szCs w:val="22"/>
          <w:lang w:val="es-ES"/>
        </w:rPr>
        <w:t>Tecnos</w:t>
      </w:r>
      <w:proofErr w:type="spellEnd"/>
      <w:r w:rsidRPr="009306C8">
        <w:rPr>
          <w:rFonts w:ascii="Arial" w:hAnsi="Arial" w:cs="Arial"/>
          <w:bCs/>
          <w:color w:val="000000"/>
          <w:sz w:val="22"/>
          <w:szCs w:val="22"/>
          <w:lang w:val="es-ES"/>
        </w:rPr>
        <w:t>, Madrid, 2001.</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Pr="009306C8">
        <w:rPr>
          <w:rFonts w:ascii="Arial" w:hAnsi="Arial" w:cs="Arial"/>
          <w:bCs/>
          <w:color w:val="000000"/>
          <w:sz w:val="22"/>
          <w:szCs w:val="22"/>
          <w:lang w:val="es-ES"/>
        </w:rPr>
        <w:t>Hobsbawm</w:t>
      </w:r>
      <w:proofErr w:type="spellEnd"/>
      <w:r w:rsidRPr="009306C8">
        <w:rPr>
          <w:rFonts w:ascii="Arial" w:hAnsi="Arial" w:cs="Arial"/>
          <w:bCs/>
          <w:color w:val="000000"/>
          <w:sz w:val="22"/>
          <w:szCs w:val="22"/>
          <w:lang w:val="es-ES"/>
        </w:rPr>
        <w:t xml:space="preserve"> Eric. “Historia del siglo XX”. Cap. XVIII, Brujos y aprendices: las ciencias naturales. Ed. Crítica. Bs.As., Argentina. 1999.</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Houellebecq</w:t>
      </w:r>
      <w:proofErr w:type="spellEnd"/>
      <w:r>
        <w:rPr>
          <w:rFonts w:ascii="Arial" w:hAnsi="Arial" w:cs="Arial"/>
          <w:bCs/>
          <w:color w:val="000000"/>
          <w:sz w:val="22"/>
          <w:szCs w:val="22"/>
          <w:lang w:val="es-ES"/>
        </w:rPr>
        <w:t>, Michel. “Las partículas elementales”. Barcelona: Ed. Anagrama. 1999.</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Huxley</w:t>
      </w:r>
      <w:proofErr w:type="spellEnd"/>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Aldous</w:t>
      </w:r>
      <w:proofErr w:type="spellEnd"/>
      <w:r>
        <w:rPr>
          <w:rFonts w:ascii="Arial" w:hAnsi="Arial" w:cs="Arial"/>
          <w:bCs/>
          <w:color w:val="000000"/>
          <w:sz w:val="22"/>
          <w:szCs w:val="22"/>
          <w:lang w:val="es-ES"/>
        </w:rPr>
        <w:t>. “Un mundo feliz”. México: Editores Mexicanos Unidos, 1992.</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lastRenderedPageBreak/>
        <w:t xml:space="preserve">- </w:t>
      </w:r>
      <w:proofErr w:type="spellStart"/>
      <w:r>
        <w:rPr>
          <w:rFonts w:ascii="Arial" w:hAnsi="Arial" w:cs="Arial"/>
          <w:bCs/>
          <w:color w:val="000000"/>
          <w:sz w:val="22"/>
          <w:szCs w:val="22"/>
          <w:lang w:val="es-ES"/>
        </w:rPr>
        <w:t>Huxley</w:t>
      </w:r>
      <w:proofErr w:type="spellEnd"/>
      <w:r>
        <w:rPr>
          <w:rFonts w:ascii="Arial" w:hAnsi="Arial" w:cs="Arial"/>
          <w:bCs/>
          <w:color w:val="000000"/>
          <w:sz w:val="22"/>
          <w:szCs w:val="22"/>
          <w:lang w:val="es-ES"/>
        </w:rPr>
        <w:t xml:space="preserve">, </w:t>
      </w:r>
      <w:proofErr w:type="spellStart"/>
      <w:r>
        <w:rPr>
          <w:rFonts w:ascii="Arial" w:hAnsi="Arial" w:cs="Arial"/>
          <w:bCs/>
          <w:color w:val="000000"/>
          <w:sz w:val="22"/>
          <w:szCs w:val="22"/>
          <w:lang w:val="es-ES"/>
        </w:rPr>
        <w:t>Julian</w:t>
      </w:r>
      <w:proofErr w:type="spellEnd"/>
      <w:r>
        <w:rPr>
          <w:rFonts w:ascii="Arial" w:hAnsi="Arial" w:cs="Arial"/>
          <w:bCs/>
          <w:color w:val="000000"/>
          <w:sz w:val="22"/>
          <w:szCs w:val="22"/>
          <w:lang w:val="es-ES"/>
        </w:rPr>
        <w:t>. “El pensamiento vivo de Darwin”. Buenos Aires: Losada, 1943.</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Pr="009306C8">
        <w:rPr>
          <w:rFonts w:ascii="Arial" w:hAnsi="Arial" w:cs="Arial"/>
          <w:bCs/>
          <w:color w:val="000000"/>
          <w:sz w:val="22"/>
          <w:szCs w:val="22"/>
          <w:lang w:val="es-ES"/>
        </w:rPr>
        <w:t>Lazzarato</w:t>
      </w:r>
      <w:proofErr w:type="spellEnd"/>
      <w:r w:rsidRPr="009306C8">
        <w:rPr>
          <w:rFonts w:ascii="Arial" w:hAnsi="Arial" w:cs="Arial"/>
          <w:bCs/>
          <w:color w:val="000000"/>
          <w:sz w:val="22"/>
          <w:szCs w:val="22"/>
          <w:lang w:val="es-ES"/>
        </w:rPr>
        <w:t xml:space="preserve">, Mauricio. “Del </w:t>
      </w:r>
      <w:proofErr w:type="spellStart"/>
      <w:r w:rsidRPr="009306C8">
        <w:rPr>
          <w:rFonts w:ascii="Arial" w:hAnsi="Arial" w:cs="Arial"/>
          <w:bCs/>
          <w:color w:val="000000"/>
          <w:sz w:val="22"/>
          <w:szCs w:val="22"/>
          <w:lang w:val="es-ES"/>
        </w:rPr>
        <w:t>biopoder</w:t>
      </w:r>
      <w:proofErr w:type="spellEnd"/>
      <w:r w:rsidRPr="009306C8">
        <w:rPr>
          <w:rFonts w:ascii="Arial" w:hAnsi="Arial" w:cs="Arial"/>
          <w:bCs/>
          <w:color w:val="000000"/>
          <w:sz w:val="22"/>
          <w:szCs w:val="22"/>
          <w:lang w:val="es-ES"/>
        </w:rPr>
        <w:t xml:space="preserve"> a la </w:t>
      </w:r>
      <w:proofErr w:type="spellStart"/>
      <w:r w:rsidRPr="009306C8">
        <w:rPr>
          <w:rFonts w:ascii="Arial" w:hAnsi="Arial" w:cs="Arial"/>
          <w:bCs/>
          <w:color w:val="000000"/>
          <w:sz w:val="22"/>
          <w:szCs w:val="22"/>
          <w:lang w:val="es-ES"/>
        </w:rPr>
        <w:t>biopolítica</w:t>
      </w:r>
      <w:proofErr w:type="spellEnd"/>
      <w:r w:rsidRPr="009306C8">
        <w:rPr>
          <w:rFonts w:ascii="Arial" w:hAnsi="Arial" w:cs="Arial"/>
          <w:bCs/>
          <w:color w:val="000000"/>
          <w:sz w:val="22"/>
          <w:szCs w:val="22"/>
          <w:lang w:val="es-ES"/>
        </w:rPr>
        <w:t xml:space="preserve">”. En revista francesa “Multitudes”. Marzo 2000. En </w:t>
      </w:r>
      <w:hyperlink r:id="rId15" w:history="1">
        <w:r w:rsidRPr="00702757">
          <w:rPr>
            <w:rStyle w:val="Hipervnculo"/>
            <w:rFonts w:ascii="Arial" w:hAnsi="Arial" w:cs="Arial"/>
            <w:bCs/>
            <w:sz w:val="22"/>
            <w:szCs w:val="22"/>
            <w:lang w:val="es-ES"/>
          </w:rPr>
          <w:t>www.unsam.edu.ar</w:t>
        </w:r>
      </w:hyperlink>
    </w:p>
    <w:p w:rsidR="00D6244E" w:rsidRPr="00000A14"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FF"/>
        </w:rPr>
      </w:pPr>
      <w:r>
        <w:rPr>
          <w:rFonts w:ascii="Arial" w:hAnsi="Arial" w:cs="Arial"/>
          <w:bCs/>
          <w:sz w:val="22"/>
          <w:szCs w:val="22"/>
          <w:lang w:val="es-ES"/>
        </w:rPr>
        <w:t xml:space="preserve">- </w:t>
      </w:r>
      <w:proofErr w:type="spellStart"/>
      <w:r w:rsidRPr="008C493E">
        <w:rPr>
          <w:rFonts w:ascii="Arial" w:hAnsi="Arial" w:cs="Arial"/>
          <w:bCs/>
          <w:sz w:val="22"/>
          <w:szCs w:val="22"/>
          <w:lang w:val="es-ES"/>
        </w:rPr>
        <w:t>Leyton</w:t>
      </w:r>
      <w:proofErr w:type="spellEnd"/>
      <w:r w:rsidRPr="008C493E">
        <w:rPr>
          <w:rFonts w:ascii="Arial" w:hAnsi="Arial" w:cs="Arial"/>
          <w:bCs/>
          <w:sz w:val="22"/>
          <w:szCs w:val="22"/>
          <w:lang w:val="es-ES"/>
        </w:rPr>
        <w:t xml:space="preserve"> &amp; Huertas</w:t>
      </w:r>
      <w:r>
        <w:rPr>
          <w:rFonts w:ascii="Arial" w:hAnsi="Arial" w:cs="Arial"/>
          <w:bCs/>
          <w:sz w:val="22"/>
          <w:szCs w:val="22"/>
          <w:lang w:val="es-ES"/>
        </w:rPr>
        <w:t>. “</w:t>
      </w:r>
      <w:r w:rsidRPr="008C493E">
        <w:rPr>
          <w:rFonts w:ascii="Arial" w:hAnsi="Arial" w:cs="Arial"/>
          <w:bCs/>
          <w:sz w:val="22"/>
          <w:szCs w:val="22"/>
        </w:rPr>
        <w:t>Reforma urbana e higiene social en Santiago de Chile. La tecno-utopía liberal de Benjamín Vicuña</w:t>
      </w:r>
      <w:r w:rsidRPr="008C493E">
        <w:rPr>
          <w:rFonts w:ascii="Arial" w:hAnsi="Arial" w:cs="Arial"/>
          <w:bCs/>
          <w:sz w:val="22"/>
          <w:szCs w:val="22"/>
          <w:lang w:val="es-ES"/>
        </w:rPr>
        <w:t xml:space="preserve"> </w:t>
      </w:r>
      <w:r w:rsidRPr="008C493E">
        <w:rPr>
          <w:rFonts w:ascii="Arial" w:hAnsi="Arial" w:cs="Arial"/>
          <w:bCs/>
          <w:sz w:val="22"/>
          <w:szCs w:val="22"/>
        </w:rPr>
        <w:t>Mackenna (1872-1875)</w:t>
      </w:r>
      <w:r>
        <w:rPr>
          <w:rFonts w:ascii="Arial" w:hAnsi="Arial" w:cs="Arial"/>
          <w:bCs/>
          <w:sz w:val="22"/>
          <w:szCs w:val="22"/>
        </w:rPr>
        <w:t xml:space="preserve">”. En </w:t>
      </w:r>
      <w:hyperlink r:id="rId16" w:history="1">
        <w:r w:rsidRPr="00000A14">
          <w:rPr>
            <w:rStyle w:val="Hipervnculo"/>
            <w:rFonts w:ascii="Arial" w:hAnsi="Arial" w:cs="Arial"/>
            <w:bCs/>
            <w:sz w:val="22"/>
            <w:szCs w:val="22"/>
            <w:lang w:val="es-ES"/>
          </w:rPr>
          <w:t>http://scielo.isciii.es/pdf/dyn/v32n1/02.pdf</w:t>
        </w:r>
      </w:hyperlink>
    </w:p>
    <w:p w:rsidR="00D6244E" w:rsidRPr="00000A14"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Miranda Marisa; Vallejo Gustavo (compiladores). “Darwinismo social y eugenesia en el mundo latino”. Ed. Siglo XXI. España. 2005.</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Miranda Marisa; Vallejo Gustavo (compiladores). “Políticas del cuerpo. Estrategias modernas de normalización del individuo y de la sociedad”. Ed. Siglo XXI. Bs. As., Argentina. 2007.</w:t>
      </w:r>
    </w:p>
    <w:p w:rsidR="00D6244E"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Orwell, George. “1984”. Barcelona: Ed. Destino, 2003.</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Romero Luis, Alberto. ¿Qué hacer con los pobres? Elite y sectores populares en Santiago de Chile 1840-1895. Buenos Aires: Editorial Sudamericana, 1997.</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9306C8">
        <w:rPr>
          <w:rFonts w:ascii="Arial" w:hAnsi="Arial" w:cs="Arial"/>
          <w:bCs/>
          <w:color w:val="000000"/>
          <w:sz w:val="22"/>
          <w:szCs w:val="22"/>
          <w:lang w:val="es-ES"/>
        </w:rPr>
        <w:t>Singer</w:t>
      </w:r>
      <w:r>
        <w:rPr>
          <w:rFonts w:ascii="Arial" w:hAnsi="Arial" w:cs="Arial"/>
          <w:bCs/>
          <w:color w:val="000000"/>
          <w:sz w:val="22"/>
          <w:szCs w:val="22"/>
          <w:lang w:val="es-ES"/>
        </w:rPr>
        <w:t>,</w:t>
      </w:r>
      <w:r w:rsidRPr="009306C8">
        <w:rPr>
          <w:rFonts w:ascii="Arial" w:hAnsi="Arial" w:cs="Arial"/>
          <w:bCs/>
          <w:color w:val="000000"/>
          <w:sz w:val="22"/>
          <w:szCs w:val="22"/>
          <w:lang w:val="es-ES"/>
        </w:rPr>
        <w:t xml:space="preserve"> Charles. </w:t>
      </w:r>
      <w:r>
        <w:rPr>
          <w:rFonts w:ascii="Arial" w:hAnsi="Arial" w:cs="Arial"/>
          <w:bCs/>
          <w:color w:val="000000"/>
          <w:sz w:val="22"/>
          <w:szCs w:val="22"/>
          <w:lang w:val="es-ES"/>
        </w:rPr>
        <w:t>“</w:t>
      </w:r>
      <w:r w:rsidRPr="009306C8">
        <w:rPr>
          <w:rFonts w:ascii="Arial" w:hAnsi="Arial" w:cs="Arial"/>
          <w:bCs/>
          <w:color w:val="000000"/>
          <w:sz w:val="22"/>
          <w:szCs w:val="22"/>
          <w:lang w:val="es-ES"/>
        </w:rPr>
        <w:t>Historia de la Ciencia</w:t>
      </w:r>
      <w:r>
        <w:rPr>
          <w:rFonts w:ascii="Arial" w:hAnsi="Arial" w:cs="Arial"/>
          <w:bCs/>
          <w:color w:val="000000"/>
          <w:sz w:val="22"/>
          <w:szCs w:val="22"/>
          <w:lang w:val="es-ES"/>
        </w:rPr>
        <w:t>”</w:t>
      </w:r>
      <w:r w:rsidRPr="009306C8">
        <w:rPr>
          <w:rFonts w:ascii="Arial" w:hAnsi="Arial" w:cs="Arial"/>
          <w:bCs/>
          <w:color w:val="000000"/>
          <w:sz w:val="22"/>
          <w:szCs w:val="22"/>
          <w:lang w:val="es-ES"/>
        </w:rPr>
        <w:t>. Fondo de Cultura Económica. México1941.</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Pr="009306C8">
        <w:rPr>
          <w:rFonts w:ascii="Arial" w:hAnsi="Arial" w:cs="Arial"/>
          <w:bCs/>
          <w:color w:val="000000"/>
          <w:sz w:val="22"/>
          <w:szCs w:val="22"/>
          <w:lang w:val="es-ES"/>
        </w:rPr>
        <w:t>Trabulse</w:t>
      </w:r>
      <w:proofErr w:type="spellEnd"/>
      <w:r>
        <w:rPr>
          <w:rFonts w:ascii="Arial" w:hAnsi="Arial" w:cs="Arial"/>
          <w:bCs/>
          <w:color w:val="000000"/>
          <w:sz w:val="22"/>
          <w:szCs w:val="22"/>
          <w:lang w:val="es-ES"/>
        </w:rPr>
        <w:t>,</w:t>
      </w:r>
      <w:r w:rsidRPr="009306C8">
        <w:rPr>
          <w:rFonts w:ascii="Arial" w:hAnsi="Arial" w:cs="Arial"/>
          <w:bCs/>
          <w:color w:val="000000"/>
          <w:sz w:val="22"/>
          <w:szCs w:val="22"/>
          <w:lang w:val="es-ES"/>
        </w:rPr>
        <w:t xml:space="preserve"> Elías. </w:t>
      </w:r>
      <w:r>
        <w:rPr>
          <w:rFonts w:ascii="Arial" w:hAnsi="Arial" w:cs="Arial"/>
          <w:bCs/>
          <w:color w:val="000000"/>
          <w:sz w:val="22"/>
          <w:szCs w:val="22"/>
          <w:lang w:val="es-ES"/>
        </w:rPr>
        <w:t>“</w:t>
      </w:r>
      <w:r w:rsidRPr="009306C8">
        <w:rPr>
          <w:rFonts w:ascii="Arial" w:hAnsi="Arial" w:cs="Arial"/>
          <w:bCs/>
          <w:color w:val="000000"/>
          <w:sz w:val="22"/>
          <w:szCs w:val="22"/>
          <w:lang w:val="es-ES"/>
        </w:rPr>
        <w:t>La ciencia en el siglo XIX</w:t>
      </w:r>
      <w:r>
        <w:rPr>
          <w:rFonts w:ascii="Arial" w:hAnsi="Arial" w:cs="Arial"/>
          <w:bCs/>
          <w:color w:val="000000"/>
          <w:sz w:val="22"/>
          <w:szCs w:val="22"/>
          <w:lang w:val="es-ES"/>
        </w:rPr>
        <w:t>”</w:t>
      </w:r>
      <w:r w:rsidRPr="009306C8">
        <w:rPr>
          <w:rFonts w:ascii="Arial" w:hAnsi="Arial" w:cs="Arial"/>
          <w:bCs/>
          <w:color w:val="000000"/>
          <w:sz w:val="22"/>
          <w:szCs w:val="22"/>
          <w:lang w:val="es-ES"/>
        </w:rPr>
        <w:t xml:space="preserve">.  Fondo de Cultura Económica. México. 2006. </w:t>
      </w:r>
    </w:p>
    <w:p w:rsidR="00D6244E" w:rsidRPr="009306C8"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Pr="009306C8">
        <w:rPr>
          <w:rFonts w:ascii="Arial" w:hAnsi="Arial" w:cs="Arial"/>
          <w:bCs/>
          <w:color w:val="000000"/>
          <w:sz w:val="22"/>
          <w:szCs w:val="22"/>
          <w:lang w:val="es-ES"/>
        </w:rPr>
        <w:t>Virilio</w:t>
      </w:r>
      <w:proofErr w:type="spellEnd"/>
      <w:r w:rsidRPr="009306C8">
        <w:rPr>
          <w:rFonts w:ascii="Arial" w:hAnsi="Arial" w:cs="Arial"/>
          <w:bCs/>
          <w:color w:val="000000"/>
          <w:sz w:val="22"/>
          <w:szCs w:val="22"/>
          <w:lang w:val="es-ES"/>
        </w:rPr>
        <w:t xml:space="preserve"> Paul. </w:t>
      </w:r>
      <w:r>
        <w:rPr>
          <w:rFonts w:ascii="Arial" w:hAnsi="Arial" w:cs="Arial"/>
          <w:bCs/>
          <w:color w:val="000000"/>
          <w:sz w:val="22"/>
          <w:szCs w:val="22"/>
          <w:lang w:val="es-ES"/>
        </w:rPr>
        <w:t xml:space="preserve">“El Arte </w:t>
      </w:r>
      <w:r w:rsidRPr="009306C8">
        <w:rPr>
          <w:rFonts w:ascii="Arial" w:hAnsi="Arial" w:cs="Arial"/>
          <w:bCs/>
          <w:color w:val="000000"/>
          <w:sz w:val="22"/>
          <w:szCs w:val="22"/>
          <w:lang w:val="es-ES"/>
        </w:rPr>
        <w:t>del Motor</w:t>
      </w:r>
      <w:r>
        <w:rPr>
          <w:rFonts w:ascii="Arial" w:hAnsi="Arial" w:cs="Arial"/>
          <w:bCs/>
          <w:color w:val="000000"/>
          <w:sz w:val="22"/>
          <w:szCs w:val="22"/>
          <w:lang w:val="es-ES"/>
        </w:rPr>
        <w:t>”</w:t>
      </w:r>
      <w:r w:rsidRPr="009306C8">
        <w:rPr>
          <w:rFonts w:ascii="Arial" w:hAnsi="Arial" w:cs="Arial"/>
          <w:bCs/>
          <w:color w:val="000000"/>
          <w:sz w:val="22"/>
          <w:szCs w:val="22"/>
          <w:lang w:val="es-ES"/>
        </w:rPr>
        <w:t>. Universidad de Minnesota, USA, 1995.</w:t>
      </w:r>
    </w:p>
    <w:p w:rsidR="00D6244E" w:rsidRPr="00675389" w:rsidRDefault="00D6244E" w:rsidP="00000A1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Pr="009306C8">
        <w:rPr>
          <w:rFonts w:ascii="Arial" w:hAnsi="Arial" w:cs="Arial"/>
          <w:bCs/>
          <w:color w:val="000000"/>
          <w:sz w:val="22"/>
          <w:szCs w:val="22"/>
          <w:lang w:val="es-ES"/>
        </w:rPr>
        <w:t>Zamboni</w:t>
      </w:r>
      <w:proofErr w:type="spellEnd"/>
      <w:r>
        <w:rPr>
          <w:rFonts w:ascii="Arial" w:hAnsi="Arial" w:cs="Arial"/>
          <w:bCs/>
          <w:color w:val="000000"/>
          <w:sz w:val="22"/>
          <w:szCs w:val="22"/>
          <w:lang w:val="es-ES"/>
        </w:rPr>
        <w:t>,</w:t>
      </w:r>
      <w:r w:rsidRPr="009306C8">
        <w:rPr>
          <w:rFonts w:ascii="Arial" w:hAnsi="Arial" w:cs="Arial"/>
          <w:bCs/>
          <w:color w:val="000000"/>
          <w:sz w:val="22"/>
          <w:szCs w:val="22"/>
          <w:lang w:val="es-ES"/>
        </w:rPr>
        <w:t xml:space="preserve"> Renzo. “Ética de la psicocirugía”. Apunte.</w:t>
      </w:r>
    </w:p>
    <w:p w:rsidR="00D6244E" w:rsidRPr="00675389" w:rsidRDefault="00D6244E" w:rsidP="00B552DA">
      <w:pPr>
        <w:jc w:val="both"/>
        <w:rPr>
          <w:rFonts w:ascii="Arial" w:hAnsi="Arial" w:cs="Arial"/>
          <w:b/>
          <w:bCs/>
          <w:i/>
          <w:color w:val="000000"/>
          <w:sz w:val="26"/>
          <w:szCs w:val="26"/>
          <w:lang w:val="es-ES"/>
        </w:rPr>
      </w:pPr>
    </w:p>
    <w:p w:rsidR="00D6244E" w:rsidRPr="009479A9" w:rsidRDefault="00D6244E" w:rsidP="00B552DA">
      <w:pPr>
        <w:jc w:val="both"/>
        <w:rPr>
          <w:rFonts w:ascii="Arial" w:hAnsi="Arial" w:cs="Arial"/>
          <w:i/>
          <w:color w:val="000000"/>
          <w:sz w:val="20"/>
          <w:szCs w:val="20"/>
          <w:lang w:val="es-ES"/>
        </w:rPr>
      </w:pPr>
      <w:r w:rsidRPr="009479A9">
        <w:rPr>
          <w:rFonts w:ascii="Arial" w:hAnsi="Arial" w:cs="Arial"/>
          <w:b/>
          <w:bCs/>
          <w:color w:val="000000"/>
          <w:sz w:val="26"/>
          <w:szCs w:val="26"/>
          <w:lang w:val="es-ES"/>
        </w:rPr>
        <w:t xml:space="preserve">20. RECURSOS WEB - links </w:t>
      </w:r>
      <w:r w:rsidRPr="009479A9">
        <w:rPr>
          <w:rFonts w:ascii="Arial" w:hAnsi="Arial" w:cs="Arial"/>
          <w:i/>
          <w:color w:val="000000"/>
          <w:sz w:val="20"/>
          <w:szCs w:val="20"/>
          <w:lang w:val="es-ES"/>
        </w:rPr>
        <w:t>(Recursos de referencia para el apoyo del proceso formativo del estudiante. Indicar la dirección completa del link)</w:t>
      </w:r>
    </w:p>
    <w:p w:rsidR="00D6244E" w:rsidRPr="009479A9" w:rsidRDefault="00D6244E" w:rsidP="00B552DA">
      <w:pPr>
        <w:jc w:val="both"/>
        <w:rPr>
          <w:rFonts w:ascii="Arial" w:hAnsi="Arial" w:cs="Arial"/>
          <w:i/>
          <w:color w:val="000000"/>
          <w:sz w:val="20"/>
          <w:szCs w:val="20"/>
          <w:lang w:val="es-ES"/>
        </w:rPr>
      </w:pP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Pr="003A4CBF">
        <w:rPr>
          <w:rFonts w:ascii="Arial" w:hAnsi="Arial" w:cs="Arial"/>
          <w:bCs/>
          <w:color w:val="000000"/>
          <w:sz w:val="22"/>
          <w:szCs w:val="22"/>
          <w:lang w:val="es-ES"/>
        </w:rPr>
        <w:t>Antroposmoderno</w:t>
      </w:r>
      <w:proofErr w:type="spellEnd"/>
      <w:r w:rsidRPr="003A4CBF">
        <w:rPr>
          <w:rFonts w:ascii="Arial" w:hAnsi="Arial" w:cs="Arial"/>
          <w:bCs/>
          <w:color w:val="000000"/>
          <w:sz w:val="22"/>
          <w:szCs w:val="22"/>
          <w:lang w:val="es-ES"/>
        </w:rPr>
        <w:t>: www.antroposmoderno.com</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Pr="003A4CBF">
        <w:rPr>
          <w:rFonts w:ascii="Arial" w:hAnsi="Arial" w:cs="Arial"/>
          <w:bCs/>
          <w:color w:val="000000"/>
          <w:sz w:val="22"/>
          <w:szCs w:val="22"/>
          <w:lang w:val="es-ES"/>
        </w:rPr>
        <w:t>Biopolítica</w:t>
      </w:r>
      <w:proofErr w:type="spellEnd"/>
      <w:r w:rsidRPr="003A4CBF">
        <w:rPr>
          <w:rFonts w:ascii="Arial" w:hAnsi="Arial" w:cs="Arial"/>
          <w:bCs/>
          <w:color w:val="000000"/>
          <w:sz w:val="22"/>
          <w:szCs w:val="22"/>
          <w:lang w:val="es-ES"/>
        </w:rPr>
        <w:t>: www.biopolitica.cl</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 xml:space="preserve">Blog sobre la historia de la psiquiatría, psicoanálisis y estudios culturales: </w:t>
      </w:r>
      <w:hyperlink r:id="rId17" w:history="1">
        <w:r w:rsidRPr="00226F8F">
          <w:rPr>
            <w:rStyle w:val="Hipervnculo"/>
            <w:rFonts w:ascii="Arial" w:hAnsi="Arial" w:cs="Arial"/>
            <w:bCs/>
            <w:sz w:val="22"/>
            <w:szCs w:val="22"/>
            <w:lang w:val="es-ES"/>
          </w:rPr>
          <w:t>http://www.psikeba.com.ar/</w:t>
        </w:r>
      </w:hyperlink>
      <w:r>
        <w:rPr>
          <w:rFonts w:ascii="Arial" w:hAnsi="Arial" w:cs="Arial"/>
          <w:bCs/>
          <w:color w:val="000000"/>
          <w:sz w:val="22"/>
          <w:szCs w:val="22"/>
          <w:lang w:val="es-ES"/>
        </w:rPr>
        <w:t>. (</w:t>
      </w:r>
      <w:r w:rsidRPr="003A4CBF">
        <w:rPr>
          <w:rFonts w:ascii="Arial" w:hAnsi="Arial" w:cs="Arial"/>
          <w:bCs/>
          <w:color w:val="000000"/>
          <w:sz w:val="22"/>
          <w:szCs w:val="22"/>
          <w:lang w:val="es-ES"/>
        </w:rPr>
        <w:t>Ver sobre historiogr</w:t>
      </w:r>
      <w:r>
        <w:rPr>
          <w:rFonts w:ascii="Arial" w:hAnsi="Arial" w:cs="Arial"/>
          <w:bCs/>
          <w:color w:val="000000"/>
          <w:sz w:val="22"/>
          <w:szCs w:val="22"/>
          <w:lang w:val="es-ES"/>
        </w:rPr>
        <w:t xml:space="preserve">afía de la psiquiatría chilena: </w:t>
      </w:r>
      <w:r w:rsidRPr="003A4CBF">
        <w:rPr>
          <w:rFonts w:ascii="Arial" w:hAnsi="Arial" w:cs="Arial"/>
          <w:bCs/>
          <w:color w:val="000000"/>
          <w:sz w:val="22"/>
          <w:szCs w:val="22"/>
          <w:lang w:val="es-ES"/>
        </w:rPr>
        <w:t>http://www.psikeba.com.ar/articulos/AAhist_locura.htm</w:t>
      </w:r>
      <w:r>
        <w:rPr>
          <w:rFonts w:ascii="Arial" w:hAnsi="Arial" w:cs="Arial"/>
          <w:bCs/>
          <w:color w:val="000000"/>
          <w:sz w:val="22"/>
          <w:szCs w:val="22"/>
          <w:lang w:val="es-ES"/>
        </w:rPr>
        <w:t>)</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Centro de documentación histórica de la psiquiatría, San Lázaro, Italia: http://www.ausl.re.it/biblioteca/html/3301.html</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Ciencia Cognitiva: www.cienciacognitiva.org</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Ciencia Cognitiva (blog de divulgación en español): http://medina-psicologia.ugr.es/cienciacognitiva/</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color w:val="000000"/>
          <w:sz w:val="22"/>
          <w:szCs w:val="22"/>
          <w:lang w:val="es-ES"/>
        </w:rPr>
      </w:pPr>
      <w:r w:rsidRPr="003A4CBF">
        <w:rPr>
          <w:rFonts w:ascii="Arial" w:hAnsi="Arial" w:cs="Arial"/>
          <w:bCs/>
          <w:color w:val="000000"/>
          <w:sz w:val="22"/>
          <w:szCs w:val="22"/>
          <w:lang w:val="es-ES"/>
        </w:rPr>
        <w:t xml:space="preserve">- Colección de Art </w:t>
      </w:r>
      <w:proofErr w:type="spellStart"/>
      <w:r w:rsidRPr="003A4CBF">
        <w:rPr>
          <w:rFonts w:ascii="Arial" w:hAnsi="Arial" w:cs="Arial"/>
          <w:bCs/>
          <w:color w:val="000000"/>
          <w:sz w:val="22"/>
          <w:szCs w:val="22"/>
          <w:lang w:val="es-ES"/>
        </w:rPr>
        <w:t>Brut</w:t>
      </w:r>
      <w:proofErr w:type="spellEnd"/>
      <w:r w:rsidRPr="003A4CBF">
        <w:rPr>
          <w:rFonts w:ascii="Arial" w:hAnsi="Arial" w:cs="Arial"/>
          <w:bCs/>
          <w:color w:val="000000"/>
          <w:sz w:val="22"/>
          <w:szCs w:val="22"/>
          <w:lang w:val="es-ES"/>
        </w:rPr>
        <w:t xml:space="preserve"> de Lausana. “Genio y delirio”. Círculo de Bellas. Madrid, España. 2006. http://www.circulobellasartes.com/fich_libro/arch_fich_libro_24.pdf</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Consejo Superior de Investigaciones Científicas, España (CSIC): www.csic.es</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Pr="003A4CBF">
        <w:rPr>
          <w:rFonts w:ascii="Arial" w:hAnsi="Arial" w:cs="Arial"/>
          <w:bCs/>
          <w:color w:val="000000"/>
          <w:sz w:val="22"/>
          <w:szCs w:val="22"/>
          <w:lang w:val="es-ES"/>
        </w:rPr>
        <w:t>Cogprints</w:t>
      </w:r>
      <w:proofErr w:type="spellEnd"/>
      <w:r w:rsidRPr="003A4CBF">
        <w:rPr>
          <w:rFonts w:ascii="Arial" w:hAnsi="Arial" w:cs="Arial"/>
          <w:bCs/>
          <w:color w:val="000000"/>
          <w:sz w:val="22"/>
          <w:szCs w:val="22"/>
          <w:lang w:val="es-ES"/>
        </w:rPr>
        <w:t xml:space="preserve"> (base de datos de </w:t>
      </w:r>
      <w:proofErr w:type="spellStart"/>
      <w:r w:rsidRPr="003A4CBF">
        <w:rPr>
          <w:rFonts w:ascii="Arial" w:hAnsi="Arial" w:cs="Arial"/>
          <w:bCs/>
          <w:color w:val="000000"/>
          <w:sz w:val="22"/>
          <w:szCs w:val="22"/>
          <w:lang w:val="es-ES"/>
        </w:rPr>
        <w:t>papers</w:t>
      </w:r>
      <w:proofErr w:type="spellEnd"/>
      <w:r w:rsidRPr="003A4CBF">
        <w:rPr>
          <w:rFonts w:ascii="Arial" w:hAnsi="Arial" w:cs="Arial"/>
          <w:bCs/>
          <w:color w:val="000000"/>
          <w:sz w:val="22"/>
          <w:szCs w:val="22"/>
          <w:lang w:val="es-ES"/>
        </w:rPr>
        <w:t xml:space="preserve"> indexados por área): http://cogprints.org/</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n-US"/>
        </w:rPr>
      </w:pPr>
      <w:r w:rsidRPr="003A4CBF">
        <w:rPr>
          <w:rFonts w:ascii="Arial" w:hAnsi="Arial" w:cs="Arial"/>
          <w:bCs/>
          <w:color w:val="000000"/>
          <w:sz w:val="22"/>
          <w:szCs w:val="22"/>
          <w:lang w:val="en-US"/>
        </w:rPr>
        <w:t xml:space="preserve">- </w:t>
      </w:r>
      <w:proofErr w:type="spellStart"/>
      <w:r w:rsidRPr="003A4CBF">
        <w:rPr>
          <w:rFonts w:ascii="Arial" w:hAnsi="Arial" w:cs="Arial"/>
          <w:bCs/>
          <w:color w:val="000000"/>
          <w:sz w:val="22"/>
          <w:szCs w:val="22"/>
          <w:lang w:val="en-US"/>
        </w:rPr>
        <w:t>Cosmographia</w:t>
      </w:r>
      <w:proofErr w:type="spellEnd"/>
      <w:r w:rsidRPr="003A4CBF">
        <w:rPr>
          <w:rFonts w:ascii="Arial" w:hAnsi="Arial" w:cs="Arial"/>
          <w:bCs/>
          <w:color w:val="000000"/>
          <w:sz w:val="22"/>
          <w:szCs w:val="22"/>
          <w:lang w:val="en-US"/>
        </w:rPr>
        <w:t>: http://www.mhs.ox.ac.uk/students/98to99/index.html</w:t>
      </w:r>
    </w:p>
    <w:p w:rsidR="00D6244E"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n-US"/>
        </w:rPr>
      </w:pPr>
      <w:r w:rsidRPr="003A4CBF">
        <w:rPr>
          <w:rFonts w:ascii="Arial" w:hAnsi="Arial" w:cs="Arial"/>
          <w:bCs/>
          <w:color w:val="000000"/>
          <w:sz w:val="22"/>
          <w:szCs w:val="22"/>
          <w:lang w:val="en-US"/>
        </w:rPr>
        <w:t xml:space="preserve">- Dreams anatomy: </w:t>
      </w:r>
      <w:hyperlink r:id="rId18" w:history="1">
        <w:r w:rsidRPr="00702757">
          <w:rPr>
            <w:rStyle w:val="Hipervnculo"/>
            <w:rFonts w:ascii="Arial" w:hAnsi="Arial" w:cs="Arial"/>
            <w:bCs/>
            <w:sz w:val="22"/>
            <w:szCs w:val="22"/>
            <w:lang w:val="en-US"/>
          </w:rPr>
          <w:t>http://www.nlm.nih.gov/dreamanatomy/</w:t>
        </w:r>
      </w:hyperlink>
    </w:p>
    <w:p w:rsidR="00D6244E"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rPr>
      </w:pPr>
      <w:r w:rsidRPr="00000A14">
        <w:rPr>
          <w:rFonts w:ascii="Arial" w:hAnsi="Arial" w:cs="Arial"/>
          <w:bCs/>
          <w:sz w:val="22"/>
          <w:szCs w:val="22"/>
        </w:rPr>
        <w:t>- El crimen de la legación alemana:</w:t>
      </w:r>
      <w:r>
        <w:rPr>
          <w:rFonts w:ascii="Arial" w:hAnsi="Arial" w:cs="Arial"/>
          <w:bCs/>
          <w:color w:val="000000"/>
          <w:sz w:val="22"/>
          <w:szCs w:val="22"/>
        </w:rPr>
        <w:t xml:space="preserve"> </w:t>
      </w:r>
      <w:hyperlink r:id="rId19" w:history="1">
        <w:r w:rsidRPr="005611E9">
          <w:rPr>
            <w:rStyle w:val="Hipervnculo"/>
            <w:rFonts w:ascii="Arial" w:hAnsi="Arial" w:cs="Arial"/>
            <w:bCs/>
            <w:sz w:val="22"/>
            <w:szCs w:val="22"/>
          </w:rPr>
          <w:t>http://aplaplac.cl/video/las-muelas-de-guaripolo-el-crimen-de-la-legacion-alemana/</w:t>
        </w:r>
      </w:hyperlink>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sidRPr="003A4CBF">
        <w:rPr>
          <w:rFonts w:ascii="Arial" w:hAnsi="Arial" w:cs="Arial"/>
          <w:bCs/>
          <w:color w:val="000000"/>
          <w:sz w:val="22"/>
          <w:szCs w:val="22"/>
          <w:lang w:val="es-ES"/>
        </w:rPr>
        <w:t xml:space="preserve">- Historia de la Ciencia: </w:t>
      </w:r>
      <w:hyperlink r:id="rId20" w:history="1">
        <w:r w:rsidRPr="00702757">
          <w:rPr>
            <w:rStyle w:val="Hipervnculo"/>
            <w:rFonts w:ascii="Arial" w:hAnsi="Arial" w:cs="Arial"/>
            <w:bCs/>
            <w:sz w:val="22"/>
            <w:szCs w:val="22"/>
            <w:lang w:val="es-ES"/>
          </w:rPr>
          <w:t>http://historiadelaciencia.idoneos.com</w:t>
        </w:r>
      </w:hyperlink>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Historia de la ciencia en Chile: www.picarte.cl</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Historia de la ciencia y el pensamiento: www.ucm.es/info/hcontemp/leoc/hciencia.htm</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n-US"/>
        </w:rPr>
      </w:pPr>
      <w:r w:rsidRPr="003A4CBF">
        <w:rPr>
          <w:rFonts w:ascii="Arial" w:hAnsi="Arial" w:cs="Arial"/>
          <w:bCs/>
          <w:color w:val="000000"/>
          <w:sz w:val="22"/>
          <w:szCs w:val="22"/>
          <w:lang w:val="en-US"/>
        </w:rPr>
        <w:t>- History of science: www.fordham.edu/halsall/science/sciencesbook.html</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sidRPr="003A4CBF">
        <w:rPr>
          <w:rFonts w:ascii="Arial" w:hAnsi="Arial" w:cs="Arial"/>
          <w:bCs/>
          <w:color w:val="000000"/>
          <w:sz w:val="22"/>
          <w:szCs w:val="22"/>
          <w:lang w:val="es-ES"/>
        </w:rPr>
        <w:t>- Imágenes de exposición italiana de la psiquiatría "</w:t>
      </w:r>
      <w:proofErr w:type="spellStart"/>
      <w:r w:rsidRPr="003A4CBF">
        <w:rPr>
          <w:rFonts w:ascii="Arial" w:hAnsi="Arial" w:cs="Arial"/>
          <w:bCs/>
          <w:color w:val="000000"/>
          <w:sz w:val="22"/>
          <w:szCs w:val="22"/>
          <w:lang w:val="es-ES"/>
        </w:rPr>
        <w:t>Il</w:t>
      </w:r>
      <w:proofErr w:type="spellEnd"/>
      <w:r w:rsidRPr="003A4CBF">
        <w:rPr>
          <w:rFonts w:ascii="Arial" w:hAnsi="Arial" w:cs="Arial"/>
          <w:bCs/>
          <w:color w:val="000000"/>
          <w:sz w:val="22"/>
          <w:szCs w:val="22"/>
          <w:lang w:val="es-ES"/>
        </w:rPr>
        <w:t xml:space="preserve"> </w:t>
      </w:r>
      <w:proofErr w:type="spellStart"/>
      <w:r w:rsidRPr="003A4CBF">
        <w:rPr>
          <w:rFonts w:ascii="Arial" w:hAnsi="Arial" w:cs="Arial"/>
          <w:bCs/>
          <w:color w:val="000000"/>
          <w:sz w:val="22"/>
          <w:szCs w:val="22"/>
          <w:lang w:val="es-ES"/>
        </w:rPr>
        <w:t>volto</w:t>
      </w:r>
      <w:proofErr w:type="spellEnd"/>
      <w:r w:rsidRPr="003A4CBF">
        <w:rPr>
          <w:rFonts w:ascii="Arial" w:hAnsi="Arial" w:cs="Arial"/>
          <w:bCs/>
          <w:color w:val="000000"/>
          <w:sz w:val="22"/>
          <w:szCs w:val="22"/>
          <w:lang w:val="es-ES"/>
        </w:rPr>
        <w:t xml:space="preserve"> de la </w:t>
      </w:r>
      <w:proofErr w:type="spellStart"/>
      <w:r w:rsidRPr="003A4CBF">
        <w:rPr>
          <w:rFonts w:ascii="Arial" w:hAnsi="Arial" w:cs="Arial"/>
          <w:bCs/>
          <w:color w:val="000000"/>
          <w:sz w:val="22"/>
          <w:szCs w:val="22"/>
          <w:lang w:val="es-ES"/>
        </w:rPr>
        <w:t>Follia</w:t>
      </w:r>
      <w:proofErr w:type="spellEnd"/>
      <w:r w:rsidRPr="003A4CBF">
        <w:rPr>
          <w:rFonts w:ascii="Arial" w:hAnsi="Arial" w:cs="Arial"/>
          <w:bCs/>
          <w:color w:val="000000"/>
          <w:sz w:val="22"/>
          <w:szCs w:val="22"/>
          <w:lang w:val="es-ES"/>
        </w:rPr>
        <w:t>: http://www.clponline.it/mostre.cfm?idevento=554404E1-B768-A092-808C0604D4771575</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Instituto de Ciencia y Tecnología en América Latina (ICTAL): www.ictal.org</w:t>
      </w:r>
    </w:p>
    <w:p w:rsidR="00D6244E"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Pr="003A4CBF">
        <w:rPr>
          <w:rFonts w:ascii="Arial" w:hAnsi="Arial" w:cs="Arial"/>
          <w:bCs/>
          <w:color w:val="000000"/>
          <w:sz w:val="22"/>
          <w:szCs w:val="22"/>
          <w:lang w:val="es-ES"/>
        </w:rPr>
        <w:t>Interdisciplines</w:t>
      </w:r>
      <w:proofErr w:type="spellEnd"/>
      <w:r w:rsidRPr="003A4CBF">
        <w:rPr>
          <w:rFonts w:ascii="Arial" w:hAnsi="Arial" w:cs="Arial"/>
          <w:bCs/>
          <w:color w:val="000000"/>
          <w:sz w:val="22"/>
          <w:szCs w:val="22"/>
          <w:lang w:val="es-ES"/>
        </w:rPr>
        <w:t xml:space="preserve">: </w:t>
      </w:r>
      <w:hyperlink r:id="rId21" w:history="1">
        <w:r w:rsidRPr="00702757">
          <w:rPr>
            <w:rStyle w:val="Hipervnculo"/>
            <w:rFonts w:ascii="Arial" w:hAnsi="Arial" w:cs="Arial"/>
            <w:bCs/>
            <w:sz w:val="22"/>
            <w:szCs w:val="22"/>
            <w:lang w:val="es-ES"/>
          </w:rPr>
          <w:t>www.interdisciplines.org/</w:t>
        </w:r>
      </w:hyperlink>
    </w:p>
    <w:p w:rsidR="00D6244E" w:rsidRPr="0089435E"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548DD4"/>
          <w:sz w:val="22"/>
          <w:szCs w:val="22"/>
          <w:lang w:val="es-ES"/>
        </w:rPr>
      </w:pPr>
      <w:r w:rsidRPr="00000A14">
        <w:rPr>
          <w:rFonts w:ascii="Arial" w:hAnsi="Arial" w:cs="Arial"/>
          <w:bCs/>
          <w:sz w:val="22"/>
          <w:szCs w:val="22"/>
          <w:lang w:val="es-ES"/>
        </w:rPr>
        <w:lastRenderedPageBreak/>
        <w:t>- La fuga de los caballos sin patas:</w:t>
      </w:r>
      <w:r>
        <w:rPr>
          <w:rFonts w:ascii="Arial" w:hAnsi="Arial" w:cs="Arial"/>
          <w:bCs/>
          <w:color w:val="548DD4"/>
          <w:sz w:val="22"/>
          <w:szCs w:val="22"/>
          <w:lang w:val="es-ES"/>
        </w:rPr>
        <w:t xml:space="preserve"> </w:t>
      </w:r>
      <w:hyperlink r:id="rId22" w:history="1">
        <w:r w:rsidRPr="00702757">
          <w:rPr>
            <w:rStyle w:val="Hipervnculo"/>
            <w:rFonts w:ascii="Arial" w:hAnsi="Arial" w:cs="Arial"/>
            <w:bCs/>
            <w:sz w:val="22"/>
            <w:szCs w:val="22"/>
            <w:lang w:val="es-ES"/>
          </w:rPr>
          <w:t>http://www.activaclavecerebro.org/2011/08/29/la-furia-de-los-caballos-sin-patas/</w:t>
        </w:r>
      </w:hyperlink>
    </w:p>
    <w:p w:rsidR="00D6244E" w:rsidRPr="0089435E"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n-US"/>
        </w:rPr>
      </w:pPr>
      <w:r w:rsidRPr="0089435E">
        <w:rPr>
          <w:rFonts w:ascii="Arial" w:hAnsi="Arial" w:cs="Arial"/>
          <w:bCs/>
          <w:color w:val="000000"/>
          <w:sz w:val="22"/>
          <w:szCs w:val="22"/>
          <w:lang w:val="en-US"/>
        </w:rPr>
        <w:t>- Michel Foucault: www.infoamerica.org/teoria/foucault1.htm</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Michel Foucault, en “El poder de la palabra”: www.epdlp.com/escritor.php?id=1722</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 xml:space="preserve">Revista </w:t>
      </w:r>
      <w:proofErr w:type="spellStart"/>
      <w:r w:rsidRPr="003A4CBF">
        <w:rPr>
          <w:rFonts w:ascii="Arial" w:hAnsi="Arial" w:cs="Arial"/>
          <w:bCs/>
          <w:color w:val="000000"/>
          <w:sz w:val="22"/>
          <w:szCs w:val="22"/>
          <w:lang w:val="es-ES"/>
        </w:rPr>
        <w:t>Dynamis</w:t>
      </w:r>
      <w:proofErr w:type="spellEnd"/>
      <w:r w:rsidRPr="003A4CBF">
        <w:rPr>
          <w:rFonts w:ascii="Arial" w:hAnsi="Arial" w:cs="Arial"/>
          <w:bCs/>
          <w:color w:val="000000"/>
          <w:sz w:val="22"/>
          <w:szCs w:val="22"/>
          <w:lang w:val="es-ES"/>
        </w:rPr>
        <w:t>, historia de la medicina y de la ciencia: www.revistadynamis.es</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 xml:space="preserve">Revista </w:t>
      </w:r>
      <w:proofErr w:type="spellStart"/>
      <w:r w:rsidRPr="003A4CBF">
        <w:rPr>
          <w:rFonts w:ascii="Arial" w:hAnsi="Arial" w:cs="Arial"/>
          <w:bCs/>
          <w:color w:val="000000"/>
          <w:sz w:val="22"/>
          <w:szCs w:val="22"/>
          <w:lang w:val="es-ES"/>
        </w:rPr>
        <w:t>Edge</w:t>
      </w:r>
      <w:proofErr w:type="spellEnd"/>
      <w:r w:rsidRPr="003A4CBF">
        <w:rPr>
          <w:rFonts w:ascii="Arial" w:hAnsi="Arial" w:cs="Arial"/>
          <w:bCs/>
          <w:color w:val="000000"/>
          <w:sz w:val="22"/>
          <w:szCs w:val="22"/>
          <w:lang w:val="es-ES"/>
        </w:rPr>
        <w:t>: www.edge.org</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r w:rsidRPr="003A4CBF">
        <w:rPr>
          <w:rFonts w:ascii="Arial" w:hAnsi="Arial" w:cs="Arial"/>
          <w:bCs/>
          <w:color w:val="000000"/>
          <w:sz w:val="22"/>
          <w:szCs w:val="22"/>
          <w:lang w:val="es-ES"/>
        </w:rPr>
        <w:t xml:space="preserve">Revista </w:t>
      </w:r>
      <w:proofErr w:type="spellStart"/>
      <w:r w:rsidRPr="003A4CBF">
        <w:rPr>
          <w:rFonts w:ascii="Arial" w:hAnsi="Arial" w:cs="Arial"/>
          <w:bCs/>
          <w:color w:val="000000"/>
          <w:sz w:val="22"/>
          <w:szCs w:val="22"/>
          <w:lang w:val="es-ES"/>
        </w:rPr>
        <w:t>Frenia</w:t>
      </w:r>
      <w:proofErr w:type="spellEnd"/>
      <w:r w:rsidRPr="003A4CBF">
        <w:rPr>
          <w:rFonts w:ascii="Arial" w:hAnsi="Arial" w:cs="Arial"/>
          <w:bCs/>
          <w:color w:val="000000"/>
          <w:sz w:val="22"/>
          <w:szCs w:val="22"/>
          <w:lang w:val="es-ES"/>
        </w:rPr>
        <w:t>, historia de la psiquiatría: www.frenia-historiapsiquiatria.com</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Pr="003A4CBF">
        <w:rPr>
          <w:rFonts w:ascii="Arial" w:hAnsi="Arial" w:cs="Arial"/>
          <w:bCs/>
          <w:color w:val="000000"/>
          <w:sz w:val="22"/>
          <w:szCs w:val="22"/>
          <w:lang w:val="es-ES"/>
        </w:rPr>
        <w:t>Scienceblogs</w:t>
      </w:r>
      <w:proofErr w:type="spellEnd"/>
      <w:r w:rsidRPr="003A4CBF">
        <w:rPr>
          <w:rFonts w:ascii="Arial" w:hAnsi="Arial" w:cs="Arial"/>
          <w:bCs/>
          <w:color w:val="000000"/>
          <w:sz w:val="22"/>
          <w:szCs w:val="22"/>
          <w:lang w:val="es-ES"/>
        </w:rPr>
        <w:t>: www.scienceblogs.com/neurophilosophy, www.scienceblogs.com/cortex</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Pr="003A4CBF">
        <w:rPr>
          <w:rFonts w:ascii="Arial" w:hAnsi="Arial" w:cs="Arial"/>
          <w:bCs/>
          <w:color w:val="000000"/>
          <w:sz w:val="22"/>
          <w:szCs w:val="22"/>
          <w:lang w:val="es-ES"/>
        </w:rPr>
        <w:t>The</w:t>
      </w:r>
      <w:proofErr w:type="spellEnd"/>
      <w:r w:rsidRPr="003A4CBF">
        <w:rPr>
          <w:rFonts w:ascii="Arial" w:hAnsi="Arial" w:cs="Arial"/>
          <w:bCs/>
          <w:color w:val="000000"/>
          <w:sz w:val="22"/>
          <w:szCs w:val="22"/>
          <w:lang w:val="es-ES"/>
        </w:rPr>
        <w:t xml:space="preserve"> </w:t>
      </w:r>
      <w:proofErr w:type="spellStart"/>
      <w:r w:rsidRPr="003A4CBF">
        <w:rPr>
          <w:rFonts w:ascii="Arial" w:hAnsi="Arial" w:cs="Arial"/>
          <w:bCs/>
          <w:color w:val="000000"/>
          <w:sz w:val="22"/>
          <w:szCs w:val="22"/>
          <w:lang w:val="es-ES"/>
        </w:rPr>
        <w:t>Cramps</w:t>
      </w:r>
      <w:proofErr w:type="spellEnd"/>
      <w:r w:rsidRPr="003A4CBF">
        <w:rPr>
          <w:rFonts w:ascii="Arial" w:hAnsi="Arial" w:cs="Arial"/>
          <w:bCs/>
          <w:color w:val="000000"/>
          <w:sz w:val="22"/>
          <w:szCs w:val="22"/>
          <w:lang w:val="es-ES"/>
        </w:rPr>
        <w:t xml:space="preserve">, banda punk norteamericana tocando en un asilo psiquiátrico en el año 1979; influencias de la </w:t>
      </w:r>
      <w:proofErr w:type="spellStart"/>
      <w:r w:rsidRPr="003A4CBF">
        <w:rPr>
          <w:rFonts w:ascii="Arial" w:hAnsi="Arial" w:cs="Arial"/>
          <w:bCs/>
          <w:color w:val="000000"/>
          <w:sz w:val="22"/>
          <w:szCs w:val="22"/>
          <w:lang w:val="es-ES"/>
        </w:rPr>
        <w:t>antipsiquiatría</w:t>
      </w:r>
      <w:proofErr w:type="spellEnd"/>
      <w:r w:rsidRPr="003A4CBF">
        <w:rPr>
          <w:rFonts w:ascii="Arial" w:hAnsi="Arial" w:cs="Arial"/>
          <w:bCs/>
          <w:color w:val="000000"/>
          <w:sz w:val="22"/>
          <w:szCs w:val="22"/>
          <w:lang w:val="es-ES"/>
        </w:rPr>
        <w:t>: http://www.youtube.com/watch?gl=ES&amp;hl=es&amp;v=R2i-g8ZycNU</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s-ES"/>
        </w:rPr>
      </w:pPr>
      <w:r>
        <w:rPr>
          <w:rFonts w:ascii="Arial" w:hAnsi="Arial" w:cs="Arial"/>
          <w:bCs/>
          <w:color w:val="000000"/>
          <w:sz w:val="22"/>
          <w:szCs w:val="22"/>
          <w:lang w:val="es-ES"/>
        </w:rPr>
        <w:t xml:space="preserve">- </w:t>
      </w:r>
      <w:proofErr w:type="spellStart"/>
      <w:r w:rsidRPr="003A4CBF">
        <w:rPr>
          <w:rFonts w:ascii="Arial" w:hAnsi="Arial" w:cs="Arial"/>
          <w:bCs/>
          <w:color w:val="000000"/>
          <w:sz w:val="22"/>
          <w:szCs w:val="22"/>
          <w:lang w:val="es-ES"/>
        </w:rPr>
        <w:t>The</w:t>
      </w:r>
      <w:proofErr w:type="spellEnd"/>
      <w:r w:rsidRPr="003A4CBF">
        <w:rPr>
          <w:rFonts w:ascii="Arial" w:hAnsi="Arial" w:cs="Arial"/>
          <w:bCs/>
          <w:color w:val="000000"/>
          <w:sz w:val="22"/>
          <w:szCs w:val="22"/>
          <w:lang w:val="es-ES"/>
        </w:rPr>
        <w:t xml:space="preserve"> </w:t>
      </w:r>
      <w:proofErr w:type="spellStart"/>
      <w:r w:rsidRPr="003A4CBF">
        <w:rPr>
          <w:rFonts w:ascii="Arial" w:hAnsi="Arial" w:cs="Arial"/>
          <w:bCs/>
          <w:color w:val="000000"/>
          <w:sz w:val="22"/>
          <w:szCs w:val="22"/>
          <w:lang w:val="es-ES"/>
        </w:rPr>
        <w:t>Willard</w:t>
      </w:r>
      <w:proofErr w:type="spellEnd"/>
      <w:r w:rsidRPr="003A4CBF">
        <w:rPr>
          <w:rFonts w:ascii="Arial" w:hAnsi="Arial" w:cs="Arial"/>
          <w:bCs/>
          <w:color w:val="000000"/>
          <w:sz w:val="22"/>
          <w:szCs w:val="22"/>
          <w:lang w:val="es-ES"/>
        </w:rPr>
        <w:t xml:space="preserve"> </w:t>
      </w:r>
      <w:proofErr w:type="spellStart"/>
      <w:r w:rsidRPr="003A4CBF">
        <w:rPr>
          <w:rFonts w:ascii="Arial" w:hAnsi="Arial" w:cs="Arial"/>
          <w:bCs/>
          <w:color w:val="000000"/>
          <w:sz w:val="22"/>
          <w:szCs w:val="22"/>
          <w:lang w:val="es-ES"/>
        </w:rPr>
        <w:t>Suitcases</w:t>
      </w:r>
      <w:proofErr w:type="spellEnd"/>
      <w:r w:rsidRPr="003A4CBF">
        <w:rPr>
          <w:rFonts w:ascii="Arial" w:hAnsi="Arial" w:cs="Arial"/>
          <w:bCs/>
          <w:color w:val="000000"/>
          <w:sz w:val="22"/>
          <w:szCs w:val="22"/>
          <w:lang w:val="es-ES"/>
        </w:rPr>
        <w:t xml:space="preserve"> </w:t>
      </w:r>
      <w:proofErr w:type="spellStart"/>
      <w:r w:rsidRPr="003A4CBF">
        <w:rPr>
          <w:rFonts w:ascii="Arial" w:hAnsi="Arial" w:cs="Arial"/>
          <w:bCs/>
          <w:color w:val="000000"/>
          <w:sz w:val="22"/>
          <w:szCs w:val="22"/>
          <w:lang w:val="es-ES"/>
        </w:rPr>
        <w:t>Exhibit</w:t>
      </w:r>
      <w:proofErr w:type="spellEnd"/>
      <w:r w:rsidRPr="003A4CBF">
        <w:rPr>
          <w:rFonts w:ascii="Arial" w:hAnsi="Arial" w:cs="Arial"/>
          <w:bCs/>
          <w:color w:val="000000"/>
          <w:sz w:val="22"/>
          <w:szCs w:val="22"/>
          <w:lang w:val="es-ES"/>
        </w:rPr>
        <w:t xml:space="preserve"> Online (proyecto de una exhibición virtual sobre objetos que encontraron de pacientes psiquiátricos en Nueva Cork; reconstrucción de sus vidas): http://suitcaseexhibit.org/indexhasflash.html</w:t>
      </w:r>
    </w:p>
    <w:p w:rsidR="00D6244E" w:rsidRPr="003A4CBF" w:rsidRDefault="00D6244E" w:rsidP="003A4CB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lang w:val="en-US"/>
        </w:rPr>
      </w:pPr>
      <w:r>
        <w:rPr>
          <w:rFonts w:ascii="Arial" w:hAnsi="Arial" w:cs="Arial"/>
          <w:bCs/>
          <w:color w:val="000000"/>
          <w:sz w:val="22"/>
          <w:szCs w:val="22"/>
          <w:lang w:val="en-US"/>
        </w:rPr>
        <w:t xml:space="preserve">- </w:t>
      </w:r>
      <w:r w:rsidRPr="003A4CBF">
        <w:rPr>
          <w:rFonts w:ascii="Arial" w:hAnsi="Arial" w:cs="Arial"/>
          <w:bCs/>
          <w:color w:val="000000"/>
          <w:sz w:val="22"/>
          <w:szCs w:val="22"/>
          <w:lang w:val="en-US"/>
        </w:rPr>
        <w:t>Visible proofs, forensic views of the body: http://www.nlm.nih.gov/visibleproofs/</w:t>
      </w:r>
    </w:p>
    <w:p w:rsidR="00D6244E" w:rsidRPr="0012348C" w:rsidRDefault="00D6244E" w:rsidP="00BC2A99">
      <w:pPr>
        <w:ind w:left="426"/>
        <w:jc w:val="center"/>
        <w:rPr>
          <w:rFonts w:ascii="Arial Narrow" w:hAnsi="Arial Narrow" w:cs="Arial"/>
          <w:b/>
          <w:sz w:val="28"/>
          <w:szCs w:val="28"/>
          <w:lang w:val="en-US"/>
        </w:rPr>
      </w:pPr>
    </w:p>
    <w:sectPr w:rsidR="00D6244E" w:rsidRPr="0012348C" w:rsidSect="00F11D7A">
      <w:headerReference w:type="default" r:id="rId23"/>
      <w:footerReference w:type="default" r:id="rId24"/>
      <w:pgSz w:w="12240" w:h="15840"/>
      <w:pgMar w:top="2127" w:right="1467" w:bottom="212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3FB" w:rsidRDefault="00AA43FB">
      <w:r>
        <w:separator/>
      </w:r>
    </w:p>
  </w:endnote>
  <w:endnote w:type="continuationSeparator" w:id="0">
    <w:p w:rsidR="00AA43FB" w:rsidRDefault="00AA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Gautami">
    <w:panose1 w:val="020B0502040204020203"/>
    <w:charset w:val="00"/>
    <w:family w:val="swiss"/>
    <w:pitch w:val="variable"/>
    <w:sig w:usb0="002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4E" w:rsidRDefault="00800546">
    <w:pPr>
      <w:pStyle w:val="Piedepgina"/>
    </w:pPr>
    <w:r>
      <w:rPr>
        <w:noProof/>
      </w:rPr>
      <w:drawing>
        <wp:anchor distT="0" distB="0" distL="114300" distR="114300" simplePos="0" relativeHeight="251656192" behindDoc="1" locked="0" layoutInCell="1" allowOverlap="1">
          <wp:simplePos x="0" y="0"/>
          <wp:positionH relativeFrom="column">
            <wp:posOffset>4572000</wp:posOffset>
          </wp:positionH>
          <wp:positionV relativeFrom="paragraph">
            <wp:posOffset>-460375</wp:posOffset>
          </wp:positionV>
          <wp:extent cx="1899285" cy="628650"/>
          <wp:effectExtent l="19050" t="0" r="5715" b="0"/>
          <wp:wrapNone/>
          <wp:docPr id="3" name="Imagen 2" descr="pie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iepagina"/>
                  <pic:cNvPicPr>
                    <a:picLocks noChangeAspect="1" noChangeArrowheads="1"/>
                  </pic:cNvPicPr>
                </pic:nvPicPr>
                <pic:blipFill>
                  <a:blip r:embed="rId1"/>
                  <a:srcRect l="66943"/>
                  <a:stretch>
                    <a:fillRect/>
                  </a:stretch>
                </pic:blipFill>
                <pic:spPr bwMode="auto">
                  <a:xfrm>
                    <a:off x="0" y="0"/>
                    <a:ext cx="1899285" cy="628650"/>
                  </a:xfrm>
                  <a:prstGeom prst="rect">
                    <a:avLst/>
                  </a:prstGeom>
                  <a:noFill/>
                </pic:spPr>
              </pic:pic>
            </a:graphicData>
          </a:graphic>
        </wp:anchor>
      </w:drawing>
    </w:r>
    <w:r>
      <w:rPr>
        <w:noProof/>
      </w:rPr>
      <w:drawing>
        <wp:anchor distT="0" distB="0" distL="114300" distR="114300" simplePos="0" relativeHeight="251657216" behindDoc="1" locked="0" layoutInCell="1" allowOverlap="1">
          <wp:simplePos x="0" y="0"/>
          <wp:positionH relativeFrom="column">
            <wp:posOffset>342900</wp:posOffset>
          </wp:positionH>
          <wp:positionV relativeFrom="paragraph">
            <wp:posOffset>-488950</wp:posOffset>
          </wp:positionV>
          <wp:extent cx="1619250" cy="180975"/>
          <wp:effectExtent l="19050" t="0" r="0" b="0"/>
          <wp:wrapNone/>
          <wp:docPr id="4" name="Imagen 4" descr="pie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epagina"/>
                  <pic:cNvPicPr>
                    <a:picLocks noChangeAspect="1" noChangeArrowheads="1"/>
                  </pic:cNvPicPr>
                </pic:nvPicPr>
                <pic:blipFill>
                  <a:blip r:embed="rId1"/>
                  <a:srcRect t="70886" r="71806"/>
                  <a:stretch>
                    <a:fillRect/>
                  </a:stretch>
                </pic:blipFill>
                <pic:spPr bwMode="auto">
                  <a:xfrm>
                    <a:off x="0" y="0"/>
                    <a:ext cx="1619250" cy="180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3FB" w:rsidRDefault="00AA43FB">
      <w:r>
        <w:separator/>
      </w:r>
    </w:p>
  </w:footnote>
  <w:footnote w:type="continuationSeparator" w:id="0">
    <w:p w:rsidR="00AA43FB" w:rsidRDefault="00AA4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4E" w:rsidRPr="00522B37" w:rsidRDefault="00800546" w:rsidP="00522B37">
    <w:pPr>
      <w:pStyle w:val="Encabezado"/>
      <w:rPr>
        <w:sz w:val="16"/>
        <w:szCs w:val="16"/>
      </w:rPr>
    </w:pPr>
    <w:r>
      <w:rPr>
        <w:noProof/>
      </w:rPr>
      <w:drawing>
        <wp:anchor distT="0" distB="0" distL="114300" distR="114300" simplePos="0" relativeHeight="251659264" behindDoc="1" locked="0" layoutInCell="1" allowOverlap="1">
          <wp:simplePos x="0" y="0"/>
          <wp:positionH relativeFrom="column">
            <wp:posOffset>4686300</wp:posOffset>
          </wp:positionH>
          <wp:positionV relativeFrom="paragraph">
            <wp:posOffset>-40640</wp:posOffset>
          </wp:positionV>
          <wp:extent cx="1809750" cy="762000"/>
          <wp:effectExtent l="19050" t="0" r="0" b="0"/>
          <wp:wrapNone/>
          <wp:docPr id="1" name="Imagen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pg"/>
                  <pic:cNvPicPr>
                    <a:picLocks noChangeAspect="1" noChangeArrowheads="1"/>
                  </pic:cNvPicPr>
                </pic:nvPicPr>
                <pic:blipFill>
                  <a:blip r:embed="rId1"/>
                  <a:srcRect l="48924"/>
                  <a:stretch>
                    <a:fillRect/>
                  </a:stretch>
                </pic:blipFill>
                <pic:spPr bwMode="auto">
                  <a:xfrm>
                    <a:off x="0" y="0"/>
                    <a:ext cx="1809750" cy="762000"/>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column">
            <wp:posOffset>342900</wp:posOffset>
          </wp:positionH>
          <wp:positionV relativeFrom="paragraph">
            <wp:posOffset>-40640</wp:posOffset>
          </wp:positionV>
          <wp:extent cx="1781175" cy="762000"/>
          <wp:effectExtent l="19050" t="0" r="9525" b="0"/>
          <wp:wrapNone/>
          <wp:docPr id="2" name="7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logo.jpg"/>
                  <pic:cNvPicPr>
                    <a:picLocks noChangeAspect="1" noChangeArrowheads="1"/>
                  </pic:cNvPicPr>
                </pic:nvPicPr>
                <pic:blipFill>
                  <a:blip r:embed="rId1"/>
                  <a:srcRect r="49731"/>
                  <a:stretch>
                    <a:fillRect/>
                  </a:stretch>
                </pic:blipFill>
                <pic:spPr bwMode="auto">
                  <a:xfrm>
                    <a:off x="0" y="0"/>
                    <a:ext cx="1781175" cy="762000"/>
                  </a:xfrm>
                  <a:prstGeom prst="rect">
                    <a:avLst/>
                  </a:prstGeom>
                  <a:noFill/>
                </pic:spPr>
              </pic:pic>
            </a:graphicData>
          </a:graphic>
        </wp:anchor>
      </w:drawing>
    </w:r>
  </w:p>
  <w:p w:rsidR="00D6244E" w:rsidRDefault="00D6244E" w:rsidP="004274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66BFD"/>
    <w:multiLevelType w:val="hybridMultilevel"/>
    <w:tmpl w:val="3A1E00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1261C03"/>
    <w:multiLevelType w:val="hybridMultilevel"/>
    <w:tmpl w:val="F3161834"/>
    <w:lvl w:ilvl="0" w:tplc="09B00A8C">
      <w:start w:val="1"/>
      <w:numFmt w:val="decimal"/>
      <w:lvlText w:val="%1."/>
      <w:lvlJc w:val="left"/>
      <w:pPr>
        <w:ind w:left="510" w:hanging="360"/>
      </w:pPr>
      <w:rPr>
        <w:rFonts w:cs="Times New Roman" w:hint="default"/>
        <w:sz w:val="36"/>
        <w:szCs w:val="36"/>
        <w:u w:val="none"/>
      </w:rPr>
    </w:lvl>
    <w:lvl w:ilvl="1" w:tplc="340A0019" w:tentative="1">
      <w:start w:val="1"/>
      <w:numFmt w:val="lowerLetter"/>
      <w:lvlText w:val="%2."/>
      <w:lvlJc w:val="left"/>
      <w:pPr>
        <w:ind w:left="1230" w:hanging="360"/>
      </w:pPr>
      <w:rPr>
        <w:rFonts w:cs="Times New Roman"/>
      </w:rPr>
    </w:lvl>
    <w:lvl w:ilvl="2" w:tplc="340A001B" w:tentative="1">
      <w:start w:val="1"/>
      <w:numFmt w:val="lowerRoman"/>
      <w:lvlText w:val="%3."/>
      <w:lvlJc w:val="right"/>
      <w:pPr>
        <w:ind w:left="1950" w:hanging="180"/>
      </w:pPr>
      <w:rPr>
        <w:rFonts w:cs="Times New Roman"/>
      </w:rPr>
    </w:lvl>
    <w:lvl w:ilvl="3" w:tplc="340A000F" w:tentative="1">
      <w:start w:val="1"/>
      <w:numFmt w:val="decimal"/>
      <w:lvlText w:val="%4."/>
      <w:lvlJc w:val="left"/>
      <w:pPr>
        <w:ind w:left="2670" w:hanging="360"/>
      </w:pPr>
      <w:rPr>
        <w:rFonts w:cs="Times New Roman"/>
      </w:rPr>
    </w:lvl>
    <w:lvl w:ilvl="4" w:tplc="340A0019" w:tentative="1">
      <w:start w:val="1"/>
      <w:numFmt w:val="lowerLetter"/>
      <w:lvlText w:val="%5."/>
      <w:lvlJc w:val="left"/>
      <w:pPr>
        <w:ind w:left="3390" w:hanging="360"/>
      </w:pPr>
      <w:rPr>
        <w:rFonts w:cs="Times New Roman"/>
      </w:rPr>
    </w:lvl>
    <w:lvl w:ilvl="5" w:tplc="340A001B" w:tentative="1">
      <w:start w:val="1"/>
      <w:numFmt w:val="lowerRoman"/>
      <w:lvlText w:val="%6."/>
      <w:lvlJc w:val="right"/>
      <w:pPr>
        <w:ind w:left="4110" w:hanging="180"/>
      </w:pPr>
      <w:rPr>
        <w:rFonts w:cs="Times New Roman"/>
      </w:rPr>
    </w:lvl>
    <w:lvl w:ilvl="6" w:tplc="340A000F" w:tentative="1">
      <w:start w:val="1"/>
      <w:numFmt w:val="decimal"/>
      <w:lvlText w:val="%7."/>
      <w:lvlJc w:val="left"/>
      <w:pPr>
        <w:ind w:left="4830" w:hanging="360"/>
      </w:pPr>
      <w:rPr>
        <w:rFonts w:cs="Times New Roman"/>
      </w:rPr>
    </w:lvl>
    <w:lvl w:ilvl="7" w:tplc="340A0019" w:tentative="1">
      <w:start w:val="1"/>
      <w:numFmt w:val="lowerLetter"/>
      <w:lvlText w:val="%8."/>
      <w:lvlJc w:val="left"/>
      <w:pPr>
        <w:ind w:left="5550" w:hanging="360"/>
      </w:pPr>
      <w:rPr>
        <w:rFonts w:cs="Times New Roman"/>
      </w:rPr>
    </w:lvl>
    <w:lvl w:ilvl="8" w:tplc="340A001B" w:tentative="1">
      <w:start w:val="1"/>
      <w:numFmt w:val="lowerRoman"/>
      <w:lvlText w:val="%9."/>
      <w:lvlJc w:val="right"/>
      <w:pPr>
        <w:ind w:left="6270" w:hanging="180"/>
      </w:pPr>
      <w:rPr>
        <w:rFonts w:cs="Times New Roman"/>
      </w:rPr>
    </w:lvl>
  </w:abstractNum>
  <w:abstractNum w:abstractNumId="2">
    <w:nsid w:val="451617DB"/>
    <w:multiLevelType w:val="hybridMultilevel"/>
    <w:tmpl w:val="CEC60A2E"/>
    <w:lvl w:ilvl="0" w:tplc="E2160B52">
      <w:start w:val="1"/>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4074E98"/>
    <w:multiLevelType w:val="hybridMultilevel"/>
    <w:tmpl w:val="7688BD1C"/>
    <w:lvl w:ilvl="0" w:tplc="1FB60B28">
      <w:start w:val="5"/>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FE9725D"/>
    <w:multiLevelType w:val="hybridMultilevel"/>
    <w:tmpl w:val="3F0C3DEC"/>
    <w:lvl w:ilvl="0" w:tplc="FADA2AA4">
      <w:start w:val="19"/>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737"/>
    <w:rsid w:val="00000A14"/>
    <w:rsid w:val="00053520"/>
    <w:rsid w:val="00087FA7"/>
    <w:rsid w:val="000A7A49"/>
    <w:rsid w:val="000B6414"/>
    <w:rsid w:val="000B79A7"/>
    <w:rsid w:val="000B7F00"/>
    <w:rsid w:val="000D25D6"/>
    <w:rsid w:val="000F04EA"/>
    <w:rsid w:val="000F463A"/>
    <w:rsid w:val="000F7141"/>
    <w:rsid w:val="000F72F9"/>
    <w:rsid w:val="00104893"/>
    <w:rsid w:val="0011280B"/>
    <w:rsid w:val="0012348C"/>
    <w:rsid w:val="001256D0"/>
    <w:rsid w:val="0015200E"/>
    <w:rsid w:val="001743D3"/>
    <w:rsid w:val="001A12E5"/>
    <w:rsid w:val="001A5742"/>
    <w:rsid w:val="001D14F1"/>
    <w:rsid w:val="00217E5D"/>
    <w:rsid w:val="00221AFD"/>
    <w:rsid w:val="002225FE"/>
    <w:rsid w:val="00226F8F"/>
    <w:rsid w:val="002332AA"/>
    <w:rsid w:val="00236440"/>
    <w:rsid w:val="0025135F"/>
    <w:rsid w:val="002531AD"/>
    <w:rsid w:val="00255E98"/>
    <w:rsid w:val="00257678"/>
    <w:rsid w:val="00270C8F"/>
    <w:rsid w:val="00291197"/>
    <w:rsid w:val="00297551"/>
    <w:rsid w:val="002C1596"/>
    <w:rsid w:val="002C1891"/>
    <w:rsid w:val="002C70EC"/>
    <w:rsid w:val="002D1DE6"/>
    <w:rsid w:val="002D7D3D"/>
    <w:rsid w:val="002F19C1"/>
    <w:rsid w:val="003062A2"/>
    <w:rsid w:val="003166CD"/>
    <w:rsid w:val="003253DB"/>
    <w:rsid w:val="00325DA1"/>
    <w:rsid w:val="003272C4"/>
    <w:rsid w:val="003329BC"/>
    <w:rsid w:val="0033604A"/>
    <w:rsid w:val="003520AF"/>
    <w:rsid w:val="00375ACB"/>
    <w:rsid w:val="0038362C"/>
    <w:rsid w:val="0038463E"/>
    <w:rsid w:val="00387303"/>
    <w:rsid w:val="00396461"/>
    <w:rsid w:val="00397337"/>
    <w:rsid w:val="003A388B"/>
    <w:rsid w:val="003A4CBF"/>
    <w:rsid w:val="003A5619"/>
    <w:rsid w:val="003B7FC9"/>
    <w:rsid w:val="003C4289"/>
    <w:rsid w:val="003C79A1"/>
    <w:rsid w:val="003D437E"/>
    <w:rsid w:val="003F2598"/>
    <w:rsid w:val="00404428"/>
    <w:rsid w:val="00404456"/>
    <w:rsid w:val="0042232F"/>
    <w:rsid w:val="0042298A"/>
    <w:rsid w:val="004235DB"/>
    <w:rsid w:val="0042398F"/>
    <w:rsid w:val="00427423"/>
    <w:rsid w:val="00454D15"/>
    <w:rsid w:val="00455810"/>
    <w:rsid w:val="00463C96"/>
    <w:rsid w:val="004838DE"/>
    <w:rsid w:val="00485D95"/>
    <w:rsid w:val="0048703A"/>
    <w:rsid w:val="004947D4"/>
    <w:rsid w:val="004A461F"/>
    <w:rsid w:val="004A5BC2"/>
    <w:rsid w:val="004B666E"/>
    <w:rsid w:val="004B6B32"/>
    <w:rsid w:val="004C1689"/>
    <w:rsid w:val="004C7922"/>
    <w:rsid w:val="004E616F"/>
    <w:rsid w:val="004F4B09"/>
    <w:rsid w:val="00500161"/>
    <w:rsid w:val="00510C1B"/>
    <w:rsid w:val="005154B5"/>
    <w:rsid w:val="00522B37"/>
    <w:rsid w:val="00522D4B"/>
    <w:rsid w:val="005359BB"/>
    <w:rsid w:val="00540A21"/>
    <w:rsid w:val="005611E9"/>
    <w:rsid w:val="005614DB"/>
    <w:rsid w:val="005620ED"/>
    <w:rsid w:val="00571FFF"/>
    <w:rsid w:val="00572EC2"/>
    <w:rsid w:val="005835A1"/>
    <w:rsid w:val="005868D4"/>
    <w:rsid w:val="00597B8C"/>
    <w:rsid w:val="005A286D"/>
    <w:rsid w:val="005D5E33"/>
    <w:rsid w:val="005F01E3"/>
    <w:rsid w:val="00616F6F"/>
    <w:rsid w:val="00623257"/>
    <w:rsid w:val="00626BC0"/>
    <w:rsid w:val="0063066D"/>
    <w:rsid w:val="00641064"/>
    <w:rsid w:val="006746FC"/>
    <w:rsid w:val="00675389"/>
    <w:rsid w:val="00691D1C"/>
    <w:rsid w:val="006A764C"/>
    <w:rsid w:val="006B2924"/>
    <w:rsid w:val="006C2A8F"/>
    <w:rsid w:val="006C4918"/>
    <w:rsid w:val="006E1C7D"/>
    <w:rsid w:val="006E38DB"/>
    <w:rsid w:val="0070076A"/>
    <w:rsid w:val="00702757"/>
    <w:rsid w:val="00704D4A"/>
    <w:rsid w:val="0071230E"/>
    <w:rsid w:val="00717C81"/>
    <w:rsid w:val="0072042E"/>
    <w:rsid w:val="00725806"/>
    <w:rsid w:val="007333A5"/>
    <w:rsid w:val="00755EB0"/>
    <w:rsid w:val="007565B7"/>
    <w:rsid w:val="007709D0"/>
    <w:rsid w:val="007C1F48"/>
    <w:rsid w:val="007C4FC3"/>
    <w:rsid w:val="007F6BB2"/>
    <w:rsid w:val="00800546"/>
    <w:rsid w:val="00834B4C"/>
    <w:rsid w:val="00836BFB"/>
    <w:rsid w:val="0084566D"/>
    <w:rsid w:val="00857387"/>
    <w:rsid w:val="00862FCE"/>
    <w:rsid w:val="0087162E"/>
    <w:rsid w:val="0089435E"/>
    <w:rsid w:val="00897C19"/>
    <w:rsid w:val="008A7D91"/>
    <w:rsid w:val="008C493E"/>
    <w:rsid w:val="008D6D6B"/>
    <w:rsid w:val="008E7AED"/>
    <w:rsid w:val="00903B3D"/>
    <w:rsid w:val="0091688F"/>
    <w:rsid w:val="009306C8"/>
    <w:rsid w:val="00935B10"/>
    <w:rsid w:val="00937D3D"/>
    <w:rsid w:val="00940725"/>
    <w:rsid w:val="009479A9"/>
    <w:rsid w:val="00947E76"/>
    <w:rsid w:val="009569CA"/>
    <w:rsid w:val="009609B8"/>
    <w:rsid w:val="00970144"/>
    <w:rsid w:val="009A6474"/>
    <w:rsid w:val="009A695F"/>
    <w:rsid w:val="009B3AF4"/>
    <w:rsid w:val="009C1EFC"/>
    <w:rsid w:val="009D271D"/>
    <w:rsid w:val="009E4A49"/>
    <w:rsid w:val="009F24C0"/>
    <w:rsid w:val="00A038C9"/>
    <w:rsid w:val="00A05A50"/>
    <w:rsid w:val="00A15124"/>
    <w:rsid w:val="00A200E6"/>
    <w:rsid w:val="00A2293A"/>
    <w:rsid w:val="00A327F4"/>
    <w:rsid w:val="00A4691D"/>
    <w:rsid w:val="00A47820"/>
    <w:rsid w:val="00A56475"/>
    <w:rsid w:val="00A566FA"/>
    <w:rsid w:val="00A73065"/>
    <w:rsid w:val="00A77148"/>
    <w:rsid w:val="00A93617"/>
    <w:rsid w:val="00AA43FB"/>
    <w:rsid w:val="00AA4746"/>
    <w:rsid w:val="00AA60B4"/>
    <w:rsid w:val="00AC4AEB"/>
    <w:rsid w:val="00AD4C71"/>
    <w:rsid w:val="00AD7A38"/>
    <w:rsid w:val="00AF4B03"/>
    <w:rsid w:val="00B00E99"/>
    <w:rsid w:val="00B00FB1"/>
    <w:rsid w:val="00B04745"/>
    <w:rsid w:val="00B4213A"/>
    <w:rsid w:val="00B552DA"/>
    <w:rsid w:val="00B63DE7"/>
    <w:rsid w:val="00B6499D"/>
    <w:rsid w:val="00B70062"/>
    <w:rsid w:val="00B71C12"/>
    <w:rsid w:val="00B903E5"/>
    <w:rsid w:val="00B93494"/>
    <w:rsid w:val="00BA27F0"/>
    <w:rsid w:val="00BB44DE"/>
    <w:rsid w:val="00BC2A99"/>
    <w:rsid w:val="00BD749F"/>
    <w:rsid w:val="00BE414E"/>
    <w:rsid w:val="00BF2D4B"/>
    <w:rsid w:val="00BF3E60"/>
    <w:rsid w:val="00C20737"/>
    <w:rsid w:val="00C264F8"/>
    <w:rsid w:val="00C3075C"/>
    <w:rsid w:val="00C415C0"/>
    <w:rsid w:val="00C47037"/>
    <w:rsid w:val="00C51C34"/>
    <w:rsid w:val="00C609D6"/>
    <w:rsid w:val="00C72295"/>
    <w:rsid w:val="00C73C40"/>
    <w:rsid w:val="00C96388"/>
    <w:rsid w:val="00CA6DA4"/>
    <w:rsid w:val="00CC6491"/>
    <w:rsid w:val="00CF0C93"/>
    <w:rsid w:val="00D00447"/>
    <w:rsid w:val="00D073C7"/>
    <w:rsid w:val="00D15FE6"/>
    <w:rsid w:val="00D2497A"/>
    <w:rsid w:val="00D308C6"/>
    <w:rsid w:val="00D3207C"/>
    <w:rsid w:val="00D32DF9"/>
    <w:rsid w:val="00D4580E"/>
    <w:rsid w:val="00D6244E"/>
    <w:rsid w:val="00D62570"/>
    <w:rsid w:val="00D642BD"/>
    <w:rsid w:val="00D77AC1"/>
    <w:rsid w:val="00DA61E8"/>
    <w:rsid w:val="00DC045A"/>
    <w:rsid w:val="00DC1017"/>
    <w:rsid w:val="00DC1A15"/>
    <w:rsid w:val="00DC61C0"/>
    <w:rsid w:val="00DF1D03"/>
    <w:rsid w:val="00E0254C"/>
    <w:rsid w:val="00E241CE"/>
    <w:rsid w:val="00E24B74"/>
    <w:rsid w:val="00E30ABB"/>
    <w:rsid w:val="00E32EE7"/>
    <w:rsid w:val="00E53AC6"/>
    <w:rsid w:val="00E961EE"/>
    <w:rsid w:val="00EB127F"/>
    <w:rsid w:val="00EC124F"/>
    <w:rsid w:val="00EE1A10"/>
    <w:rsid w:val="00EE41A2"/>
    <w:rsid w:val="00EF4415"/>
    <w:rsid w:val="00EF79FB"/>
    <w:rsid w:val="00F061C4"/>
    <w:rsid w:val="00F11D7A"/>
    <w:rsid w:val="00F12EB4"/>
    <w:rsid w:val="00F344FF"/>
    <w:rsid w:val="00F60756"/>
    <w:rsid w:val="00F62376"/>
    <w:rsid w:val="00F733F1"/>
    <w:rsid w:val="00F73FD3"/>
    <w:rsid w:val="00F86068"/>
    <w:rsid w:val="00F97898"/>
    <w:rsid w:val="00FB1100"/>
    <w:rsid w:val="00FB5E01"/>
    <w:rsid w:val="00FE0CA1"/>
    <w:rsid w:val="00FF35D2"/>
    <w:rsid w:val="00FF7CF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4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rsid w:val="003329BC"/>
    <w:pPr>
      <w:jc w:val="both"/>
    </w:pPr>
    <w:rPr>
      <w:rFonts w:ascii="Arial Narrow" w:hAnsi="Arial Narrow"/>
      <w:b/>
      <w:sz w:val="22"/>
      <w:szCs w:val="20"/>
      <w:lang w:val="es-ES" w:eastAsia="es-ES"/>
    </w:rPr>
  </w:style>
  <w:style w:type="character" w:styleId="Refdecomentario">
    <w:name w:val="annotation reference"/>
    <w:basedOn w:val="Fuentedeprrafopredeter"/>
    <w:uiPriority w:val="99"/>
    <w:semiHidden/>
    <w:rsid w:val="005359BB"/>
    <w:rPr>
      <w:rFonts w:cs="Times New Roman"/>
      <w:sz w:val="16"/>
      <w:szCs w:val="16"/>
    </w:rPr>
  </w:style>
  <w:style w:type="paragraph" w:styleId="Textocomentario">
    <w:name w:val="annotation text"/>
    <w:basedOn w:val="Normal"/>
    <w:link w:val="TextocomentarioCar"/>
    <w:uiPriority w:val="99"/>
    <w:semiHidden/>
    <w:rsid w:val="005359BB"/>
    <w:rPr>
      <w:sz w:val="20"/>
      <w:szCs w:val="20"/>
    </w:rPr>
  </w:style>
  <w:style w:type="character" w:customStyle="1" w:styleId="TextocomentarioCar">
    <w:name w:val="Texto comentario Car"/>
    <w:basedOn w:val="Fuentedeprrafopredeter"/>
    <w:link w:val="Textocomentario"/>
    <w:uiPriority w:val="99"/>
    <w:semiHidden/>
    <w:locked/>
    <w:rsid w:val="00397337"/>
    <w:rPr>
      <w:rFonts w:cs="Times New Roman"/>
      <w:sz w:val="20"/>
      <w:szCs w:val="20"/>
    </w:rPr>
  </w:style>
  <w:style w:type="paragraph" w:styleId="Asuntodelcomentario">
    <w:name w:val="annotation subject"/>
    <w:basedOn w:val="Textocomentario"/>
    <w:next w:val="Textocomentario"/>
    <w:link w:val="AsuntodelcomentarioCar"/>
    <w:uiPriority w:val="99"/>
    <w:semiHidden/>
    <w:rsid w:val="005359BB"/>
    <w:rPr>
      <w:b/>
      <w:bCs/>
    </w:rPr>
  </w:style>
  <w:style w:type="character" w:customStyle="1" w:styleId="AsuntodelcomentarioCar">
    <w:name w:val="Asunto del comentario Car"/>
    <w:basedOn w:val="TextocomentarioCar"/>
    <w:link w:val="Asuntodelcomentario"/>
    <w:uiPriority w:val="99"/>
    <w:semiHidden/>
    <w:locked/>
    <w:rsid w:val="00397337"/>
    <w:rPr>
      <w:rFonts w:cs="Times New Roman"/>
      <w:b/>
      <w:bCs/>
      <w:sz w:val="20"/>
      <w:szCs w:val="20"/>
    </w:rPr>
  </w:style>
  <w:style w:type="paragraph" w:styleId="Textodeglobo">
    <w:name w:val="Balloon Text"/>
    <w:basedOn w:val="Normal"/>
    <w:link w:val="TextodegloboCar"/>
    <w:uiPriority w:val="99"/>
    <w:semiHidden/>
    <w:rsid w:val="005359B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97337"/>
    <w:rPr>
      <w:rFonts w:cs="Times New Roman"/>
      <w:sz w:val="2"/>
    </w:rPr>
  </w:style>
  <w:style w:type="paragraph" w:styleId="Encabezado">
    <w:name w:val="header"/>
    <w:basedOn w:val="Normal"/>
    <w:link w:val="EncabezadoCar"/>
    <w:uiPriority w:val="99"/>
    <w:rsid w:val="005359BB"/>
    <w:pPr>
      <w:tabs>
        <w:tab w:val="center" w:pos="4419"/>
        <w:tab w:val="right" w:pos="8838"/>
      </w:tabs>
    </w:pPr>
  </w:style>
  <w:style w:type="character" w:customStyle="1" w:styleId="EncabezadoCar">
    <w:name w:val="Encabezado Car"/>
    <w:basedOn w:val="Fuentedeprrafopredeter"/>
    <w:link w:val="Encabezado"/>
    <w:uiPriority w:val="99"/>
    <w:locked/>
    <w:rsid w:val="00522B37"/>
    <w:rPr>
      <w:rFonts w:cs="Times New Roman"/>
      <w:sz w:val="24"/>
      <w:szCs w:val="24"/>
    </w:rPr>
  </w:style>
  <w:style w:type="paragraph" w:styleId="Piedepgina">
    <w:name w:val="footer"/>
    <w:basedOn w:val="Normal"/>
    <w:link w:val="PiedepginaCar"/>
    <w:uiPriority w:val="99"/>
    <w:rsid w:val="005359BB"/>
    <w:pPr>
      <w:tabs>
        <w:tab w:val="center" w:pos="4419"/>
        <w:tab w:val="right" w:pos="8838"/>
      </w:tabs>
    </w:pPr>
  </w:style>
  <w:style w:type="character" w:customStyle="1" w:styleId="PiedepginaCar">
    <w:name w:val="Pie de página Car"/>
    <w:basedOn w:val="Fuentedeprrafopredeter"/>
    <w:link w:val="Piedepgina"/>
    <w:uiPriority w:val="99"/>
    <w:semiHidden/>
    <w:locked/>
    <w:rsid w:val="00397337"/>
    <w:rPr>
      <w:rFonts w:cs="Times New Roman"/>
      <w:sz w:val="24"/>
      <w:szCs w:val="24"/>
    </w:rPr>
  </w:style>
  <w:style w:type="table" w:styleId="Tablaconcuadrcula">
    <w:name w:val="Table Grid"/>
    <w:basedOn w:val="Tablanormal"/>
    <w:uiPriority w:val="99"/>
    <w:rsid w:val="005F01E3"/>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F11D7A"/>
    <w:pPr>
      <w:spacing w:before="100" w:beforeAutospacing="1" w:after="100" w:afterAutospacing="1"/>
    </w:pPr>
    <w:rPr>
      <w:lang w:val="es-ES" w:eastAsia="es-ES"/>
    </w:rPr>
  </w:style>
  <w:style w:type="character" w:styleId="Hipervnculo">
    <w:name w:val="Hyperlink"/>
    <w:basedOn w:val="Fuentedeprrafopredeter"/>
    <w:uiPriority w:val="99"/>
    <w:rsid w:val="00F11D7A"/>
    <w:rPr>
      <w:rFonts w:cs="Times New Roman"/>
      <w:color w:val="0000FF"/>
      <w:u w:val="single"/>
    </w:rPr>
  </w:style>
  <w:style w:type="character" w:customStyle="1" w:styleId="text">
    <w:name w:val="text"/>
    <w:basedOn w:val="Fuentedeprrafopredeter"/>
    <w:uiPriority w:val="99"/>
    <w:rsid w:val="00BD749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4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rsid w:val="003329BC"/>
    <w:pPr>
      <w:jc w:val="both"/>
    </w:pPr>
    <w:rPr>
      <w:rFonts w:ascii="Arial Narrow" w:hAnsi="Arial Narrow"/>
      <w:b/>
      <w:sz w:val="22"/>
      <w:szCs w:val="20"/>
      <w:lang w:val="es-ES" w:eastAsia="es-ES"/>
    </w:rPr>
  </w:style>
  <w:style w:type="character" w:styleId="Refdecomentario">
    <w:name w:val="annotation reference"/>
    <w:basedOn w:val="Fuentedeprrafopredeter"/>
    <w:uiPriority w:val="99"/>
    <w:semiHidden/>
    <w:rsid w:val="005359BB"/>
    <w:rPr>
      <w:rFonts w:cs="Times New Roman"/>
      <w:sz w:val="16"/>
      <w:szCs w:val="16"/>
    </w:rPr>
  </w:style>
  <w:style w:type="paragraph" w:styleId="Textocomentario">
    <w:name w:val="annotation text"/>
    <w:basedOn w:val="Normal"/>
    <w:link w:val="TextocomentarioCar"/>
    <w:uiPriority w:val="99"/>
    <w:semiHidden/>
    <w:rsid w:val="005359BB"/>
    <w:rPr>
      <w:sz w:val="20"/>
      <w:szCs w:val="20"/>
    </w:rPr>
  </w:style>
  <w:style w:type="character" w:customStyle="1" w:styleId="TextocomentarioCar">
    <w:name w:val="Texto comentario Car"/>
    <w:basedOn w:val="Fuentedeprrafopredeter"/>
    <w:link w:val="Textocomentario"/>
    <w:uiPriority w:val="99"/>
    <w:semiHidden/>
    <w:locked/>
    <w:rsid w:val="00397337"/>
    <w:rPr>
      <w:rFonts w:cs="Times New Roman"/>
      <w:sz w:val="20"/>
      <w:szCs w:val="20"/>
    </w:rPr>
  </w:style>
  <w:style w:type="paragraph" w:styleId="Asuntodelcomentario">
    <w:name w:val="annotation subject"/>
    <w:basedOn w:val="Textocomentario"/>
    <w:next w:val="Textocomentario"/>
    <w:link w:val="AsuntodelcomentarioCar"/>
    <w:uiPriority w:val="99"/>
    <w:semiHidden/>
    <w:rsid w:val="005359BB"/>
    <w:rPr>
      <w:b/>
      <w:bCs/>
    </w:rPr>
  </w:style>
  <w:style w:type="character" w:customStyle="1" w:styleId="AsuntodelcomentarioCar">
    <w:name w:val="Asunto del comentario Car"/>
    <w:basedOn w:val="TextocomentarioCar"/>
    <w:link w:val="Asuntodelcomentario"/>
    <w:uiPriority w:val="99"/>
    <w:semiHidden/>
    <w:locked/>
    <w:rsid w:val="00397337"/>
    <w:rPr>
      <w:rFonts w:cs="Times New Roman"/>
      <w:b/>
      <w:bCs/>
      <w:sz w:val="20"/>
      <w:szCs w:val="20"/>
    </w:rPr>
  </w:style>
  <w:style w:type="paragraph" w:styleId="Textodeglobo">
    <w:name w:val="Balloon Text"/>
    <w:basedOn w:val="Normal"/>
    <w:link w:val="TextodegloboCar"/>
    <w:uiPriority w:val="99"/>
    <w:semiHidden/>
    <w:rsid w:val="005359B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97337"/>
    <w:rPr>
      <w:rFonts w:cs="Times New Roman"/>
      <w:sz w:val="2"/>
    </w:rPr>
  </w:style>
  <w:style w:type="paragraph" w:styleId="Encabezado">
    <w:name w:val="header"/>
    <w:basedOn w:val="Normal"/>
    <w:link w:val="EncabezadoCar"/>
    <w:uiPriority w:val="99"/>
    <w:rsid w:val="005359BB"/>
    <w:pPr>
      <w:tabs>
        <w:tab w:val="center" w:pos="4419"/>
        <w:tab w:val="right" w:pos="8838"/>
      </w:tabs>
    </w:pPr>
  </w:style>
  <w:style w:type="character" w:customStyle="1" w:styleId="EncabezadoCar">
    <w:name w:val="Encabezado Car"/>
    <w:basedOn w:val="Fuentedeprrafopredeter"/>
    <w:link w:val="Encabezado"/>
    <w:uiPriority w:val="99"/>
    <w:locked/>
    <w:rsid w:val="00522B37"/>
    <w:rPr>
      <w:rFonts w:cs="Times New Roman"/>
      <w:sz w:val="24"/>
      <w:szCs w:val="24"/>
    </w:rPr>
  </w:style>
  <w:style w:type="paragraph" w:styleId="Piedepgina">
    <w:name w:val="footer"/>
    <w:basedOn w:val="Normal"/>
    <w:link w:val="PiedepginaCar"/>
    <w:uiPriority w:val="99"/>
    <w:rsid w:val="005359BB"/>
    <w:pPr>
      <w:tabs>
        <w:tab w:val="center" w:pos="4419"/>
        <w:tab w:val="right" w:pos="8838"/>
      </w:tabs>
    </w:pPr>
  </w:style>
  <w:style w:type="character" w:customStyle="1" w:styleId="PiedepginaCar">
    <w:name w:val="Pie de página Car"/>
    <w:basedOn w:val="Fuentedeprrafopredeter"/>
    <w:link w:val="Piedepgina"/>
    <w:uiPriority w:val="99"/>
    <w:semiHidden/>
    <w:locked/>
    <w:rsid w:val="00397337"/>
    <w:rPr>
      <w:rFonts w:cs="Times New Roman"/>
      <w:sz w:val="24"/>
      <w:szCs w:val="24"/>
    </w:rPr>
  </w:style>
  <w:style w:type="table" w:styleId="Tablaconcuadrcula">
    <w:name w:val="Table Grid"/>
    <w:basedOn w:val="Tablanormal"/>
    <w:uiPriority w:val="99"/>
    <w:rsid w:val="005F01E3"/>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F11D7A"/>
    <w:pPr>
      <w:spacing w:before="100" w:beforeAutospacing="1" w:after="100" w:afterAutospacing="1"/>
    </w:pPr>
    <w:rPr>
      <w:lang w:val="es-ES" w:eastAsia="es-ES"/>
    </w:rPr>
  </w:style>
  <w:style w:type="character" w:styleId="Hipervnculo">
    <w:name w:val="Hyperlink"/>
    <w:basedOn w:val="Fuentedeprrafopredeter"/>
    <w:uiPriority w:val="99"/>
    <w:rsid w:val="00F11D7A"/>
    <w:rPr>
      <w:rFonts w:cs="Times New Roman"/>
      <w:color w:val="0000FF"/>
      <w:u w:val="single"/>
    </w:rPr>
  </w:style>
  <w:style w:type="character" w:customStyle="1" w:styleId="text">
    <w:name w:val="text"/>
    <w:basedOn w:val="Fuentedeprrafopredeter"/>
    <w:uiPriority w:val="99"/>
    <w:rsid w:val="00BD74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nia-historiapsiquiatria.com" TargetMode="External"/><Relationship Id="rId13" Type="http://schemas.openxmlformats.org/officeDocument/2006/relationships/hyperlink" Target="http://www.revistadynamis.es" TargetMode="External"/><Relationship Id="rId18" Type="http://schemas.openxmlformats.org/officeDocument/2006/relationships/hyperlink" Target="http://www.nlm.nih.gov/dreamanatomy/"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interdisciplines.org/" TargetMode="External"/><Relationship Id="rId7" Type="http://schemas.openxmlformats.org/officeDocument/2006/relationships/endnotes" Target="endnotes.xml"/><Relationship Id="rId12" Type="http://schemas.openxmlformats.org/officeDocument/2006/relationships/hyperlink" Target="http://www.ictal.org" TargetMode="External"/><Relationship Id="rId17" Type="http://schemas.openxmlformats.org/officeDocument/2006/relationships/hyperlink" Target="http://www.psikeba.com.a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ielo.isciii.es/pdf/dyn/v32n1/02.pdf" TargetMode="External"/><Relationship Id="rId20" Type="http://schemas.openxmlformats.org/officeDocument/2006/relationships/hyperlink" Target="http://historiadelaciencia.idoneo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irculobellasartes.com/fich_libro/arch_fich_libro_24.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nsam.edu.ar" TargetMode="External"/><Relationship Id="rId23" Type="http://schemas.openxmlformats.org/officeDocument/2006/relationships/header" Target="header1.xml"/><Relationship Id="rId10" Type="http://schemas.openxmlformats.org/officeDocument/2006/relationships/hyperlink" Target="http://nuevomundo.revues.org/52793" TargetMode="External"/><Relationship Id="rId19" Type="http://schemas.openxmlformats.org/officeDocument/2006/relationships/hyperlink" Target="http://aplaplac.cl/video/las-muelas-de-guaripolo-el-crimen-de-la-legacion-alemana/" TargetMode="External"/><Relationship Id="rId4" Type="http://schemas.openxmlformats.org/officeDocument/2006/relationships/settings" Target="settings.xml"/><Relationship Id="rId9" Type="http://schemas.openxmlformats.org/officeDocument/2006/relationships/hyperlink" Target="http://www.scielo.cl/pdf/historia/v39n1/art01.pdf" TargetMode="External"/><Relationship Id="rId14" Type="http://schemas.openxmlformats.org/officeDocument/2006/relationships/hyperlink" Target="http://www.explora.cl/index.php?option=com_docman&amp;task=doc_download&amp;gid=53&amp;Itemid=663" TargetMode="External"/><Relationship Id="rId22" Type="http://schemas.openxmlformats.org/officeDocument/2006/relationships/hyperlink" Target="http://www.activaclavecerebro.org/2011/08/29/la-furia-de-los-caballos-sin-pat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11</Pages>
  <Words>4523</Words>
  <Characters>24880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MEMORANDUM N° 928/2006/VAEGI</vt:lpstr>
    </vt:vector>
  </TitlesOfParts>
  <Company>Universidad de Chile</Company>
  <LinksUpToDate>false</LinksUpToDate>
  <CharactersWithSpaces>29345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N° 928/2006/VAEGI</dc:title>
  <dc:creator>Plataforma</dc:creator>
  <cp:lastModifiedBy>Patricio</cp:lastModifiedBy>
  <cp:revision>12</cp:revision>
  <cp:lastPrinted>2012-10-10T21:14:00Z</cp:lastPrinted>
  <dcterms:created xsi:type="dcterms:W3CDTF">2015-08-07T02:51:00Z</dcterms:created>
  <dcterms:modified xsi:type="dcterms:W3CDTF">2015-11-03T15:26:00Z</dcterms:modified>
</cp:coreProperties>
</file>