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5129" w14:textId="77777777" w:rsidR="00D949F6" w:rsidRDefault="00724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 wp14:anchorId="6D9ADE9B" wp14:editId="695AC1CA">
            <wp:simplePos x="0" y="0"/>
            <wp:positionH relativeFrom="column">
              <wp:posOffset>111585</wp:posOffset>
            </wp:positionH>
            <wp:positionV relativeFrom="paragraph">
              <wp:posOffset>504</wp:posOffset>
            </wp:positionV>
            <wp:extent cx="742950" cy="1123950"/>
            <wp:effectExtent l="0" t="0" r="0" b="0"/>
            <wp:wrapSquare wrapText="bothSides" distT="0" distB="0" distL="114300" distR="114300"/>
            <wp:docPr id="9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348090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ACUERDO ACADEMICO </w:t>
      </w:r>
    </w:p>
    <w:p w14:paraId="7E34F903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RECONOCIMIENTO DE CRÉDITOS </w:t>
      </w:r>
    </w:p>
    <w:p w14:paraId="5141ED16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             CURSADOS EN UNIVERSIDAD EXTRANJERA</w:t>
      </w:r>
    </w:p>
    <w:p w14:paraId="69314EB7" w14:textId="77777777" w:rsidR="00D949F6" w:rsidRDefault="00D949F6">
      <w:pPr>
        <w:jc w:val="right"/>
        <w:rPr>
          <w:rFonts w:ascii="Calibri" w:eastAsia="Calibri" w:hAnsi="Calibri" w:cs="Calibri"/>
          <w:b/>
        </w:rPr>
      </w:pPr>
    </w:p>
    <w:p w14:paraId="23A5A7A3" w14:textId="77777777" w:rsidR="00724859" w:rsidRDefault="00724859">
      <w:pPr>
        <w:spacing w:line="360" w:lineRule="auto"/>
        <w:rPr>
          <w:rFonts w:ascii="Calibri" w:eastAsia="Calibri" w:hAnsi="Calibri" w:cs="Calibri"/>
        </w:rPr>
      </w:pPr>
    </w:p>
    <w:p w14:paraId="251CD3EF" w14:textId="77777777" w:rsidR="00724859" w:rsidRDefault="00724859">
      <w:pPr>
        <w:spacing w:line="360" w:lineRule="auto"/>
        <w:rPr>
          <w:rFonts w:ascii="Calibri" w:eastAsia="Calibri" w:hAnsi="Calibri" w:cs="Calibri"/>
        </w:rPr>
      </w:pPr>
    </w:p>
    <w:p w14:paraId="5DFB48BF" w14:textId="77777777" w:rsidR="00D949F6" w:rsidRDefault="003657CB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del / la </w:t>
      </w:r>
      <w:proofErr w:type="spellStart"/>
      <w:r w:rsidR="00724859">
        <w:rPr>
          <w:rFonts w:ascii="Calibri" w:eastAsia="Calibri" w:hAnsi="Calibri" w:cs="Calibri"/>
        </w:rPr>
        <w:t>estudiante</w:t>
      </w:r>
      <w:proofErr w:type="spellEnd"/>
      <w:r w:rsidR="00724859">
        <w:rPr>
          <w:rFonts w:ascii="Calibri" w:eastAsia="Calibri" w:hAnsi="Calibri" w:cs="Calibri"/>
        </w:rPr>
        <w:t>: ________________________</w:t>
      </w:r>
      <w:r>
        <w:rPr>
          <w:rFonts w:ascii="Calibri" w:eastAsia="Calibri" w:hAnsi="Calibri" w:cs="Calibri"/>
        </w:rPr>
        <w:t xml:space="preserve">_______________________________________________ </w:t>
      </w:r>
    </w:p>
    <w:p w14:paraId="0C22A7D3" w14:textId="77777777" w:rsidR="00D949F6" w:rsidRDefault="0072485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Unidad </w:t>
      </w:r>
      <w:proofErr w:type="spellStart"/>
      <w:r>
        <w:rPr>
          <w:rFonts w:ascii="Calibri" w:eastAsia="Calibri" w:hAnsi="Calibri" w:cs="Calibri"/>
        </w:rPr>
        <w:t>Académica</w:t>
      </w:r>
      <w:proofErr w:type="spellEnd"/>
      <w:r>
        <w:rPr>
          <w:rFonts w:ascii="Calibri" w:eastAsia="Calibri" w:hAnsi="Calibri" w:cs="Calibri"/>
        </w:rPr>
        <w:t xml:space="preserve">:  </w:t>
      </w:r>
      <w:r w:rsidR="003657CB">
        <w:rPr>
          <w:rFonts w:ascii="Calibri" w:eastAsia="Calibri" w:hAnsi="Calibri" w:cs="Calibri"/>
        </w:rPr>
        <w:t xml:space="preserve">_____________________________________________________________________________ </w:t>
      </w:r>
    </w:p>
    <w:p w14:paraId="288CF45D" w14:textId="77777777" w:rsidR="00D949F6" w:rsidRDefault="003657C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Universidad de </w:t>
      </w:r>
      <w:proofErr w:type="spellStart"/>
      <w:r w:rsidR="00724859">
        <w:rPr>
          <w:rFonts w:ascii="Calibri" w:eastAsia="Calibri" w:hAnsi="Calibri" w:cs="Calibri"/>
        </w:rPr>
        <w:t>destino</w:t>
      </w:r>
      <w:proofErr w:type="spellEnd"/>
      <w:r w:rsidR="00724859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__________________________________________________________________________</w:t>
      </w:r>
    </w:p>
    <w:p w14:paraId="42875BCB" w14:textId="77777777" w:rsidR="00D949F6" w:rsidRDefault="003657CB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Período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académico</w:t>
      </w:r>
      <w:proofErr w:type="spellEnd"/>
      <w:r>
        <w:rPr>
          <w:rFonts w:ascii="Calibri" w:eastAsia="Calibri" w:hAnsi="Calibri" w:cs="Calibri"/>
        </w:rPr>
        <w:t>: (</w:t>
      </w:r>
      <w:proofErr w:type="spellStart"/>
      <w:r>
        <w:rPr>
          <w:rFonts w:ascii="Calibri" w:eastAsia="Calibri" w:hAnsi="Calibri" w:cs="Calibri"/>
        </w:rPr>
        <w:t>semestre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 w:rsidR="00724859">
        <w:rPr>
          <w:rFonts w:ascii="Calibri" w:eastAsia="Calibri" w:hAnsi="Calibri" w:cs="Calibri"/>
        </w:rPr>
        <w:t>año</w:t>
      </w:r>
      <w:proofErr w:type="spellEnd"/>
      <w:r w:rsidR="00724859">
        <w:rPr>
          <w:rFonts w:ascii="Calibri" w:eastAsia="Calibri" w:hAnsi="Calibri" w:cs="Calibri"/>
        </w:rPr>
        <w:t xml:space="preserve">): </w:t>
      </w:r>
      <w:r>
        <w:rPr>
          <w:rFonts w:ascii="Calibri" w:eastAsia="Calibri" w:hAnsi="Calibri" w:cs="Calibri"/>
        </w:rPr>
        <w:t>_______________________________________________________________</w:t>
      </w:r>
    </w:p>
    <w:p w14:paraId="5DD94393" w14:textId="77777777" w:rsidR="00D949F6" w:rsidRDefault="003657C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Detalle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asignaturas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ser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reconocidas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la Unidad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Académica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</w:p>
    <w:p w14:paraId="73024D85" w14:textId="77777777" w:rsidR="00D949F6" w:rsidRDefault="00D949F6"/>
    <w:tbl>
      <w:tblPr>
        <w:tblStyle w:val="a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860"/>
        <w:gridCol w:w="4231"/>
        <w:gridCol w:w="953"/>
      </w:tblGrid>
      <w:tr w:rsidR="00D949F6" w14:paraId="6CBE8B8D" w14:textId="77777777">
        <w:trPr>
          <w:trHeight w:val="512"/>
        </w:trPr>
        <w:tc>
          <w:tcPr>
            <w:tcW w:w="4516" w:type="dxa"/>
          </w:tcPr>
          <w:p w14:paraId="3A64CF78" w14:textId="77777777" w:rsidR="00D949F6" w:rsidRDefault="00D949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77F4A7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Universidad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Destino</w:t>
            </w:r>
            <w:proofErr w:type="spellEnd"/>
          </w:p>
        </w:tc>
        <w:tc>
          <w:tcPr>
            <w:tcW w:w="860" w:type="dxa"/>
          </w:tcPr>
          <w:p w14:paraId="3CF17E23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de</w:t>
            </w:r>
          </w:p>
          <w:p w14:paraId="1780EBE5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4231" w:type="dxa"/>
          </w:tcPr>
          <w:p w14:paraId="47E6683D" w14:textId="77777777" w:rsidR="00D949F6" w:rsidRDefault="00D949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39C0E7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Universidad de Chile</w:t>
            </w:r>
          </w:p>
        </w:tc>
        <w:tc>
          <w:tcPr>
            <w:tcW w:w="953" w:type="dxa"/>
          </w:tcPr>
          <w:p w14:paraId="5BAA4877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de</w:t>
            </w:r>
          </w:p>
          <w:p w14:paraId="2EAAE276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créditos</w:t>
            </w:r>
            <w:proofErr w:type="spellEnd"/>
          </w:p>
        </w:tc>
      </w:tr>
      <w:tr w:rsidR="00D949F6" w14:paraId="6941EF10" w14:textId="77777777">
        <w:trPr>
          <w:trHeight w:val="468"/>
        </w:trPr>
        <w:tc>
          <w:tcPr>
            <w:tcW w:w="4516" w:type="dxa"/>
          </w:tcPr>
          <w:p w14:paraId="64FC9363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F1DD9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118E25B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32B06C57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353910B0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59E4AA01" w14:textId="77777777">
        <w:trPr>
          <w:trHeight w:val="469"/>
        </w:trPr>
        <w:tc>
          <w:tcPr>
            <w:tcW w:w="4516" w:type="dxa"/>
          </w:tcPr>
          <w:p w14:paraId="217D2712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50AF0F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758C445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736E3B2B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66E0D1FC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08BB2228" w14:textId="77777777">
        <w:trPr>
          <w:trHeight w:val="468"/>
        </w:trPr>
        <w:tc>
          <w:tcPr>
            <w:tcW w:w="4516" w:type="dxa"/>
          </w:tcPr>
          <w:p w14:paraId="345AD310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5FD977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47267D1A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2A9A243D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6D112C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5138BD1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20E9F6F4" w14:textId="77777777">
        <w:trPr>
          <w:trHeight w:val="469"/>
        </w:trPr>
        <w:tc>
          <w:tcPr>
            <w:tcW w:w="4516" w:type="dxa"/>
          </w:tcPr>
          <w:p w14:paraId="0E1A033E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FB298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750F3D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71D65FEA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482A7C2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01ACABD5" w14:textId="77777777">
        <w:trPr>
          <w:trHeight w:val="468"/>
        </w:trPr>
        <w:tc>
          <w:tcPr>
            <w:tcW w:w="4516" w:type="dxa"/>
          </w:tcPr>
          <w:p w14:paraId="4AB3C21C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2A935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5639BBF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295A9CC5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143CF5C1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5B8F964C" w14:textId="77777777">
        <w:trPr>
          <w:trHeight w:val="469"/>
        </w:trPr>
        <w:tc>
          <w:tcPr>
            <w:tcW w:w="4516" w:type="dxa"/>
          </w:tcPr>
          <w:p w14:paraId="5848BF21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D92A0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B2E6BF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5EF0D4B2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581C9511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E85DBBE" w14:textId="77777777" w:rsidR="00D949F6" w:rsidRDefault="00D949F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04BE4B5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través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instrumento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la Unidad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involucrada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respalda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postulación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(la)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 Programa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Intercambio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Estudiantil para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parciales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extranjero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 </w:t>
      </w:r>
    </w:p>
    <w:p w14:paraId="5A91E80B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El (la)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compromete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cursos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indicados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Universidad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destino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período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acordado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La Unidad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parte, se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compromete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convalidación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asignaturas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propuestas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luego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éstas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hayan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satisfactoriamente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aprobadas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las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reglas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procedimientos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universidad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destino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2A7FC43D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caso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que el (la)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pudiese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cursar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más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asignaturas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acordadas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debe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gestionar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Unidad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origen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modificación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posterior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convalidación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Además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cualquier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modificación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presentado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convocatoria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debe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informado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oportunamente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 Programa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Intercambio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Estudiantil,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enviando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final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plazos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determinados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14:paraId="029834A0" w14:textId="77777777" w:rsidR="00D949F6" w:rsidRDefault="00D949F6"/>
    <w:p w14:paraId="24279726" w14:textId="77777777" w:rsidR="00D949F6" w:rsidRDefault="00D949F6">
      <w:pPr>
        <w:rPr>
          <w:rFonts w:ascii="Calibri" w:eastAsia="Calibri" w:hAnsi="Calibri" w:cs="Calibri"/>
        </w:rPr>
      </w:pPr>
    </w:p>
    <w:p w14:paraId="1DDE490D" w14:textId="77777777" w:rsidR="00D949F6" w:rsidRDefault="00D949F6">
      <w:pPr>
        <w:rPr>
          <w:rFonts w:ascii="Calibri" w:eastAsia="Calibri" w:hAnsi="Calibri" w:cs="Calibri"/>
        </w:rPr>
      </w:pPr>
    </w:p>
    <w:p w14:paraId="73A543B2" w14:textId="77777777" w:rsidR="00D949F6" w:rsidRDefault="003657CB">
      <w:pPr>
        <w:rPr>
          <w:rFonts w:ascii="Calibri" w:eastAsia="Calibri" w:hAnsi="Calibri" w:cs="Calibri"/>
        </w:rPr>
        <w:sectPr w:rsidR="00D949F6" w:rsidSect="00724859">
          <w:headerReference w:type="default" r:id="rId9"/>
          <w:footerReference w:type="default" r:id="rId10"/>
          <w:pgSz w:w="12240" w:h="15840"/>
          <w:pgMar w:top="0" w:right="900" w:bottom="1276" w:left="993" w:header="144" w:footer="432" w:gutter="0"/>
          <w:pgNumType w:start="1"/>
          <w:cols w:space="720"/>
          <w:docGrid w:linePitch="299"/>
        </w:sect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C3303D" wp14:editId="161E85C1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2114550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780000"/>
                          <a:ext cx="2114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1" extrusionOk="0">
                              <a:moveTo>
                                <a:pt x="0" y="0"/>
                              </a:moveTo>
                              <a:lnTo>
                                <a:pt x="2114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2114550" cy="1270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BFDFEAD" wp14:editId="4A200A37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80149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253" y="3780000"/>
                          <a:ext cx="18014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1495" h="1" extrusionOk="0">
                              <a:moveTo>
                                <a:pt x="0" y="0"/>
                              </a:moveTo>
                              <a:lnTo>
                                <a:pt x="18014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801495" cy="127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230AE9" w14:textId="77777777" w:rsidR="00D949F6" w:rsidRDefault="003657CB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Firma </w:t>
      </w:r>
      <w:proofErr w:type="spellStart"/>
      <w:r>
        <w:rPr>
          <w:rFonts w:ascii="Calibri" w:eastAsia="Calibri" w:hAnsi="Calibri" w:cs="Calibri"/>
        </w:rPr>
        <w:t>postulante</w:t>
      </w:r>
      <w:proofErr w:type="spellEnd"/>
    </w:p>
    <w:p w14:paraId="2966613E" w14:textId="77777777" w:rsidR="00D949F6" w:rsidRDefault="003657CB">
      <w:pPr>
        <w:ind w:left="28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>:</w:t>
      </w:r>
    </w:p>
    <w:p w14:paraId="57AD3DC5" w14:textId="77777777" w:rsidR="00D949F6" w:rsidRDefault="003657CB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Rut:</w:t>
      </w:r>
    </w:p>
    <w:p w14:paraId="2C279BE3" w14:textId="77777777" w:rsidR="00724859" w:rsidRDefault="00724859">
      <w:pPr>
        <w:ind w:left="284"/>
        <w:rPr>
          <w:rFonts w:ascii="Calibri" w:eastAsia="Calibri" w:hAnsi="Calibri" w:cs="Calibri"/>
        </w:rPr>
      </w:pPr>
    </w:p>
    <w:p w14:paraId="06942DD5" w14:textId="77777777" w:rsidR="00724859" w:rsidRPr="00724859" w:rsidRDefault="00724859">
      <w:pPr>
        <w:ind w:left="284"/>
        <w:rPr>
          <w:rFonts w:ascii="Calibri" w:eastAsia="Calibri" w:hAnsi="Calibri" w:cs="Calibri"/>
          <w:sz w:val="10"/>
        </w:rPr>
      </w:pPr>
    </w:p>
    <w:p w14:paraId="7DAEFA19" w14:textId="77777777" w:rsidR="00D949F6" w:rsidRDefault="00365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Firma Director de Escuela</w:t>
      </w:r>
    </w:p>
    <w:p w14:paraId="3CBD9A5A" w14:textId="77777777" w:rsidR="00D949F6" w:rsidRDefault="003657C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>:</w:t>
      </w:r>
    </w:p>
    <w:p w14:paraId="50D73F8B" w14:textId="77777777" w:rsidR="00D949F6" w:rsidRDefault="003657CB" w:rsidP="00724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Timbre</w:t>
      </w:r>
      <w:r w:rsidR="00724859">
        <w:rPr>
          <w:rFonts w:ascii="Calibri" w:eastAsia="Calibri" w:hAnsi="Calibri" w:cs="Calibri"/>
          <w:b/>
        </w:rPr>
        <w:t xml:space="preserve">:  </w:t>
      </w:r>
    </w:p>
    <w:p w14:paraId="6CAD90F5" w14:textId="77777777" w:rsidR="00724859" w:rsidRDefault="00724859" w:rsidP="00724859">
      <w:pPr>
        <w:rPr>
          <w:rFonts w:ascii="Calibri" w:eastAsia="Calibri" w:hAnsi="Calibri" w:cs="Calibri"/>
          <w:b/>
        </w:rPr>
      </w:pPr>
    </w:p>
    <w:p w14:paraId="599F028F" w14:textId="77777777" w:rsidR="00724859" w:rsidRPr="00724859" w:rsidRDefault="00724859" w:rsidP="00724859">
      <w:pPr>
        <w:rPr>
          <w:rFonts w:ascii="Calibri" w:eastAsia="Calibri" w:hAnsi="Calibri" w:cs="Calibri"/>
          <w:b/>
        </w:rPr>
        <w:sectPr w:rsidR="00724859" w:rsidRPr="00724859" w:rsidSect="00724859">
          <w:type w:val="continuous"/>
          <w:pgSz w:w="12240" w:h="15840"/>
          <w:pgMar w:top="453" w:right="900" w:bottom="1276" w:left="993" w:header="426" w:footer="720" w:gutter="0"/>
          <w:cols w:num="2" w:space="720" w:equalWidth="0">
            <w:col w:w="4813" w:space="720"/>
            <w:col w:w="4813" w:space="0"/>
          </w:cols>
        </w:sectPr>
      </w:pPr>
    </w:p>
    <w:p w14:paraId="44321605" w14:textId="77777777" w:rsidR="00D949F6" w:rsidRDefault="003657CB">
      <w:pPr>
        <w:tabs>
          <w:tab w:val="left" w:pos="1985"/>
          <w:tab w:val="left" w:pos="4253"/>
        </w:tabs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lastRenderedPageBreak/>
        <w:t>_________________________________________________________________________________________</w:t>
      </w:r>
    </w:p>
    <w:p w14:paraId="50839123" w14:textId="77777777" w:rsidR="00D949F6" w:rsidRDefault="003657CB">
      <w:pPr>
        <w:tabs>
          <w:tab w:val="left" w:pos="1985"/>
          <w:tab w:val="left" w:pos="4253"/>
        </w:tabs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Importante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deberá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completar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un </w:t>
      </w:r>
      <w:proofErr w:type="spellStart"/>
      <w:r>
        <w:rPr>
          <w:rFonts w:ascii="Calibri" w:eastAsia="Calibri" w:hAnsi="Calibri" w:cs="Calibri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académico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diferente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universidad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extranjera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la que </w:t>
      </w:r>
      <w:proofErr w:type="spellStart"/>
      <w:r>
        <w:rPr>
          <w:rFonts w:ascii="Calibri" w:eastAsia="Calibri" w:hAnsi="Calibri" w:cs="Calibri"/>
          <w:sz w:val="18"/>
          <w:szCs w:val="18"/>
        </w:rPr>
        <w:t>postule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sectPr w:rsidR="00D949F6" w:rsidSect="00724859">
      <w:footerReference w:type="default" r:id="rId13"/>
      <w:type w:val="continuous"/>
      <w:pgSz w:w="12240" w:h="15840"/>
      <w:pgMar w:top="824" w:right="900" w:bottom="805" w:left="993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3E7E" w14:textId="77777777" w:rsidR="00A03C94" w:rsidRDefault="00A03C94">
      <w:r>
        <w:separator/>
      </w:r>
    </w:p>
  </w:endnote>
  <w:endnote w:type="continuationSeparator" w:id="0">
    <w:p w14:paraId="185331B8" w14:textId="77777777" w:rsidR="00A03C94" w:rsidRDefault="00A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896A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1458229E" wp14:editId="1434D613">
          <wp:simplePos x="0" y="0"/>
          <wp:positionH relativeFrom="column">
            <wp:posOffset>1923415</wp:posOffset>
          </wp:positionH>
          <wp:positionV relativeFrom="paragraph">
            <wp:posOffset>-95578</wp:posOffset>
          </wp:positionV>
          <wp:extent cx="2423795" cy="252248"/>
          <wp:effectExtent l="0" t="0" r="0" b="1905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b="50032"/>
                  <a:stretch/>
                </pic:blipFill>
                <pic:spPr bwMode="auto">
                  <a:xfrm>
                    <a:off x="0" y="0"/>
                    <a:ext cx="2423795" cy="252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2C60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05661A" wp14:editId="4C2ACD0F">
              <wp:simplePos x="0" y="0"/>
              <wp:positionH relativeFrom="column">
                <wp:posOffset>-571499</wp:posOffset>
              </wp:positionH>
              <wp:positionV relativeFrom="paragraph">
                <wp:posOffset>-419099</wp:posOffset>
              </wp:positionV>
              <wp:extent cx="7553325" cy="923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322800"/>
                        <a:ext cx="75438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914400" extrusionOk="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7543800" y="9144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DAB66" w14:textId="77777777" w:rsidR="00D949F6" w:rsidRDefault="00D949F6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A05661A" id="Freeform 3" o:spid="_x0000_s1026" style="position:absolute;margin-left:-45pt;margin-top:-32.95pt;width:59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3800,914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9pjICAAC2BAAADgAAAGRycy9lMm9Eb2MueG1srFTLbtswELwX6D8QvNfyK41jWA6KBi4KBI2B&#10;pB9AU5RFlOKyJG3Jf99dypLd+Fb0Iu6So9XMzlKrx7Y27Kh80GBzPhmNOVNWQqHtPuc/3zafFpyF&#10;KGwhDFiV85MK/HH98cOqcUs1hQpMoTzDIjYsG5fzKka3zLIgK1WLMAKnLB6W4GsRMfX7rPCiweq1&#10;yabj8eesAV84D1KFgLtP3SFfp/plqWR8KcugIjM5R24xPX167uiZrVdiuffCVVqeaYh/YFELbfGj&#10;Q6knEQU7eH1TqtbSQ4AyjiTUGZSllippQDWT8Ts1r5VwKmnB5gQ3tCn8v7Lyx3HrmS5yPuPMihot&#10;2nilqOFsRt1pXFgi6NVt/TkLGJLUtvQ1rSiCtej93f18MsYen7DWbDpdYJy6q9rIJALu7+Yz2mQS&#10;EQ+T+bwDZJdK8hDiNwWpqjg+h9i5U/SRqPpItrYPPXpM7prkbuQM3fWcobu77vtORHqPqFLImisq&#10;1cCEIU1/oDF++UWDQfAajuoN0ouRJHbikixkfTk19hb1l8Ae0K8ulRsa8r4fPaxfb+E9hx4hDQSF&#10;3UJapHEIkm7cvO6shY02JrXWWBI3bCCQdjLyvHOZotjuWkRTuIPihOMSnNxoH+KzCHErPF6YCWcN&#10;XqKch98H4RVn5rvFKV0sHsjwmJLZIo2Hvz7ZXZ8IKytA99DDLvwaMeussPDlEKHUNBKJX0flnODl&#10;SJLPF5lu33WeUJffzfoPAAAA//8DAFBLAwQUAAYACAAAACEAtM47JOEAAAALAQAADwAAAGRycy9k&#10;b3ducmV2LnhtbEyPwW7CMBBE75X4B2uReqnAplXSOo2DqlZFSD0VKnF14iWJGq9DbCD9e8yJ3mY1&#10;o9k3+XK0HTvh4FtHChZzAQypcqalWsHP9nP2AswHTUZ3jlDBH3pYFpO7XGfGnekbT5tQs1hCPtMK&#10;mhD6jHNfNWi1n7seKXp7N1gd4jnU3Az6HMttxx+FSLnVLcUPje7xvcHqd3O0ClZuL2m9fVgZ//Rx&#10;2I3rZFd+JUrdT8e3V2ABx3ALwxU/okMRmUp3JONZp2AmRdwSokgTCeyaEFImwEoFzzIFXuT8/4bi&#10;AgAA//8DAFBLAQItABQABgAIAAAAIQDkmcPA+wAAAOEBAAATAAAAAAAAAAAAAAAAAAAAAABbQ29u&#10;dGVudF9UeXBlc10ueG1sUEsBAi0AFAAGAAgAAAAhACOyauHXAAAAlAEAAAsAAAAAAAAAAAAAAAAA&#10;LAEAAF9yZWxzLy5yZWxzUEsBAi0AFAAGAAgAAAAhADY9faYyAgAAtgQAAA4AAAAAAAAAAAAAAAAA&#10;LAIAAGRycy9lMm9Eb2MueG1sUEsBAi0AFAAGAAgAAAAhALTOOyThAAAACwEAAA8AAAAAAAAAAAAA&#10;AAAAigQAAGRycy9kb3ducmV2LnhtbFBLBQYAAAAABAAEAPMAAACYBQAAAAA=&#10;" adj="-11796480,,5400" path="m0,0l0,914400,7543800,914400,7543800,,,0xe" filled="f" stroked="f">
              <v:stroke joinstyle="miter"/>
              <v:formulas/>
              <v:path arrowok="t" o:extrusionok="f" o:connecttype="custom" textboxrect="0,0,7543800,914400"/>
              <v:textbox inset="7pt,3pt,7pt,3pt">
                <w:txbxContent>
                  <w:p w14:paraId="60BDAB66" w14:textId="77777777" w:rsidR="00D949F6" w:rsidRDefault="00D949F6">
                    <w:pPr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5074" w14:textId="77777777" w:rsidR="00A03C94" w:rsidRDefault="00A03C94">
      <w:r>
        <w:separator/>
      </w:r>
    </w:p>
  </w:footnote>
  <w:footnote w:type="continuationSeparator" w:id="0">
    <w:p w14:paraId="27F84E81" w14:textId="77777777" w:rsidR="00A03C94" w:rsidRDefault="00A0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0763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       </w:t>
    </w:r>
  </w:p>
  <w:p w14:paraId="12B3636B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030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Cs w:val="22"/>
      </w:rPr>
      <w:t xml:space="preserve">                </w:t>
    </w:r>
    <w:r>
      <w:rPr>
        <w:rFonts w:ascii="Calibri" w:eastAsia="Calibri" w:hAnsi="Calibri" w:cs="Calibri"/>
        <w:color w:val="000000"/>
        <w:szCs w:val="22"/>
      </w:rPr>
      <w:tab/>
    </w:r>
  </w:p>
  <w:p w14:paraId="06F9BC7E" w14:textId="77777777" w:rsidR="00D949F6" w:rsidRDefault="00D949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6"/>
    <w:rsid w:val="003657CB"/>
    <w:rsid w:val="00724859"/>
    <w:rsid w:val="00A03C94"/>
    <w:rsid w:val="00D949F6"/>
    <w:rsid w:val="00F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C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50"/>
    <w:rPr>
      <w:rFonts w:eastAsia="Times New Roman"/>
      <w:snapToGrid w:val="0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73A90"/>
    <w:pPr>
      <w:keepNext/>
      <w:jc w:val="center"/>
      <w:outlineLvl w:val="6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73A90"/>
    <w:pPr>
      <w:keepNext/>
      <w:jc w:val="both"/>
      <w:outlineLvl w:val="8"/>
    </w:pPr>
    <w:rPr>
      <w:rFonts w:ascii="Times New Roman" w:hAnsi="Times New Roman" w:cs="Times New Roman"/>
      <w:i/>
      <w:snapToGrid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2F354E"/>
    <w:rPr>
      <w:rFonts w:eastAsia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1521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152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EB6"/>
    <w:rPr>
      <w:rFonts w:ascii="Lucida Grande" w:eastAsiaTheme="minorHAnsi" w:hAnsi="Lucida Grande" w:cstheme="minorBidi"/>
      <w:snapToGrid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EB6"/>
    <w:rPr>
      <w:rFonts w:ascii="Lucida Grande" w:hAnsi="Lucida Grande"/>
      <w:sz w:val="18"/>
      <w:szCs w:val="18"/>
    </w:rPr>
  </w:style>
  <w:style w:type="character" w:styleId="Hipervnculo">
    <w:name w:val="Hyperlink"/>
    <w:rsid w:val="00315E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3E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33E8D"/>
  </w:style>
  <w:style w:type="paragraph" w:styleId="Piedepgina">
    <w:name w:val="footer"/>
    <w:basedOn w:val="Normal"/>
    <w:link w:val="PiedepginaCar"/>
    <w:uiPriority w:val="99"/>
    <w:unhideWhenUsed/>
    <w:rsid w:val="00333E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E8D"/>
  </w:style>
  <w:style w:type="character" w:customStyle="1" w:styleId="Ttulo7Car">
    <w:name w:val="Título 7 Car"/>
    <w:basedOn w:val="Fuentedeprrafopredeter"/>
    <w:link w:val="Ttulo7"/>
    <w:rsid w:val="00573A9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73A90"/>
    <w:rPr>
      <w:rFonts w:ascii="Times New Roman" w:eastAsia="Times New Roman" w:hAnsi="Times New Roman" w:cs="Times New Roman"/>
      <w:i/>
      <w:sz w:val="16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573A90"/>
    <w:pPr>
      <w:spacing w:before="120"/>
      <w:jc w:val="center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50"/>
    <w:rPr>
      <w:rFonts w:eastAsia="Times New Roman"/>
      <w:snapToGrid w:val="0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73A90"/>
    <w:pPr>
      <w:keepNext/>
      <w:jc w:val="center"/>
      <w:outlineLvl w:val="6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73A90"/>
    <w:pPr>
      <w:keepNext/>
      <w:jc w:val="both"/>
      <w:outlineLvl w:val="8"/>
    </w:pPr>
    <w:rPr>
      <w:rFonts w:ascii="Times New Roman" w:hAnsi="Times New Roman" w:cs="Times New Roman"/>
      <w:i/>
      <w:snapToGrid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2F354E"/>
    <w:rPr>
      <w:rFonts w:eastAsia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1521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152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EB6"/>
    <w:rPr>
      <w:rFonts w:ascii="Lucida Grande" w:eastAsiaTheme="minorHAnsi" w:hAnsi="Lucida Grande" w:cstheme="minorBidi"/>
      <w:snapToGrid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EB6"/>
    <w:rPr>
      <w:rFonts w:ascii="Lucida Grande" w:hAnsi="Lucida Grande"/>
      <w:sz w:val="18"/>
      <w:szCs w:val="18"/>
    </w:rPr>
  </w:style>
  <w:style w:type="character" w:styleId="Hipervnculo">
    <w:name w:val="Hyperlink"/>
    <w:rsid w:val="00315E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3E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33E8D"/>
  </w:style>
  <w:style w:type="paragraph" w:styleId="Piedepgina">
    <w:name w:val="footer"/>
    <w:basedOn w:val="Normal"/>
    <w:link w:val="PiedepginaCar"/>
    <w:uiPriority w:val="99"/>
    <w:unhideWhenUsed/>
    <w:rsid w:val="00333E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E8D"/>
  </w:style>
  <w:style w:type="character" w:customStyle="1" w:styleId="Ttulo7Car">
    <w:name w:val="Título 7 Car"/>
    <w:basedOn w:val="Fuentedeprrafopredeter"/>
    <w:link w:val="Ttulo7"/>
    <w:rsid w:val="00573A9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73A90"/>
    <w:rPr>
      <w:rFonts w:ascii="Times New Roman" w:eastAsia="Times New Roman" w:hAnsi="Times New Roman" w:cs="Times New Roman"/>
      <w:i/>
      <w:sz w:val="16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573A90"/>
    <w:pPr>
      <w:spacing w:before="120"/>
      <w:jc w:val="center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X1HiAMOPO3uGoXud4mlssFsBA==">AMUW2mVGa99MiqhDjqcC2JVrLmeG5RlV2AIrmWfShc4+DYd20nGvSLGmwykhbk1u9ywPaay9Ro2YCCDUYPSSHgyF9iTA6cJcOcxsDziEIhb79pqcvwRfmezjLTmVpkfiyRro33UN7RDw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2021-06-25T14:16:00Z</dcterms:created>
  <dcterms:modified xsi:type="dcterms:W3CDTF">2021-06-25T14:16:00Z</dcterms:modified>
</cp:coreProperties>
</file>