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6B6" w14:textId="77777777" w:rsidR="00181EC1" w:rsidRDefault="00181EC1">
      <w:pPr>
        <w:spacing w:after="0"/>
        <w:ind w:left="0" w:hanging="2"/>
      </w:pPr>
    </w:p>
    <w:p w14:paraId="55657EDB" w14:textId="77777777" w:rsidR="00181EC1" w:rsidRDefault="00000000">
      <w:pPr>
        <w:spacing w:after="0"/>
        <w:ind w:left="0" w:hanging="2"/>
        <w:jc w:val="center"/>
      </w:pPr>
      <w:r>
        <w:rPr>
          <w:b/>
        </w:rPr>
        <w:t>GUIA DE TRABAJO AUTÓNOMO PARA APLICACIÓN FICHA CLAP Y ENCUESTA MRS</w:t>
      </w:r>
    </w:p>
    <w:p w14:paraId="31C07020" w14:textId="77777777" w:rsidR="00181EC1" w:rsidRDefault="00000000">
      <w:pPr>
        <w:spacing w:after="0"/>
        <w:ind w:left="0" w:hanging="2"/>
        <w:jc w:val="center"/>
        <w:rPr>
          <w:u w:val="single"/>
        </w:rPr>
      </w:pPr>
      <w:r>
        <w:rPr>
          <w:b/>
          <w:highlight w:val="yellow"/>
        </w:rPr>
        <w:t xml:space="preserve"> </w:t>
      </w:r>
    </w:p>
    <w:p w14:paraId="3E9A49ED" w14:textId="77777777" w:rsidR="00181EC1" w:rsidRDefault="00181EC1">
      <w:pPr>
        <w:spacing w:after="0"/>
        <w:ind w:left="0" w:hanging="2"/>
        <w:jc w:val="center"/>
        <w:rPr>
          <w:u w:val="single"/>
        </w:rPr>
      </w:pPr>
    </w:p>
    <w:p w14:paraId="4012DBD2" w14:textId="77777777" w:rsidR="00181EC1" w:rsidRDefault="00000000">
      <w:pPr>
        <w:spacing w:after="0"/>
        <w:ind w:left="0" w:hanging="2"/>
        <w:rPr>
          <w:u w:val="single"/>
        </w:rPr>
      </w:pPr>
      <w:r>
        <w:rPr>
          <w:b/>
          <w:u w:val="single"/>
        </w:rPr>
        <w:t>Logros de aprendizaje:</w:t>
      </w:r>
    </w:p>
    <w:p w14:paraId="2E87CF26" w14:textId="77777777" w:rsidR="00181EC1" w:rsidRDefault="00181EC1">
      <w:pPr>
        <w:spacing w:after="0"/>
        <w:ind w:left="0" w:hanging="2"/>
        <w:rPr>
          <w:u w:val="single"/>
        </w:rPr>
      </w:pPr>
    </w:p>
    <w:p w14:paraId="2B229FB3" w14:textId="77777777" w:rsidR="00181E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Identificar y analizar los</w:t>
      </w:r>
      <w:r>
        <w:rPr>
          <w:color w:val="000000"/>
        </w:rPr>
        <w:t xml:space="preserve"> formularios estandarizados y validados por la evidencia para la       </w:t>
      </w:r>
    </w:p>
    <w:p w14:paraId="6A556706" w14:textId="77777777" w:rsidR="00181EC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ejecución del Control Joven Sano (ficha CLAP) y el control del climaterio (ficha MRS).</w:t>
      </w:r>
    </w:p>
    <w:p w14:paraId="695E3894" w14:textId="77777777" w:rsidR="00181E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Realizar una entrevista a un(</w:t>
      </w:r>
      <w:proofErr w:type="gramStart"/>
      <w:r>
        <w:t>a)  adolescente</w:t>
      </w:r>
      <w:proofErr w:type="gramEnd"/>
      <w:r>
        <w:t xml:space="preserve"> (de 14 a 19 años) para aplicar ficha CLAP.</w:t>
      </w:r>
    </w:p>
    <w:p w14:paraId="5EAD7914" w14:textId="77777777" w:rsidR="00181E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Realizar una entrevista a una mujer de 45 a 55 años para aplicar ficha MRS.</w:t>
      </w:r>
    </w:p>
    <w:p w14:paraId="400AE303" w14:textId="77777777" w:rsidR="00181E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Realizar una reflexión en ambas fichas respecto a su aplicación.</w:t>
      </w:r>
    </w:p>
    <w:p w14:paraId="7CB3AF65" w14:textId="77777777" w:rsidR="00181EC1" w:rsidRDefault="00181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45CB692" w14:textId="77777777" w:rsidR="00181EC1" w:rsidRDefault="00000000">
      <w:pPr>
        <w:ind w:left="0" w:hanging="2"/>
        <w:rPr>
          <w:u w:val="single"/>
        </w:rPr>
      </w:pPr>
      <w:r>
        <w:rPr>
          <w:b/>
          <w:u w:val="single"/>
        </w:rPr>
        <w:t>Acciones:</w:t>
      </w:r>
    </w:p>
    <w:p w14:paraId="43D4C2B3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 xml:space="preserve">Revisar material complementario sobre el Programa de Salud del Adolescente y     </w:t>
      </w:r>
      <w:proofErr w:type="gramStart"/>
      <w:r>
        <w:t>programa  del</w:t>
      </w:r>
      <w:proofErr w:type="gramEnd"/>
      <w:r>
        <w:t xml:space="preserve"> climaterio, disponible en plataforma U-cursos.</w:t>
      </w:r>
    </w:p>
    <w:p w14:paraId="543E27B1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 xml:space="preserve">Los estudiantes deben contactar a un/una adolescente y a una mujer en rangos </w:t>
      </w:r>
      <w:proofErr w:type="gramStart"/>
      <w:r>
        <w:t>etario indicados</w:t>
      </w:r>
      <w:proofErr w:type="gramEnd"/>
      <w:r>
        <w:t xml:space="preserve">, de su comunidad (familiares, amigos o </w:t>
      </w:r>
      <w:proofErr w:type="spellStart"/>
      <w:r>
        <w:t>vecin@s</w:t>
      </w:r>
      <w:proofErr w:type="spellEnd"/>
      <w:r>
        <w:t>).</w:t>
      </w:r>
    </w:p>
    <w:p w14:paraId="6F8582E5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>Aplicar completa y correctamente una ficha CLAP y una ficha MRS respectivamente.</w:t>
      </w:r>
    </w:p>
    <w:p w14:paraId="6FFB83F9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 xml:space="preserve">Proponer acciones y/o conductas de derivación en cada caso posterior a su aplicación de forma   simulada, </w:t>
      </w:r>
      <w:proofErr w:type="gramStart"/>
      <w:r>
        <w:t>en relación a</w:t>
      </w:r>
      <w:proofErr w:type="gramEnd"/>
      <w:r>
        <w:t xml:space="preserve"> los factores de riesgo encontrados en la valoración. </w:t>
      </w:r>
    </w:p>
    <w:p w14:paraId="1F02E02B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>Cada estudiante debe realizar una reflexión en cada ficha sobre aspectos biopsicosociales que le resultaron más complejos de abordar o completar.</w:t>
      </w:r>
    </w:p>
    <w:p w14:paraId="4C5E9D13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 xml:space="preserve">La reflexión debe ser realizada en letra Times New </w:t>
      </w:r>
      <w:proofErr w:type="spellStart"/>
      <w:r>
        <w:t>Roman</w:t>
      </w:r>
      <w:proofErr w:type="spellEnd"/>
      <w:r>
        <w:t xml:space="preserve"> o Arial, tamaño 12, interlineado de 1.5, de mínimo 200 y máximo 300 palabras, cuidando ortografía y redacción. </w:t>
      </w:r>
    </w:p>
    <w:p w14:paraId="64BCB85E" w14:textId="77777777" w:rsidR="00181EC1" w:rsidRDefault="00000000">
      <w:pPr>
        <w:numPr>
          <w:ilvl w:val="0"/>
          <w:numId w:val="2"/>
        </w:numPr>
        <w:spacing w:after="0" w:line="360" w:lineRule="auto"/>
        <w:ind w:left="0" w:hanging="2"/>
        <w:jc w:val="both"/>
      </w:pPr>
      <w:r>
        <w:t>Esta es una actividad sumativa y los estándares para evaluar están especificados en la rúbrica correspondiente.</w:t>
      </w:r>
    </w:p>
    <w:p w14:paraId="36F9DF84" w14:textId="77777777" w:rsidR="00181EC1" w:rsidRDefault="00000000">
      <w:pPr>
        <w:numPr>
          <w:ilvl w:val="0"/>
          <w:numId w:val="2"/>
        </w:numPr>
        <w:spacing w:line="360" w:lineRule="auto"/>
        <w:ind w:left="0" w:hanging="2"/>
        <w:jc w:val="both"/>
      </w:pPr>
      <w:r>
        <w:t xml:space="preserve">Este trabajo debe subirlo a </w:t>
      </w:r>
      <w:proofErr w:type="spellStart"/>
      <w:r>
        <w:t>ìcono</w:t>
      </w:r>
      <w:proofErr w:type="spellEnd"/>
      <w:r>
        <w:t xml:space="preserve"> tareas de U-Cursos, en la fecha y hora indicada. </w:t>
      </w:r>
    </w:p>
    <w:p w14:paraId="2B009DFA" w14:textId="77777777" w:rsidR="00181EC1" w:rsidRDefault="00181EC1">
      <w:pPr>
        <w:spacing w:after="0"/>
        <w:ind w:left="0" w:hanging="2"/>
        <w:jc w:val="both"/>
      </w:pPr>
    </w:p>
    <w:p w14:paraId="51B93D30" w14:textId="77777777" w:rsidR="00181EC1" w:rsidRDefault="00181EC1">
      <w:pPr>
        <w:spacing w:after="0"/>
        <w:ind w:left="0" w:hanging="2"/>
        <w:jc w:val="both"/>
      </w:pPr>
    </w:p>
    <w:p w14:paraId="4A6D2B36" w14:textId="77777777" w:rsidR="00181EC1" w:rsidRDefault="00181EC1">
      <w:pPr>
        <w:spacing w:after="0"/>
        <w:ind w:left="0" w:hanging="2"/>
        <w:jc w:val="both"/>
      </w:pPr>
    </w:p>
    <w:p w14:paraId="591F891D" w14:textId="77777777" w:rsidR="00181EC1" w:rsidRDefault="00181EC1">
      <w:pPr>
        <w:spacing w:after="0"/>
        <w:ind w:left="0" w:hanging="2"/>
        <w:jc w:val="both"/>
      </w:pPr>
    </w:p>
    <w:p w14:paraId="29DBF6DA" w14:textId="77777777" w:rsidR="00181EC1" w:rsidRDefault="00000000">
      <w:pPr>
        <w:ind w:left="0" w:hanging="2"/>
      </w:pPr>
      <w:r>
        <w:t>GSE/JPM/VAL, 2023</w:t>
      </w:r>
    </w:p>
    <w:p w14:paraId="7699D073" w14:textId="77777777" w:rsidR="00181EC1" w:rsidRDefault="00181EC1">
      <w:pPr>
        <w:ind w:left="0" w:hanging="2"/>
      </w:pPr>
    </w:p>
    <w:p w14:paraId="05DEC205" w14:textId="77777777" w:rsidR="00181EC1" w:rsidRDefault="00181EC1">
      <w:pPr>
        <w:spacing w:after="0" w:line="240" w:lineRule="auto"/>
        <w:ind w:left="0" w:hanging="2"/>
        <w:jc w:val="both"/>
      </w:pPr>
    </w:p>
    <w:sectPr w:rsidR="00181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12EE" w14:textId="77777777" w:rsidR="00927069" w:rsidRDefault="009270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CD1556" w14:textId="77777777" w:rsidR="00927069" w:rsidRDefault="009270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E11F" w14:textId="77777777" w:rsidR="00181EC1" w:rsidRDefault="00181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E4CE" w14:textId="77777777" w:rsidR="00181E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F4720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14ED7839" w14:textId="77777777" w:rsidR="00181EC1" w:rsidRDefault="00181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733" w14:textId="77777777" w:rsidR="00181EC1" w:rsidRDefault="00181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235D" w14:textId="77777777" w:rsidR="00927069" w:rsidRDefault="009270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6367BB" w14:textId="77777777" w:rsidR="00927069" w:rsidRDefault="009270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69B" w14:textId="77777777" w:rsidR="00181EC1" w:rsidRDefault="00181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7271" w14:textId="77777777" w:rsidR="00181EC1" w:rsidRDefault="00000000">
    <w:pPr>
      <w:pBdr>
        <w:bottom w:val="single" w:sz="12" w:space="2" w:color="000000"/>
        <w:right w:val="single" w:sz="12" w:space="2" w:color="000000"/>
      </w:pBdr>
      <w:ind w:left="0" w:right="-929" w:hanging="2"/>
      <w:jc w:val="right"/>
    </w:pPr>
    <w:r>
      <w:rPr>
        <w:b/>
        <w:sz w:val="24"/>
        <w:szCs w:val="24"/>
      </w:rPr>
      <w:t xml:space="preserve">CLÍNICA DE ATENCIÓN PRIMARIA I                </w:t>
    </w:r>
    <w:r>
      <w:rPr>
        <w:b/>
        <w:sz w:val="24"/>
        <w:szCs w:val="24"/>
      </w:rPr>
      <w:br/>
    </w:r>
    <w:r>
      <w:rPr>
        <w:noProof/>
      </w:rPr>
      <w:drawing>
        <wp:anchor distT="0" distB="0" distL="0" distR="0" simplePos="0" relativeHeight="251658240" behindDoc="0" locked="0" layoutInCell="1" hidden="0" allowOverlap="1" wp14:anchorId="5F9EB297" wp14:editId="6636266A">
          <wp:simplePos x="0" y="0"/>
          <wp:positionH relativeFrom="column">
            <wp:posOffset>-457194</wp:posOffset>
          </wp:positionH>
          <wp:positionV relativeFrom="paragraph">
            <wp:posOffset>-405919</wp:posOffset>
          </wp:positionV>
          <wp:extent cx="458153" cy="734773"/>
          <wp:effectExtent l="0" t="0" r="0" b="0"/>
          <wp:wrapSquare wrapText="bothSides" distT="0" distB="0" distL="0" distR="0"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153" cy="734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CD8E" w14:textId="77777777" w:rsidR="00181EC1" w:rsidRDefault="00181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CD"/>
    <w:multiLevelType w:val="multilevel"/>
    <w:tmpl w:val="4D2E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3155CB"/>
    <w:multiLevelType w:val="multilevel"/>
    <w:tmpl w:val="3A16A8B6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582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2" w:hanging="7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62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2" w:hanging="10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2" w:hanging="1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02" w:hanging="1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22" w:hanging="1800"/>
      </w:pPr>
      <w:rPr>
        <w:vertAlign w:val="baseline"/>
      </w:rPr>
    </w:lvl>
  </w:abstractNum>
  <w:num w:numId="1" w16cid:durableId="510991236">
    <w:abstractNumId w:val="0"/>
  </w:num>
  <w:num w:numId="2" w16cid:durableId="170729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C1"/>
    <w:rsid w:val="00181EC1"/>
    <w:rsid w:val="00927069"/>
    <w:rsid w:val="00C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A1E"/>
  <w15:docId w15:val="{EBC23BF5-231B-4127-BC80-C4C85309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pPr>
      <w:ind w:left="720"/>
      <w:contextualSpacing/>
    </w:pPr>
    <w:rPr>
      <w:lang w:eastAsia="es-C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cabezadoCar">
    <w:name w:val="Encabezado C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zfQfJHmS1oVyGxurPLA39ws2DQ==">AMUW2mWj2CggcuT163VSg+XaHlGgKIW8OReFYJ7RW228VwVo0VFmgYMEqe1rpLjw2ieN1POmRE/ExwSMEBDMSL9GXQG+ewRiv/6BUcVXjLNaJKVZsLFy1tk=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</dc:creator>
  <cp:lastModifiedBy>JUDITH NOEMI POZA MATUS (judith.poza)</cp:lastModifiedBy>
  <cp:revision>2</cp:revision>
  <dcterms:created xsi:type="dcterms:W3CDTF">2023-04-20T12:54:00Z</dcterms:created>
  <dcterms:modified xsi:type="dcterms:W3CDTF">2023-04-20T12:54:00Z</dcterms:modified>
</cp:coreProperties>
</file>