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D75E8" w14:textId="77777777" w:rsidR="008C3AE6" w:rsidRDefault="002331E4">
      <w:pPr>
        <w:rPr>
          <w:b/>
          <w:lang w:val="es-MX"/>
        </w:rPr>
      </w:pPr>
      <w:r>
        <w:rPr>
          <w:b/>
          <w:lang w:val="es-MX"/>
        </w:rPr>
        <w:t xml:space="preserve">                                    </w:t>
      </w:r>
    </w:p>
    <w:p w14:paraId="63612710" w14:textId="77777777" w:rsidR="008C3AE6" w:rsidRDefault="008C3AE6">
      <w:pPr>
        <w:rPr>
          <w:b/>
          <w:lang w:val="es-MX"/>
        </w:rPr>
      </w:pPr>
    </w:p>
    <w:p w14:paraId="21246C3A" w14:textId="77777777" w:rsidR="008C3AE6" w:rsidRDefault="008C3AE6">
      <w:pPr>
        <w:rPr>
          <w:b/>
          <w:lang w:val="es-MX"/>
        </w:rPr>
      </w:pPr>
    </w:p>
    <w:p w14:paraId="0D58B7A1" w14:textId="77777777" w:rsidR="008C3AE6" w:rsidRDefault="008C3AE6">
      <w:pPr>
        <w:rPr>
          <w:b/>
          <w:lang w:val="es-MX"/>
        </w:rPr>
      </w:pPr>
    </w:p>
    <w:p w14:paraId="1F8944B3" w14:textId="77777777" w:rsidR="008C3AE6" w:rsidRDefault="008C3AE6">
      <w:pPr>
        <w:rPr>
          <w:b/>
          <w:lang w:val="es-MX"/>
        </w:rPr>
      </w:pPr>
    </w:p>
    <w:p w14:paraId="701D5D1E" w14:textId="77777777" w:rsidR="008C3AE6" w:rsidRDefault="008C3AE6">
      <w:pPr>
        <w:rPr>
          <w:b/>
          <w:lang w:val="es-MX"/>
        </w:rPr>
      </w:pPr>
    </w:p>
    <w:p w14:paraId="318A3CCA" w14:textId="77777777" w:rsidR="008C3AE6" w:rsidRPr="006F1F71" w:rsidRDefault="008C3AE6" w:rsidP="002D1925">
      <w:pPr>
        <w:jc w:val="center"/>
        <w:rPr>
          <w:rFonts w:ascii="Arial" w:hAnsi="Arial" w:cs="Arial"/>
          <w:b/>
          <w:sz w:val="40"/>
          <w:lang w:val="es-MX"/>
        </w:rPr>
      </w:pPr>
      <w:r w:rsidRPr="006F1F71">
        <w:rPr>
          <w:rFonts w:ascii="Arial" w:hAnsi="Arial" w:cs="Arial"/>
          <w:b/>
          <w:sz w:val="40"/>
          <w:lang w:val="es-MX"/>
        </w:rPr>
        <w:t xml:space="preserve">HIPOTERMIA CORPORAL TOTAL </w:t>
      </w:r>
      <w:r>
        <w:rPr>
          <w:rFonts w:ascii="Arial" w:hAnsi="Arial" w:cs="Arial"/>
          <w:b/>
          <w:sz w:val="40"/>
          <w:lang w:val="es-MX"/>
        </w:rPr>
        <w:t xml:space="preserve">         </w:t>
      </w:r>
      <w:r w:rsidRPr="006F1F71">
        <w:rPr>
          <w:rFonts w:ascii="Arial" w:hAnsi="Arial" w:cs="Arial"/>
          <w:b/>
          <w:sz w:val="40"/>
          <w:lang w:val="es-MX"/>
        </w:rPr>
        <w:t xml:space="preserve">PARA RECIEN NACIDOS CON ENCEFALOPATÍA HIPÓXICO ISQUÉMICA </w:t>
      </w:r>
      <w:r>
        <w:rPr>
          <w:rFonts w:ascii="Arial" w:hAnsi="Arial" w:cs="Arial"/>
          <w:b/>
          <w:sz w:val="40"/>
          <w:lang w:val="es-MX"/>
        </w:rPr>
        <w:t xml:space="preserve">DE ORIGEN </w:t>
      </w:r>
      <w:r w:rsidRPr="006F1F71">
        <w:rPr>
          <w:rFonts w:ascii="Arial" w:hAnsi="Arial" w:cs="Arial"/>
          <w:b/>
          <w:sz w:val="40"/>
          <w:lang w:val="es-MX"/>
        </w:rPr>
        <w:t>PERINATAL</w:t>
      </w:r>
    </w:p>
    <w:p w14:paraId="1F4AD2A6" w14:textId="77777777" w:rsidR="008C3AE6" w:rsidRDefault="008C3AE6" w:rsidP="002D1925">
      <w:pPr>
        <w:jc w:val="center"/>
        <w:rPr>
          <w:rFonts w:ascii="Arial" w:hAnsi="Arial" w:cs="Arial"/>
          <w:b/>
          <w:sz w:val="40"/>
          <w:lang w:val="es-MX"/>
        </w:rPr>
      </w:pPr>
    </w:p>
    <w:p w14:paraId="147FE5CD" w14:textId="77777777" w:rsidR="008C3AE6" w:rsidRPr="006F1F71" w:rsidRDefault="008C3AE6" w:rsidP="002D1925">
      <w:pPr>
        <w:jc w:val="center"/>
        <w:rPr>
          <w:rFonts w:ascii="Arial" w:hAnsi="Arial" w:cs="Arial"/>
          <w:b/>
          <w:sz w:val="40"/>
          <w:lang w:val="es-MX"/>
        </w:rPr>
      </w:pPr>
    </w:p>
    <w:p w14:paraId="099FA57E" w14:textId="77777777" w:rsidR="008C3AE6" w:rsidRPr="00005C35" w:rsidRDefault="008C3AE6" w:rsidP="002D1925">
      <w:pPr>
        <w:jc w:val="center"/>
        <w:rPr>
          <w:rFonts w:ascii="Arial" w:hAnsi="Arial" w:cs="Arial"/>
          <w:b/>
          <w:sz w:val="36"/>
          <w:szCs w:val="36"/>
          <w:lang w:val="es-MX"/>
        </w:rPr>
      </w:pPr>
      <w:r w:rsidRPr="00005C35">
        <w:rPr>
          <w:rFonts w:ascii="Arial" w:hAnsi="Arial" w:cs="Arial"/>
          <w:b/>
          <w:sz w:val="36"/>
          <w:szCs w:val="36"/>
          <w:lang w:val="es-MX"/>
        </w:rPr>
        <w:t>UNIDAD DE NEONATOLOGIA</w:t>
      </w:r>
    </w:p>
    <w:p w14:paraId="4C9C9935" w14:textId="77777777" w:rsidR="008C3AE6" w:rsidRPr="00005C35" w:rsidRDefault="008C3AE6" w:rsidP="002D1925">
      <w:pPr>
        <w:jc w:val="center"/>
        <w:rPr>
          <w:rFonts w:ascii="Arial" w:hAnsi="Arial" w:cs="Arial"/>
          <w:b/>
          <w:sz w:val="36"/>
          <w:szCs w:val="36"/>
          <w:lang w:val="es-MX"/>
        </w:rPr>
      </w:pPr>
      <w:r w:rsidRPr="00005C35">
        <w:rPr>
          <w:rFonts w:ascii="Arial" w:hAnsi="Arial" w:cs="Arial"/>
          <w:b/>
          <w:sz w:val="36"/>
          <w:szCs w:val="36"/>
          <w:lang w:val="es-MX"/>
        </w:rPr>
        <w:t>HOSPITAL SAN JUAN DE DIOS</w:t>
      </w:r>
    </w:p>
    <w:p w14:paraId="2EAE5634" w14:textId="77777777" w:rsidR="008C3AE6" w:rsidRPr="006F1F71" w:rsidRDefault="008C3AE6" w:rsidP="002D1925">
      <w:pPr>
        <w:jc w:val="center"/>
        <w:rPr>
          <w:rFonts w:ascii="Arial" w:hAnsi="Arial" w:cs="Arial"/>
          <w:b/>
          <w:sz w:val="40"/>
          <w:lang w:val="es-MX"/>
        </w:rPr>
      </w:pPr>
    </w:p>
    <w:p w14:paraId="712DDB75" w14:textId="77777777" w:rsidR="008C3AE6" w:rsidRPr="006F1F71" w:rsidRDefault="008C3AE6" w:rsidP="002D1925">
      <w:pPr>
        <w:jc w:val="center"/>
        <w:rPr>
          <w:rFonts w:ascii="Arial" w:hAnsi="Arial" w:cs="Arial"/>
          <w:b/>
          <w:sz w:val="40"/>
          <w:lang w:val="es-MX"/>
        </w:rPr>
      </w:pPr>
    </w:p>
    <w:p w14:paraId="07491E27" w14:textId="77777777" w:rsidR="008C3AE6" w:rsidRPr="006F1F71" w:rsidRDefault="008C3AE6" w:rsidP="002D1925">
      <w:pPr>
        <w:jc w:val="center"/>
        <w:rPr>
          <w:rFonts w:ascii="Arial" w:hAnsi="Arial" w:cs="Arial"/>
          <w:b/>
          <w:sz w:val="40"/>
          <w:lang w:val="es-MX"/>
        </w:rPr>
      </w:pPr>
    </w:p>
    <w:p w14:paraId="1B168162" w14:textId="77777777" w:rsidR="008C3AE6" w:rsidRPr="006F1F71" w:rsidRDefault="008C3AE6" w:rsidP="002D1925">
      <w:pPr>
        <w:jc w:val="center"/>
        <w:rPr>
          <w:rFonts w:ascii="Arial" w:hAnsi="Arial" w:cs="Arial"/>
          <w:b/>
          <w:sz w:val="40"/>
          <w:lang w:val="es-MX"/>
        </w:rPr>
      </w:pPr>
    </w:p>
    <w:p w14:paraId="496E3D74" w14:textId="77777777" w:rsidR="008C3AE6" w:rsidRPr="006F1F71" w:rsidRDefault="008C3AE6" w:rsidP="002D1925">
      <w:pPr>
        <w:jc w:val="center"/>
        <w:rPr>
          <w:rFonts w:ascii="Arial" w:hAnsi="Arial" w:cs="Arial"/>
          <w:b/>
          <w:sz w:val="40"/>
          <w:lang w:val="es-MX"/>
        </w:rPr>
      </w:pPr>
      <w:r w:rsidRPr="006F1F71">
        <w:rPr>
          <w:rFonts w:ascii="Arial" w:hAnsi="Arial" w:cs="Arial"/>
          <w:b/>
          <w:sz w:val="40"/>
          <w:lang w:val="es-MX"/>
        </w:rPr>
        <w:t>Dr. José Antonio Salinas</w:t>
      </w:r>
    </w:p>
    <w:p w14:paraId="25387577" w14:textId="77777777" w:rsidR="008C3AE6" w:rsidRPr="006F1F71" w:rsidRDefault="008C3AE6">
      <w:pPr>
        <w:rPr>
          <w:rFonts w:ascii="Arial" w:hAnsi="Arial" w:cs="Arial"/>
          <w:b/>
          <w:lang w:val="es-MX"/>
        </w:rPr>
      </w:pPr>
    </w:p>
    <w:p w14:paraId="01FF2668" w14:textId="77777777" w:rsidR="008C3AE6" w:rsidRPr="006F1F71" w:rsidRDefault="008C3AE6">
      <w:pPr>
        <w:rPr>
          <w:rFonts w:ascii="Arial" w:hAnsi="Arial" w:cs="Arial"/>
          <w:b/>
          <w:lang w:val="es-MX"/>
        </w:rPr>
      </w:pPr>
    </w:p>
    <w:p w14:paraId="347124E5" w14:textId="77777777" w:rsidR="008C3AE6" w:rsidRPr="006F1F71" w:rsidRDefault="008C3AE6">
      <w:pPr>
        <w:rPr>
          <w:rFonts w:ascii="Arial" w:hAnsi="Arial" w:cs="Arial"/>
          <w:b/>
          <w:lang w:val="es-MX"/>
        </w:rPr>
      </w:pPr>
    </w:p>
    <w:p w14:paraId="73A1391C" w14:textId="77777777" w:rsidR="008C3AE6" w:rsidRPr="006F1F71" w:rsidRDefault="008C3AE6">
      <w:pPr>
        <w:rPr>
          <w:rFonts w:ascii="Arial" w:hAnsi="Arial" w:cs="Arial"/>
          <w:b/>
          <w:lang w:val="es-MX"/>
        </w:rPr>
      </w:pPr>
    </w:p>
    <w:p w14:paraId="0B18E8CD" w14:textId="77777777" w:rsidR="008C3AE6" w:rsidRPr="00BF5672" w:rsidRDefault="008C3AE6" w:rsidP="006F1F71">
      <w:pPr>
        <w:spacing w:after="0" w:line="240" w:lineRule="auto"/>
        <w:rPr>
          <w:rFonts w:ascii="Times New Roman" w:hAnsi="Times New Roman"/>
          <w:b/>
        </w:rPr>
      </w:pPr>
      <w:r w:rsidRPr="00BF5672">
        <w:rPr>
          <w:rFonts w:ascii="Times New Roman" w:hAnsi="Times New Roman"/>
          <w:b/>
        </w:rPr>
        <w:lastRenderedPageBreak/>
        <w:t>INTRODUCCIÓN</w:t>
      </w:r>
    </w:p>
    <w:p w14:paraId="55A7BD3D" w14:textId="77777777" w:rsidR="008C3AE6" w:rsidRPr="00BC136A" w:rsidRDefault="008C3AE6" w:rsidP="006F1F71">
      <w:pPr>
        <w:spacing w:after="0" w:line="240" w:lineRule="auto"/>
        <w:rPr>
          <w:rFonts w:ascii="Times New Roman" w:hAnsi="Times New Roman"/>
          <w:b/>
          <w:u w:val="single"/>
        </w:rPr>
      </w:pPr>
    </w:p>
    <w:p w14:paraId="1F13B2EA" w14:textId="77777777" w:rsidR="008C3AE6" w:rsidRPr="00BC136A" w:rsidRDefault="008C3AE6" w:rsidP="006F1F71">
      <w:pPr>
        <w:spacing w:after="0" w:line="240" w:lineRule="auto"/>
        <w:rPr>
          <w:rFonts w:ascii="Times New Roman" w:hAnsi="Times New Roman"/>
        </w:rPr>
      </w:pPr>
      <w:r w:rsidRPr="00BC136A">
        <w:rPr>
          <w:rFonts w:ascii="Times New Roman" w:hAnsi="Times New Roman"/>
        </w:rPr>
        <w:t xml:space="preserve">La Encefalopatía Hipóxico isquémica (EHI) es una importante causa de daño neurológico agudo </w:t>
      </w:r>
      <w:r>
        <w:rPr>
          <w:rFonts w:ascii="Times New Roman" w:hAnsi="Times New Roman"/>
        </w:rPr>
        <w:t xml:space="preserve">y de secuelas neurológicas a largo plazo </w:t>
      </w:r>
      <w:r w:rsidRPr="00BC136A">
        <w:rPr>
          <w:rFonts w:ascii="Times New Roman" w:hAnsi="Times New Roman"/>
        </w:rPr>
        <w:t>en recién nacidos de término o casi término.</w:t>
      </w:r>
      <w:r>
        <w:rPr>
          <w:rFonts w:ascii="Times New Roman" w:hAnsi="Times New Roman"/>
        </w:rPr>
        <w:t xml:space="preserve"> </w:t>
      </w:r>
      <w:r w:rsidRPr="00BC136A">
        <w:rPr>
          <w:rFonts w:ascii="Times New Roman" w:hAnsi="Times New Roman"/>
        </w:rPr>
        <w:t>Su incidencia</w:t>
      </w:r>
      <w:r>
        <w:rPr>
          <w:rFonts w:ascii="Times New Roman" w:hAnsi="Times New Roman"/>
        </w:rPr>
        <w:t xml:space="preserve"> es variable, siendo mayor en los países en desarrollo, oscilando entre 3 a 5 por 1000 RNV, siendo la tasa de EHI moderada a severa de 0,5 a 1 por 1000 RNV. De estos últimos, entre un 10 y un 60 % fallecen, y aproximadamente el 25% de los sobrevivientes presentan secuelas del neurodesarrollo, lo que transforma esta entidad en un importante problema sanitario y médico legal.</w:t>
      </w:r>
    </w:p>
    <w:p w14:paraId="51C3881C" w14:textId="77777777" w:rsidR="008C3AE6" w:rsidRDefault="008C3AE6" w:rsidP="006F1F71">
      <w:pPr>
        <w:spacing w:after="0" w:line="240" w:lineRule="auto"/>
        <w:rPr>
          <w:rFonts w:ascii="Times New Roman" w:hAnsi="Times New Roman"/>
        </w:rPr>
      </w:pPr>
    </w:p>
    <w:p w14:paraId="5549707D" w14:textId="77777777" w:rsidR="008C3AE6" w:rsidRDefault="008C3AE6" w:rsidP="006F1F71">
      <w:pPr>
        <w:spacing w:after="0" w:line="240" w:lineRule="auto"/>
        <w:rPr>
          <w:rFonts w:ascii="Times New Roman" w:hAnsi="Times New Roman"/>
        </w:rPr>
      </w:pPr>
      <w:r>
        <w:rPr>
          <w:rFonts w:ascii="Times New Roman" w:hAnsi="Times New Roman"/>
        </w:rPr>
        <w:t>D</w:t>
      </w:r>
      <w:r w:rsidRPr="00BC136A">
        <w:rPr>
          <w:rFonts w:ascii="Times New Roman" w:hAnsi="Times New Roman"/>
        </w:rPr>
        <w:t xml:space="preserve">urante </w:t>
      </w:r>
      <w:r>
        <w:rPr>
          <w:rFonts w:ascii="Times New Roman" w:hAnsi="Times New Roman"/>
        </w:rPr>
        <w:t xml:space="preserve">prácticamente </w:t>
      </w:r>
      <w:r w:rsidRPr="00BC136A">
        <w:rPr>
          <w:rFonts w:ascii="Times New Roman" w:hAnsi="Times New Roman"/>
        </w:rPr>
        <w:t xml:space="preserve">todo el siglo XX </w:t>
      </w:r>
      <w:r>
        <w:rPr>
          <w:rFonts w:ascii="Times New Roman" w:hAnsi="Times New Roman"/>
        </w:rPr>
        <w:t xml:space="preserve">no existió </w:t>
      </w:r>
      <w:r w:rsidRPr="00BC136A">
        <w:rPr>
          <w:rFonts w:ascii="Times New Roman" w:hAnsi="Times New Roman"/>
        </w:rPr>
        <w:t>ninguna aproximación terapéutica significativa que permitiese prevenir o reducir el daño cerebral secundario a la noxa hipóxica-isquémica perinatal</w:t>
      </w:r>
      <w:r>
        <w:rPr>
          <w:rFonts w:ascii="Times New Roman" w:hAnsi="Times New Roman"/>
        </w:rPr>
        <w:t>; recién en los últimos años de la década del 90 y los primeros años del siglo XXI hemos conocido publicaciones de distintos ensayos clínicos que han permitido identificar a la hipotermia moderada como la estrategia más prometedora en reducir el daño neurológico ocasionado por la hipoxia e isquemia cerebral perinatal.</w:t>
      </w:r>
    </w:p>
    <w:p w14:paraId="7D6D4ED6" w14:textId="77777777" w:rsidR="008C3AE6" w:rsidRDefault="008C3AE6" w:rsidP="006F1F71">
      <w:pPr>
        <w:spacing w:after="0" w:line="240" w:lineRule="auto"/>
        <w:rPr>
          <w:rFonts w:ascii="Times New Roman" w:hAnsi="Times New Roman"/>
        </w:rPr>
      </w:pPr>
    </w:p>
    <w:p w14:paraId="6576695E" w14:textId="77777777" w:rsidR="008C3AE6" w:rsidRPr="00AA4A7C" w:rsidRDefault="008C3AE6" w:rsidP="006F1F71">
      <w:pPr>
        <w:spacing w:after="0" w:line="240" w:lineRule="auto"/>
        <w:rPr>
          <w:rFonts w:ascii="Times New Roman" w:hAnsi="Times New Roman"/>
        </w:rPr>
      </w:pPr>
      <w:r w:rsidRPr="00AA4A7C">
        <w:rPr>
          <w:rFonts w:ascii="Times New Roman" w:hAnsi="Times New Roman"/>
        </w:rPr>
        <w:t>La eficacia y seguridad de la hipotermia moderada se ratifican en 4 metaanálisis publicados hasta el año 2007, cuyas conclusiones finales afirman que esta intervención es eficaz para reducir la prevalencia de muerte/discapacidad asociada a la EHI m</w:t>
      </w:r>
      <w:r>
        <w:rPr>
          <w:rFonts w:ascii="Times New Roman" w:hAnsi="Times New Roman"/>
        </w:rPr>
        <w:t>oderada-grave (NNT entre 6 y 9),</w:t>
      </w:r>
      <w:r w:rsidRPr="00AA4A7C">
        <w:rPr>
          <w:rFonts w:ascii="Times New Roman" w:hAnsi="Times New Roman"/>
        </w:rPr>
        <w:t xml:space="preserve"> sin riesgo relevante para el RN, siempre que se aplique siguiendo estrictos protocolos de enfriamiento y de recalentamiento, en unidades neonatales de nivel III (nivel de evidencia 1a).</w:t>
      </w:r>
    </w:p>
    <w:p w14:paraId="0AB51E48" w14:textId="77777777" w:rsidR="008C3AE6" w:rsidRPr="00AA4A7C" w:rsidRDefault="008C3AE6" w:rsidP="006F1F71">
      <w:pPr>
        <w:spacing w:after="0" w:line="240" w:lineRule="auto"/>
        <w:rPr>
          <w:rFonts w:ascii="Times New Roman" w:hAnsi="Times New Roman"/>
        </w:rPr>
      </w:pPr>
      <w:r w:rsidRPr="00AA4A7C">
        <w:rPr>
          <w:rFonts w:ascii="Times New Roman" w:hAnsi="Times New Roman"/>
        </w:rPr>
        <w:t>Un nuevo metaanálisis del año 2010 (</w:t>
      </w:r>
      <w:proofErr w:type="spellStart"/>
      <w:r w:rsidRPr="00AA4A7C">
        <w:rPr>
          <w:rFonts w:ascii="Times New Roman" w:hAnsi="Times New Roman"/>
        </w:rPr>
        <w:t>Shah</w:t>
      </w:r>
      <w:proofErr w:type="spellEnd"/>
      <w:r w:rsidRPr="00AA4A7C">
        <w:rPr>
          <w:rFonts w:ascii="Times New Roman" w:hAnsi="Times New Roman"/>
        </w:rPr>
        <w:t xml:space="preserve"> y cols.) actualiza los resultados de los anteriores con la incorporación de otros 5 nuevos ensayos clínicos, realizados en los últimos 4 años. Los datos acumulativos de 1.440 RN revelan un aumento de la certeza para el resultado principal (reducción de mortalidad y discapacidad mayor a los 18-24 meses) con respecto a la eficacia de l</w:t>
      </w:r>
      <w:r>
        <w:rPr>
          <w:rFonts w:ascii="Times New Roman" w:hAnsi="Times New Roman"/>
        </w:rPr>
        <w:t>a hipotermia. Este metaanálisis</w:t>
      </w:r>
      <w:r w:rsidRPr="00AA4A7C">
        <w:rPr>
          <w:rFonts w:ascii="Times New Roman" w:hAnsi="Times New Roman"/>
        </w:rPr>
        <w:t xml:space="preserve"> encuentra además una disminución de la incidencia de parálisis cerebral, déficit visual severo, retraso cognitivo y psicomotor en el grupo tratado. También </w:t>
      </w:r>
      <w:r>
        <w:rPr>
          <w:rFonts w:ascii="Times New Roman" w:hAnsi="Times New Roman"/>
        </w:rPr>
        <w:t>se aprecia tendencia</w:t>
      </w:r>
      <w:r w:rsidRPr="00AA4A7C">
        <w:rPr>
          <w:rFonts w:ascii="Times New Roman" w:hAnsi="Times New Roman"/>
        </w:rPr>
        <w:t xml:space="preserve"> sin significación estadí</w:t>
      </w:r>
      <w:r>
        <w:rPr>
          <w:rFonts w:ascii="Times New Roman" w:hAnsi="Times New Roman"/>
        </w:rPr>
        <w:t>stica</w:t>
      </w:r>
      <w:r w:rsidRPr="00AA4A7C">
        <w:rPr>
          <w:rFonts w:ascii="Times New Roman" w:hAnsi="Times New Roman"/>
        </w:rPr>
        <w:t xml:space="preserve"> para menor desarrollo de epilepsia, déficit auditivo severo y decisión de limitación del esfuerzo terapéutico.</w:t>
      </w:r>
    </w:p>
    <w:p w14:paraId="61576F8B" w14:textId="77777777" w:rsidR="008C3AE6" w:rsidRDefault="008C3AE6" w:rsidP="00BF5672">
      <w:pPr>
        <w:spacing w:after="0"/>
        <w:rPr>
          <w:lang w:val="es-MX"/>
        </w:rPr>
      </w:pPr>
    </w:p>
    <w:p w14:paraId="725F1AF5" w14:textId="77777777" w:rsidR="008C3AE6" w:rsidRDefault="008C3AE6" w:rsidP="00BF5672">
      <w:pPr>
        <w:spacing w:after="0"/>
        <w:rPr>
          <w:lang w:val="es-MX"/>
        </w:rPr>
      </w:pPr>
    </w:p>
    <w:p w14:paraId="459A25AF" w14:textId="77777777" w:rsidR="008C3AE6" w:rsidRPr="00BF5672" w:rsidRDefault="008C3AE6" w:rsidP="00BF5672">
      <w:pPr>
        <w:spacing w:after="0" w:line="240" w:lineRule="auto"/>
        <w:rPr>
          <w:rFonts w:ascii="Times New Roman" w:hAnsi="Times New Roman"/>
          <w:b/>
        </w:rPr>
      </w:pPr>
      <w:r w:rsidRPr="00BF5672">
        <w:rPr>
          <w:rFonts w:ascii="Times New Roman" w:hAnsi="Times New Roman"/>
          <w:b/>
        </w:rPr>
        <w:t>ETAPAS FISIOPATOLÓGICAS DEL DAÑO CEREBRAL HIPÓXICO-ISQUÉMICO</w:t>
      </w:r>
    </w:p>
    <w:p w14:paraId="45A48E01" w14:textId="77777777" w:rsidR="008C3AE6" w:rsidRPr="00BF5672" w:rsidRDefault="008C3AE6" w:rsidP="00BF5672">
      <w:pPr>
        <w:spacing w:after="0"/>
        <w:rPr>
          <w:u w:val="single"/>
          <w:lang w:val="es-MX"/>
        </w:rPr>
      </w:pPr>
    </w:p>
    <w:p w14:paraId="54E897A0" w14:textId="77777777" w:rsidR="008C3AE6" w:rsidRPr="00BF5672" w:rsidRDefault="008C3AE6" w:rsidP="00BF5672">
      <w:pPr>
        <w:spacing w:after="0"/>
        <w:rPr>
          <w:rFonts w:ascii="Times New Roman" w:hAnsi="Times New Roman"/>
        </w:rPr>
      </w:pPr>
      <w:r w:rsidRPr="00BF5672">
        <w:rPr>
          <w:rFonts w:ascii="Times New Roman" w:hAnsi="Times New Roman"/>
        </w:rPr>
        <w:t xml:space="preserve">La </w:t>
      </w:r>
      <w:proofErr w:type="spellStart"/>
      <w:r w:rsidRPr="00BF5672">
        <w:rPr>
          <w:rFonts w:ascii="Times New Roman" w:hAnsi="Times New Roman"/>
        </w:rPr>
        <w:t>neuroprotección</w:t>
      </w:r>
      <w:proofErr w:type="spellEnd"/>
      <w:r w:rsidRPr="00BF5672">
        <w:rPr>
          <w:rFonts w:ascii="Times New Roman" w:hAnsi="Times New Roman"/>
        </w:rPr>
        <w:t xml:space="preserve"> lograda por la hipotermia se sustenta en el concepto de la lesión secundaria al insulto hipóxico-isquémico como un proceso que se desarrolla y evoluciona en el tiempo</w:t>
      </w:r>
      <w:r>
        <w:rPr>
          <w:rFonts w:ascii="Times New Roman" w:hAnsi="Times New Roman"/>
        </w:rPr>
        <w:t>, y en el que se han identificado distintas etapas de daño</w:t>
      </w:r>
      <w:r w:rsidRPr="00BF5672">
        <w:rPr>
          <w:rFonts w:ascii="Times New Roman" w:hAnsi="Times New Roman"/>
        </w:rPr>
        <w:t>.</w:t>
      </w:r>
    </w:p>
    <w:p w14:paraId="7A0DB81A" w14:textId="77777777" w:rsidR="008C3AE6" w:rsidRPr="00BF5672" w:rsidRDefault="008C3AE6" w:rsidP="00BF5672">
      <w:pPr>
        <w:spacing w:after="0"/>
        <w:rPr>
          <w:rFonts w:ascii="Times New Roman" w:hAnsi="Times New Roman"/>
        </w:rPr>
      </w:pPr>
      <w:r w:rsidRPr="00BF5672">
        <w:rPr>
          <w:rFonts w:ascii="Times New Roman" w:hAnsi="Times New Roman"/>
        </w:rPr>
        <w:t>El daño Primario consiste en el cese del metabolismo oxidativo cerebral, que lleva a acidosis láctica, falla del transporte iónico en la membrana celular y muerte celular necrótica.</w:t>
      </w:r>
    </w:p>
    <w:p w14:paraId="7B5CBB9F" w14:textId="77777777" w:rsidR="008C3AE6" w:rsidRPr="00BF5672" w:rsidRDefault="008C3AE6" w:rsidP="00BF5672">
      <w:pPr>
        <w:spacing w:after="0"/>
        <w:rPr>
          <w:rFonts w:ascii="Times New Roman" w:hAnsi="Times New Roman"/>
        </w:rPr>
      </w:pPr>
      <w:r w:rsidRPr="00BF5672">
        <w:rPr>
          <w:rFonts w:ascii="Times New Roman" w:hAnsi="Times New Roman"/>
        </w:rPr>
        <w:t>El daño Secundario consiste en la elevación persistente del lactato cerebral y del pH intracelular, los que desencadenan  una cascada de eventos patológicos, que se han asociado a alteraciones del neurodesarrollo y disminución del perímetro craneal.</w:t>
      </w:r>
    </w:p>
    <w:p w14:paraId="2F96BE78" w14:textId="77777777" w:rsidR="008C3AE6" w:rsidRDefault="008C3AE6" w:rsidP="00BF5672">
      <w:pPr>
        <w:spacing w:after="0"/>
        <w:rPr>
          <w:rFonts w:ascii="Times New Roman" w:hAnsi="Times New Roman"/>
          <w:lang w:val="es-MX"/>
        </w:rPr>
      </w:pPr>
      <w:r w:rsidRPr="00BF5672">
        <w:rPr>
          <w:rFonts w:ascii="Times New Roman" w:hAnsi="Times New Roman"/>
          <w:lang w:val="es-MX"/>
        </w:rPr>
        <w:t>Los mecanismos involucrados incluyen hiperemia, edema citotóxico, falla mitocondrial, acumulación de excitotoxinas, muerte celular programada (apoptosis), síntesis de NO y acciones citotóxicas de la microglia activada. Esta pérdida secundaria de neuronas está asociada a una marcada encefalopatía que ocurre entre 6 a 100 horas después del evento asfíctico.</w:t>
      </w:r>
    </w:p>
    <w:p w14:paraId="4515D73D" w14:textId="77777777" w:rsidR="008C3AE6" w:rsidRPr="00BF5672" w:rsidRDefault="008C3AE6" w:rsidP="00BF5672">
      <w:pPr>
        <w:spacing w:after="0"/>
        <w:rPr>
          <w:rFonts w:ascii="Times New Roman" w:hAnsi="Times New Roman"/>
          <w:lang w:val="es-MX"/>
        </w:rPr>
      </w:pPr>
    </w:p>
    <w:p w14:paraId="71EF0A3C" w14:textId="77777777" w:rsidR="008C3AE6" w:rsidRPr="00252565" w:rsidRDefault="008C3AE6" w:rsidP="00BF5672">
      <w:pPr>
        <w:spacing w:after="0"/>
        <w:rPr>
          <w:rFonts w:ascii="Times New Roman" w:hAnsi="Times New Roman"/>
          <w:lang w:val="es-MX"/>
        </w:rPr>
      </w:pPr>
      <w:r>
        <w:rPr>
          <w:rFonts w:ascii="Times New Roman" w:hAnsi="Times New Roman"/>
          <w:lang w:val="es-MX"/>
        </w:rPr>
        <w:t>En este contexto se</w:t>
      </w:r>
      <w:r w:rsidRPr="00BF5672">
        <w:rPr>
          <w:rFonts w:ascii="Times New Roman" w:hAnsi="Times New Roman"/>
          <w:lang w:val="es-MX"/>
        </w:rPr>
        <w:t xml:space="preserve"> ha denom</w:t>
      </w:r>
      <w:r>
        <w:rPr>
          <w:rFonts w:ascii="Times New Roman" w:hAnsi="Times New Roman"/>
          <w:lang w:val="es-MX"/>
        </w:rPr>
        <w:t xml:space="preserve">inado </w:t>
      </w:r>
      <w:r w:rsidRPr="00CB24C8">
        <w:rPr>
          <w:rFonts w:ascii="Times New Roman" w:hAnsi="Times New Roman"/>
          <w:i/>
          <w:lang w:val="es-MX"/>
        </w:rPr>
        <w:t>“Ventana de Oportunidad”</w:t>
      </w:r>
      <w:r>
        <w:rPr>
          <w:rFonts w:ascii="Times New Roman" w:hAnsi="Times New Roman"/>
          <w:lang w:val="es-MX"/>
        </w:rPr>
        <w:t xml:space="preserve"> </w:t>
      </w:r>
      <w:r w:rsidRPr="00BF5672">
        <w:rPr>
          <w:rFonts w:ascii="Times New Roman" w:hAnsi="Times New Roman"/>
          <w:lang w:val="es-MX"/>
        </w:rPr>
        <w:t>al periodo que transcurr</w:t>
      </w:r>
      <w:r>
        <w:rPr>
          <w:rFonts w:ascii="Times New Roman" w:hAnsi="Times New Roman"/>
          <w:lang w:val="es-MX"/>
        </w:rPr>
        <w:t xml:space="preserve">e antes del daño secundario y </w:t>
      </w:r>
      <w:r w:rsidRPr="00BF5672">
        <w:rPr>
          <w:rFonts w:ascii="Times New Roman" w:hAnsi="Times New Roman"/>
          <w:lang w:val="es-MX"/>
        </w:rPr>
        <w:t xml:space="preserve">a éste periodo van dirigidas </w:t>
      </w:r>
      <w:r>
        <w:rPr>
          <w:rFonts w:ascii="Times New Roman" w:hAnsi="Times New Roman"/>
          <w:lang w:val="es-MX"/>
        </w:rPr>
        <w:t>las</w:t>
      </w:r>
      <w:r w:rsidRPr="00BF5672">
        <w:rPr>
          <w:rFonts w:ascii="Times New Roman" w:hAnsi="Times New Roman"/>
          <w:lang w:val="es-MX"/>
        </w:rPr>
        <w:t xml:space="preserve"> medidas de acción terapéutica</w:t>
      </w:r>
      <w:r>
        <w:rPr>
          <w:rFonts w:ascii="Times New Roman" w:hAnsi="Times New Roman"/>
          <w:lang w:val="es-MX"/>
        </w:rPr>
        <w:t>, incluida la hipotermia.</w:t>
      </w:r>
    </w:p>
    <w:p w14:paraId="7A68A025" w14:textId="77777777" w:rsidR="008C3AE6" w:rsidRDefault="008C3AE6" w:rsidP="002D1925">
      <w:pPr>
        <w:rPr>
          <w:lang w:val="es-MX"/>
        </w:rPr>
      </w:pPr>
    </w:p>
    <w:p w14:paraId="1AD4B17E" w14:textId="77777777" w:rsidR="008C3AE6" w:rsidRPr="00BF5672" w:rsidRDefault="008C3AE6" w:rsidP="00BF5672">
      <w:pPr>
        <w:spacing w:after="0" w:line="240" w:lineRule="auto"/>
        <w:rPr>
          <w:rFonts w:ascii="Times New Roman" w:hAnsi="Times New Roman"/>
          <w:b/>
        </w:rPr>
      </w:pPr>
      <w:r w:rsidRPr="00BF5672">
        <w:rPr>
          <w:rFonts w:ascii="Times New Roman" w:hAnsi="Times New Roman"/>
          <w:b/>
        </w:rPr>
        <w:lastRenderedPageBreak/>
        <w:t xml:space="preserve">FUNDAMENTOS DEL EFECTO DE LA HIPOTERMIA EN NEUROPROTECCION:   </w:t>
      </w:r>
    </w:p>
    <w:p w14:paraId="6CA9E099" w14:textId="77777777" w:rsidR="008C3AE6" w:rsidRDefault="008C3AE6" w:rsidP="00005C35">
      <w:pPr>
        <w:spacing w:after="0"/>
        <w:rPr>
          <w:lang w:val="es-MX"/>
        </w:rPr>
      </w:pPr>
    </w:p>
    <w:p w14:paraId="4C1A45C4" w14:textId="77777777" w:rsidR="008C3AE6" w:rsidRDefault="008C3AE6" w:rsidP="003D0406">
      <w:pPr>
        <w:spacing w:after="0"/>
        <w:rPr>
          <w:rFonts w:ascii="Times New Roman" w:hAnsi="Times New Roman"/>
          <w:lang w:val="es-MX"/>
        </w:rPr>
      </w:pPr>
      <w:r w:rsidRPr="00BF5672">
        <w:rPr>
          <w:rFonts w:ascii="Times New Roman" w:hAnsi="Times New Roman"/>
          <w:lang w:val="es-MX"/>
        </w:rPr>
        <w:t>S</w:t>
      </w:r>
      <w:r>
        <w:rPr>
          <w:rFonts w:ascii="Times New Roman" w:hAnsi="Times New Roman"/>
          <w:lang w:val="es-MX"/>
        </w:rPr>
        <w:t>i bien s</w:t>
      </w:r>
      <w:r w:rsidRPr="00BF5672">
        <w:rPr>
          <w:rFonts w:ascii="Times New Roman" w:hAnsi="Times New Roman"/>
          <w:lang w:val="es-MX"/>
        </w:rPr>
        <w:t xml:space="preserve">e desconocen con exactitud los mecanismos </w:t>
      </w:r>
      <w:r>
        <w:rPr>
          <w:rFonts w:ascii="Times New Roman" w:hAnsi="Times New Roman"/>
          <w:lang w:val="es-MX"/>
        </w:rPr>
        <w:t>por los cuales se logra el</w:t>
      </w:r>
      <w:r w:rsidRPr="00BF5672">
        <w:rPr>
          <w:rFonts w:ascii="Times New Roman" w:hAnsi="Times New Roman"/>
          <w:lang w:val="es-MX"/>
        </w:rPr>
        <w:t xml:space="preserve"> efect</w:t>
      </w:r>
      <w:r>
        <w:rPr>
          <w:rFonts w:ascii="Times New Roman" w:hAnsi="Times New Roman"/>
          <w:lang w:val="es-MX"/>
        </w:rPr>
        <w:t>o terapéutico de la hipotermia moderada, e</w:t>
      </w:r>
      <w:r w:rsidRPr="00BF5672">
        <w:rPr>
          <w:rFonts w:ascii="Times New Roman" w:hAnsi="Times New Roman"/>
          <w:lang w:val="es-MX"/>
        </w:rPr>
        <w:t>l mecanismo principal parece ser la disminución del metabolismo cerebral (</w:t>
      </w:r>
      <w:r>
        <w:rPr>
          <w:rFonts w:ascii="Times New Roman" w:hAnsi="Times New Roman"/>
          <w:lang w:val="es-MX"/>
        </w:rPr>
        <w:t xml:space="preserve">aproximadamente </w:t>
      </w:r>
      <w:r w:rsidRPr="00BF5672">
        <w:rPr>
          <w:rFonts w:ascii="Times New Roman" w:hAnsi="Times New Roman"/>
          <w:lang w:val="es-MX"/>
        </w:rPr>
        <w:t>5% de reducción por cada grado centígrado de descenso en la temperatura cerebral)</w:t>
      </w:r>
      <w:r>
        <w:rPr>
          <w:rFonts w:ascii="Times New Roman" w:hAnsi="Times New Roman"/>
          <w:lang w:val="es-MX"/>
        </w:rPr>
        <w:t xml:space="preserve">. </w:t>
      </w:r>
      <w:r w:rsidRPr="003D0406">
        <w:rPr>
          <w:rFonts w:ascii="Times New Roman" w:hAnsi="Times New Roman"/>
          <w:lang w:val="es-MX"/>
        </w:rPr>
        <w:t>Junto a esto, la hipotermia moderada tiene múltiples efectos positivos:</w:t>
      </w:r>
    </w:p>
    <w:p w14:paraId="26F35788" w14:textId="77777777" w:rsidR="008C3AE6" w:rsidRPr="003D0406" w:rsidRDefault="008C3AE6" w:rsidP="003D0406">
      <w:pPr>
        <w:spacing w:after="0"/>
        <w:rPr>
          <w:rFonts w:ascii="Times New Roman" w:hAnsi="Times New Roman"/>
          <w:lang w:val="es-MX"/>
        </w:rPr>
      </w:pPr>
    </w:p>
    <w:p w14:paraId="6071C263" w14:textId="77777777" w:rsidR="008C3AE6" w:rsidRPr="003D0406" w:rsidRDefault="008C3AE6" w:rsidP="003D0406">
      <w:pPr>
        <w:spacing w:after="0"/>
        <w:rPr>
          <w:rFonts w:ascii="Times New Roman" w:hAnsi="Times New Roman"/>
          <w:lang w:val="es-MX"/>
        </w:rPr>
      </w:pPr>
      <w:r w:rsidRPr="003D0406">
        <w:rPr>
          <w:rFonts w:ascii="Times New Roman" w:hAnsi="Times New Roman"/>
          <w:lang w:val="es-MX"/>
        </w:rPr>
        <w:t>-</w:t>
      </w:r>
      <w:r>
        <w:rPr>
          <w:rFonts w:ascii="Times New Roman" w:hAnsi="Times New Roman"/>
          <w:lang w:val="es-MX"/>
        </w:rPr>
        <w:t xml:space="preserve"> </w:t>
      </w:r>
      <w:r w:rsidRPr="003D0406">
        <w:rPr>
          <w:rFonts w:ascii="Times New Roman" w:hAnsi="Times New Roman"/>
          <w:lang w:val="es-MX"/>
        </w:rPr>
        <w:t>Reduce el  edema  vasogénico, la hemorragia e infiltración de neutrófilos</w:t>
      </w:r>
    </w:p>
    <w:p w14:paraId="073B42D5" w14:textId="77777777" w:rsidR="008C3AE6" w:rsidRDefault="008C3AE6" w:rsidP="003D0406">
      <w:pPr>
        <w:spacing w:after="0"/>
        <w:rPr>
          <w:rFonts w:ascii="Times New Roman" w:hAnsi="Times New Roman"/>
          <w:lang w:val="es-MX"/>
        </w:rPr>
      </w:pPr>
      <w:r w:rsidRPr="003D0406">
        <w:rPr>
          <w:rFonts w:ascii="Times New Roman" w:hAnsi="Times New Roman"/>
          <w:lang w:val="es-MX"/>
        </w:rPr>
        <w:t>-</w:t>
      </w:r>
      <w:r>
        <w:rPr>
          <w:rFonts w:ascii="Times New Roman" w:hAnsi="Times New Roman"/>
          <w:lang w:val="es-MX"/>
        </w:rPr>
        <w:t xml:space="preserve"> Disminuye</w:t>
      </w:r>
      <w:r w:rsidRPr="003D0406">
        <w:rPr>
          <w:rFonts w:ascii="Times New Roman" w:hAnsi="Times New Roman"/>
          <w:lang w:val="es-MX"/>
        </w:rPr>
        <w:t xml:space="preserve"> la apoptosis pero no de células necróticas</w:t>
      </w:r>
      <w:r>
        <w:rPr>
          <w:rFonts w:ascii="Times New Roman" w:hAnsi="Times New Roman"/>
          <w:lang w:val="es-MX"/>
        </w:rPr>
        <w:t xml:space="preserve">. </w:t>
      </w:r>
    </w:p>
    <w:p w14:paraId="077FAA51" w14:textId="77777777" w:rsidR="008C3AE6" w:rsidRPr="003D0406" w:rsidRDefault="008C3AE6" w:rsidP="003D0406">
      <w:pPr>
        <w:spacing w:after="0"/>
        <w:rPr>
          <w:rFonts w:ascii="Times New Roman" w:hAnsi="Times New Roman"/>
          <w:lang w:val="es-MX"/>
        </w:rPr>
      </w:pPr>
      <w:r w:rsidRPr="003D0406">
        <w:rPr>
          <w:rFonts w:ascii="Times New Roman" w:hAnsi="Times New Roman"/>
          <w:lang w:val="es-MX"/>
        </w:rPr>
        <w:t>-</w:t>
      </w:r>
      <w:r>
        <w:rPr>
          <w:rFonts w:ascii="Times New Roman" w:hAnsi="Times New Roman"/>
          <w:lang w:val="es-MX"/>
        </w:rPr>
        <w:t xml:space="preserve"> Disminuye</w:t>
      </w:r>
      <w:r w:rsidRPr="003D0406">
        <w:rPr>
          <w:rFonts w:ascii="Times New Roman" w:hAnsi="Times New Roman"/>
          <w:lang w:val="es-MX"/>
        </w:rPr>
        <w:t xml:space="preserve"> la liberación de aminoácidos excitatorios (glutamato y dopamina), limitando la acumulación de calcio intracelular</w:t>
      </w:r>
    </w:p>
    <w:p w14:paraId="47B59D19" w14:textId="77777777" w:rsidR="008C3AE6" w:rsidRPr="003D0406" w:rsidRDefault="008C3AE6" w:rsidP="003D0406">
      <w:pPr>
        <w:spacing w:after="0"/>
        <w:rPr>
          <w:rFonts w:ascii="Times New Roman" w:hAnsi="Times New Roman"/>
          <w:lang w:val="es-MX"/>
        </w:rPr>
      </w:pPr>
      <w:r w:rsidRPr="003D0406">
        <w:rPr>
          <w:rFonts w:ascii="Times New Roman" w:hAnsi="Times New Roman"/>
          <w:lang w:val="es-MX"/>
        </w:rPr>
        <w:t>-</w:t>
      </w:r>
      <w:r>
        <w:rPr>
          <w:rFonts w:ascii="Times New Roman" w:hAnsi="Times New Roman"/>
          <w:lang w:val="es-MX"/>
        </w:rPr>
        <w:t xml:space="preserve"> Disminuye</w:t>
      </w:r>
      <w:r w:rsidRPr="003D0406">
        <w:rPr>
          <w:rFonts w:ascii="Times New Roman" w:hAnsi="Times New Roman"/>
          <w:lang w:val="es-MX"/>
        </w:rPr>
        <w:t xml:space="preserve"> la producción de óxido nítrico y radicales libres, lo cual protege a las células del daño oxidativo durante la reperfusión.</w:t>
      </w:r>
    </w:p>
    <w:p w14:paraId="1D58A05A" w14:textId="77777777" w:rsidR="008C3AE6" w:rsidRDefault="008C3AE6" w:rsidP="003D0406">
      <w:pPr>
        <w:spacing w:after="0"/>
        <w:rPr>
          <w:rFonts w:ascii="Times New Roman" w:hAnsi="Times New Roman"/>
          <w:lang w:val="es-MX"/>
        </w:rPr>
      </w:pPr>
      <w:r w:rsidRPr="003D0406">
        <w:rPr>
          <w:rFonts w:ascii="Times New Roman" w:hAnsi="Times New Roman"/>
          <w:lang w:val="es-MX"/>
        </w:rPr>
        <w:t>-</w:t>
      </w:r>
      <w:r>
        <w:rPr>
          <w:rFonts w:ascii="Times New Roman" w:hAnsi="Times New Roman"/>
          <w:lang w:val="es-MX"/>
        </w:rPr>
        <w:t xml:space="preserve"> </w:t>
      </w:r>
      <w:r w:rsidRPr="003D0406">
        <w:rPr>
          <w:rFonts w:ascii="Times New Roman" w:hAnsi="Times New Roman"/>
          <w:lang w:val="es-MX"/>
        </w:rPr>
        <w:t>Puede reducir la act</w:t>
      </w:r>
      <w:r>
        <w:rPr>
          <w:rFonts w:ascii="Times New Roman" w:hAnsi="Times New Roman"/>
          <w:lang w:val="es-MX"/>
        </w:rPr>
        <w:t>ivación de citoquinas y de la cascada</w:t>
      </w:r>
      <w:r w:rsidRPr="003D0406">
        <w:rPr>
          <w:rFonts w:ascii="Times New Roman" w:hAnsi="Times New Roman"/>
          <w:lang w:val="es-MX"/>
        </w:rPr>
        <w:t xml:space="preserve"> de </w:t>
      </w:r>
      <w:r>
        <w:rPr>
          <w:rFonts w:ascii="Times New Roman" w:hAnsi="Times New Roman"/>
          <w:lang w:val="es-MX"/>
        </w:rPr>
        <w:t xml:space="preserve">la </w:t>
      </w:r>
      <w:r w:rsidRPr="003D0406">
        <w:rPr>
          <w:rFonts w:ascii="Times New Roman" w:hAnsi="Times New Roman"/>
          <w:lang w:val="es-MX"/>
        </w:rPr>
        <w:t>coagulación por aumento de las concentraciones de Interleukina-10 (citoquina antiinflamatoria) y reducción del factor de necrosis tumoral-alfa</w:t>
      </w:r>
      <w:r>
        <w:rPr>
          <w:rFonts w:ascii="Times New Roman" w:hAnsi="Times New Roman"/>
          <w:lang w:val="es-MX"/>
        </w:rPr>
        <w:t>.</w:t>
      </w:r>
    </w:p>
    <w:p w14:paraId="6C0C4F1F" w14:textId="77777777" w:rsidR="008C3AE6" w:rsidRPr="003D0406" w:rsidRDefault="008C3AE6" w:rsidP="003D0406">
      <w:pPr>
        <w:spacing w:after="0"/>
        <w:rPr>
          <w:rFonts w:ascii="Times New Roman" w:hAnsi="Times New Roman"/>
          <w:lang w:val="es-MX"/>
        </w:rPr>
      </w:pPr>
    </w:p>
    <w:p w14:paraId="2F443B78" w14:textId="77777777" w:rsidR="008C3AE6" w:rsidRDefault="008C3AE6" w:rsidP="003D0406">
      <w:pPr>
        <w:spacing w:after="0"/>
        <w:rPr>
          <w:rFonts w:ascii="Times New Roman" w:hAnsi="Times New Roman"/>
          <w:lang w:val="es-MX"/>
        </w:rPr>
      </w:pPr>
      <w:r w:rsidRPr="003D0406">
        <w:rPr>
          <w:rFonts w:ascii="Times New Roman" w:hAnsi="Times New Roman"/>
          <w:lang w:val="es-MX"/>
        </w:rPr>
        <w:t xml:space="preserve">La hipotermia moderada </w:t>
      </w:r>
      <w:r>
        <w:rPr>
          <w:rFonts w:ascii="Times New Roman" w:hAnsi="Times New Roman"/>
          <w:lang w:val="es-MX"/>
        </w:rPr>
        <w:t>se ha asociado</w:t>
      </w:r>
      <w:r w:rsidRPr="003D0406">
        <w:rPr>
          <w:rFonts w:ascii="Times New Roman" w:hAnsi="Times New Roman"/>
          <w:lang w:val="es-MX"/>
        </w:rPr>
        <w:t xml:space="preserve"> con una disminución de aproximadamente un 50% del tamaño del infarto producido por la isquemia local</w:t>
      </w:r>
      <w:r>
        <w:rPr>
          <w:rFonts w:ascii="Times New Roman" w:hAnsi="Times New Roman"/>
          <w:lang w:val="es-MX"/>
        </w:rPr>
        <w:t>, d</w:t>
      </w:r>
      <w:r w:rsidRPr="003D0406">
        <w:rPr>
          <w:rFonts w:ascii="Times New Roman" w:hAnsi="Times New Roman"/>
          <w:lang w:val="es-MX"/>
        </w:rPr>
        <w:t>isminuye</w:t>
      </w:r>
      <w:r>
        <w:rPr>
          <w:rFonts w:ascii="Times New Roman" w:hAnsi="Times New Roman"/>
          <w:lang w:val="es-MX"/>
        </w:rPr>
        <w:t>ndo</w:t>
      </w:r>
      <w:r w:rsidRPr="003D0406">
        <w:rPr>
          <w:rFonts w:ascii="Times New Roman" w:hAnsi="Times New Roman"/>
          <w:lang w:val="es-MX"/>
        </w:rPr>
        <w:t xml:space="preserve"> el daño cortical, y el producido a nivel del tálamo y el hipocampo, protegiendo las funciones neurológicas.</w:t>
      </w:r>
    </w:p>
    <w:p w14:paraId="67AA30F3" w14:textId="77777777" w:rsidR="008C3AE6" w:rsidRDefault="008C3AE6" w:rsidP="003D0406">
      <w:pPr>
        <w:spacing w:after="0"/>
        <w:rPr>
          <w:rFonts w:ascii="Times New Roman" w:hAnsi="Times New Roman"/>
          <w:lang w:val="es-MX"/>
        </w:rPr>
      </w:pPr>
    </w:p>
    <w:p w14:paraId="0724C9A0" w14:textId="77777777" w:rsidR="008C3AE6" w:rsidRPr="003D0406" w:rsidRDefault="008C3AE6" w:rsidP="003D0406">
      <w:pPr>
        <w:spacing w:after="0"/>
        <w:rPr>
          <w:rFonts w:ascii="Times New Roman" w:hAnsi="Times New Roman"/>
          <w:lang w:val="es-MX"/>
        </w:rPr>
      </w:pPr>
    </w:p>
    <w:p w14:paraId="2957AF75" w14:textId="77777777" w:rsidR="008C3AE6" w:rsidRDefault="008C3AE6" w:rsidP="003D0406">
      <w:pPr>
        <w:spacing w:after="0" w:line="240" w:lineRule="auto"/>
        <w:rPr>
          <w:rFonts w:ascii="Times New Roman" w:hAnsi="Times New Roman"/>
          <w:b/>
        </w:rPr>
      </w:pPr>
      <w:r w:rsidRPr="003D0406">
        <w:rPr>
          <w:rFonts w:ascii="Times New Roman" w:hAnsi="Times New Roman"/>
          <w:b/>
        </w:rPr>
        <w:t>CUÁNDO INICIAR LA HIPOTERMIA</w:t>
      </w:r>
    </w:p>
    <w:p w14:paraId="23F2D50D" w14:textId="77777777" w:rsidR="008C3AE6" w:rsidRPr="003D0406" w:rsidRDefault="008C3AE6" w:rsidP="003D0406">
      <w:pPr>
        <w:spacing w:after="0" w:line="240" w:lineRule="auto"/>
        <w:rPr>
          <w:rFonts w:ascii="Times New Roman" w:hAnsi="Times New Roman"/>
          <w:b/>
        </w:rPr>
      </w:pPr>
    </w:p>
    <w:p w14:paraId="35E41A62" w14:textId="77777777" w:rsidR="008C3AE6" w:rsidRDefault="008C3AE6" w:rsidP="006B06E9">
      <w:pPr>
        <w:spacing w:after="0"/>
        <w:rPr>
          <w:rFonts w:ascii="Times New Roman" w:hAnsi="Times New Roman"/>
          <w:lang w:val="es-MX"/>
        </w:rPr>
      </w:pPr>
      <w:r w:rsidRPr="003D0406">
        <w:rPr>
          <w:rFonts w:ascii="Times New Roman" w:hAnsi="Times New Roman"/>
          <w:lang w:val="es-MX"/>
        </w:rPr>
        <w:t>La evidencia de los estudios animales ha demostrado que debe iniciarse tan pronto sea posible ya que no siempre se conoce cuanto tiempo ha estado expuesto el individuo a hipoxemia</w:t>
      </w:r>
      <w:r>
        <w:rPr>
          <w:rFonts w:ascii="Times New Roman" w:hAnsi="Times New Roman"/>
          <w:lang w:val="es-MX"/>
        </w:rPr>
        <w:t>,</w:t>
      </w:r>
      <w:r w:rsidRPr="003D0406">
        <w:rPr>
          <w:rFonts w:ascii="Times New Roman" w:hAnsi="Times New Roman"/>
          <w:lang w:val="es-MX"/>
        </w:rPr>
        <w:t xml:space="preserve"> a menos que exista un </w:t>
      </w:r>
      <w:r>
        <w:rPr>
          <w:rFonts w:ascii="Times New Roman" w:hAnsi="Times New Roman"/>
          <w:lang w:val="es-MX"/>
        </w:rPr>
        <w:t xml:space="preserve">claro </w:t>
      </w:r>
      <w:r w:rsidRPr="003D0406">
        <w:rPr>
          <w:rFonts w:ascii="Times New Roman" w:hAnsi="Times New Roman"/>
          <w:lang w:val="es-MX"/>
        </w:rPr>
        <w:t>evento centinela</w:t>
      </w:r>
      <w:r>
        <w:rPr>
          <w:rFonts w:ascii="Times New Roman" w:hAnsi="Times New Roman"/>
          <w:lang w:val="es-MX"/>
        </w:rPr>
        <w:t>,</w:t>
      </w:r>
      <w:r w:rsidRPr="003D0406">
        <w:rPr>
          <w:rFonts w:ascii="Times New Roman" w:hAnsi="Times New Roman"/>
          <w:lang w:val="es-MX"/>
        </w:rPr>
        <w:t xml:space="preserve"> y entre más precoz sea el inicio de la hipotermia sería mayor la posibilidad de rescate neuronal.  En humanos este periodo no debería ser superior a 6 horas</w:t>
      </w:r>
      <w:r>
        <w:rPr>
          <w:rFonts w:ascii="Times New Roman" w:hAnsi="Times New Roman"/>
          <w:lang w:val="es-MX"/>
        </w:rPr>
        <w:t>.</w:t>
      </w:r>
    </w:p>
    <w:p w14:paraId="0AD4E018" w14:textId="77777777" w:rsidR="008C3AE6" w:rsidRPr="006B06E9" w:rsidRDefault="008C3AE6" w:rsidP="006B06E9">
      <w:pPr>
        <w:spacing w:after="0"/>
        <w:rPr>
          <w:rFonts w:ascii="Times New Roman" w:hAnsi="Times New Roman"/>
          <w:lang w:val="es-MX"/>
        </w:rPr>
      </w:pPr>
      <w:r>
        <w:rPr>
          <w:b/>
          <w:lang w:val="es-MX"/>
        </w:rPr>
        <w:t xml:space="preserve">                      </w:t>
      </w:r>
    </w:p>
    <w:p w14:paraId="23A5BEEE" w14:textId="77777777" w:rsidR="008C3AE6" w:rsidRPr="00AA4A7C" w:rsidRDefault="008C3AE6" w:rsidP="006B06E9">
      <w:pPr>
        <w:spacing w:after="0"/>
        <w:rPr>
          <w:lang w:val="es-MX"/>
        </w:rPr>
      </w:pPr>
      <w:r>
        <w:rPr>
          <w:b/>
          <w:lang w:val="es-MX"/>
        </w:rPr>
        <w:t xml:space="preserve">          </w:t>
      </w:r>
    </w:p>
    <w:p w14:paraId="289A6B82" w14:textId="77777777" w:rsidR="008C3AE6" w:rsidRDefault="008C3AE6" w:rsidP="006B06E9">
      <w:pPr>
        <w:spacing w:after="0"/>
        <w:rPr>
          <w:rFonts w:ascii="Times New Roman" w:hAnsi="Times New Roman"/>
          <w:b/>
          <w:lang w:val="es-MX"/>
        </w:rPr>
      </w:pPr>
      <w:r>
        <w:rPr>
          <w:rFonts w:ascii="Times New Roman" w:hAnsi="Times New Roman"/>
          <w:b/>
          <w:lang w:val="es-MX"/>
        </w:rPr>
        <w:t>INDICACIONES PARA HIPOTERMIA</w:t>
      </w:r>
    </w:p>
    <w:p w14:paraId="471B12CC" w14:textId="77777777" w:rsidR="008C3AE6" w:rsidRDefault="008C3AE6" w:rsidP="006B06E9">
      <w:pPr>
        <w:spacing w:after="0"/>
        <w:rPr>
          <w:rFonts w:ascii="Times New Roman" w:hAnsi="Times New Roman"/>
          <w:b/>
          <w:lang w:val="es-MX"/>
        </w:rPr>
      </w:pPr>
    </w:p>
    <w:p w14:paraId="74ACFB44" w14:textId="77777777" w:rsidR="008C3AE6" w:rsidRDefault="008C3AE6" w:rsidP="006B06E9">
      <w:pPr>
        <w:spacing w:after="0"/>
        <w:rPr>
          <w:rFonts w:ascii="Times New Roman" w:hAnsi="Times New Roman"/>
          <w:lang w:val="es-MX"/>
        </w:rPr>
      </w:pPr>
      <w:r>
        <w:rPr>
          <w:rFonts w:ascii="Times New Roman" w:hAnsi="Times New Roman"/>
          <w:lang w:val="es-MX"/>
        </w:rPr>
        <w:t>Son candidatos a hipotermia moderada los RN con sospecha de asfixia perinatal que cumplan con los siguientes criterios:</w:t>
      </w:r>
    </w:p>
    <w:p w14:paraId="2B3053C5" w14:textId="77777777" w:rsidR="008C3AE6" w:rsidRDefault="008C3AE6" w:rsidP="006B06E9">
      <w:pPr>
        <w:spacing w:after="0"/>
        <w:rPr>
          <w:rFonts w:ascii="Times New Roman" w:hAnsi="Times New Roman"/>
          <w:lang w:val="es-MX"/>
        </w:rPr>
      </w:pPr>
    </w:p>
    <w:p w14:paraId="780A6DFA" w14:textId="77777777" w:rsidR="008C3AE6" w:rsidRPr="00DA460F" w:rsidRDefault="008C3AE6" w:rsidP="006B06E9">
      <w:pPr>
        <w:spacing w:after="0"/>
        <w:rPr>
          <w:rFonts w:ascii="Times New Roman" w:hAnsi="Times New Roman"/>
          <w:lang w:val="es-MX"/>
        </w:rPr>
      </w:pPr>
      <w:r w:rsidRPr="00DA460F">
        <w:rPr>
          <w:rFonts w:ascii="Times New Roman" w:hAnsi="Times New Roman"/>
          <w:b/>
          <w:lang w:val="es-MX"/>
        </w:rPr>
        <w:t>A.- RN ≥ 36 semanas de gestación</w:t>
      </w:r>
      <w:r>
        <w:rPr>
          <w:rFonts w:ascii="Times New Roman" w:hAnsi="Times New Roman"/>
          <w:lang w:val="es-MX"/>
        </w:rPr>
        <w:t xml:space="preserve"> que ingresa a UCI con al menos </w:t>
      </w:r>
      <w:r>
        <w:rPr>
          <w:rFonts w:ascii="Times New Roman" w:hAnsi="Times New Roman"/>
          <w:b/>
          <w:lang w:val="es-MX"/>
        </w:rPr>
        <w:t>uno</w:t>
      </w:r>
      <w:r>
        <w:rPr>
          <w:rFonts w:ascii="Times New Roman" w:hAnsi="Times New Roman"/>
          <w:lang w:val="es-MX"/>
        </w:rPr>
        <w:t xml:space="preserve"> de los siguientes criterios</w:t>
      </w:r>
    </w:p>
    <w:p w14:paraId="4329FF9D" w14:textId="77777777" w:rsidR="008C3AE6" w:rsidRPr="006F3224" w:rsidRDefault="008C3AE6" w:rsidP="006B06E9">
      <w:pPr>
        <w:spacing w:after="0"/>
        <w:rPr>
          <w:rFonts w:ascii="Times New Roman" w:hAnsi="Times New Roman"/>
          <w:b/>
          <w:lang w:val="es-MX"/>
        </w:rPr>
      </w:pPr>
    </w:p>
    <w:p w14:paraId="3D40042D" w14:textId="77777777" w:rsidR="008C3AE6" w:rsidRDefault="008C3AE6" w:rsidP="006B06E9">
      <w:pPr>
        <w:numPr>
          <w:ilvl w:val="0"/>
          <w:numId w:val="20"/>
        </w:numPr>
        <w:tabs>
          <w:tab w:val="clear" w:pos="720"/>
          <w:tab w:val="num" w:pos="0"/>
          <w:tab w:val="left" w:pos="360"/>
        </w:tabs>
        <w:spacing w:after="0"/>
        <w:ind w:left="0" w:firstLine="0"/>
        <w:rPr>
          <w:rFonts w:ascii="Times New Roman" w:hAnsi="Times New Roman"/>
          <w:b/>
          <w:lang w:val="es-MX"/>
        </w:rPr>
      </w:pPr>
      <w:r w:rsidRPr="006F3224">
        <w:rPr>
          <w:rFonts w:ascii="Times New Roman" w:hAnsi="Times New Roman"/>
          <w:lang w:val="es-MX"/>
        </w:rPr>
        <w:t xml:space="preserve">Apgar </w:t>
      </w:r>
      <w:r w:rsidRPr="00B03A88">
        <w:rPr>
          <w:rFonts w:ascii="Times New Roman" w:hAnsi="Times New Roman"/>
          <w:lang w:val="es-MX"/>
        </w:rPr>
        <w:t xml:space="preserve">≤ </w:t>
      </w:r>
      <w:r w:rsidRPr="006F3224">
        <w:rPr>
          <w:rFonts w:ascii="Times New Roman" w:hAnsi="Times New Roman"/>
          <w:lang w:val="es-MX"/>
        </w:rPr>
        <w:t xml:space="preserve"> 5 a los 10 minutos</w:t>
      </w:r>
      <w:r>
        <w:rPr>
          <w:rFonts w:ascii="Times New Roman" w:hAnsi="Times New Roman"/>
          <w:lang w:val="es-MX"/>
        </w:rPr>
        <w:t xml:space="preserve">, </w:t>
      </w:r>
    </w:p>
    <w:p w14:paraId="5BECF987" w14:textId="77777777" w:rsidR="008C3AE6" w:rsidRPr="00B03A88" w:rsidRDefault="008C3AE6" w:rsidP="006B06E9">
      <w:pPr>
        <w:spacing w:after="0"/>
        <w:rPr>
          <w:rFonts w:ascii="Times New Roman" w:hAnsi="Times New Roman"/>
          <w:b/>
          <w:lang w:val="es-CL"/>
        </w:rPr>
      </w:pPr>
      <w:r>
        <w:rPr>
          <w:rFonts w:ascii="Times New Roman" w:hAnsi="Times New Roman"/>
          <w:b/>
          <w:lang w:val="es-MX"/>
        </w:rPr>
        <w:tab/>
      </w:r>
      <w:r>
        <w:rPr>
          <w:rFonts w:ascii="Times New Roman" w:hAnsi="Times New Roman"/>
          <w:b/>
          <w:lang w:val="es-MX"/>
        </w:rPr>
        <w:tab/>
        <w:t>ó</w:t>
      </w:r>
    </w:p>
    <w:p w14:paraId="2D2D9F50" w14:textId="77777777" w:rsidR="008C3AE6" w:rsidRPr="00B03A88" w:rsidRDefault="008C3AE6" w:rsidP="006B06E9">
      <w:pPr>
        <w:numPr>
          <w:ilvl w:val="0"/>
          <w:numId w:val="20"/>
        </w:numPr>
        <w:tabs>
          <w:tab w:val="clear" w:pos="720"/>
          <w:tab w:val="num" w:pos="0"/>
          <w:tab w:val="left" w:pos="360"/>
        </w:tabs>
        <w:spacing w:after="0"/>
        <w:ind w:left="0" w:firstLine="0"/>
        <w:rPr>
          <w:rFonts w:ascii="Times New Roman" w:hAnsi="Times New Roman"/>
          <w:lang w:val="es-CL"/>
        </w:rPr>
      </w:pPr>
      <w:r w:rsidRPr="00262AF7">
        <w:rPr>
          <w:rFonts w:ascii="Times New Roman" w:hAnsi="Times New Roman"/>
          <w:lang w:val="es-MX"/>
        </w:rPr>
        <w:t>Reanimación mantenida, incluyendo intubación endotraqueal o VPP, a los</w:t>
      </w:r>
      <w:r>
        <w:rPr>
          <w:rFonts w:ascii="Times New Roman" w:hAnsi="Times New Roman"/>
          <w:lang w:val="es-MX"/>
        </w:rPr>
        <w:t xml:space="preserve"> 10 minutos</w:t>
      </w:r>
      <w:r w:rsidRPr="00262AF7">
        <w:rPr>
          <w:rFonts w:ascii="Times New Roman" w:hAnsi="Times New Roman"/>
          <w:lang w:val="es-MX"/>
        </w:rPr>
        <w:t>,</w:t>
      </w:r>
      <w:r w:rsidRPr="00B03A88">
        <w:rPr>
          <w:rFonts w:ascii="Times New Roman" w:hAnsi="Times New Roman"/>
          <w:lang w:val="es-CL"/>
        </w:rPr>
        <w:t xml:space="preserve"> </w:t>
      </w:r>
      <w:r>
        <w:rPr>
          <w:rFonts w:ascii="Times New Roman" w:hAnsi="Times New Roman"/>
          <w:lang w:val="es-CL"/>
        </w:rPr>
        <w:tab/>
      </w:r>
      <w:r>
        <w:rPr>
          <w:rFonts w:ascii="Times New Roman" w:hAnsi="Times New Roman"/>
          <w:lang w:val="es-CL"/>
        </w:rPr>
        <w:tab/>
      </w:r>
      <w:r>
        <w:rPr>
          <w:rFonts w:ascii="Times New Roman" w:hAnsi="Times New Roman"/>
          <w:lang w:val="es-CL"/>
        </w:rPr>
        <w:tab/>
      </w:r>
      <w:r>
        <w:rPr>
          <w:rFonts w:ascii="Times New Roman" w:hAnsi="Times New Roman"/>
          <w:lang w:val="es-CL"/>
        </w:rPr>
        <w:tab/>
      </w:r>
      <w:r w:rsidRPr="00B03A88">
        <w:rPr>
          <w:rFonts w:ascii="Times New Roman" w:hAnsi="Times New Roman"/>
          <w:b/>
          <w:lang w:val="es-CL"/>
        </w:rPr>
        <w:t>ó</w:t>
      </w:r>
      <w:r w:rsidRPr="00B03A88">
        <w:rPr>
          <w:rFonts w:ascii="Times New Roman" w:hAnsi="Times New Roman"/>
          <w:lang w:val="es-CL"/>
        </w:rPr>
        <w:t xml:space="preserve"> </w:t>
      </w:r>
    </w:p>
    <w:p w14:paraId="4A458FC9" w14:textId="77777777" w:rsidR="008C3AE6" w:rsidRPr="00B03A88" w:rsidRDefault="008C3AE6" w:rsidP="006B06E9">
      <w:pPr>
        <w:numPr>
          <w:ilvl w:val="0"/>
          <w:numId w:val="20"/>
        </w:numPr>
        <w:tabs>
          <w:tab w:val="clear" w:pos="720"/>
          <w:tab w:val="num" w:pos="360"/>
        </w:tabs>
        <w:spacing w:after="0"/>
        <w:ind w:left="0" w:firstLine="0"/>
        <w:rPr>
          <w:rFonts w:ascii="Times New Roman" w:hAnsi="Times New Roman"/>
          <w:lang w:val="es-CL"/>
        </w:rPr>
      </w:pPr>
      <w:r w:rsidRPr="00B03A88">
        <w:rPr>
          <w:rFonts w:ascii="Times New Roman" w:hAnsi="Times New Roman"/>
          <w:lang w:val="es-CL"/>
        </w:rPr>
        <w:t xml:space="preserve">pH </w:t>
      </w:r>
      <w:r>
        <w:rPr>
          <w:rFonts w:ascii="Times New Roman" w:hAnsi="Times New Roman"/>
          <w:lang w:val="es-MX"/>
        </w:rPr>
        <w:t>&lt;</w:t>
      </w:r>
      <w:r>
        <w:rPr>
          <w:rFonts w:ascii="Times New Roman" w:hAnsi="Times New Roman"/>
          <w:lang w:val="es-CL"/>
        </w:rPr>
        <w:t xml:space="preserve"> </w:t>
      </w:r>
      <w:r w:rsidRPr="00B03A88">
        <w:rPr>
          <w:rFonts w:ascii="Times New Roman" w:hAnsi="Times New Roman"/>
          <w:lang w:val="es-CL"/>
        </w:rPr>
        <w:t xml:space="preserve">7.00 ó EB ≤ - 16 mmol/L en cualquier gasometría dentro de los primeros 60 minutos de vida (cordón, venosa, arterial o capilar). </w:t>
      </w:r>
    </w:p>
    <w:p w14:paraId="69A9F60C" w14:textId="77777777" w:rsidR="008C3AE6" w:rsidRPr="00B03A88" w:rsidRDefault="008C3AE6" w:rsidP="006B06E9">
      <w:pPr>
        <w:spacing w:after="0"/>
        <w:rPr>
          <w:rFonts w:ascii="Times New Roman" w:hAnsi="Times New Roman"/>
          <w:b/>
          <w:lang w:val="es-CL"/>
        </w:rPr>
      </w:pPr>
    </w:p>
    <w:p w14:paraId="38511702" w14:textId="77777777" w:rsidR="008C3AE6" w:rsidRPr="00005C35" w:rsidRDefault="008C3AE6" w:rsidP="006874D5">
      <w:pPr>
        <w:spacing w:after="0"/>
        <w:rPr>
          <w:rFonts w:ascii="Times New Roman" w:hAnsi="Times New Roman"/>
          <w:lang w:val="es-CL"/>
        </w:rPr>
      </w:pPr>
      <w:r w:rsidRPr="00B03A88">
        <w:rPr>
          <w:rFonts w:ascii="Times New Roman" w:hAnsi="Times New Roman"/>
          <w:lang w:val="es-CL"/>
        </w:rPr>
        <w:t xml:space="preserve">RN que cumplan algún criterio de </w:t>
      </w:r>
      <w:r w:rsidRPr="00B03A88">
        <w:rPr>
          <w:rFonts w:ascii="Times New Roman" w:hAnsi="Times New Roman"/>
          <w:b/>
          <w:bCs/>
          <w:i/>
          <w:iCs/>
          <w:lang w:val="es-CL"/>
        </w:rPr>
        <w:t>A</w:t>
      </w:r>
      <w:r>
        <w:rPr>
          <w:rFonts w:ascii="Times New Roman" w:hAnsi="Times New Roman"/>
          <w:b/>
          <w:bCs/>
          <w:i/>
          <w:iCs/>
          <w:lang w:val="es-CL"/>
        </w:rPr>
        <w:t xml:space="preserve"> </w:t>
      </w:r>
      <w:r w:rsidRPr="00262AF7">
        <w:rPr>
          <w:rFonts w:ascii="Times New Roman" w:hAnsi="Times New Roman"/>
          <w:bCs/>
          <w:iCs/>
          <w:lang w:val="es-CL"/>
        </w:rPr>
        <w:t>requieren</w:t>
      </w:r>
      <w:r>
        <w:rPr>
          <w:rFonts w:ascii="Times New Roman" w:hAnsi="Times New Roman"/>
          <w:b/>
          <w:bCs/>
          <w:i/>
          <w:iCs/>
          <w:lang w:val="es-CL"/>
        </w:rPr>
        <w:t xml:space="preserve"> </w:t>
      </w:r>
      <w:r w:rsidRPr="00B03A88">
        <w:rPr>
          <w:rFonts w:ascii="Times New Roman" w:hAnsi="Times New Roman"/>
          <w:lang w:val="es-CL"/>
        </w:rPr>
        <w:t xml:space="preserve">evaluación neurológica para ver si cumplen los criterios de </w:t>
      </w:r>
      <w:r w:rsidRPr="00B03A88">
        <w:rPr>
          <w:rFonts w:ascii="Times New Roman" w:hAnsi="Times New Roman"/>
          <w:b/>
          <w:bCs/>
          <w:i/>
          <w:iCs/>
          <w:lang w:val="es-CL"/>
        </w:rPr>
        <w:t>B</w:t>
      </w:r>
      <w:r w:rsidRPr="00B03A88">
        <w:rPr>
          <w:rFonts w:ascii="Times New Roman" w:hAnsi="Times New Roman"/>
          <w:lang w:val="es-CL"/>
        </w:rPr>
        <w:t>:</w:t>
      </w:r>
    </w:p>
    <w:p w14:paraId="19EC69BE" w14:textId="77777777" w:rsidR="008C3AE6" w:rsidRPr="00262AF7" w:rsidRDefault="008C3AE6" w:rsidP="00B03A88">
      <w:pPr>
        <w:spacing w:after="0"/>
        <w:rPr>
          <w:rFonts w:ascii="Times New Roman" w:hAnsi="Times New Roman"/>
          <w:lang w:val="es-CL"/>
        </w:rPr>
      </w:pPr>
      <w:r w:rsidRPr="00262AF7">
        <w:rPr>
          <w:rFonts w:ascii="Times New Roman" w:hAnsi="Times New Roman"/>
          <w:b/>
          <w:bCs/>
          <w:iCs/>
          <w:lang w:val="es-CL"/>
        </w:rPr>
        <w:lastRenderedPageBreak/>
        <w:t>B.</w:t>
      </w:r>
      <w:r>
        <w:rPr>
          <w:rFonts w:ascii="Times New Roman" w:hAnsi="Times New Roman"/>
          <w:b/>
          <w:bCs/>
          <w:iCs/>
          <w:lang w:val="es-CL"/>
        </w:rPr>
        <w:t>-</w:t>
      </w:r>
      <w:r w:rsidRPr="00262AF7">
        <w:rPr>
          <w:rFonts w:ascii="Times New Roman" w:hAnsi="Times New Roman"/>
          <w:b/>
          <w:bCs/>
          <w:iCs/>
          <w:lang w:val="es-CL"/>
        </w:rPr>
        <w:t xml:space="preserve"> Encefalopatía moderada o grave</w:t>
      </w:r>
      <w:r w:rsidRPr="00262AF7">
        <w:rPr>
          <w:rFonts w:ascii="Times New Roman" w:hAnsi="Times New Roman"/>
          <w:lang w:val="es-CL"/>
        </w:rPr>
        <w:t>, consistente en:</w:t>
      </w:r>
    </w:p>
    <w:p w14:paraId="1DA1527A" w14:textId="77777777" w:rsidR="008C3AE6" w:rsidRPr="00B03A88" w:rsidRDefault="008C3AE6" w:rsidP="00B03A88">
      <w:pPr>
        <w:spacing w:after="0"/>
        <w:rPr>
          <w:rFonts w:ascii="Times New Roman" w:hAnsi="Times New Roman"/>
          <w:sz w:val="16"/>
          <w:szCs w:val="16"/>
          <w:lang w:val="es-CL"/>
        </w:rPr>
      </w:pPr>
    </w:p>
    <w:p w14:paraId="50E5CB7D" w14:textId="77777777" w:rsidR="008C3AE6" w:rsidRPr="00B03A88" w:rsidRDefault="008C3AE6" w:rsidP="00753204">
      <w:pPr>
        <w:numPr>
          <w:ilvl w:val="0"/>
          <w:numId w:val="24"/>
        </w:numPr>
        <w:tabs>
          <w:tab w:val="clear" w:pos="720"/>
          <w:tab w:val="num" w:pos="360"/>
        </w:tabs>
        <w:spacing w:after="0"/>
        <w:ind w:left="360"/>
        <w:rPr>
          <w:rFonts w:ascii="Times New Roman" w:hAnsi="Times New Roman"/>
          <w:lang w:val="es-CL"/>
        </w:rPr>
      </w:pPr>
      <w:r w:rsidRPr="00B03A88">
        <w:rPr>
          <w:rFonts w:ascii="Times New Roman" w:hAnsi="Times New Roman"/>
          <w:lang w:val="es-CL"/>
        </w:rPr>
        <w:t xml:space="preserve">Convulsiones </w:t>
      </w:r>
    </w:p>
    <w:p w14:paraId="1ABC6AF4" w14:textId="77777777" w:rsidR="008C3AE6" w:rsidRPr="00B03A88" w:rsidRDefault="008C3AE6" w:rsidP="00B03A88">
      <w:pPr>
        <w:spacing w:after="0"/>
        <w:rPr>
          <w:rFonts w:ascii="Times New Roman" w:hAnsi="Times New Roman"/>
          <w:lang w:val="es-CL"/>
        </w:rPr>
      </w:pPr>
      <w:r>
        <w:rPr>
          <w:rFonts w:ascii="Times New Roman" w:hAnsi="Times New Roman"/>
          <w:b/>
          <w:bCs/>
          <w:lang w:val="es-CL"/>
        </w:rPr>
        <w:tab/>
      </w:r>
      <w:r w:rsidRPr="00B03A88">
        <w:rPr>
          <w:rFonts w:ascii="Times New Roman" w:hAnsi="Times New Roman"/>
          <w:b/>
          <w:bCs/>
          <w:lang w:val="es-CL"/>
        </w:rPr>
        <w:t>ó</w:t>
      </w:r>
    </w:p>
    <w:p w14:paraId="495FE5BC" w14:textId="77777777" w:rsidR="008C3AE6" w:rsidRDefault="008C3AE6" w:rsidP="00753204">
      <w:pPr>
        <w:numPr>
          <w:ilvl w:val="0"/>
          <w:numId w:val="24"/>
        </w:numPr>
        <w:tabs>
          <w:tab w:val="clear" w:pos="720"/>
          <w:tab w:val="num" w:pos="360"/>
        </w:tabs>
        <w:spacing w:after="0"/>
        <w:ind w:left="360"/>
        <w:rPr>
          <w:rFonts w:ascii="Times New Roman" w:hAnsi="Times New Roman"/>
          <w:lang w:val="es-CL"/>
        </w:rPr>
      </w:pPr>
      <w:r w:rsidRPr="00B03A88">
        <w:rPr>
          <w:rFonts w:ascii="Times New Roman" w:hAnsi="Times New Roman"/>
          <w:lang w:val="es-CL"/>
        </w:rPr>
        <w:t>Clínica de EHI moderada</w:t>
      </w:r>
      <w:r>
        <w:rPr>
          <w:rFonts w:ascii="Times New Roman" w:hAnsi="Times New Roman"/>
          <w:lang w:val="es-CL"/>
        </w:rPr>
        <w:t xml:space="preserve"> o severa, dado por uno o más alteraciones en al menos 3 de las siguientes categorías</w:t>
      </w:r>
      <w:r w:rsidRPr="00B03A88">
        <w:rPr>
          <w:rFonts w:ascii="Times New Roman" w:hAnsi="Times New Roman"/>
          <w:lang w:val="es-CL"/>
        </w:rPr>
        <w:t xml:space="preserve">: </w:t>
      </w:r>
    </w:p>
    <w:p w14:paraId="7EFD47FE" w14:textId="77777777" w:rsidR="008C3AE6" w:rsidRDefault="008C3AE6" w:rsidP="00B03A88">
      <w:pPr>
        <w:spacing w:after="0"/>
        <w:rPr>
          <w:rFonts w:ascii="Times New Roman" w:hAnsi="Times New Roman"/>
          <w:lang w:val="es-CL"/>
        </w:rPr>
      </w:pPr>
    </w:p>
    <w:p w14:paraId="55BFCE4A" w14:textId="77777777" w:rsidR="008C3AE6" w:rsidRPr="00B03A88" w:rsidRDefault="008C3AE6" w:rsidP="00B03A88">
      <w:pPr>
        <w:spacing w:after="0"/>
        <w:rPr>
          <w:rFonts w:ascii="Times New Roman" w:hAnsi="Times New Roman"/>
          <w:lang w:val="es-CL"/>
        </w:rPr>
      </w:pPr>
    </w:p>
    <w:tbl>
      <w:tblPr>
        <w:tblW w:w="9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2448"/>
        <w:gridCol w:w="3060"/>
        <w:gridCol w:w="3600"/>
      </w:tblGrid>
      <w:tr w:rsidR="008C3AE6" w:rsidRPr="00E26D91" w14:paraId="643CD28F" w14:textId="77777777" w:rsidTr="00157412">
        <w:trPr>
          <w:trHeight w:val="506"/>
        </w:trPr>
        <w:tc>
          <w:tcPr>
            <w:tcW w:w="2448" w:type="dxa"/>
            <w:vAlign w:val="center"/>
          </w:tcPr>
          <w:p w14:paraId="3A59BFD4" w14:textId="77777777" w:rsidR="008C3AE6" w:rsidRPr="00157412" w:rsidRDefault="008C3AE6" w:rsidP="00157412">
            <w:pPr>
              <w:spacing w:after="0" w:line="240" w:lineRule="auto"/>
              <w:jc w:val="center"/>
              <w:rPr>
                <w:rFonts w:ascii="Times New Roman" w:hAnsi="Times New Roman"/>
                <w:b/>
                <w:lang w:val="es-MX"/>
              </w:rPr>
            </w:pPr>
            <w:r w:rsidRPr="00157412">
              <w:rPr>
                <w:rFonts w:ascii="Times New Roman" w:hAnsi="Times New Roman"/>
                <w:b/>
                <w:lang w:val="es-MX"/>
              </w:rPr>
              <w:t>Categoría</w:t>
            </w:r>
          </w:p>
        </w:tc>
        <w:tc>
          <w:tcPr>
            <w:tcW w:w="3060" w:type="dxa"/>
            <w:vAlign w:val="center"/>
          </w:tcPr>
          <w:p w14:paraId="202104C7" w14:textId="77777777" w:rsidR="008C3AE6" w:rsidRPr="00157412" w:rsidRDefault="008C3AE6" w:rsidP="00157412">
            <w:pPr>
              <w:spacing w:after="0" w:line="240" w:lineRule="auto"/>
              <w:jc w:val="center"/>
              <w:rPr>
                <w:rFonts w:ascii="Times New Roman" w:hAnsi="Times New Roman"/>
                <w:b/>
                <w:lang w:val="es-MX"/>
              </w:rPr>
            </w:pPr>
            <w:r w:rsidRPr="00157412">
              <w:rPr>
                <w:rFonts w:ascii="Times New Roman" w:hAnsi="Times New Roman"/>
                <w:b/>
                <w:lang w:val="es-MX"/>
              </w:rPr>
              <w:t>EHI   moderada</w:t>
            </w:r>
          </w:p>
        </w:tc>
        <w:tc>
          <w:tcPr>
            <w:tcW w:w="3600" w:type="dxa"/>
            <w:vAlign w:val="center"/>
          </w:tcPr>
          <w:p w14:paraId="2DC11B30" w14:textId="77777777" w:rsidR="008C3AE6" w:rsidRPr="00157412" w:rsidRDefault="008C3AE6" w:rsidP="00157412">
            <w:pPr>
              <w:spacing w:after="0" w:line="240" w:lineRule="auto"/>
              <w:jc w:val="center"/>
              <w:rPr>
                <w:rFonts w:ascii="Times New Roman" w:hAnsi="Times New Roman"/>
                <w:b/>
                <w:lang w:val="es-MX"/>
              </w:rPr>
            </w:pPr>
            <w:r w:rsidRPr="00157412">
              <w:rPr>
                <w:rFonts w:ascii="Times New Roman" w:hAnsi="Times New Roman"/>
                <w:b/>
                <w:lang w:val="es-MX"/>
              </w:rPr>
              <w:t>EHI severa</w:t>
            </w:r>
          </w:p>
        </w:tc>
      </w:tr>
      <w:tr w:rsidR="008C3AE6" w:rsidRPr="006B06E9" w14:paraId="5B7E6CA8" w14:textId="77777777" w:rsidTr="00157412">
        <w:trPr>
          <w:trHeight w:val="500"/>
        </w:trPr>
        <w:tc>
          <w:tcPr>
            <w:tcW w:w="2448" w:type="dxa"/>
            <w:vAlign w:val="center"/>
          </w:tcPr>
          <w:p w14:paraId="0C6694CA"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1. Nivel de consciencia</w:t>
            </w:r>
          </w:p>
        </w:tc>
        <w:tc>
          <w:tcPr>
            <w:tcW w:w="3060" w:type="dxa"/>
            <w:vAlign w:val="center"/>
          </w:tcPr>
          <w:p w14:paraId="5666BEE1"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Letárgico</w:t>
            </w:r>
          </w:p>
        </w:tc>
        <w:tc>
          <w:tcPr>
            <w:tcW w:w="3600" w:type="dxa"/>
            <w:vAlign w:val="center"/>
          </w:tcPr>
          <w:p w14:paraId="3EB5B21A"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Estupor ó coma</w:t>
            </w:r>
          </w:p>
        </w:tc>
      </w:tr>
      <w:tr w:rsidR="008C3AE6" w:rsidRPr="006B06E9" w14:paraId="7ECA7DE6" w14:textId="77777777" w:rsidTr="00157412">
        <w:trPr>
          <w:trHeight w:val="522"/>
        </w:trPr>
        <w:tc>
          <w:tcPr>
            <w:tcW w:w="2448" w:type="dxa"/>
            <w:vAlign w:val="center"/>
          </w:tcPr>
          <w:p w14:paraId="1C1B4160"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2. Actividad espontánea</w:t>
            </w:r>
          </w:p>
        </w:tc>
        <w:tc>
          <w:tcPr>
            <w:tcW w:w="3060" w:type="dxa"/>
            <w:vAlign w:val="center"/>
          </w:tcPr>
          <w:p w14:paraId="5CA7B945"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Disminuida</w:t>
            </w:r>
          </w:p>
        </w:tc>
        <w:tc>
          <w:tcPr>
            <w:tcW w:w="3600" w:type="dxa"/>
            <w:vAlign w:val="center"/>
          </w:tcPr>
          <w:p w14:paraId="297B6B27"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Sin actividad</w:t>
            </w:r>
          </w:p>
        </w:tc>
      </w:tr>
      <w:tr w:rsidR="008C3AE6" w:rsidRPr="006B06E9" w14:paraId="495C6221" w14:textId="77777777" w:rsidTr="00157412">
        <w:trPr>
          <w:trHeight w:val="502"/>
        </w:trPr>
        <w:tc>
          <w:tcPr>
            <w:tcW w:w="2448" w:type="dxa"/>
            <w:vAlign w:val="center"/>
          </w:tcPr>
          <w:p w14:paraId="394CCC61"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3. Postura</w:t>
            </w:r>
          </w:p>
        </w:tc>
        <w:tc>
          <w:tcPr>
            <w:tcW w:w="3060" w:type="dxa"/>
            <w:vAlign w:val="center"/>
          </w:tcPr>
          <w:p w14:paraId="52496766"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Flexión distal ó extensión total</w:t>
            </w:r>
          </w:p>
        </w:tc>
        <w:tc>
          <w:tcPr>
            <w:tcW w:w="3600" w:type="dxa"/>
            <w:vAlign w:val="center"/>
          </w:tcPr>
          <w:p w14:paraId="65109CCD"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Signos de descerebración</w:t>
            </w:r>
          </w:p>
        </w:tc>
      </w:tr>
      <w:tr w:rsidR="008C3AE6" w:rsidRPr="006B06E9" w14:paraId="740A6055" w14:textId="77777777" w:rsidTr="00157412">
        <w:trPr>
          <w:trHeight w:val="510"/>
        </w:trPr>
        <w:tc>
          <w:tcPr>
            <w:tcW w:w="2448" w:type="dxa"/>
            <w:vAlign w:val="center"/>
          </w:tcPr>
          <w:p w14:paraId="782D56EA"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4. Tono</w:t>
            </w:r>
          </w:p>
        </w:tc>
        <w:tc>
          <w:tcPr>
            <w:tcW w:w="3060" w:type="dxa"/>
            <w:vAlign w:val="center"/>
          </w:tcPr>
          <w:p w14:paraId="7E6C416B"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Hipotonía (focal ó general)</w:t>
            </w:r>
          </w:p>
        </w:tc>
        <w:tc>
          <w:tcPr>
            <w:tcW w:w="3600" w:type="dxa"/>
            <w:vAlign w:val="center"/>
          </w:tcPr>
          <w:p w14:paraId="1A16B42A"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Flácido</w:t>
            </w:r>
          </w:p>
        </w:tc>
      </w:tr>
      <w:tr w:rsidR="008C3AE6" w:rsidRPr="006B06E9" w14:paraId="66F32C40" w14:textId="77777777" w:rsidTr="00157412">
        <w:trPr>
          <w:trHeight w:val="844"/>
        </w:trPr>
        <w:tc>
          <w:tcPr>
            <w:tcW w:w="2448" w:type="dxa"/>
            <w:vAlign w:val="center"/>
          </w:tcPr>
          <w:p w14:paraId="4D1E9C1B"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5. Reflejos Primitivos:</w:t>
            </w:r>
          </w:p>
          <w:p w14:paraId="2A57A222"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Succión</w:t>
            </w:r>
          </w:p>
          <w:p w14:paraId="7EF3C285"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Moro</w:t>
            </w:r>
          </w:p>
        </w:tc>
        <w:tc>
          <w:tcPr>
            <w:tcW w:w="3060" w:type="dxa"/>
            <w:vAlign w:val="center"/>
          </w:tcPr>
          <w:p w14:paraId="687A7627" w14:textId="77777777" w:rsidR="008C3AE6" w:rsidRPr="006B06E9" w:rsidRDefault="008C3AE6" w:rsidP="00157412">
            <w:pPr>
              <w:spacing w:after="0" w:line="240" w:lineRule="auto"/>
              <w:jc w:val="center"/>
              <w:rPr>
                <w:rFonts w:ascii="Times New Roman" w:hAnsi="Times New Roman"/>
                <w:lang w:val="es-MX"/>
              </w:rPr>
            </w:pPr>
          </w:p>
          <w:p w14:paraId="3D13B087"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Débil</w:t>
            </w:r>
          </w:p>
          <w:p w14:paraId="3767F646"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Incompleto</w:t>
            </w:r>
          </w:p>
        </w:tc>
        <w:tc>
          <w:tcPr>
            <w:tcW w:w="3600" w:type="dxa"/>
            <w:vAlign w:val="center"/>
          </w:tcPr>
          <w:p w14:paraId="2A5F9CFE" w14:textId="77777777" w:rsidR="008C3AE6" w:rsidRPr="006B06E9" w:rsidRDefault="008C3AE6" w:rsidP="00157412">
            <w:pPr>
              <w:spacing w:after="0" w:line="240" w:lineRule="auto"/>
              <w:jc w:val="center"/>
              <w:rPr>
                <w:rFonts w:ascii="Times New Roman" w:hAnsi="Times New Roman"/>
                <w:lang w:val="es-MX"/>
              </w:rPr>
            </w:pPr>
          </w:p>
          <w:p w14:paraId="311693A4"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Ausente</w:t>
            </w:r>
          </w:p>
          <w:p w14:paraId="4A2ACC79"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Ausente</w:t>
            </w:r>
          </w:p>
        </w:tc>
      </w:tr>
      <w:tr w:rsidR="008C3AE6" w:rsidRPr="006B06E9" w14:paraId="5D7A13B2" w14:textId="77777777" w:rsidTr="00157412">
        <w:trPr>
          <w:trHeight w:val="1208"/>
        </w:trPr>
        <w:tc>
          <w:tcPr>
            <w:tcW w:w="2448" w:type="dxa"/>
            <w:vAlign w:val="center"/>
          </w:tcPr>
          <w:p w14:paraId="19F57B7A"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6. Sistema autónomo:</w:t>
            </w:r>
          </w:p>
          <w:p w14:paraId="798EC432"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Pupilas</w:t>
            </w:r>
          </w:p>
          <w:p w14:paraId="750999F0" w14:textId="77777777" w:rsidR="008C3AE6" w:rsidRPr="006B06E9" w:rsidRDefault="008C3AE6" w:rsidP="00157412">
            <w:pPr>
              <w:spacing w:after="0" w:line="240" w:lineRule="auto"/>
              <w:rPr>
                <w:rFonts w:ascii="Times New Roman" w:hAnsi="Times New Roman"/>
                <w:lang w:val="es-MX"/>
              </w:rPr>
            </w:pPr>
          </w:p>
          <w:p w14:paraId="0C637C0F"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Frecuencia Cardiaca</w:t>
            </w:r>
          </w:p>
          <w:p w14:paraId="5F9B0644" w14:textId="77777777" w:rsidR="008C3AE6" w:rsidRPr="006B06E9" w:rsidRDefault="008C3AE6" w:rsidP="00157412">
            <w:pPr>
              <w:spacing w:after="0" w:line="240" w:lineRule="auto"/>
              <w:rPr>
                <w:rFonts w:ascii="Times New Roman" w:hAnsi="Times New Roman"/>
                <w:lang w:val="es-MX"/>
              </w:rPr>
            </w:pPr>
            <w:r w:rsidRPr="006B06E9">
              <w:rPr>
                <w:rFonts w:ascii="Times New Roman" w:hAnsi="Times New Roman"/>
                <w:lang w:val="es-MX"/>
              </w:rPr>
              <w:t>Respiraciones</w:t>
            </w:r>
          </w:p>
        </w:tc>
        <w:tc>
          <w:tcPr>
            <w:tcW w:w="3060" w:type="dxa"/>
            <w:vAlign w:val="center"/>
          </w:tcPr>
          <w:p w14:paraId="594C4F18" w14:textId="77777777" w:rsidR="008C3AE6" w:rsidRPr="006B06E9" w:rsidRDefault="008C3AE6" w:rsidP="00157412">
            <w:pPr>
              <w:spacing w:after="0" w:line="240" w:lineRule="auto"/>
              <w:jc w:val="center"/>
              <w:rPr>
                <w:rFonts w:ascii="Times New Roman" w:hAnsi="Times New Roman"/>
                <w:lang w:val="es-MX"/>
              </w:rPr>
            </w:pPr>
          </w:p>
          <w:p w14:paraId="5F83373D"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Mióticas</w:t>
            </w:r>
          </w:p>
          <w:p w14:paraId="47EB121A" w14:textId="77777777" w:rsidR="008C3AE6" w:rsidRPr="006B06E9" w:rsidRDefault="008C3AE6" w:rsidP="00157412">
            <w:pPr>
              <w:spacing w:after="0" w:line="240" w:lineRule="auto"/>
              <w:jc w:val="center"/>
              <w:rPr>
                <w:rFonts w:ascii="Times New Roman" w:hAnsi="Times New Roman"/>
                <w:lang w:val="es-MX"/>
              </w:rPr>
            </w:pPr>
          </w:p>
          <w:p w14:paraId="20223B5A"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Bradicardia</w:t>
            </w:r>
          </w:p>
          <w:p w14:paraId="5C4B9F3F"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Respiración periódica</w:t>
            </w:r>
          </w:p>
        </w:tc>
        <w:tc>
          <w:tcPr>
            <w:tcW w:w="3600" w:type="dxa"/>
            <w:vAlign w:val="center"/>
          </w:tcPr>
          <w:p w14:paraId="5C290C87" w14:textId="77777777" w:rsidR="008C3AE6" w:rsidRPr="006B06E9" w:rsidRDefault="008C3AE6" w:rsidP="00157412">
            <w:pPr>
              <w:spacing w:after="0" w:line="240" w:lineRule="auto"/>
              <w:jc w:val="center"/>
              <w:rPr>
                <w:rFonts w:ascii="Times New Roman" w:hAnsi="Times New Roman"/>
                <w:sz w:val="8"/>
                <w:szCs w:val="8"/>
                <w:lang w:val="es-MX"/>
              </w:rPr>
            </w:pPr>
          </w:p>
          <w:p w14:paraId="2DD26C50"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Desviación de la mirada ó sin respuesta a la luz</w:t>
            </w:r>
          </w:p>
          <w:p w14:paraId="7C9207A9" w14:textId="77777777" w:rsidR="008C3AE6" w:rsidRPr="006B06E9" w:rsidRDefault="008C3AE6" w:rsidP="00157412">
            <w:pPr>
              <w:spacing w:after="0" w:line="240" w:lineRule="auto"/>
              <w:jc w:val="center"/>
              <w:rPr>
                <w:rFonts w:ascii="Times New Roman" w:hAnsi="Times New Roman"/>
                <w:sz w:val="12"/>
                <w:szCs w:val="12"/>
                <w:lang w:val="es-MX"/>
              </w:rPr>
            </w:pPr>
          </w:p>
          <w:p w14:paraId="093CCCFE"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Variable</w:t>
            </w:r>
          </w:p>
          <w:p w14:paraId="7C90E3A4" w14:textId="77777777" w:rsidR="008C3AE6" w:rsidRPr="006B06E9" w:rsidRDefault="008C3AE6" w:rsidP="00157412">
            <w:pPr>
              <w:spacing w:after="0" w:line="240" w:lineRule="auto"/>
              <w:jc w:val="center"/>
              <w:rPr>
                <w:rFonts w:ascii="Times New Roman" w:hAnsi="Times New Roman"/>
                <w:lang w:val="es-MX"/>
              </w:rPr>
            </w:pPr>
            <w:r w:rsidRPr="006B06E9">
              <w:rPr>
                <w:rFonts w:ascii="Times New Roman" w:hAnsi="Times New Roman"/>
                <w:lang w:val="es-MX"/>
              </w:rPr>
              <w:t>Apnea</w:t>
            </w:r>
          </w:p>
        </w:tc>
      </w:tr>
    </w:tbl>
    <w:p w14:paraId="2F527D17" w14:textId="77777777" w:rsidR="008C3AE6" w:rsidRDefault="008C3AE6" w:rsidP="00B03A88">
      <w:pPr>
        <w:spacing w:after="0"/>
        <w:rPr>
          <w:rFonts w:ascii="Times New Roman" w:hAnsi="Times New Roman"/>
          <w:lang w:val="es-CL"/>
        </w:rPr>
      </w:pPr>
    </w:p>
    <w:p w14:paraId="0A95A4A4" w14:textId="77777777" w:rsidR="008C3AE6" w:rsidRPr="00B03A88" w:rsidRDefault="008C3AE6" w:rsidP="00B03A88">
      <w:pPr>
        <w:spacing w:after="0"/>
        <w:rPr>
          <w:rFonts w:ascii="Times New Roman" w:hAnsi="Times New Roman"/>
          <w:lang w:val="es-CL"/>
        </w:rPr>
      </w:pPr>
    </w:p>
    <w:p w14:paraId="29D9CD6B" w14:textId="77777777" w:rsidR="008C3AE6" w:rsidRPr="00B03A88" w:rsidRDefault="008C3AE6" w:rsidP="00B03A88">
      <w:pPr>
        <w:spacing w:after="0"/>
        <w:rPr>
          <w:rFonts w:ascii="Times New Roman" w:hAnsi="Times New Roman"/>
          <w:lang w:val="es-MX"/>
        </w:rPr>
      </w:pPr>
      <w:r w:rsidRPr="00B03A88">
        <w:rPr>
          <w:rFonts w:ascii="Times New Roman" w:hAnsi="Times New Roman"/>
          <w:lang w:val="es-CL"/>
        </w:rPr>
        <w:t xml:space="preserve">Para ser candidato a hipotermia debe cumplir </w:t>
      </w:r>
      <w:r>
        <w:rPr>
          <w:rFonts w:ascii="Times New Roman" w:hAnsi="Times New Roman"/>
          <w:lang w:val="es-CL"/>
        </w:rPr>
        <w:t xml:space="preserve">criterios de </w:t>
      </w:r>
      <w:r w:rsidRPr="00B03A88">
        <w:rPr>
          <w:rFonts w:ascii="Times New Roman" w:hAnsi="Times New Roman"/>
          <w:b/>
          <w:bCs/>
          <w:lang w:val="es-CL"/>
        </w:rPr>
        <w:t>A</w:t>
      </w:r>
      <w:r>
        <w:rPr>
          <w:rFonts w:ascii="Times New Roman" w:hAnsi="Times New Roman"/>
          <w:b/>
          <w:bCs/>
          <w:lang w:val="es-CL"/>
        </w:rPr>
        <w:t xml:space="preserve"> </w:t>
      </w:r>
      <w:r w:rsidRPr="00B85C31">
        <w:rPr>
          <w:rFonts w:ascii="Times New Roman" w:hAnsi="Times New Roman"/>
          <w:bCs/>
          <w:lang w:val="es-CL"/>
        </w:rPr>
        <w:t xml:space="preserve">+ </w:t>
      </w:r>
      <w:r w:rsidRPr="00B03A88">
        <w:rPr>
          <w:rFonts w:ascii="Times New Roman" w:hAnsi="Times New Roman"/>
          <w:b/>
          <w:bCs/>
          <w:lang w:val="es-CL"/>
        </w:rPr>
        <w:t>B</w:t>
      </w:r>
      <w:r>
        <w:rPr>
          <w:rFonts w:ascii="Times New Roman" w:hAnsi="Times New Roman"/>
          <w:lang w:val="es-CL"/>
        </w:rPr>
        <w:t xml:space="preserve"> y no tener alguno de los siguientes criterios de exclusión</w:t>
      </w:r>
    </w:p>
    <w:p w14:paraId="23AA514C" w14:textId="77777777" w:rsidR="008C3AE6" w:rsidRPr="006B06E9" w:rsidRDefault="008C3AE6">
      <w:pPr>
        <w:rPr>
          <w:rFonts w:ascii="Times New Roman" w:hAnsi="Times New Roman"/>
          <w:lang w:val="es-MX"/>
        </w:rPr>
      </w:pPr>
    </w:p>
    <w:p w14:paraId="57FD98C4" w14:textId="77777777" w:rsidR="008C3AE6" w:rsidRPr="006F3224" w:rsidRDefault="008C3AE6">
      <w:pPr>
        <w:rPr>
          <w:rFonts w:ascii="Times New Roman" w:hAnsi="Times New Roman"/>
          <w:b/>
          <w:lang w:val="es-MX"/>
        </w:rPr>
      </w:pPr>
      <w:r w:rsidRPr="006F3224">
        <w:rPr>
          <w:rFonts w:ascii="Times New Roman" w:hAnsi="Times New Roman"/>
          <w:b/>
          <w:lang w:val="es-MX"/>
        </w:rPr>
        <w:t xml:space="preserve">Criterios de </w:t>
      </w:r>
      <w:r>
        <w:rPr>
          <w:rFonts w:ascii="Times New Roman" w:hAnsi="Times New Roman"/>
          <w:b/>
          <w:lang w:val="es-MX"/>
        </w:rPr>
        <w:t>exclusión</w:t>
      </w:r>
      <w:r w:rsidRPr="006F3224">
        <w:rPr>
          <w:rFonts w:ascii="Times New Roman" w:hAnsi="Times New Roman"/>
          <w:b/>
          <w:lang w:val="es-MX"/>
        </w:rPr>
        <w:t>:</w:t>
      </w:r>
    </w:p>
    <w:p w14:paraId="36DA6DF9" w14:textId="77777777" w:rsidR="008C3AE6" w:rsidRPr="006F3224" w:rsidRDefault="008C3AE6">
      <w:pPr>
        <w:rPr>
          <w:rFonts w:ascii="Times New Roman" w:hAnsi="Times New Roman"/>
          <w:lang w:val="es-MX"/>
        </w:rPr>
      </w:pPr>
      <w:r w:rsidRPr="006F3224">
        <w:rPr>
          <w:rFonts w:ascii="Times New Roman" w:hAnsi="Times New Roman"/>
          <w:lang w:val="es-MX"/>
        </w:rPr>
        <w:t>-</w:t>
      </w:r>
      <w:r>
        <w:rPr>
          <w:rFonts w:ascii="Times New Roman" w:hAnsi="Times New Roman"/>
          <w:lang w:val="es-MX"/>
        </w:rPr>
        <w:t xml:space="preserve"> </w:t>
      </w:r>
      <w:r w:rsidRPr="006F3224">
        <w:rPr>
          <w:rFonts w:ascii="Times New Roman" w:hAnsi="Times New Roman"/>
          <w:lang w:val="es-MX"/>
        </w:rPr>
        <w:t>Impos</w:t>
      </w:r>
      <w:r>
        <w:rPr>
          <w:rFonts w:ascii="Times New Roman" w:hAnsi="Times New Roman"/>
          <w:lang w:val="es-MX"/>
        </w:rPr>
        <w:t>ibilidad de iniciar hipotermia</w:t>
      </w:r>
      <w:r w:rsidRPr="006F3224">
        <w:rPr>
          <w:rFonts w:ascii="Times New Roman" w:hAnsi="Times New Roman"/>
          <w:lang w:val="es-MX"/>
        </w:rPr>
        <w:t xml:space="preserve"> antes de las 6 horas de vida.</w:t>
      </w:r>
    </w:p>
    <w:p w14:paraId="74B9A9F8" w14:textId="77777777" w:rsidR="008C3AE6" w:rsidRDefault="008C3AE6" w:rsidP="0009584F">
      <w:pPr>
        <w:rPr>
          <w:rFonts w:ascii="Times New Roman" w:hAnsi="Times New Roman"/>
          <w:lang w:val="es-MX"/>
        </w:rPr>
      </w:pPr>
      <w:r w:rsidRPr="006F3224">
        <w:rPr>
          <w:rFonts w:ascii="Times New Roman" w:hAnsi="Times New Roman"/>
          <w:lang w:val="es-MX"/>
        </w:rPr>
        <w:t>-</w:t>
      </w:r>
      <w:r>
        <w:rPr>
          <w:rFonts w:ascii="Times New Roman" w:hAnsi="Times New Roman"/>
          <w:lang w:val="es-MX"/>
        </w:rPr>
        <w:t xml:space="preserve"> </w:t>
      </w:r>
      <w:r w:rsidRPr="006F3224">
        <w:rPr>
          <w:rFonts w:ascii="Times New Roman" w:hAnsi="Times New Roman"/>
          <w:lang w:val="es-MX"/>
        </w:rPr>
        <w:t>Restricción de crecimient</w:t>
      </w:r>
      <w:r>
        <w:rPr>
          <w:rFonts w:ascii="Times New Roman" w:hAnsi="Times New Roman"/>
          <w:lang w:val="es-MX"/>
        </w:rPr>
        <w:t xml:space="preserve">o intrauterino severo (peso &lt; a </w:t>
      </w:r>
      <w:r w:rsidRPr="006F3224">
        <w:rPr>
          <w:rFonts w:ascii="Times New Roman" w:hAnsi="Times New Roman"/>
          <w:lang w:val="es-MX"/>
        </w:rPr>
        <w:t>1800 gr</w:t>
      </w:r>
      <w:r>
        <w:rPr>
          <w:rFonts w:ascii="Times New Roman" w:hAnsi="Times New Roman"/>
          <w:lang w:val="es-MX"/>
        </w:rPr>
        <w:t>.</w:t>
      </w:r>
      <w:r w:rsidRPr="006F3224">
        <w:rPr>
          <w:rFonts w:ascii="Times New Roman" w:hAnsi="Times New Roman"/>
          <w:lang w:val="es-MX"/>
        </w:rPr>
        <w:t>)</w:t>
      </w:r>
    </w:p>
    <w:p w14:paraId="11BA77FF" w14:textId="77777777" w:rsidR="008C3AE6" w:rsidRPr="00C13419" w:rsidRDefault="008C3AE6" w:rsidP="00C13419">
      <w:pPr>
        <w:rPr>
          <w:rFonts w:ascii="Times New Roman" w:hAnsi="Times New Roman"/>
        </w:rPr>
      </w:pPr>
      <w:r>
        <w:rPr>
          <w:rFonts w:ascii="Times New Roman" w:hAnsi="Times New Roman"/>
          <w:lang w:val="es-MX"/>
        </w:rPr>
        <w:t xml:space="preserve">- </w:t>
      </w:r>
      <w:r w:rsidRPr="00C13419">
        <w:rPr>
          <w:rFonts w:ascii="Times New Roman" w:hAnsi="Times New Roman"/>
          <w:lang w:val="es-CL"/>
        </w:rPr>
        <w:t>Anomalías indicativas de mal pronóstico a largo plazo</w:t>
      </w:r>
      <w:r>
        <w:rPr>
          <w:rFonts w:ascii="Times New Roman" w:hAnsi="Times New Roman"/>
          <w:lang w:val="es-CL"/>
        </w:rPr>
        <w:t>,</w:t>
      </w:r>
      <w:r w:rsidRPr="00C13419">
        <w:rPr>
          <w:rFonts w:ascii="Times New Roman" w:hAnsi="Times New Roman"/>
          <w:lang w:val="es-CL"/>
        </w:rPr>
        <w:t xml:space="preserve"> como</w:t>
      </w:r>
      <w:r>
        <w:rPr>
          <w:rFonts w:ascii="Times New Roman" w:hAnsi="Times New Roman"/>
          <w:lang w:val="es-CL"/>
        </w:rPr>
        <w:t xml:space="preserve"> malformaciones congénitas mayo</w:t>
      </w:r>
      <w:r w:rsidRPr="00C13419">
        <w:rPr>
          <w:rFonts w:ascii="Times New Roman" w:hAnsi="Times New Roman"/>
          <w:lang w:val="es-CL"/>
        </w:rPr>
        <w:t xml:space="preserve">res o cromosomopatías (trisomía 13 ó 18). </w:t>
      </w:r>
    </w:p>
    <w:p w14:paraId="399A3081" w14:textId="77777777" w:rsidR="008C3AE6" w:rsidRDefault="008C3AE6" w:rsidP="00C13419">
      <w:pPr>
        <w:rPr>
          <w:rFonts w:ascii="Times New Roman" w:hAnsi="Times New Roman"/>
          <w:lang w:val="es-CL"/>
        </w:rPr>
      </w:pPr>
      <w:r w:rsidRPr="00C13419">
        <w:rPr>
          <w:rFonts w:ascii="Times New Roman" w:hAnsi="Times New Roman"/>
        </w:rPr>
        <w:t>-</w:t>
      </w:r>
      <w:r>
        <w:rPr>
          <w:rFonts w:ascii="Times New Roman" w:hAnsi="Times New Roman"/>
        </w:rPr>
        <w:t xml:space="preserve"> </w:t>
      </w:r>
      <w:r w:rsidRPr="00C13419">
        <w:rPr>
          <w:rFonts w:ascii="Times New Roman" w:hAnsi="Times New Roman"/>
          <w:lang w:val="es-CL"/>
        </w:rPr>
        <w:t>Disfunción mu</w:t>
      </w:r>
      <w:r>
        <w:rPr>
          <w:rFonts w:ascii="Times New Roman" w:hAnsi="Times New Roman"/>
          <w:lang w:val="es-CL"/>
        </w:rPr>
        <w:t xml:space="preserve">ltiorgánica grave: coagulopatía o </w:t>
      </w:r>
      <w:r w:rsidRPr="00C13419">
        <w:rPr>
          <w:rFonts w:ascii="Times New Roman" w:hAnsi="Times New Roman"/>
          <w:lang w:val="es-CL"/>
        </w:rPr>
        <w:t>trombopenia</w:t>
      </w:r>
      <w:r>
        <w:rPr>
          <w:rFonts w:ascii="Times New Roman" w:hAnsi="Times New Roman"/>
          <w:lang w:val="es-CL"/>
        </w:rPr>
        <w:t xml:space="preserve"> severas (&lt; 35.000) con sangrado</w:t>
      </w:r>
      <w:r w:rsidRPr="00C13419">
        <w:rPr>
          <w:rFonts w:ascii="Times New Roman" w:hAnsi="Times New Roman"/>
          <w:lang w:val="es-CL"/>
        </w:rPr>
        <w:t xml:space="preserve"> </w:t>
      </w:r>
      <w:r w:rsidRPr="00B85C31">
        <w:rPr>
          <w:rFonts w:ascii="Times New Roman" w:hAnsi="Times New Roman"/>
          <w:u w:val="single"/>
          <w:lang w:val="es-CL"/>
        </w:rPr>
        <w:t>rebelde a terapia sustitutiva</w:t>
      </w:r>
      <w:r w:rsidRPr="00C13419">
        <w:rPr>
          <w:rFonts w:ascii="Times New Roman" w:hAnsi="Times New Roman"/>
          <w:lang w:val="es-CL"/>
        </w:rPr>
        <w:t xml:space="preserve"> c</w:t>
      </w:r>
      <w:r>
        <w:rPr>
          <w:rFonts w:ascii="Times New Roman" w:hAnsi="Times New Roman"/>
          <w:lang w:val="es-CL"/>
        </w:rPr>
        <w:t>on plasma / plaquetas.</w:t>
      </w:r>
    </w:p>
    <w:p w14:paraId="6B43878C" w14:textId="77777777" w:rsidR="008C3AE6" w:rsidRDefault="008C3AE6" w:rsidP="00C13419">
      <w:pPr>
        <w:rPr>
          <w:rFonts w:ascii="Times New Roman" w:hAnsi="Times New Roman"/>
          <w:lang w:val="es-CL"/>
        </w:rPr>
      </w:pPr>
      <w:r>
        <w:rPr>
          <w:rFonts w:ascii="Times New Roman" w:hAnsi="Times New Roman"/>
          <w:lang w:val="es-CL"/>
        </w:rPr>
        <w:t>- Paciente pre-mortem, con franca inestabilidad hemodinámica o que haya presentado varios PCR en las primeras 6 horas de vida.</w:t>
      </w:r>
    </w:p>
    <w:p w14:paraId="18B3F907" w14:textId="77777777" w:rsidR="008C3AE6" w:rsidRPr="00C13419" w:rsidRDefault="008C3AE6" w:rsidP="00C13419">
      <w:pPr>
        <w:rPr>
          <w:rFonts w:ascii="Times New Roman" w:hAnsi="Times New Roman"/>
          <w:lang w:val="es-CL"/>
        </w:rPr>
      </w:pPr>
    </w:p>
    <w:p w14:paraId="4B653C10" w14:textId="77777777" w:rsidR="008C3AE6" w:rsidRDefault="008C3AE6">
      <w:pPr>
        <w:rPr>
          <w:rFonts w:ascii="Times New Roman" w:hAnsi="Times New Roman"/>
          <w:b/>
          <w:lang w:val="es-MX"/>
        </w:rPr>
      </w:pPr>
    </w:p>
    <w:p w14:paraId="05BE0656" w14:textId="77777777" w:rsidR="008C3AE6" w:rsidRDefault="008C3AE6">
      <w:pPr>
        <w:rPr>
          <w:rFonts w:ascii="Times New Roman" w:hAnsi="Times New Roman"/>
          <w:b/>
          <w:lang w:val="es-MX"/>
        </w:rPr>
      </w:pPr>
    </w:p>
    <w:p w14:paraId="6605C085" w14:textId="77777777" w:rsidR="008C3AE6" w:rsidRDefault="008C3AE6" w:rsidP="00005C35">
      <w:pPr>
        <w:spacing w:after="0"/>
        <w:rPr>
          <w:rFonts w:ascii="Times New Roman" w:hAnsi="Times New Roman"/>
          <w:b/>
          <w:lang w:val="es-MX"/>
        </w:rPr>
      </w:pPr>
      <w:r>
        <w:rPr>
          <w:rFonts w:ascii="Times New Roman" w:hAnsi="Times New Roman"/>
          <w:b/>
          <w:lang w:val="es-MX"/>
        </w:rPr>
        <w:lastRenderedPageBreak/>
        <w:t>PROTOCOLO DE HIPOTERMIA MODERADA</w:t>
      </w:r>
    </w:p>
    <w:p w14:paraId="05B79FC3" w14:textId="77777777" w:rsidR="008C3AE6" w:rsidRPr="006F3224" w:rsidRDefault="008C3AE6" w:rsidP="002B317A">
      <w:pPr>
        <w:spacing w:after="0"/>
        <w:rPr>
          <w:rFonts w:ascii="Times New Roman" w:hAnsi="Times New Roman"/>
          <w:b/>
          <w:lang w:val="es-MX"/>
        </w:rPr>
      </w:pPr>
    </w:p>
    <w:p w14:paraId="7078AF76" w14:textId="77777777" w:rsidR="008C3AE6" w:rsidRDefault="008C3AE6" w:rsidP="002B317A">
      <w:pPr>
        <w:spacing w:after="0"/>
        <w:rPr>
          <w:rFonts w:ascii="Times New Roman" w:hAnsi="Times New Roman"/>
          <w:b/>
          <w:lang w:val="es-MX"/>
        </w:rPr>
      </w:pPr>
      <w:r w:rsidRPr="00CA4BE3">
        <w:rPr>
          <w:rFonts w:ascii="Times New Roman" w:hAnsi="Times New Roman"/>
          <w:b/>
          <w:lang w:val="es-MX"/>
        </w:rPr>
        <w:t>Consideraciones generales</w:t>
      </w:r>
      <w:r>
        <w:rPr>
          <w:rFonts w:ascii="Times New Roman" w:hAnsi="Times New Roman"/>
          <w:b/>
          <w:lang w:val="es-MX"/>
        </w:rPr>
        <w:t>:</w:t>
      </w:r>
    </w:p>
    <w:p w14:paraId="60F047D6" w14:textId="77777777" w:rsidR="008C3AE6" w:rsidRDefault="008C3AE6" w:rsidP="002B317A">
      <w:pPr>
        <w:spacing w:after="0"/>
        <w:rPr>
          <w:rFonts w:ascii="Times New Roman" w:hAnsi="Times New Roman"/>
          <w:b/>
          <w:lang w:val="es-MX"/>
        </w:rPr>
      </w:pPr>
    </w:p>
    <w:p w14:paraId="7D00D440" w14:textId="77777777" w:rsidR="008C3AE6" w:rsidRDefault="008C3AE6" w:rsidP="002B317A">
      <w:pPr>
        <w:spacing w:after="0"/>
        <w:rPr>
          <w:rFonts w:ascii="Times New Roman" w:hAnsi="Times New Roman"/>
          <w:lang w:val="es-MX"/>
        </w:rPr>
      </w:pPr>
      <w:r w:rsidRPr="006F3224">
        <w:rPr>
          <w:rFonts w:ascii="Times New Roman" w:hAnsi="Times New Roman"/>
          <w:lang w:val="es-MX"/>
        </w:rPr>
        <w:t>Los pacientes elegidos se someterán a ter</w:t>
      </w:r>
      <w:r>
        <w:rPr>
          <w:rFonts w:ascii="Times New Roman" w:hAnsi="Times New Roman"/>
          <w:lang w:val="es-MX"/>
        </w:rPr>
        <w:t xml:space="preserve">apia de hipotermia corporal total antes de las 6 horas de vida, llevando </w:t>
      </w:r>
      <w:r w:rsidRPr="006F3224">
        <w:rPr>
          <w:rFonts w:ascii="Times New Roman" w:hAnsi="Times New Roman"/>
          <w:lang w:val="es-MX"/>
        </w:rPr>
        <w:t>y manteniendo la temperatura esofágica en 33.5°C. El periodo total de hipotermia será de 72 hrs</w:t>
      </w:r>
      <w:r>
        <w:rPr>
          <w:rFonts w:ascii="Times New Roman" w:hAnsi="Times New Roman"/>
          <w:lang w:val="es-MX"/>
        </w:rPr>
        <w:t>.</w:t>
      </w:r>
      <w:r w:rsidRPr="006F3224">
        <w:rPr>
          <w:rFonts w:ascii="Times New Roman" w:hAnsi="Times New Roman"/>
          <w:lang w:val="es-MX"/>
        </w:rPr>
        <w:t xml:space="preserve">, </w:t>
      </w:r>
      <w:r>
        <w:rPr>
          <w:rFonts w:ascii="Times New Roman" w:hAnsi="Times New Roman"/>
          <w:lang w:val="es-MX"/>
        </w:rPr>
        <w:t xml:space="preserve">período </w:t>
      </w:r>
      <w:r w:rsidRPr="006F3224">
        <w:rPr>
          <w:rFonts w:ascii="Times New Roman" w:hAnsi="Times New Roman"/>
          <w:lang w:val="es-MX"/>
        </w:rPr>
        <w:t xml:space="preserve">después </w:t>
      </w:r>
      <w:r>
        <w:rPr>
          <w:rFonts w:ascii="Times New Roman" w:hAnsi="Times New Roman"/>
          <w:lang w:val="es-MX"/>
        </w:rPr>
        <w:t xml:space="preserve">del cual </w:t>
      </w:r>
      <w:r w:rsidRPr="006F3224">
        <w:rPr>
          <w:rFonts w:ascii="Times New Roman" w:hAnsi="Times New Roman"/>
          <w:lang w:val="es-MX"/>
        </w:rPr>
        <w:t xml:space="preserve">los </w:t>
      </w:r>
      <w:r>
        <w:rPr>
          <w:rFonts w:ascii="Times New Roman" w:hAnsi="Times New Roman"/>
          <w:lang w:val="es-MX"/>
        </w:rPr>
        <w:t>RN</w:t>
      </w:r>
      <w:r w:rsidRPr="006F3224">
        <w:rPr>
          <w:rFonts w:ascii="Times New Roman" w:hAnsi="Times New Roman"/>
          <w:lang w:val="es-MX"/>
        </w:rPr>
        <w:t xml:space="preserve"> serán entibiados </w:t>
      </w:r>
      <w:r>
        <w:rPr>
          <w:rFonts w:ascii="Times New Roman" w:hAnsi="Times New Roman"/>
          <w:lang w:val="es-MX"/>
        </w:rPr>
        <w:t xml:space="preserve">progresivamente </w:t>
      </w:r>
      <w:r w:rsidRPr="006F3224">
        <w:rPr>
          <w:rFonts w:ascii="Times New Roman" w:hAnsi="Times New Roman"/>
          <w:lang w:val="es-MX"/>
        </w:rPr>
        <w:t xml:space="preserve">en un </w:t>
      </w:r>
      <w:r>
        <w:rPr>
          <w:rFonts w:ascii="Times New Roman" w:hAnsi="Times New Roman"/>
          <w:lang w:val="es-MX"/>
        </w:rPr>
        <w:t>tiempo</w:t>
      </w:r>
      <w:r w:rsidRPr="006F3224">
        <w:rPr>
          <w:rFonts w:ascii="Times New Roman" w:hAnsi="Times New Roman"/>
          <w:lang w:val="es-MX"/>
        </w:rPr>
        <w:t xml:space="preserve"> no menor de 6 horas.</w:t>
      </w:r>
    </w:p>
    <w:p w14:paraId="23DB9097" w14:textId="77777777" w:rsidR="008C3AE6" w:rsidRDefault="008C3AE6" w:rsidP="002B317A">
      <w:pPr>
        <w:spacing w:after="0"/>
        <w:rPr>
          <w:rFonts w:ascii="Times New Roman" w:hAnsi="Times New Roman"/>
          <w:lang w:val="es-MX"/>
        </w:rPr>
      </w:pPr>
    </w:p>
    <w:p w14:paraId="3946B5B7" w14:textId="77777777" w:rsidR="008C3AE6" w:rsidRDefault="008C3AE6" w:rsidP="002B317A">
      <w:pPr>
        <w:spacing w:after="0"/>
        <w:rPr>
          <w:rFonts w:ascii="Times New Roman" w:hAnsi="Times New Roman"/>
          <w:lang w:val="es-MX"/>
        </w:rPr>
      </w:pPr>
      <w:r>
        <w:rPr>
          <w:rFonts w:ascii="Times New Roman" w:hAnsi="Times New Roman"/>
          <w:lang w:val="es-MX"/>
        </w:rPr>
        <w:t>El manejo integral del paciente es crítico en el buen resultado de esta terapia, por lo que a continuación se detalla el manejo óptimo del paciente desde la sala de partos. En el caso de pacientes candidatos que sean derivados desde otros Hospitales de nuestra red, se entregarán recomendaciones vía telefónica para optimizar las condiciones de ingreso a hipotermia.</w:t>
      </w:r>
    </w:p>
    <w:p w14:paraId="68B6048C" w14:textId="77777777" w:rsidR="008C3AE6" w:rsidRDefault="008C3AE6" w:rsidP="002047D8">
      <w:pPr>
        <w:spacing w:after="0"/>
        <w:rPr>
          <w:rFonts w:ascii="Times New Roman" w:hAnsi="Times New Roman"/>
          <w:lang w:val="es-MX"/>
        </w:rPr>
      </w:pPr>
    </w:p>
    <w:p w14:paraId="29D94B3F" w14:textId="77777777" w:rsidR="008C3AE6" w:rsidRPr="00CA4BE3" w:rsidRDefault="008C3AE6" w:rsidP="002047D8">
      <w:pPr>
        <w:spacing w:after="0"/>
        <w:rPr>
          <w:rFonts w:ascii="Times New Roman" w:hAnsi="Times New Roman"/>
          <w:lang w:val="es-CL"/>
        </w:rPr>
      </w:pPr>
    </w:p>
    <w:p w14:paraId="1028884E" w14:textId="77777777" w:rsidR="008C3AE6" w:rsidRPr="00BD15A5" w:rsidRDefault="008C3AE6" w:rsidP="00531A6E">
      <w:pPr>
        <w:numPr>
          <w:ilvl w:val="0"/>
          <w:numId w:val="27"/>
        </w:numPr>
        <w:spacing w:after="0"/>
        <w:rPr>
          <w:rFonts w:ascii="Times New Roman" w:hAnsi="Times New Roman"/>
          <w:b/>
          <w:u w:val="single"/>
          <w:lang w:val="es-CL"/>
        </w:rPr>
      </w:pPr>
      <w:r w:rsidRPr="00BD15A5">
        <w:rPr>
          <w:rFonts w:ascii="Times New Roman" w:hAnsi="Times New Roman"/>
          <w:b/>
          <w:u w:val="single"/>
          <w:lang w:val="es-CL"/>
        </w:rPr>
        <w:t>Reanimación en la Sala de Atención inmediata (SAI):</w:t>
      </w:r>
    </w:p>
    <w:p w14:paraId="7E01D8B2" w14:textId="77777777" w:rsidR="008C3AE6" w:rsidRPr="00CA4BE3" w:rsidRDefault="008C3AE6" w:rsidP="00CA4BE3">
      <w:pPr>
        <w:spacing w:after="0"/>
        <w:rPr>
          <w:rFonts w:ascii="Times New Roman" w:hAnsi="Times New Roman"/>
          <w:lang w:val="es-CL"/>
        </w:rPr>
      </w:pPr>
    </w:p>
    <w:p w14:paraId="27E325FE" w14:textId="77777777" w:rsidR="008C3AE6" w:rsidRDefault="008C3AE6" w:rsidP="00DF2863">
      <w:pPr>
        <w:spacing w:after="0"/>
        <w:rPr>
          <w:rFonts w:ascii="Times New Roman" w:hAnsi="Times New Roman"/>
          <w:lang w:val="es-CL"/>
        </w:rPr>
      </w:pPr>
      <w:r>
        <w:rPr>
          <w:rFonts w:ascii="Times New Roman" w:hAnsi="Times New Roman"/>
          <w:lang w:val="es-CL"/>
        </w:rPr>
        <w:t>- Reanimar seg</w:t>
      </w:r>
      <w:r w:rsidRPr="00CA4BE3">
        <w:rPr>
          <w:rFonts w:ascii="Times New Roman" w:hAnsi="Times New Roman"/>
          <w:lang w:val="es-CL"/>
        </w:rPr>
        <w:t>ún protocolo</w:t>
      </w:r>
      <w:r>
        <w:rPr>
          <w:rFonts w:ascii="Times New Roman" w:hAnsi="Times New Roman"/>
          <w:lang w:val="es-CL"/>
        </w:rPr>
        <w:t xml:space="preserve"> de la unidad. Si es posible, utilizar</w:t>
      </w:r>
      <w:r w:rsidRPr="00CA4BE3">
        <w:rPr>
          <w:rFonts w:ascii="Times New Roman" w:hAnsi="Times New Roman"/>
          <w:lang w:val="es-CL"/>
        </w:rPr>
        <w:t xml:space="preserve"> FiO</w:t>
      </w:r>
      <w:r w:rsidRPr="00CC03E0">
        <w:rPr>
          <w:rFonts w:ascii="Times New Roman" w:hAnsi="Times New Roman"/>
          <w:vertAlign w:val="subscript"/>
          <w:lang w:val="es-CL"/>
        </w:rPr>
        <w:t>2</w:t>
      </w:r>
      <w:r w:rsidRPr="00CA4BE3">
        <w:rPr>
          <w:rFonts w:ascii="Times New Roman" w:hAnsi="Times New Roman"/>
          <w:lang w:val="es-CL"/>
        </w:rPr>
        <w:t xml:space="preserve"> </w:t>
      </w:r>
      <w:r>
        <w:rPr>
          <w:rFonts w:ascii="Times New Roman" w:hAnsi="Times New Roman"/>
          <w:lang w:val="es-CL"/>
        </w:rPr>
        <w:t>controlada</w:t>
      </w:r>
      <w:r w:rsidRPr="00CA4BE3">
        <w:rPr>
          <w:rFonts w:ascii="Times New Roman" w:hAnsi="Times New Roman"/>
          <w:lang w:val="es-CL"/>
        </w:rPr>
        <w:t xml:space="preserve"> e ir modificando en función de la SaO2 (rango 90-93%</w:t>
      </w:r>
      <w:r>
        <w:rPr>
          <w:rFonts w:ascii="Times New Roman" w:hAnsi="Times New Roman"/>
          <w:lang w:val="es-CL"/>
        </w:rPr>
        <w:t xml:space="preserve"> desde los 10 minutos de vida</w:t>
      </w:r>
      <w:r w:rsidRPr="00CA4BE3">
        <w:rPr>
          <w:rFonts w:ascii="Times New Roman" w:hAnsi="Times New Roman"/>
          <w:lang w:val="es-CL"/>
        </w:rPr>
        <w:t>). Es muy importante EVI</w:t>
      </w:r>
      <w:r>
        <w:rPr>
          <w:rFonts w:ascii="Times New Roman" w:hAnsi="Times New Roman"/>
          <w:lang w:val="es-CL"/>
        </w:rPr>
        <w:t>TAR la HIPEROXIA, para lo que se necesitará</w:t>
      </w:r>
      <w:r w:rsidRPr="00CA4BE3">
        <w:rPr>
          <w:rFonts w:ascii="Times New Roman" w:hAnsi="Times New Roman"/>
          <w:lang w:val="es-CL"/>
        </w:rPr>
        <w:t xml:space="preserve"> un oxímetro </w:t>
      </w:r>
      <w:r>
        <w:rPr>
          <w:rFonts w:ascii="Times New Roman" w:hAnsi="Times New Roman"/>
          <w:lang w:val="es-CL"/>
        </w:rPr>
        <w:t>de pulso</w:t>
      </w:r>
      <w:r w:rsidRPr="00CA4BE3">
        <w:rPr>
          <w:rFonts w:ascii="Times New Roman" w:hAnsi="Times New Roman"/>
          <w:lang w:val="es-CL"/>
        </w:rPr>
        <w:t xml:space="preserve">, que se pondrá </w:t>
      </w:r>
      <w:r w:rsidRPr="00846193">
        <w:rPr>
          <w:rFonts w:ascii="Times New Roman" w:hAnsi="Times New Roman"/>
          <w:u w:val="single"/>
          <w:lang w:val="es-CL"/>
        </w:rPr>
        <w:t>en zona preductal</w:t>
      </w:r>
      <w:r>
        <w:rPr>
          <w:rFonts w:ascii="Times New Roman" w:hAnsi="Times New Roman"/>
          <w:lang w:val="es-CL"/>
        </w:rPr>
        <w:t xml:space="preserve"> (mano / muñeca derecha</w:t>
      </w:r>
      <w:r w:rsidRPr="00CA4BE3">
        <w:rPr>
          <w:rFonts w:ascii="Times New Roman" w:hAnsi="Times New Roman"/>
          <w:lang w:val="es-CL"/>
        </w:rPr>
        <w:t xml:space="preserve">). </w:t>
      </w:r>
    </w:p>
    <w:p w14:paraId="50354888" w14:textId="77777777" w:rsidR="008C3AE6" w:rsidRDefault="008C3AE6" w:rsidP="00DF2863">
      <w:pPr>
        <w:spacing w:after="0"/>
        <w:rPr>
          <w:rFonts w:ascii="Times New Roman" w:hAnsi="Times New Roman"/>
          <w:lang w:val="es-CL"/>
        </w:rPr>
      </w:pPr>
    </w:p>
    <w:p w14:paraId="272C5948" w14:textId="77777777" w:rsidR="008C3AE6" w:rsidRDefault="008C3AE6" w:rsidP="00DF2863">
      <w:pPr>
        <w:spacing w:after="0"/>
        <w:rPr>
          <w:rFonts w:ascii="Times New Roman" w:hAnsi="Times New Roman"/>
          <w:lang w:val="es-CL"/>
        </w:rPr>
      </w:pPr>
      <w:r>
        <w:rPr>
          <w:rFonts w:ascii="Times New Roman" w:hAnsi="Times New Roman"/>
          <w:lang w:val="es-CL"/>
        </w:rPr>
        <w:t>- Tomar gases de cordón. Si no es posible, tomar gases periféricos antes de 1 hora de vida.</w:t>
      </w:r>
    </w:p>
    <w:p w14:paraId="6B69EAC2" w14:textId="77777777" w:rsidR="008C3AE6" w:rsidRDefault="008C3AE6" w:rsidP="00DF2863">
      <w:pPr>
        <w:spacing w:after="0"/>
        <w:rPr>
          <w:rFonts w:ascii="Times New Roman" w:hAnsi="Times New Roman"/>
          <w:lang w:val="es-CL"/>
        </w:rPr>
      </w:pPr>
    </w:p>
    <w:p w14:paraId="595FF8E1" w14:textId="77777777" w:rsidR="008C3AE6" w:rsidRDefault="008C3AE6" w:rsidP="00F34BFF">
      <w:pPr>
        <w:spacing w:after="0"/>
        <w:rPr>
          <w:rFonts w:ascii="Times New Roman" w:hAnsi="Times New Roman"/>
          <w:lang w:val="es-CL"/>
        </w:rPr>
      </w:pPr>
      <w:r>
        <w:rPr>
          <w:rFonts w:ascii="Times New Roman" w:hAnsi="Times New Roman"/>
          <w:lang w:val="es-CL"/>
        </w:rPr>
        <w:t xml:space="preserve">- </w:t>
      </w:r>
      <w:r w:rsidRPr="00CA4BE3">
        <w:rPr>
          <w:rFonts w:ascii="Times New Roman" w:hAnsi="Times New Roman"/>
          <w:lang w:val="es-CL"/>
        </w:rPr>
        <w:t xml:space="preserve">En </w:t>
      </w:r>
      <w:r>
        <w:rPr>
          <w:rFonts w:ascii="Times New Roman" w:hAnsi="Times New Roman"/>
          <w:lang w:val="es-CL"/>
        </w:rPr>
        <w:t>RN reanimados</w:t>
      </w:r>
      <w:r w:rsidRPr="00CA4BE3">
        <w:rPr>
          <w:rFonts w:ascii="Times New Roman" w:hAnsi="Times New Roman"/>
          <w:lang w:val="es-CL"/>
        </w:rPr>
        <w:t xml:space="preserve"> </w:t>
      </w:r>
      <w:r>
        <w:rPr>
          <w:rFonts w:ascii="Times New Roman" w:hAnsi="Times New Roman"/>
          <w:lang w:val="es-CL"/>
        </w:rPr>
        <w:t>que cumplan algún criterio de indicación</w:t>
      </w:r>
      <w:r w:rsidRPr="00846193">
        <w:rPr>
          <w:rFonts w:ascii="Times New Roman" w:hAnsi="Times New Roman"/>
          <w:b/>
          <w:lang w:val="es-CL"/>
        </w:rPr>
        <w:t xml:space="preserve"> </w:t>
      </w:r>
      <w:r w:rsidRPr="00846193">
        <w:rPr>
          <w:rFonts w:ascii="Times New Roman" w:hAnsi="Times New Roman"/>
          <w:lang w:val="es-CL"/>
        </w:rPr>
        <w:t>de la letra</w:t>
      </w:r>
      <w:r>
        <w:rPr>
          <w:rFonts w:ascii="Times New Roman" w:hAnsi="Times New Roman"/>
          <w:b/>
          <w:lang w:val="es-CL"/>
        </w:rPr>
        <w:t xml:space="preserve"> A </w:t>
      </w:r>
      <w:r w:rsidRPr="00753204">
        <w:rPr>
          <w:rFonts w:ascii="Times New Roman" w:hAnsi="Times New Roman"/>
          <w:lang w:val="es-CL"/>
        </w:rPr>
        <w:t>(</w:t>
      </w:r>
      <w:r>
        <w:rPr>
          <w:rFonts w:ascii="Times New Roman" w:hAnsi="Times New Roman"/>
          <w:lang w:val="es-CL"/>
        </w:rPr>
        <w:t xml:space="preserve">por </w:t>
      </w:r>
      <w:r w:rsidRPr="00846193">
        <w:rPr>
          <w:rFonts w:ascii="Times New Roman" w:hAnsi="Times New Roman"/>
          <w:lang w:val="es-CL"/>
        </w:rPr>
        <w:t>Apgar,</w:t>
      </w:r>
      <w:r>
        <w:rPr>
          <w:rFonts w:ascii="Times New Roman" w:hAnsi="Times New Roman"/>
          <w:b/>
          <w:lang w:val="es-CL"/>
        </w:rPr>
        <w:t xml:space="preserve"> </w:t>
      </w:r>
      <w:r>
        <w:rPr>
          <w:rFonts w:ascii="Times New Roman" w:hAnsi="Times New Roman"/>
          <w:lang w:val="es-CL"/>
        </w:rPr>
        <w:t>reanimación prolongada o gases)</w:t>
      </w:r>
      <w:r w:rsidRPr="00CA4BE3">
        <w:rPr>
          <w:rFonts w:ascii="Times New Roman" w:hAnsi="Times New Roman"/>
          <w:lang w:val="es-CL"/>
        </w:rPr>
        <w:t>, iniciar hipotermia pasiva</w:t>
      </w:r>
      <w:r>
        <w:rPr>
          <w:rFonts w:ascii="Times New Roman" w:hAnsi="Times New Roman"/>
          <w:lang w:val="es-CL"/>
        </w:rPr>
        <w:t xml:space="preserve"> desde la SAI manteniendo la cuna en modo precalentamiento (25% de potencia):</w:t>
      </w:r>
    </w:p>
    <w:p w14:paraId="51DBB8DD" w14:textId="77777777" w:rsidR="008C3AE6" w:rsidRPr="00CA4BE3" w:rsidRDefault="008C3AE6" w:rsidP="00DF2863">
      <w:pPr>
        <w:numPr>
          <w:ilvl w:val="0"/>
          <w:numId w:val="22"/>
        </w:numPr>
        <w:tabs>
          <w:tab w:val="clear" w:pos="1425"/>
          <w:tab w:val="num" w:pos="900"/>
        </w:tabs>
        <w:spacing w:after="0"/>
        <w:ind w:left="900"/>
        <w:rPr>
          <w:rFonts w:ascii="Times New Roman" w:hAnsi="Times New Roman"/>
          <w:lang w:val="es-CL"/>
        </w:rPr>
      </w:pPr>
      <w:r w:rsidRPr="00CA4BE3">
        <w:rPr>
          <w:rFonts w:ascii="Times New Roman" w:hAnsi="Times New Roman"/>
          <w:lang w:val="es-CL"/>
        </w:rPr>
        <w:t xml:space="preserve">Evitar calentar al </w:t>
      </w:r>
      <w:r>
        <w:rPr>
          <w:rFonts w:ascii="Times New Roman" w:hAnsi="Times New Roman"/>
          <w:lang w:val="es-CL"/>
        </w:rPr>
        <w:t>RN</w:t>
      </w:r>
      <w:r w:rsidRPr="00CA4BE3">
        <w:rPr>
          <w:rFonts w:ascii="Times New Roman" w:hAnsi="Times New Roman"/>
          <w:lang w:val="es-CL"/>
        </w:rPr>
        <w:t xml:space="preserve"> y permitir que su </w:t>
      </w:r>
      <w:proofErr w:type="spellStart"/>
      <w:r>
        <w:rPr>
          <w:rFonts w:ascii="Times New Roman" w:hAnsi="Times New Roman"/>
          <w:lang w:val="es-CL"/>
        </w:rPr>
        <w:t>tº</w:t>
      </w:r>
      <w:proofErr w:type="spellEnd"/>
      <w:r>
        <w:rPr>
          <w:rFonts w:ascii="Times New Roman" w:hAnsi="Times New Roman"/>
          <w:lang w:val="es-CL"/>
        </w:rPr>
        <w:t xml:space="preserve"> </w:t>
      </w:r>
      <w:r w:rsidRPr="00CA4BE3">
        <w:rPr>
          <w:rFonts w:ascii="Times New Roman" w:hAnsi="Times New Roman"/>
          <w:lang w:val="es-CL"/>
        </w:rPr>
        <w:t>baje</w:t>
      </w:r>
      <w:r>
        <w:rPr>
          <w:rFonts w:ascii="Times New Roman" w:hAnsi="Times New Roman"/>
          <w:lang w:val="es-CL"/>
        </w:rPr>
        <w:t xml:space="preserve"> hasta los 34,</w:t>
      </w:r>
      <w:r w:rsidRPr="00CA4BE3">
        <w:rPr>
          <w:rFonts w:ascii="Times New Roman" w:hAnsi="Times New Roman"/>
          <w:lang w:val="es-CL"/>
        </w:rPr>
        <w:t>5</w:t>
      </w:r>
      <w:r>
        <w:rPr>
          <w:rFonts w:ascii="Times New Roman" w:hAnsi="Times New Roman"/>
          <w:lang w:val="es-CL"/>
        </w:rPr>
        <w:t xml:space="preserve"> – 35,</w:t>
      </w:r>
      <w:r w:rsidRPr="00CA4BE3">
        <w:rPr>
          <w:rFonts w:ascii="Times New Roman" w:hAnsi="Times New Roman"/>
          <w:lang w:val="es-CL"/>
        </w:rPr>
        <w:t>5º</w:t>
      </w:r>
      <w:r>
        <w:rPr>
          <w:rFonts w:ascii="Times New Roman" w:hAnsi="Times New Roman"/>
          <w:lang w:val="es-CL"/>
        </w:rPr>
        <w:t xml:space="preserve"> C, manteniéndola </w:t>
      </w:r>
      <w:r w:rsidRPr="00CA4BE3">
        <w:rPr>
          <w:rFonts w:ascii="Times New Roman" w:hAnsi="Times New Roman"/>
          <w:lang w:val="es-CL"/>
        </w:rPr>
        <w:t>es</w:t>
      </w:r>
      <w:r>
        <w:rPr>
          <w:rFonts w:ascii="Times New Roman" w:hAnsi="Times New Roman"/>
          <w:lang w:val="es-CL"/>
        </w:rPr>
        <w:t xml:space="preserve">table (elevaciones bruscas de </w:t>
      </w:r>
      <w:proofErr w:type="spellStart"/>
      <w:r>
        <w:rPr>
          <w:rFonts w:ascii="Times New Roman" w:hAnsi="Times New Roman"/>
          <w:lang w:val="es-CL"/>
        </w:rPr>
        <w:t>tº</w:t>
      </w:r>
      <w:proofErr w:type="spellEnd"/>
      <w:r w:rsidRPr="00CA4BE3">
        <w:rPr>
          <w:rFonts w:ascii="Times New Roman" w:hAnsi="Times New Roman"/>
          <w:lang w:val="es-CL"/>
        </w:rPr>
        <w:t xml:space="preserve"> se asocian a convulsiones</w:t>
      </w:r>
      <w:r>
        <w:rPr>
          <w:rFonts w:ascii="Times New Roman" w:hAnsi="Times New Roman"/>
          <w:lang w:val="es-CL"/>
        </w:rPr>
        <w:t xml:space="preserve"> e inestabilidad hemodinámica).</w:t>
      </w:r>
    </w:p>
    <w:p w14:paraId="754FCA0D" w14:textId="77777777" w:rsidR="008C3AE6" w:rsidRPr="00CA4BE3" w:rsidRDefault="008C3AE6" w:rsidP="00DF2863">
      <w:pPr>
        <w:numPr>
          <w:ilvl w:val="0"/>
          <w:numId w:val="22"/>
        </w:numPr>
        <w:tabs>
          <w:tab w:val="clear" w:pos="1425"/>
          <w:tab w:val="num" w:pos="900"/>
        </w:tabs>
        <w:spacing w:after="0"/>
        <w:ind w:left="900"/>
        <w:rPr>
          <w:rFonts w:ascii="Times New Roman" w:hAnsi="Times New Roman"/>
          <w:lang w:val="es-CL"/>
        </w:rPr>
      </w:pPr>
      <w:r w:rsidRPr="00CA4BE3">
        <w:rPr>
          <w:rFonts w:ascii="Times New Roman" w:hAnsi="Times New Roman"/>
          <w:lang w:val="es-CL"/>
        </w:rPr>
        <w:t xml:space="preserve">Si </w:t>
      </w:r>
      <w:proofErr w:type="spellStart"/>
      <w:r>
        <w:rPr>
          <w:rFonts w:ascii="Times New Roman" w:hAnsi="Times New Roman"/>
          <w:lang w:val="es-CL"/>
        </w:rPr>
        <w:t>tº</w:t>
      </w:r>
      <w:proofErr w:type="spellEnd"/>
      <w:r>
        <w:rPr>
          <w:rFonts w:ascii="Times New Roman" w:hAnsi="Times New Roman"/>
          <w:lang w:val="es-CL"/>
        </w:rPr>
        <w:t xml:space="preserve"> rectal </w:t>
      </w:r>
      <w:r w:rsidRPr="00DA460F">
        <w:rPr>
          <w:rFonts w:ascii="Times New Roman" w:hAnsi="Times New Roman"/>
          <w:b/>
          <w:lang w:val="es-MX"/>
        </w:rPr>
        <w:t>≥</w:t>
      </w:r>
      <w:r>
        <w:rPr>
          <w:rFonts w:ascii="Times New Roman" w:hAnsi="Times New Roman"/>
          <w:b/>
          <w:lang w:val="es-MX"/>
        </w:rPr>
        <w:t xml:space="preserve"> </w:t>
      </w:r>
      <w:r>
        <w:rPr>
          <w:rFonts w:ascii="Times New Roman" w:hAnsi="Times New Roman"/>
          <w:lang w:val="es-CL"/>
        </w:rPr>
        <w:t>35,5</w:t>
      </w:r>
      <w:r w:rsidRPr="00CA4BE3">
        <w:rPr>
          <w:rFonts w:ascii="Times New Roman" w:hAnsi="Times New Roman"/>
          <w:lang w:val="es-CL"/>
        </w:rPr>
        <w:t xml:space="preserve"> º</w:t>
      </w:r>
      <w:r>
        <w:rPr>
          <w:rFonts w:ascii="Times New Roman" w:hAnsi="Times New Roman"/>
          <w:lang w:val="es-CL"/>
        </w:rPr>
        <w:t xml:space="preserve"> C: apagar fuente de calor.</w:t>
      </w:r>
    </w:p>
    <w:p w14:paraId="110757C7" w14:textId="77777777" w:rsidR="008C3AE6" w:rsidRDefault="008C3AE6" w:rsidP="00DF2863">
      <w:pPr>
        <w:numPr>
          <w:ilvl w:val="0"/>
          <w:numId w:val="22"/>
        </w:numPr>
        <w:tabs>
          <w:tab w:val="clear" w:pos="1425"/>
          <w:tab w:val="num" w:pos="900"/>
        </w:tabs>
        <w:spacing w:after="0"/>
        <w:ind w:left="900"/>
        <w:rPr>
          <w:rFonts w:ascii="Times New Roman" w:hAnsi="Times New Roman"/>
          <w:lang w:val="es-CL"/>
        </w:rPr>
      </w:pPr>
      <w:r w:rsidRPr="00CA4BE3">
        <w:rPr>
          <w:rFonts w:ascii="Times New Roman" w:hAnsi="Times New Roman"/>
          <w:lang w:val="es-CL"/>
        </w:rPr>
        <w:t xml:space="preserve">Si </w:t>
      </w:r>
      <w:proofErr w:type="spellStart"/>
      <w:r>
        <w:rPr>
          <w:rFonts w:ascii="Times New Roman" w:hAnsi="Times New Roman"/>
          <w:lang w:val="es-CL"/>
        </w:rPr>
        <w:t>tº</w:t>
      </w:r>
      <w:proofErr w:type="spellEnd"/>
      <w:r>
        <w:rPr>
          <w:rFonts w:ascii="Times New Roman" w:hAnsi="Times New Roman"/>
          <w:lang w:val="es-CL"/>
        </w:rPr>
        <w:t xml:space="preserve"> rectal &lt; 34,5</w:t>
      </w:r>
      <w:r w:rsidRPr="00CA4BE3">
        <w:rPr>
          <w:rFonts w:ascii="Times New Roman" w:hAnsi="Times New Roman"/>
          <w:lang w:val="es-CL"/>
        </w:rPr>
        <w:t xml:space="preserve"> º</w:t>
      </w:r>
      <w:r>
        <w:rPr>
          <w:rFonts w:ascii="Times New Roman" w:hAnsi="Times New Roman"/>
          <w:lang w:val="es-CL"/>
        </w:rPr>
        <w:t xml:space="preserve"> </w:t>
      </w:r>
      <w:r w:rsidRPr="00CA4BE3">
        <w:rPr>
          <w:rFonts w:ascii="Times New Roman" w:hAnsi="Times New Roman"/>
          <w:lang w:val="es-CL"/>
        </w:rPr>
        <w:t xml:space="preserve">C: </w:t>
      </w:r>
      <w:r>
        <w:rPr>
          <w:rFonts w:ascii="Times New Roman" w:hAnsi="Times New Roman"/>
          <w:lang w:val="es-CL"/>
        </w:rPr>
        <w:t>elevar potencia del calefactor en 10%.</w:t>
      </w:r>
    </w:p>
    <w:p w14:paraId="61BF14EE" w14:textId="77777777" w:rsidR="008C3AE6" w:rsidRDefault="008C3AE6" w:rsidP="00DF2863">
      <w:pPr>
        <w:numPr>
          <w:ilvl w:val="0"/>
          <w:numId w:val="22"/>
        </w:numPr>
        <w:tabs>
          <w:tab w:val="clear" w:pos="1425"/>
          <w:tab w:val="num" w:pos="900"/>
        </w:tabs>
        <w:spacing w:after="0"/>
        <w:ind w:left="900"/>
        <w:rPr>
          <w:rFonts w:ascii="Times New Roman" w:hAnsi="Times New Roman"/>
          <w:lang w:val="es-CL"/>
        </w:rPr>
      </w:pPr>
      <w:r>
        <w:rPr>
          <w:rFonts w:ascii="Times New Roman" w:hAnsi="Times New Roman"/>
          <w:lang w:val="es-CL"/>
        </w:rPr>
        <w:t>Entre esas temperaturas, mantener potencia de la fuente de calor.</w:t>
      </w:r>
    </w:p>
    <w:p w14:paraId="7A92CBAB" w14:textId="77777777" w:rsidR="008C3AE6" w:rsidRPr="00846193" w:rsidRDefault="008C3AE6" w:rsidP="00F34BFF">
      <w:pPr>
        <w:spacing w:after="0"/>
        <w:ind w:left="1065"/>
        <w:rPr>
          <w:rFonts w:ascii="Times New Roman" w:hAnsi="Times New Roman"/>
          <w:sz w:val="16"/>
          <w:szCs w:val="16"/>
          <w:lang w:val="es-CL"/>
        </w:rPr>
      </w:pPr>
    </w:p>
    <w:p w14:paraId="6C9C5DD3" w14:textId="77777777" w:rsidR="008C3AE6" w:rsidRPr="00846193" w:rsidRDefault="008C3AE6" w:rsidP="00CA4BE3">
      <w:pPr>
        <w:spacing w:after="0"/>
        <w:rPr>
          <w:rFonts w:ascii="Times New Roman" w:hAnsi="Times New Roman"/>
          <w:sz w:val="16"/>
          <w:szCs w:val="16"/>
          <w:lang w:val="es-CL"/>
        </w:rPr>
      </w:pPr>
    </w:p>
    <w:p w14:paraId="45C8477C" w14:textId="77777777" w:rsidR="008C3AE6" w:rsidRDefault="008C3AE6" w:rsidP="00CA4BE3">
      <w:pPr>
        <w:spacing w:after="0"/>
        <w:rPr>
          <w:rFonts w:ascii="Times New Roman" w:hAnsi="Times New Roman"/>
          <w:lang w:val="es-CL"/>
        </w:rPr>
      </w:pPr>
      <w:r>
        <w:rPr>
          <w:rFonts w:ascii="Times New Roman" w:hAnsi="Times New Roman"/>
          <w:lang w:val="es-CL"/>
        </w:rPr>
        <w:t xml:space="preserve">- </w:t>
      </w:r>
      <w:r w:rsidRPr="00CA4BE3">
        <w:rPr>
          <w:rFonts w:ascii="Times New Roman" w:hAnsi="Times New Roman"/>
          <w:lang w:val="es-CL"/>
        </w:rPr>
        <w:t>Evitar</w:t>
      </w:r>
      <w:r>
        <w:rPr>
          <w:rFonts w:ascii="Times New Roman" w:hAnsi="Times New Roman"/>
          <w:lang w:val="es-CL"/>
        </w:rPr>
        <w:t xml:space="preserve"> en lo posible</w:t>
      </w:r>
      <w:r w:rsidRPr="00CA4BE3">
        <w:rPr>
          <w:rFonts w:ascii="Times New Roman" w:hAnsi="Times New Roman"/>
          <w:lang w:val="es-CL"/>
        </w:rPr>
        <w:t xml:space="preserve"> la administración </w:t>
      </w:r>
      <w:r>
        <w:rPr>
          <w:rFonts w:ascii="Times New Roman" w:hAnsi="Times New Roman"/>
          <w:lang w:val="es-CL"/>
        </w:rPr>
        <w:t xml:space="preserve">de </w:t>
      </w:r>
      <w:r w:rsidRPr="00CA4BE3">
        <w:rPr>
          <w:rFonts w:ascii="Times New Roman" w:hAnsi="Times New Roman"/>
          <w:lang w:val="es-CL"/>
        </w:rPr>
        <w:t>bic</w:t>
      </w:r>
      <w:r>
        <w:rPr>
          <w:rFonts w:ascii="Times New Roman" w:hAnsi="Times New Roman"/>
          <w:lang w:val="es-CL"/>
        </w:rPr>
        <w:t>arbonato, puesto que i</w:t>
      </w:r>
      <w:r w:rsidRPr="00CA4BE3">
        <w:rPr>
          <w:rFonts w:ascii="Times New Roman" w:hAnsi="Times New Roman"/>
          <w:lang w:val="es-CL"/>
        </w:rPr>
        <w:t>nduce importantes fluctuaciones en el flujo sanguíneo cerebral y en la osmolaridad plasmática</w:t>
      </w:r>
      <w:r>
        <w:rPr>
          <w:rFonts w:ascii="Times New Roman" w:hAnsi="Times New Roman"/>
          <w:lang w:val="es-CL"/>
        </w:rPr>
        <w:t>,</w:t>
      </w:r>
      <w:r w:rsidRPr="00CA4BE3">
        <w:rPr>
          <w:rFonts w:ascii="Times New Roman" w:hAnsi="Times New Roman"/>
          <w:lang w:val="es-CL"/>
        </w:rPr>
        <w:t xml:space="preserve"> que puede</w:t>
      </w:r>
      <w:r>
        <w:rPr>
          <w:rFonts w:ascii="Times New Roman" w:hAnsi="Times New Roman"/>
          <w:lang w:val="es-CL"/>
        </w:rPr>
        <w:t>n</w:t>
      </w:r>
      <w:r w:rsidRPr="00CA4BE3">
        <w:rPr>
          <w:rFonts w:ascii="Times New Roman" w:hAnsi="Times New Roman"/>
          <w:lang w:val="es-CL"/>
        </w:rPr>
        <w:t xml:space="preserve"> conducir </w:t>
      </w:r>
      <w:r>
        <w:rPr>
          <w:rFonts w:ascii="Times New Roman" w:hAnsi="Times New Roman"/>
          <w:lang w:val="es-CL"/>
        </w:rPr>
        <w:t>a hemorragia intraventricular. También puede</w:t>
      </w:r>
      <w:r w:rsidRPr="00CA4BE3">
        <w:rPr>
          <w:rFonts w:ascii="Times New Roman" w:hAnsi="Times New Roman"/>
          <w:lang w:val="es-CL"/>
        </w:rPr>
        <w:t xml:space="preserve"> empeorar la acidosis intracelular, provocand</w:t>
      </w:r>
      <w:r>
        <w:rPr>
          <w:rFonts w:ascii="Times New Roman" w:hAnsi="Times New Roman"/>
          <w:lang w:val="es-CL"/>
        </w:rPr>
        <w:t>o daño miocárdico y/o neuronal.</w:t>
      </w:r>
    </w:p>
    <w:p w14:paraId="2F6B462D" w14:textId="77777777" w:rsidR="008C3AE6" w:rsidRPr="00846193" w:rsidRDefault="008C3AE6" w:rsidP="00CA4BE3">
      <w:pPr>
        <w:spacing w:after="0"/>
        <w:rPr>
          <w:rFonts w:ascii="Times New Roman" w:hAnsi="Times New Roman"/>
          <w:sz w:val="16"/>
          <w:szCs w:val="16"/>
          <w:lang w:val="es-CL"/>
        </w:rPr>
      </w:pPr>
    </w:p>
    <w:p w14:paraId="416FF5ED" w14:textId="77777777" w:rsidR="008C3AE6" w:rsidRDefault="008C3AE6" w:rsidP="00CA4BE3">
      <w:pPr>
        <w:spacing w:after="0"/>
        <w:rPr>
          <w:rFonts w:ascii="Times New Roman" w:hAnsi="Times New Roman"/>
          <w:lang w:val="es-CL"/>
        </w:rPr>
      </w:pPr>
      <w:r>
        <w:rPr>
          <w:rFonts w:ascii="Times New Roman" w:hAnsi="Times New Roman"/>
          <w:lang w:val="es-CL"/>
        </w:rPr>
        <w:t xml:space="preserve">- </w:t>
      </w:r>
      <w:r w:rsidRPr="00CA4BE3">
        <w:rPr>
          <w:rFonts w:ascii="Times New Roman" w:hAnsi="Times New Roman"/>
          <w:lang w:val="es-CL"/>
        </w:rPr>
        <w:t>Evitar</w:t>
      </w:r>
      <w:r>
        <w:rPr>
          <w:rFonts w:ascii="Times New Roman" w:hAnsi="Times New Roman"/>
          <w:lang w:val="es-CL"/>
        </w:rPr>
        <w:t xml:space="preserve"> la</w:t>
      </w:r>
      <w:r w:rsidRPr="00CA4BE3">
        <w:rPr>
          <w:rFonts w:ascii="Times New Roman" w:hAnsi="Times New Roman"/>
          <w:lang w:val="es-CL"/>
        </w:rPr>
        <w:t xml:space="preserve"> adm</w:t>
      </w:r>
      <w:r>
        <w:rPr>
          <w:rFonts w:ascii="Times New Roman" w:hAnsi="Times New Roman"/>
          <w:lang w:val="es-CL"/>
        </w:rPr>
        <w:t xml:space="preserve">inistración de bolos de calcio </w:t>
      </w:r>
      <w:proofErr w:type="spellStart"/>
      <w:r>
        <w:rPr>
          <w:rFonts w:ascii="Times New Roman" w:hAnsi="Times New Roman"/>
          <w:lang w:val="es-CL"/>
        </w:rPr>
        <w:t>ev</w:t>
      </w:r>
      <w:proofErr w:type="spellEnd"/>
      <w:r>
        <w:rPr>
          <w:rFonts w:ascii="Times New Roman" w:hAnsi="Times New Roman"/>
          <w:lang w:val="es-CL"/>
        </w:rPr>
        <w:t>.</w:t>
      </w:r>
    </w:p>
    <w:p w14:paraId="7F3A6D2B" w14:textId="77777777" w:rsidR="008C3AE6" w:rsidRPr="00DC3817" w:rsidRDefault="008C3AE6" w:rsidP="00CA4BE3">
      <w:pPr>
        <w:spacing w:after="0"/>
        <w:rPr>
          <w:rFonts w:ascii="Times New Roman" w:hAnsi="Times New Roman"/>
          <w:sz w:val="16"/>
          <w:szCs w:val="16"/>
          <w:lang w:val="es-CL"/>
        </w:rPr>
      </w:pPr>
    </w:p>
    <w:p w14:paraId="7F7B1649" w14:textId="77777777" w:rsidR="008C3AE6" w:rsidRDefault="008C3AE6" w:rsidP="002B5E91">
      <w:pPr>
        <w:spacing w:after="0"/>
        <w:rPr>
          <w:rFonts w:ascii="Times New Roman" w:hAnsi="Times New Roman"/>
          <w:lang w:val="es-CL"/>
        </w:rPr>
      </w:pPr>
      <w:r>
        <w:rPr>
          <w:rFonts w:ascii="Times New Roman" w:hAnsi="Times New Roman"/>
          <w:lang w:val="es-CL"/>
        </w:rPr>
        <w:t>- C</w:t>
      </w:r>
      <w:r w:rsidRPr="00CA4BE3">
        <w:rPr>
          <w:rFonts w:ascii="Times New Roman" w:hAnsi="Times New Roman"/>
          <w:lang w:val="es-CL"/>
        </w:rPr>
        <w:t>ompr</w:t>
      </w:r>
      <w:r>
        <w:rPr>
          <w:rFonts w:ascii="Times New Roman" w:hAnsi="Times New Roman"/>
          <w:lang w:val="es-CL"/>
        </w:rPr>
        <w:t>obar la temperatura rectal al finalizar la reanimación y antes de trasladar a UCI.</w:t>
      </w:r>
    </w:p>
    <w:p w14:paraId="3012DE8A" w14:textId="77777777" w:rsidR="008C3AE6" w:rsidRDefault="008C3AE6" w:rsidP="002B5E91">
      <w:pPr>
        <w:spacing w:after="0"/>
        <w:rPr>
          <w:rFonts w:ascii="Times New Roman" w:hAnsi="Times New Roman"/>
          <w:lang w:val="es-CL"/>
        </w:rPr>
      </w:pPr>
    </w:p>
    <w:p w14:paraId="5EF01CE3" w14:textId="77777777" w:rsidR="008C3AE6" w:rsidRPr="002B5E91" w:rsidRDefault="008C3AE6" w:rsidP="002B5E91">
      <w:pPr>
        <w:spacing w:after="0"/>
        <w:rPr>
          <w:rFonts w:ascii="Times New Roman" w:hAnsi="Times New Roman"/>
          <w:lang w:val="es-CL"/>
        </w:rPr>
      </w:pPr>
      <w:r>
        <w:rPr>
          <w:rFonts w:ascii="Times New Roman" w:hAnsi="Times New Roman"/>
          <w:lang w:val="es-CL"/>
        </w:rPr>
        <w:t>- Trasladar en incubadora de transporte apagada</w:t>
      </w:r>
    </w:p>
    <w:p w14:paraId="3C91189E" w14:textId="77777777" w:rsidR="008C3AE6" w:rsidRDefault="008C3AE6" w:rsidP="002B5E91">
      <w:pPr>
        <w:spacing w:after="0"/>
        <w:rPr>
          <w:rFonts w:ascii="Times New Roman" w:hAnsi="Times New Roman"/>
          <w:u w:val="single"/>
          <w:lang w:val="es-CL"/>
        </w:rPr>
      </w:pPr>
    </w:p>
    <w:p w14:paraId="256A2B4F" w14:textId="77777777" w:rsidR="008C3AE6" w:rsidRDefault="008C3AE6" w:rsidP="002B5E91">
      <w:pPr>
        <w:spacing w:after="0"/>
        <w:rPr>
          <w:rFonts w:ascii="Times New Roman" w:hAnsi="Times New Roman"/>
          <w:u w:val="single"/>
          <w:lang w:val="es-CL"/>
        </w:rPr>
      </w:pPr>
    </w:p>
    <w:p w14:paraId="750C3B3B" w14:textId="77777777" w:rsidR="008C3AE6" w:rsidRDefault="008C3AE6" w:rsidP="002B5E91">
      <w:pPr>
        <w:spacing w:after="0"/>
        <w:rPr>
          <w:rFonts w:ascii="Times New Roman" w:hAnsi="Times New Roman"/>
          <w:u w:val="single"/>
          <w:lang w:val="es-CL"/>
        </w:rPr>
      </w:pPr>
    </w:p>
    <w:p w14:paraId="714935D9" w14:textId="77777777" w:rsidR="008C3AE6" w:rsidRDefault="008C3AE6" w:rsidP="002B5E91">
      <w:pPr>
        <w:spacing w:after="0"/>
        <w:rPr>
          <w:rFonts w:ascii="Times New Roman" w:hAnsi="Times New Roman"/>
          <w:u w:val="single"/>
          <w:lang w:val="es-CL"/>
        </w:rPr>
      </w:pPr>
    </w:p>
    <w:p w14:paraId="20A3C9EF" w14:textId="77777777" w:rsidR="008C3AE6" w:rsidRPr="00F90910" w:rsidRDefault="008C3AE6" w:rsidP="00F90910">
      <w:pPr>
        <w:spacing w:after="0"/>
        <w:rPr>
          <w:rFonts w:ascii="Times New Roman" w:hAnsi="Times New Roman"/>
          <w:b/>
          <w:u w:val="single"/>
          <w:lang w:val="es-CL"/>
        </w:rPr>
      </w:pPr>
      <w:r w:rsidRPr="00F90910">
        <w:rPr>
          <w:rFonts w:ascii="Times New Roman" w:hAnsi="Times New Roman"/>
          <w:b/>
          <w:lang w:val="es-CL"/>
        </w:rPr>
        <w:lastRenderedPageBreak/>
        <w:t>1.1.-</w:t>
      </w:r>
      <w:r w:rsidRPr="00F90910">
        <w:rPr>
          <w:rFonts w:ascii="Times New Roman" w:hAnsi="Times New Roman"/>
          <w:lang w:val="es-CL"/>
        </w:rPr>
        <w:t xml:space="preserve"> </w:t>
      </w:r>
      <w:r>
        <w:rPr>
          <w:rFonts w:ascii="Times New Roman" w:hAnsi="Times New Roman"/>
          <w:b/>
          <w:u w:val="single"/>
          <w:lang w:val="es-CL"/>
        </w:rPr>
        <w:t>RN</w:t>
      </w:r>
      <w:r w:rsidRPr="00F90910">
        <w:rPr>
          <w:rFonts w:ascii="Times New Roman" w:hAnsi="Times New Roman"/>
          <w:b/>
          <w:u w:val="single"/>
          <w:lang w:val="es-CL"/>
        </w:rPr>
        <w:t xml:space="preserve"> trasladados de otros centros </w:t>
      </w:r>
    </w:p>
    <w:p w14:paraId="4686924B" w14:textId="77777777" w:rsidR="008C3AE6" w:rsidRDefault="008C3AE6" w:rsidP="00F90910">
      <w:pPr>
        <w:spacing w:after="0"/>
        <w:rPr>
          <w:rFonts w:ascii="Times New Roman" w:hAnsi="Times New Roman"/>
          <w:lang w:val="es-CL"/>
        </w:rPr>
      </w:pPr>
    </w:p>
    <w:p w14:paraId="33A71120" w14:textId="77777777" w:rsidR="008C3AE6" w:rsidRDefault="008C3AE6" w:rsidP="00F90910">
      <w:pPr>
        <w:spacing w:after="0"/>
        <w:rPr>
          <w:rFonts w:ascii="Times New Roman" w:hAnsi="Times New Roman"/>
          <w:lang w:val="es-CL"/>
        </w:rPr>
      </w:pPr>
      <w:r>
        <w:rPr>
          <w:rFonts w:ascii="Times New Roman" w:hAnsi="Times New Roman"/>
          <w:lang w:val="es-CL"/>
        </w:rPr>
        <w:t xml:space="preserve">- En los Hospitales emisores de pacientes tendrán acceso a este protocolo y lo tendrán presente </w:t>
      </w:r>
      <w:r w:rsidRPr="005D3396">
        <w:rPr>
          <w:rFonts w:ascii="Times New Roman" w:hAnsi="Times New Roman"/>
          <w:lang w:val="es-CL"/>
        </w:rPr>
        <w:t xml:space="preserve">en </w:t>
      </w:r>
      <w:r w:rsidRPr="005D3396">
        <w:rPr>
          <w:rFonts w:ascii="Times New Roman" w:hAnsi="Times New Roman"/>
          <w:iCs/>
          <w:lang w:val="es-CL"/>
        </w:rPr>
        <w:t>situaciones de riesgo de asfixia neonatal</w:t>
      </w:r>
      <w:r w:rsidRPr="005D3396">
        <w:rPr>
          <w:rFonts w:ascii="Times New Roman" w:hAnsi="Times New Roman"/>
          <w:lang w:val="es-CL"/>
        </w:rPr>
        <w:t>.</w:t>
      </w:r>
    </w:p>
    <w:p w14:paraId="2B48D636" w14:textId="77777777" w:rsidR="008C3AE6" w:rsidRDefault="008C3AE6" w:rsidP="00F90910">
      <w:pPr>
        <w:spacing w:after="0"/>
        <w:rPr>
          <w:rFonts w:ascii="Times New Roman" w:hAnsi="Times New Roman"/>
          <w:lang w:val="es-CL"/>
        </w:rPr>
      </w:pPr>
    </w:p>
    <w:p w14:paraId="244EAA70" w14:textId="77777777" w:rsidR="008C3AE6" w:rsidRDefault="008C3AE6" w:rsidP="00F90910">
      <w:pPr>
        <w:spacing w:after="0"/>
        <w:rPr>
          <w:rFonts w:ascii="Times New Roman" w:hAnsi="Times New Roman"/>
          <w:lang w:val="es-CL"/>
        </w:rPr>
      </w:pPr>
      <w:r>
        <w:rPr>
          <w:rFonts w:ascii="Times New Roman" w:hAnsi="Times New Roman"/>
          <w:lang w:val="es-CL"/>
        </w:rPr>
        <w:t xml:space="preserve">- </w:t>
      </w:r>
      <w:r w:rsidRPr="005D3396">
        <w:rPr>
          <w:rFonts w:ascii="Times New Roman" w:hAnsi="Times New Roman"/>
          <w:lang w:val="es-CL"/>
        </w:rPr>
        <w:t>Ante</w:t>
      </w:r>
      <w:r>
        <w:rPr>
          <w:rFonts w:ascii="Times New Roman" w:hAnsi="Times New Roman"/>
          <w:lang w:val="es-CL"/>
        </w:rPr>
        <w:t xml:space="preserve"> un paciente con sospecha de asfixia neonatal, el residente del Hospital emisor iniciará hipotermia pasiva del paciente (apagando la cuna radiante para mantener </w:t>
      </w:r>
      <w:proofErr w:type="spellStart"/>
      <w:r>
        <w:rPr>
          <w:rFonts w:ascii="Times New Roman" w:hAnsi="Times New Roman"/>
          <w:lang w:val="es-CL"/>
        </w:rPr>
        <w:t>tº</w:t>
      </w:r>
      <w:proofErr w:type="spellEnd"/>
      <w:r>
        <w:rPr>
          <w:rFonts w:ascii="Times New Roman" w:hAnsi="Times New Roman"/>
          <w:lang w:val="es-CL"/>
        </w:rPr>
        <w:t xml:space="preserve"> entre 34,5 y 35,5 </w:t>
      </w:r>
      <w:proofErr w:type="spellStart"/>
      <w:r>
        <w:rPr>
          <w:rFonts w:ascii="Times New Roman" w:hAnsi="Times New Roman"/>
          <w:lang w:val="es-CL"/>
        </w:rPr>
        <w:t>ºC</w:t>
      </w:r>
      <w:proofErr w:type="spellEnd"/>
      <w:r>
        <w:rPr>
          <w:rFonts w:ascii="Times New Roman" w:hAnsi="Times New Roman"/>
          <w:lang w:val="es-CL"/>
        </w:rPr>
        <w:t>) y tras la estabilización post reanimación se comunicará con el residente de UCI de nuestro Hospital para solicitar cupo, a quien deberá entregar información relevante, como el Apgar,</w:t>
      </w:r>
      <w:r w:rsidRPr="0007760C">
        <w:rPr>
          <w:rFonts w:ascii="Times New Roman" w:hAnsi="Times New Roman"/>
          <w:lang w:val="es-CL"/>
        </w:rPr>
        <w:t xml:space="preserve"> </w:t>
      </w:r>
      <w:r w:rsidRPr="005D3396">
        <w:rPr>
          <w:rFonts w:ascii="Times New Roman" w:hAnsi="Times New Roman"/>
          <w:lang w:val="es-CL"/>
        </w:rPr>
        <w:t>el tipo de reanimación</w:t>
      </w:r>
      <w:r>
        <w:rPr>
          <w:rFonts w:ascii="Times New Roman" w:hAnsi="Times New Roman"/>
          <w:lang w:val="es-CL"/>
        </w:rPr>
        <w:t xml:space="preserve"> requerida</w:t>
      </w:r>
      <w:r w:rsidRPr="005D3396">
        <w:rPr>
          <w:rFonts w:ascii="Times New Roman" w:hAnsi="Times New Roman"/>
          <w:lang w:val="es-CL"/>
        </w:rPr>
        <w:t xml:space="preserve"> e</w:t>
      </w:r>
      <w:r>
        <w:rPr>
          <w:rFonts w:ascii="Times New Roman" w:hAnsi="Times New Roman"/>
          <w:lang w:val="es-CL"/>
        </w:rPr>
        <w:t xml:space="preserve">n sala de partos, </w:t>
      </w:r>
      <w:r w:rsidRPr="005D3396">
        <w:rPr>
          <w:rFonts w:ascii="Times New Roman" w:hAnsi="Times New Roman"/>
          <w:lang w:val="es-CL"/>
        </w:rPr>
        <w:t>gasometría en la primera hora de vida, así como la exploración neurológica</w:t>
      </w:r>
      <w:r>
        <w:rPr>
          <w:rFonts w:ascii="Times New Roman" w:hAnsi="Times New Roman"/>
          <w:lang w:val="es-CL"/>
        </w:rPr>
        <w:t xml:space="preserve"> del momento</w:t>
      </w:r>
      <w:r w:rsidRPr="005D3396">
        <w:rPr>
          <w:rFonts w:ascii="Times New Roman" w:hAnsi="Times New Roman"/>
          <w:lang w:val="es-CL"/>
        </w:rPr>
        <w:t>, con el o</w:t>
      </w:r>
      <w:r>
        <w:rPr>
          <w:rFonts w:ascii="Times New Roman" w:hAnsi="Times New Roman"/>
          <w:lang w:val="es-CL"/>
        </w:rPr>
        <w:t>bjetivo de conocer si cumple</w:t>
      </w:r>
      <w:r w:rsidRPr="005D3396">
        <w:rPr>
          <w:rFonts w:ascii="Times New Roman" w:hAnsi="Times New Roman"/>
          <w:lang w:val="es-CL"/>
        </w:rPr>
        <w:t xml:space="preserve"> criterios A + B</w:t>
      </w:r>
      <w:r>
        <w:rPr>
          <w:rFonts w:ascii="Times New Roman" w:hAnsi="Times New Roman"/>
          <w:lang w:val="es-CL"/>
        </w:rPr>
        <w:t>.</w:t>
      </w:r>
    </w:p>
    <w:p w14:paraId="78ED55D6" w14:textId="77777777" w:rsidR="008C3AE6" w:rsidRDefault="008C3AE6" w:rsidP="00F90910">
      <w:pPr>
        <w:spacing w:after="0"/>
        <w:rPr>
          <w:rFonts w:ascii="Times New Roman" w:hAnsi="Times New Roman"/>
          <w:lang w:val="es-CL"/>
        </w:rPr>
      </w:pPr>
    </w:p>
    <w:p w14:paraId="4402FA10" w14:textId="77777777" w:rsidR="008C3AE6" w:rsidRDefault="008C3AE6" w:rsidP="00F90910">
      <w:pPr>
        <w:spacing w:after="0"/>
        <w:rPr>
          <w:rFonts w:ascii="Times New Roman" w:hAnsi="Times New Roman"/>
          <w:lang w:val="es-CL"/>
        </w:rPr>
      </w:pPr>
      <w:r>
        <w:rPr>
          <w:rFonts w:ascii="Times New Roman" w:hAnsi="Times New Roman"/>
          <w:lang w:val="es-CL"/>
        </w:rPr>
        <w:t xml:space="preserve">- Si cumple criterios para protocolo de hipotermia, junto a la monitorización continua de ECG y SO2, se solicitará controlar glicemia y gases (si no se han tomado previamente). </w:t>
      </w:r>
    </w:p>
    <w:p w14:paraId="41401373" w14:textId="77777777" w:rsidR="008C3AE6" w:rsidRDefault="008C3AE6" w:rsidP="00F90910">
      <w:pPr>
        <w:spacing w:after="0"/>
        <w:rPr>
          <w:rFonts w:ascii="Times New Roman" w:hAnsi="Times New Roman"/>
          <w:lang w:val="es-CL"/>
        </w:rPr>
      </w:pPr>
    </w:p>
    <w:p w14:paraId="5237023C" w14:textId="77777777" w:rsidR="008C3AE6" w:rsidRDefault="008C3AE6" w:rsidP="00F90910">
      <w:pPr>
        <w:spacing w:after="0"/>
        <w:rPr>
          <w:rFonts w:ascii="Times New Roman" w:hAnsi="Times New Roman"/>
          <w:lang w:val="es-CL"/>
        </w:rPr>
      </w:pPr>
      <w:r>
        <w:rPr>
          <w:rFonts w:ascii="Times New Roman" w:hAnsi="Times New Roman"/>
          <w:lang w:val="es-CL"/>
        </w:rPr>
        <w:t xml:space="preserve">- Durante el traslado deberá mantenerse hipotermia pasiva con incubadora de transporte apagada, si </w:t>
      </w:r>
      <w:proofErr w:type="spellStart"/>
      <w:r>
        <w:rPr>
          <w:rFonts w:ascii="Times New Roman" w:hAnsi="Times New Roman"/>
          <w:lang w:val="es-CL"/>
        </w:rPr>
        <w:t>tº</w:t>
      </w:r>
      <w:proofErr w:type="spellEnd"/>
      <w:r>
        <w:rPr>
          <w:rFonts w:ascii="Times New Roman" w:hAnsi="Times New Roman"/>
          <w:lang w:val="es-CL"/>
        </w:rPr>
        <w:t xml:space="preserve"> </w:t>
      </w:r>
      <w:r w:rsidRPr="005D3396">
        <w:rPr>
          <w:rFonts w:ascii="Times New Roman" w:hAnsi="Times New Roman"/>
          <w:lang w:val="es-CL"/>
        </w:rPr>
        <w:t>&gt;</w:t>
      </w:r>
      <w:r>
        <w:rPr>
          <w:rFonts w:ascii="Times New Roman" w:hAnsi="Times New Roman"/>
          <w:lang w:val="es-CL"/>
        </w:rPr>
        <w:t xml:space="preserve"> </w:t>
      </w:r>
      <w:r w:rsidRPr="005D3396">
        <w:rPr>
          <w:rFonts w:ascii="Times New Roman" w:hAnsi="Times New Roman"/>
          <w:lang w:val="es-CL"/>
        </w:rPr>
        <w:t xml:space="preserve">35 </w:t>
      </w:r>
      <w:proofErr w:type="spellStart"/>
      <w:r w:rsidRPr="005D3396">
        <w:rPr>
          <w:rFonts w:ascii="Times New Roman" w:hAnsi="Times New Roman"/>
          <w:lang w:val="es-CL"/>
        </w:rPr>
        <w:t>ºC</w:t>
      </w:r>
      <w:proofErr w:type="spellEnd"/>
      <w:r>
        <w:rPr>
          <w:rFonts w:ascii="Times New Roman" w:hAnsi="Times New Roman"/>
          <w:lang w:val="es-CL"/>
        </w:rPr>
        <w:t>,</w:t>
      </w:r>
      <w:r w:rsidRPr="005D3396">
        <w:rPr>
          <w:rFonts w:ascii="Times New Roman" w:hAnsi="Times New Roman"/>
          <w:lang w:val="es-CL"/>
        </w:rPr>
        <w:t xml:space="preserve"> </w:t>
      </w:r>
      <w:r>
        <w:rPr>
          <w:rFonts w:ascii="Times New Roman" w:hAnsi="Times New Roman"/>
          <w:lang w:val="es-CL"/>
        </w:rPr>
        <w:t xml:space="preserve">o encendida al mínimo si  </w:t>
      </w:r>
      <w:proofErr w:type="spellStart"/>
      <w:r>
        <w:rPr>
          <w:rFonts w:ascii="Times New Roman" w:hAnsi="Times New Roman"/>
          <w:lang w:val="es-CL"/>
        </w:rPr>
        <w:t>tº</w:t>
      </w:r>
      <w:proofErr w:type="spellEnd"/>
      <w:r>
        <w:rPr>
          <w:rFonts w:ascii="Times New Roman" w:hAnsi="Times New Roman"/>
          <w:lang w:val="es-CL"/>
        </w:rPr>
        <w:t xml:space="preserve"> </w:t>
      </w:r>
      <w:r w:rsidRPr="005D3396">
        <w:rPr>
          <w:rFonts w:ascii="Times New Roman" w:hAnsi="Times New Roman"/>
          <w:lang w:val="es-CL"/>
        </w:rPr>
        <w:t>&lt;</w:t>
      </w:r>
      <w:r>
        <w:rPr>
          <w:rFonts w:ascii="Times New Roman" w:hAnsi="Times New Roman"/>
          <w:lang w:val="es-CL"/>
        </w:rPr>
        <w:t xml:space="preserve"> </w:t>
      </w:r>
      <w:r w:rsidRPr="005D3396">
        <w:rPr>
          <w:rFonts w:ascii="Times New Roman" w:hAnsi="Times New Roman"/>
          <w:lang w:val="es-CL"/>
        </w:rPr>
        <w:t>34.5ºC</w:t>
      </w:r>
      <w:r>
        <w:rPr>
          <w:rFonts w:ascii="Times New Roman" w:hAnsi="Times New Roman"/>
          <w:lang w:val="es-CL"/>
        </w:rPr>
        <w:t>, para lo cual deberá controlarse la  temperatura rectal cada 15 minutos.</w:t>
      </w:r>
    </w:p>
    <w:p w14:paraId="235DA15F" w14:textId="77777777" w:rsidR="008C3AE6" w:rsidRDefault="008C3AE6" w:rsidP="00F90910">
      <w:pPr>
        <w:spacing w:after="0"/>
        <w:rPr>
          <w:rFonts w:ascii="Times New Roman" w:hAnsi="Times New Roman"/>
          <w:lang w:val="es-CL"/>
        </w:rPr>
      </w:pPr>
    </w:p>
    <w:p w14:paraId="5A0490BA" w14:textId="77777777" w:rsidR="008C3AE6" w:rsidRDefault="008C3AE6" w:rsidP="00F90910">
      <w:pPr>
        <w:spacing w:after="0"/>
        <w:rPr>
          <w:rFonts w:ascii="Times New Roman" w:hAnsi="Times New Roman"/>
          <w:lang w:val="es-CL"/>
        </w:rPr>
      </w:pPr>
      <w:r>
        <w:rPr>
          <w:rFonts w:ascii="Times New Roman" w:hAnsi="Times New Roman"/>
          <w:lang w:val="es-CL"/>
        </w:rPr>
        <w:t>- Se recomendará evitar bolos de volumen, salvo que se sospeche hipovolemia por antecedentes del parto,</w:t>
      </w:r>
      <w:r w:rsidRPr="00750C86">
        <w:rPr>
          <w:rFonts w:ascii="Times New Roman" w:hAnsi="Times New Roman"/>
          <w:lang w:val="es-CL"/>
        </w:rPr>
        <w:t xml:space="preserve"> </w:t>
      </w:r>
      <w:r w:rsidRPr="005D3396">
        <w:rPr>
          <w:rFonts w:ascii="Times New Roman" w:hAnsi="Times New Roman"/>
          <w:lang w:val="es-CL"/>
        </w:rPr>
        <w:t>ya que favorecen las fluctuaciones del flujo sanguíneo cerebral</w:t>
      </w:r>
      <w:r>
        <w:rPr>
          <w:rFonts w:ascii="Times New Roman" w:hAnsi="Times New Roman"/>
          <w:lang w:val="es-CL"/>
        </w:rPr>
        <w:t>.</w:t>
      </w:r>
    </w:p>
    <w:p w14:paraId="7C3119E4" w14:textId="77777777" w:rsidR="008C3AE6" w:rsidRDefault="008C3AE6" w:rsidP="00F90910">
      <w:pPr>
        <w:spacing w:after="0"/>
        <w:rPr>
          <w:rFonts w:ascii="Times New Roman" w:hAnsi="Times New Roman"/>
          <w:lang w:val="es-CL"/>
        </w:rPr>
      </w:pPr>
    </w:p>
    <w:p w14:paraId="02BB365E" w14:textId="77777777" w:rsidR="008C3AE6" w:rsidRDefault="008C3AE6" w:rsidP="00F90910">
      <w:pPr>
        <w:spacing w:after="0"/>
        <w:rPr>
          <w:rFonts w:ascii="Times New Roman" w:hAnsi="Times New Roman"/>
          <w:lang w:val="es-CL"/>
        </w:rPr>
      </w:pPr>
      <w:r>
        <w:rPr>
          <w:rFonts w:ascii="Times New Roman" w:hAnsi="Times New Roman"/>
          <w:lang w:val="es-CL"/>
        </w:rPr>
        <w:t>- Se recomendará restricción de volumen inicial entre 40 y 60 ml/kg, evitar sedación con Midazolam, bolos de bicarbonato y de calcio.</w:t>
      </w:r>
    </w:p>
    <w:p w14:paraId="63217569" w14:textId="77777777" w:rsidR="008C3AE6" w:rsidRDefault="008C3AE6" w:rsidP="00F90910">
      <w:pPr>
        <w:spacing w:after="0"/>
        <w:rPr>
          <w:rFonts w:ascii="Times New Roman" w:hAnsi="Times New Roman"/>
          <w:lang w:val="es-CL"/>
        </w:rPr>
      </w:pPr>
    </w:p>
    <w:p w14:paraId="15A21F02" w14:textId="77777777" w:rsidR="008C3AE6" w:rsidRDefault="008C3AE6" w:rsidP="00F90910">
      <w:pPr>
        <w:spacing w:after="0"/>
        <w:rPr>
          <w:rFonts w:ascii="Times New Roman" w:hAnsi="Times New Roman"/>
          <w:lang w:val="es-CL"/>
        </w:rPr>
      </w:pPr>
      <w:r>
        <w:rPr>
          <w:rFonts w:ascii="Times New Roman" w:hAnsi="Times New Roman"/>
          <w:lang w:val="es-CL"/>
        </w:rPr>
        <w:t xml:space="preserve">- Es crítico que la comunicación del residente del centro emisor sea precoz y que el traslado se realice lo antes posible, de manera de evitar sobrepasar la </w:t>
      </w:r>
      <w:r w:rsidRPr="00F90910">
        <w:rPr>
          <w:rFonts w:ascii="Times New Roman" w:hAnsi="Times New Roman"/>
          <w:u w:val="single"/>
          <w:lang w:val="es-CL"/>
        </w:rPr>
        <w:t>ventana terapéutica de las 6 horas</w:t>
      </w:r>
      <w:r>
        <w:rPr>
          <w:rFonts w:ascii="Times New Roman" w:hAnsi="Times New Roman"/>
          <w:lang w:val="es-CL"/>
        </w:rPr>
        <w:t xml:space="preserve"> para el inicio de la hipotermia activa</w:t>
      </w:r>
    </w:p>
    <w:p w14:paraId="078C3C63" w14:textId="77777777" w:rsidR="008C3AE6" w:rsidRDefault="008C3AE6" w:rsidP="002B5E91">
      <w:pPr>
        <w:spacing w:after="0"/>
        <w:rPr>
          <w:rFonts w:ascii="Times New Roman" w:hAnsi="Times New Roman"/>
          <w:u w:val="single"/>
          <w:lang w:val="es-CL"/>
        </w:rPr>
      </w:pPr>
    </w:p>
    <w:p w14:paraId="29F55F55" w14:textId="77777777" w:rsidR="008C3AE6" w:rsidRPr="00F34BFF" w:rsidRDefault="008C3AE6" w:rsidP="002B5E91">
      <w:pPr>
        <w:spacing w:after="0"/>
        <w:rPr>
          <w:rFonts w:ascii="Times New Roman" w:hAnsi="Times New Roman"/>
          <w:u w:val="single"/>
          <w:lang w:val="es-CL"/>
        </w:rPr>
      </w:pPr>
    </w:p>
    <w:p w14:paraId="455710A7" w14:textId="77777777" w:rsidR="008C3AE6" w:rsidRPr="00BD15A5" w:rsidRDefault="008C3AE6" w:rsidP="00531A6E">
      <w:pPr>
        <w:numPr>
          <w:ilvl w:val="0"/>
          <w:numId w:val="27"/>
        </w:numPr>
        <w:spacing w:after="0"/>
        <w:rPr>
          <w:rFonts w:ascii="Times New Roman" w:hAnsi="Times New Roman"/>
          <w:b/>
          <w:u w:val="single"/>
          <w:lang w:val="es-CL"/>
        </w:rPr>
      </w:pPr>
      <w:r w:rsidRPr="00BD15A5">
        <w:rPr>
          <w:rFonts w:ascii="Times New Roman" w:hAnsi="Times New Roman"/>
          <w:b/>
          <w:u w:val="single"/>
          <w:lang w:val="es-CL"/>
        </w:rPr>
        <w:t xml:space="preserve">A su llegada a la UCI: </w:t>
      </w:r>
    </w:p>
    <w:p w14:paraId="3826A92A" w14:textId="77777777" w:rsidR="008C3AE6" w:rsidRDefault="008C3AE6" w:rsidP="00DC3817">
      <w:pPr>
        <w:pStyle w:val="Default"/>
        <w:rPr>
          <w:sz w:val="22"/>
          <w:szCs w:val="22"/>
        </w:rPr>
      </w:pPr>
    </w:p>
    <w:p w14:paraId="3E348993" w14:textId="77777777" w:rsidR="008C3AE6" w:rsidRDefault="008C3AE6" w:rsidP="00276EEE">
      <w:pPr>
        <w:spacing w:after="0"/>
        <w:rPr>
          <w:rFonts w:ascii="Times New Roman" w:hAnsi="Times New Roman"/>
        </w:rPr>
      </w:pPr>
      <w:r>
        <w:rPr>
          <w:rFonts w:ascii="Times New Roman" w:hAnsi="Times New Roman"/>
          <w:lang w:val="es-CL"/>
        </w:rPr>
        <w:t xml:space="preserve">- </w:t>
      </w:r>
      <w:r>
        <w:rPr>
          <w:rFonts w:ascii="Times New Roman" w:hAnsi="Times New Roman"/>
        </w:rPr>
        <w:t>Reevaluar</w:t>
      </w:r>
      <w:r w:rsidRPr="00DC3817">
        <w:rPr>
          <w:rFonts w:ascii="Times New Roman" w:hAnsi="Times New Roman"/>
        </w:rPr>
        <w:t xml:space="preserve"> si cumple criterios para hipotermia terapéutica (</w:t>
      </w:r>
      <w:r w:rsidRPr="00276EEE">
        <w:rPr>
          <w:rFonts w:ascii="Times New Roman" w:hAnsi="Times New Roman"/>
          <w:b/>
        </w:rPr>
        <w:t>criterios A + B</w:t>
      </w:r>
      <w:r w:rsidRPr="00DC3817">
        <w:rPr>
          <w:rFonts w:ascii="Times New Roman" w:hAnsi="Times New Roman"/>
        </w:rPr>
        <w:t xml:space="preserve">). </w:t>
      </w:r>
    </w:p>
    <w:p w14:paraId="008E93AA" w14:textId="77777777" w:rsidR="008C3AE6" w:rsidRDefault="008C3AE6" w:rsidP="00276EEE">
      <w:pPr>
        <w:spacing w:after="0"/>
        <w:rPr>
          <w:rFonts w:ascii="Times New Roman" w:hAnsi="Times New Roman"/>
        </w:rPr>
      </w:pPr>
      <w:r>
        <w:rPr>
          <w:rFonts w:ascii="Times New Roman" w:hAnsi="Times New Roman"/>
        </w:rPr>
        <w:t>- Si cumple criterios:</w:t>
      </w:r>
    </w:p>
    <w:p w14:paraId="78C38A44" w14:textId="77777777" w:rsidR="008C3AE6" w:rsidRPr="00136B6E" w:rsidRDefault="008C3AE6" w:rsidP="00136B6E">
      <w:pPr>
        <w:numPr>
          <w:ilvl w:val="1"/>
          <w:numId w:val="23"/>
        </w:numPr>
        <w:tabs>
          <w:tab w:val="clear" w:pos="1440"/>
          <w:tab w:val="num" w:pos="900"/>
        </w:tabs>
        <w:spacing w:after="0"/>
        <w:ind w:left="900"/>
        <w:rPr>
          <w:rFonts w:ascii="Times New Roman" w:hAnsi="Times New Roman"/>
          <w:lang w:val="es-MX"/>
        </w:rPr>
      </w:pPr>
      <w:r w:rsidRPr="00DC3817">
        <w:rPr>
          <w:rFonts w:ascii="Times New Roman" w:hAnsi="Times New Roman"/>
        </w:rPr>
        <w:t xml:space="preserve">Colocar en cuna </w:t>
      </w:r>
      <w:r>
        <w:rPr>
          <w:rFonts w:ascii="Times New Roman" w:hAnsi="Times New Roman"/>
        </w:rPr>
        <w:t>de procedimientos con calefactor</w:t>
      </w:r>
      <w:r w:rsidRPr="00DC3817">
        <w:rPr>
          <w:rFonts w:ascii="Times New Roman" w:hAnsi="Times New Roman"/>
        </w:rPr>
        <w:t xml:space="preserve"> </w:t>
      </w:r>
      <w:r>
        <w:rPr>
          <w:rFonts w:ascii="Times New Roman" w:hAnsi="Times New Roman"/>
        </w:rPr>
        <w:t>apagado y sobre colchón del sistema de hipotermia.</w:t>
      </w:r>
      <w:r w:rsidRPr="00136B6E">
        <w:rPr>
          <w:rFonts w:ascii="Times New Roman" w:hAnsi="Times New Roman"/>
          <w:lang w:val="es-MX"/>
        </w:rPr>
        <w:t xml:space="preserve"> Se debe mantener al RN solamente con el pañal y una vez alcanzada la temperatura deseada se podrá colocar una sabanilla entre el paciente y el colchón del sistema. Los rollitos de po</w:t>
      </w:r>
      <w:r>
        <w:rPr>
          <w:rFonts w:ascii="Times New Roman" w:hAnsi="Times New Roman"/>
          <w:lang w:val="es-MX"/>
        </w:rPr>
        <w:t>sicionamiento deben</w:t>
      </w:r>
      <w:r w:rsidRPr="00136B6E">
        <w:rPr>
          <w:rFonts w:ascii="Times New Roman" w:hAnsi="Times New Roman"/>
          <w:lang w:val="es-MX"/>
        </w:rPr>
        <w:t xml:space="preserve"> ser colocados por debajo del colchón de enfriamiento.</w:t>
      </w:r>
    </w:p>
    <w:p w14:paraId="009C44AD" w14:textId="77777777" w:rsidR="008C3AE6" w:rsidRDefault="008C3AE6" w:rsidP="00351520">
      <w:pPr>
        <w:numPr>
          <w:ilvl w:val="1"/>
          <w:numId w:val="23"/>
        </w:numPr>
        <w:tabs>
          <w:tab w:val="clear" w:pos="1440"/>
          <w:tab w:val="num" w:pos="900"/>
        </w:tabs>
        <w:spacing w:after="0"/>
        <w:ind w:left="900"/>
        <w:rPr>
          <w:rFonts w:ascii="Times New Roman" w:hAnsi="Times New Roman"/>
        </w:rPr>
      </w:pPr>
      <w:r>
        <w:rPr>
          <w:rFonts w:ascii="Times New Roman" w:hAnsi="Times New Roman"/>
        </w:rPr>
        <w:t>Controlar</w:t>
      </w:r>
      <w:r w:rsidRPr="00DC3817">
        <w:rPr>
          <w:rFonts w:ascii="Times New Roman" w:hAnsi="Times New Roman"/>
        </w:rPr>
        <w:t xml:space="preserve"> temperatura inicial y moni</w:t>
      </w:r>
      <w:r>
        <w:rPr>
          <w:rFonts w:ascii="Times New Roman" w:hAnsi="Times New Roman"/>
        </w:rPr>
        <w:t>torizar a partir de ese momento</w:t>
      </w:r>
      <w:r w:rsidRPr="00DC3817">
        <w:rPr>
          <w:rFonts w:ascii="Times New Roman" w:hAnsi="Times New Roman"/>
        </w:rPr>
        <w:t xml:space="preserve">. </w:t>
      </w:r>
    </w:p>
    <w:p w14:paraId="06034425" w14:textId="77777777" w:rsidR="008C3AE6" w:rsidRPr="0086149B" w:rsidRDefault="008C3AE6" w:rsidP="00351520">
      <w:pPr>
        <w:numPr>
          <w:ilvl w:val="1"/>
          <w:numId w:val="23"/>
        </w:numPr>
        <w:tabs>
          <w:tab w:val="clear" w:pos="1440"/>
          <w:tab w:val="num" w:pos="900"/>
        </w:tabs>
        <w:spacing w:after="0"/>
        <w:ind w:left="900"/>
        <w:rPr>
          <w:rFonts w:ascii="Times New Roman" w:hAnsi="Times New Roman"/>
        </w:rPr>
      </w:pPr>
      <w:r>
        <w:rPr>
          <w:rFonts w:ascii="Times New Roman" w:hAnsi="Times New Roman"/>
          <w:lang w:val="es-MX"/>
        </w:rPr>
        <w:t>Insertar</w:t>
      </w:r>
      <w:r w:rsidRPr="006F3224">
        <w:rPr>
          <w:rFonts w:ascii="Times New Roman" w:hAnsi="Times New Roman"/>
          <w:lang w:val="es-MX"/>
        </w:rPr>
        <w:t xml:space="preserve"> el termómetro esofágico YSI 400 </w:t>
      </w:r>
      <w:r>
        <w:rPr>
          <w:rFonts w:ascii="Times New Roman" w:hAnsi="Times New Roman"/>
          <w:lang w:val="es-MX"/>
        </w:rPr>
        <w:t xml:space="preserve">por vía nasal </w:t>
      </w:r>
      <w:r w:rsidRPr="006F3224">
        <w:rPr>
          <w:rFonts w:ascii="Times New Roman" w:hAnsi="Times New Roman"/>
          <w:lang w:val="es-MX"/>
        </w:rPr>
        <w:t xml:space="preserve">(se mide distancia de las narinas a la oreja y al esternón menos 2 cm) y debe marcarse con un marcador de tinta indeleble </w:t>
      </w:r>
      <w:r>
        <w:rPr>
          <w:rFonts w:ascii="Times New Roman" w:hAnsi="Times New Roman"/>
          <w:lang w:val="es-MX"/>
        </w:rPr>
        <w:t xml:space="preserve">o tela </w:t>
      </w:r>
      <w:r w:rsidRPr="006F3224">
        <w:rPr>
          <w:rFonts w:ascii="Times New Roman" w:hAnsi="Times New Roman"/>
          <w:lang w:val="es-MX"/>
        </w:rPr>
        <w:t>antes de insertarlo. Fíjelo bien en la nariz y controle ubicación con Radiografía</w:t>
      </w:r>
      <w:r>
        <w:rPr>
          <w:rFonts w:ascii="Times New Roman" w:hAnsi="Times New Roman"/>
          <w:lang w:val="es-MX"/>
        </w:rPr>
        <w:t xml:space="preserve"> (debe quedar en 1/3 inferior del esófago). Extremo distal se conecta a la unidad del equipo de hipotermia.</w:t>
      </w:r>
    </w:p>
    <w:p w14:paraId="4659E1C2" w14:textId="77777777" w:rsidR="008C3AE6" w:rsidRDefault="008C3AE6" w:rsidP="0086149B">
      <w:pPr>
        <w:numPr>
          <w:ilvl w:val="1"/>
          <w:numId w:val="23"/>
        </w:numPr>
        <w:tabs>
          <w:tab w:val="clear" w:pos="1440"/>
          <w:tab w:val="num" w:pos="900"/>
        </w:tabs>
        <w:spacing w:after="0"/>
        <w:ind w:left="900"/>
        <w:rPr>
          <w:rFonts w:ascii="Times New Roman" w:hAnsi="Times New Roman"/>
        </w:rPr>
      </w:pPr>
      <w:r>
        <w:rPr>
          <w:rFonts w:ascii="Times New Roman" w:hAnsi="Times New Roman"/>
        </w:rPr>
        <w:t>Instalar</w:t>
      </w:r>
      <w:r w:rsidRPr="00DC3817">
        <w:rPr>
          <w:rFonts w:ascii="Times New Roman" w:hAnsi="Times New Roman"/>
        </w:rPr>
        <w:t xml:space="preserve"> monitor de función cerebral lo antes posible y mantenerlo durante un mínimo de 72 horas. Su colocación no debe retrasar en ningún caso el inicio de la hipotermia. </w:t>
      </w:r>
      <w:r>
        <w:rPr>
          <w:rFonts w:ascii="Times New Roman" w:hAnsi="Times New Roman"/>
        </w:rPr>
        <w:lastRenderedPageBreak/>
        <w:t xml:space="preserve">Evaluar si presenta trazado de </w:t>
      </w:r>
      <w:proofErr w:type="spellStart"/>
      <w:r>
        <w:rPr>
          <w:rFonts w:ascii="Times New Roman" w:hAnsi="Times New Roman"/>
        </w:rPr>
        <w:t>aEEG</w:t>
      </w:r>
      <w:proofErr w:type="spellEnd"/>
      <w:r>
        <w:rPr>
          <w:rFonts w:ascii="Times New Roman" w:hAnsi="Times New Roman"/>
        </w:rPr>
        <w:t xml:space="preserve"> de alto riesgo y consignarlo en ficha del paciente.</w:t>
      </w:r>
    </w:p>
    <w:p w14:paraId="0136BC29" w14:textId="77777777" w:rsidR="008C3AE6" w:rsidRPr="00DC3817" w:rsidRDefault="008C3AE6" w:rsidP="0086149B">
      <w:pPr>
        <w:numPr>
          <w:ilvl w:val="1"/>
          <w:numId w:val="23"/>
        </w:numPr>
        <w:tabs>
          <w:tab w:val="clear" w:pos="1440"/>
          <w:tab w:val="num" w:pos="900"/>
        </w:tabs>
        <w:spacing w:after="0"/>
        <w:ind w:left="900"/>
        <w:rPr>
          <w:rFonts w:ascii="Times New Roman" w:hAnsi="Times New Roman"/>
        </w:rPr>
      </w:pPr>
      <w:r>
        <w:rPr>
          <w:rFonts w:ascii="Times New Roman" w:hAnsi="Times New Roman"/>
        </w:rPr>
        <w:t>Tomar exámenes iniciales según protocolo (Anexo 1)</w:t>
      </w:r>
    </w:p>
    <w:p w14:paraId="2BDD1B9B" w14:textId="77777777" w:rsidR="008C3AE6" w:rsidRDefault="008C3AE6" w:rsidP="00351520">
      <w:pPr>
        <w:numPr>
          <w:ilvl w:val="1"/>
          <w:numId w:val="23"/>
        </w:numPr>
        <w:tabs>
          <w:tab w:val="clear" w:pos="1440"/>
          <w:tab w:val="num" w:pos="900"/>
        </w:tabs>
        <w:spacing w:after="0"/>
        <w:ind w:left="900"/>
        <w:rPr>
          <w:rFonts w:ascii="Times New Roman" w:hAnsi="Times New Roman"/>
        </w:rPr>
      </w:pPr>
      <w:r>
        <w:rPr>
          <w:rFonts w:ascii="Times New Roman" w:hAnsi="Times New Roman"/>
        </w:rPr>
        <w:t>I</w:t>
      </w:r>
      <w:r w:rsidRPr="00DC3817">
        <w:rPr>
          <w:rFonts w:ascii="Times New Roman" w:hAnsi="Times New Roman"/>
        </w:rPr>
        <w:t>niciar hipo</w:t>
      </w:r>
      <w:r>
        <w:rPr>
          <w:rFonts w:ascii="Times New Roman" w:hAnsi="Times New Roman"/>
        </w:rPr>
        <w:t xml:space="preserve">termia activa con objetivo de </w:t>
      </w:r>
      <w:proofErr w:type="spellStart"/>
      <w:r>
        <w:rPr>
          <w:rFonts w:ascii="Times New Roman" w:hAnsi="Times New Roman"/>
        </w:rPr>
        <w:t>tº</w:t>
      </w:r>
      <w:proofErr w:type="spellEnd"/>
      <w:r>
        <w:rPr>
          <w:rFonts w:ascii="Times New Roman" w:hAnsi="Times New Roman"/>
        </w:rPr>
        <w:t xml:space="preserve">: 33,5 </w:t>
      </w:r>
      <w:proofErr w:type="spellStart"/>
      <w:r>
        <w:rPr>
          <w:rFonts w:ascii="Times New Roman" w:hAnsi="Times New Roman"/>
        </w:rPr>
        <w:t>ºC</w:t>
      </w:r>
      <w:proofErr w:type="spellEnd"/>
      <w:r>
        <w:rPr>
          <w:rFonts w:ascii="Times New Roman" w:hAnsi="Times New Roman"/>
        </w:rPr>
        <w:t>, manteniendo m</w:t>
      </w:r>
      <w:r w:rsidRPr="00DC3817">
        <w:rPr>
          <w:rFonts w:ascii="Times New Roman" w:hAnsi="Times New Roman"/>
        </w:rPr>
        <w:t xml:space="preserve">onitorización continua con sonda </w:t>
      </w:r>
      <w:r>
        <w:rPr>
          <w:rFonts w:ascii="Times New Roman" w:hAnsi="Times New Roman"/>
        </w:rPr>
        <w:t>esofágica, lo que permite alcanzar la t</w:t>
      </w:r>
      <w:r w:rsidRPr="00DC3817">
        <w:rPr>
          <w:rFonts w:ascii="Times New Roman" w:hAnsi="Times New Roman"/>
        </w:rPr>
        <w:t xml:space="preserve">emperatura </w:t>
      </w:r>
      <w:r>
        <w:rPr>
          <w:rFonts w:ascii="Times New Roman" w:hAnsi="Times New Roman"/>
        </w:rPr>
        <w:t>programada en aproximadamente 30 minutos.</w:t>
      </w:r>
    </w:p>
    <w:p w14:paraId="5C78D150" w14:textId="77777777" w:rsidR="008C3AE6" w:rsidRPr="006F3224" w:rsidRDefault="008C3AE6" w:rsidP="00CC766E">
      <w:pPr>
        <w:spacing w:after="0"/>
        <w:rPr>
          <w:rFonts w:ascii="Times New Roman" w:hAnsi="Times New Roman"/>
          <w:b/>
          <w:lang w:val="es-MX"/>
        </w:rPr>
      </w:pPr>
    </w:p>
    <w:p w14:paraId="2202E4C2" w14:textId="77777777" w:rsidR="008C3AE6" w:rsidRPr="00EB5C83" w:rsidRDefault="008C3AE6" w:rsidP="00CC766E">
      <w:pPr>
        <w:spacing w:after="0"/>
        <w:rPr>
          <w:rFonts w:ascii="Times New Roman" w:hAnsi="Times New Roman"/>
          <w:lang w:val="es-MX"/>
        </w:rPr>
      </w:pPr>
      <w:r w:rsidRPr="006F3224">
        <w:rPr>
          <w:rFonts w:ascii="Times New Roman" w:hAnsi="Times New Roman"/>
          <w:lang w:val="es-MX"/>
        </w:rPr>
        <w:t xml:space="preserve">El sistema utilizado para el enfriamiento será el </w:t>
      </w:r>
      <w:r>
        <w:rPr>
          <w:rFonts w:ascii="Times New Roman" w:hAnsi="Times New Roman"/>
          <w:lang w:val="es-MX"/>
        </w:rPr>
        <w:t>equipo</w:t>
      </w:r>
      <w:r w:rsidRPr="006F3224">
        <w:rPr>
          <w:rFonts w:ascii="Times New Roman" w:hAnsi="Times New Roman"/>
          <w:lang w:val="es-MX"/>
        </w:rPr>
        <w:t xml:space="preserve"> Blanketrol III de la emp</w:t>
      </w:r>
      <w:r>
        <w:rPr>
          <w:rFonts w:ascii="Times New Roman" w:hAnsi="Times New Roman"/>
          <w:lang w:val="es-MX"/>
        </w:rPr>
        <w:t>resa Cincinnati Sub-Zero, servo-</w:t>
      </w:r>
      <w:r w:rsidRPr="006F3224">
        <w:rPr>
          <w:rFonts w:ascii="Times New Roman" w:hAnsi="Times New Roman"/>
          <w:lang w:val="es-MX"/>
        </w:rPr>
        <w:t xml:space="preserve">controlado con la temperatura esofágica del  paciente. Este equipo está aprobado por la FDA para su uso en pacientes pediátricos. Está compuesto por un calentador, un compresor, una bomba de agua circulante y un tablero microprocesador. Además tiene un sistema de </w:t>
      </w:r>
      <w:r>
        <w:rPr>
          <w:rFonts w:ascii="Times New Roman" w:hAnsi="Times New Roman"/>
          <w:lang w:val="es-MX"/>
        </w:rPr>
        <w:t>colchones o mantas</w:t>
      </w:r>
      <w:r w:rsidRPr="006F3224">
        <w:rPr>
          <w:rFonts w:ascii="Times New Roman" w:hAnsi="Times New Roman"/>
          <w:lang w:val="es-MX"/>
        </w:rPr>
        <w:t xml:space="preserve"> reutilizables de distintos tamaños</w:t>
      </w:r>
      <w:r>
        <w:rPr>
          <w:rFonts w:ascii="Times New Roman" w:hAnsi="Times New Roman"/>
          <w:lang w:val="es-MX"/>
        </w:rPr>
        <w:t>,</w:t>
      </w:r>
      <w:r w:rsidRPr="006F3224">
        <w:rPr>
          <w:rFonts w:ascii="Times New Roman" w:hAnsi="Times New Roman"/>
          <w:lang w:val="es-MX"/>
        </w:rPr>
        <w:t xml:space="preserve"> diseñadas de manera que</w:t>
      </w:r>
      <w:r>
        <w:rPr>
          <w:rFonts w:ascii="Times New Roman" w:hAnsi="Times New Roman"/>
          <w:lang w:val="es-MX"/>
        </w:rPr>
        <w:t xml:space="preserve"> por su interior</w:t>
      </w:r>
      <w:r w:rsidRPr="006F3224">
        <w:rPr>
          <w:rFonts w:ascii="Times New Roman" w:hAnsi="Times New Roman"/>
          <w:lang w:val="es-MX"/>
        </w:rPr>
        <w:t xml:space="preserve"> </w:t>
      </w:r>
      <w:r>
        <w:rPr>
          <w:rFonts w:ascii="Times New Roman" w:hAnsi="Times New Roman"/>
          <w:lang w:val="es-MX"/>
        </w:rPr>
        <w:t>re</w:t>
      </w:r>
      <w:r w:rsidRPr="006F3224">
        <w:rPr>
          <w:rFonts w:ascii="Times New Roman" w:hAnsi="Times New Roman"/>
          <w:lang w:val="es-MX"/>
        </w:rPr>
        <w:t xml:space="preserve">circule un </w:t>
      </w:r>
      <w:r>
        <w:rPr>
          <w:rFonts w:ascii="Times New Roman" w:hAnsi="Times New Roman"/>
          <w:lang w:val="es-MX"/>
        </w:rPr>
        <w:t xml:space="preserve">flujo </w:t>
      </w:r>
      <w:r w:rsidRPr="006F3224">
        <w:rPr>
          <w:rFonts w:ascii="Times New Roman" w:hAnsi="Times New Roman"/>
          <w:lang w:val="es-MX"/>
        </w:rPr>
        <w:t>de agua que proviene de la unidad que enfría ó calienta el agua</w:t>
      </w:r>
      <w:r>
        <w:rPr>
          <w:rFonts w:ascii="Times New Roman" w:hAnsi="Times New Roman"/>
          <w:lang w:val="es-MX"/>
        </w:rPr>
        <w:t>,</w:t>
      </w:r>
      <w:r w:rsidRPr="006F3224">
        <w:rPr>
          <w:rFonts w:ascii="Times New Roman" w:hAnsi="Times New Roman"/>
          <w:lang w:val="es-MX"/>
        </w:rPr>
        <w:t xml:space="preserve"> de acuerdo a la temperatura prefijada.</w:t>
      </w:r>
      <w:r>
        <w:rPr>
          <w:rFonts w:ascii="Times New Roman" w:hAnsi="Times New Roman"/>
          <w:lang w:val="es-MX"/>
        </w:rPr>
        <w:t xml:space="preserve"> </w:t>
      </w:r>
      <w:r w:rsidRPr="006F3224">
        <w:rPr>
          <w:rFonts w:ascii="Times New Roman" w:hAnsi="Times New Roman"/>
          <w:bCs/>
        </w:rPr>
        <w:t>Esta unidad no requiere ajustes ni calibraciones para mantener la precisión en las medi</w:t>
      </w:r>
      <w:r>
        <w:rPr>
          <w:rFonts w:ascii="Times New Roman" w:hAnsi="Times New Roman"/>
          <w:bCs/>
        </w:rPr>
        <w:t>ciones. El agua se calienta o</w:t>
      </w:r>
      <w:r w:rsidRPr="006F3224">
        <w:rPr>
          <w:rFonts w:ascii="Times New Roman" w:hAnsi="Times New Roman"/>
          <w:bCs/>
        </w:rPr>
        <w:t xml:space="preserve"> enfría</w:t>
      </w:r>
      <w:r>
        <w:rPr>
          <w:rFonts w:ascii="Times New Roman" w:hAnsi="Times New Roman"/>
          <w:bCs/>
        </w:rPr>
        <w:t xml:space="preserve"> de acuerdo a lo requerido,</w:t>
      </w:r>
      <w:r w:rsidRPr="006F3224">
        <w:rPr>
          <w:rFonts w:ascii="Times New Roman" w:hAnsi="Times New Roman"/>
          <w:bCs/>
        </w:rPr>
        <w:t xml:space="preserve"> y después se bombea desde la unidad hasta </w:t>
      </w:r>
      <w:r>
        <w:rPr>
          <w:rFonts w:ascii="Times New Roman" w:hAnsi="Times New Roman"/>
          <w:bCs/>
        </w:rPr>
        <w:t>el colchón o</w:t>
      </w:r>
      <w:r w:rsidRPr="006F3224">
        <w:rPr>
          <w:rFonts w:ascii="Times New Roman" w:hAnsi="Times New Roman"/>
          <w:bCs/>
        </w:rPr>
        <w:t xml:space="preserve"> manta</w:t>
      </w:r>
      <w:r>
        <w:rPr>
          <w:rFonts w:ascii="Times New Roman" w:hAnsi="Times New Roman"/>
          <w:bCs/>
        </w:rPr>
        <w:t>, la que</w:t>
      </w:r>
      <w:r w:rsidRPr="006F3224">
        <w:rPr>
          <w:rFonts w:ascii="Times New Roman" w:hAnsi="Times New Roman"/>
          <w:bCs/>
        </w:rPr>
        <w:t xml:space="preserve"> se sitúa deba</w:t>
      </w:r>
      <w:r>
        <w:rPr>
          <w:rFonts w:ascii="Times New Roman" w:hAnsi="Times New Roman"/>
          <w:bCs/>
        </w:rPr>
        <w:t>jo o encima  del paciente</w:t>
      </w:r>
      <w:r w:rsidRPr="006F3224">
        <w:rPr>
          <w:rFonts w:ascii="Times New Roman" w:hAnsi="Times New Roman"/>
          <w:bCs/>
        </w:rPr>
        <w:t>.</w:t>
      </w:r>
    </w:p>
    <w:p w14:paraId="640EBDD7" w14:textId="77777777" w:rsidR="008C3AE6" w:rsidRPr="00EB1784" w:rsidRDefault="008C3AE6" w:rsidP="00CC766E">
      <w:pPr>
        <w:spacing w:after="0"/>
        <w:rPr>
          <w:rFonts w:ascii="Times New Roman" w:hAnsi="Times New Roman"/>
        </w:rPr>
      </w:pPr>
    </w:p>
    <w:p w14:paraId="2495D95E" w14:textId="77777777" w:rsidR="008C3AE6" w:rsidRPr="006F3224" w:rsidRDefault="008C3AE6" w:rsidP="00CC766E">
      <w:pPr>
        <w:spacing w:after="0"/>
        <w:rPr>
          <w:rFonts w:ascii="Times New Roman" w:hAnsi="Times New Roman"/>
          <w:lang w:val="es-MX"/>
        </w:rPr>
      </w:pPr>
      <w:r w:rsidRPr="006F3224">
        <w:rPr>
          <w:rFonts w:ascii="Times New Roman" w:hAnsi="Times New Roman"/>
          <w:lang w:val="es-MX"/>
        </w:rPr>
        <w:t>El termómetro tra</w:t>
      </w:r>
      <w:r>
        <w:rPr>
          <w:rFonts w:ascii="Times New Roman" w:hAnsi="Times New Roman"/>
          <w:lang w:val="es-MX"/>
        </w:rPr>
        <w:t>nsesofágico (serie YSI 400) instalado en el paciente</w:t>
      </w:r>
      <w:r w:rsidRPr="006F3224">
        <w:rPr>
          <w:rFonts w:ascii="Times New Roman" w:hAnsi="Times New Roman"/>
          <w:lang w:val="es-MX"/>
        </w:rPr>
        <w:t xml:space="preserve"> </w:t>
      </w:r>
      <w:r>
        <w:rPr>
          <w:rFonts w:ascii="Times New Roman" w:hAnsi="Times New Roman"/>
          <w:lang w:val="es-MX"/>
        </w:rPr>
        <w:t>se conecta</w:t>
      </w:r>
      <w:r w:rsidRPr="006F3224">
        <w:rPr>
          <w:rFonts w:ascii="Times New Roman" w:hAnsi="Times New Roman"/>
          <w:lang w:val="es-MX"/>
        </w:rPr>
        <w:t xml:space="preserve"> a la unidad del Blanketrol III</w:t>
      </w:r>
      <w:r>
        <w:rPr>
          <w:rFonts w:ascii="Times New Roman" w:hAnsi="Times New Roman"/>
          <w:lang w:val="es-MX"/>
        </w:rPr>
        <w:t>,</w:t>
      </w:r>
      <w:r w:rsidRPr="006F3224">
        <w:rPr>
          <w:rFonts w:ascii="Times New Roman" w:hAnsi="Times New Roman"/>
          <w:lang w:val="es-MX"/>
        </w:rPr>
        <w:t xml:space="preserve"> </w:t>
      </w:r>
      <w:r>
        <w:rPr>
          <w:rFonts w:ascii="Times New Roman" w:hAnsi="Times New Roman"/>
          <w:lang w:val="es-MX"/>
        </w:rPr>
        <w:t>lo que</w:t>
      </w:r>
      <w:r w:rsidRPr="006F3224">
        <w:rPr>
          <w:rFonts w:ascii="Times New Roman" w:hAnsi="Times New Roman"/>
          <w:lang w:val="es-MX"/>
        </w:rPr>
        <w:t xml:space="preserve"> permitirá </w:t>
      </w:r>
      <w:r>
        <w:rPr>
          <w:rFonts w:ascii="Times New Roman" w:hAnsi="Times New Roman"/>
          <w:lang w:val="es-MX"/>
        </w:rPr>
        <w:t>utilizar el modo de ajuste automático, modo en el cual el</w:t>
      </w:r>
      <w:r w:rsidRPr="006F3224">
        <w:rPr>
          <w:rFonts w:ascii="Times New Roman" w:hAnsi="Times New Roman"/>
          <w:lang w:val="es-MX"/>
        </w:rPr>
        <w:t xml:space="preserve"> operador puede fijar </w:t>
      </w:r>
      <w:r w:rsidRPr="00EB5C83">
        <w:rPr>
          <w:rFonts w:ascii="Times New Roman" w:hAnsi="Times New Roman"/>
          <w:i/>
          <w:lang w:val="es-MX"/>
        </w:rPr>
        <w:t>la temperatura deseada para el paciente</w:t>
      </w:r>
      <w:r>
        <w:rPr>
          <w:rFonts w:ascii="Times New Roman" w:hAnsi="Times New Roman"/>
          <w:lang w:val="es-MX"/>
        </w:rPr>
        <w:t xml:space="preserve">. La unidad </w:t>
      </w:r>
      <w:r w:rsidRPr="006F3224">
        <w:rPr>
          <w:rFonts w:ascii="Times New Roman" w:hAnsi="Times New Roman"/>
          <w:lang w:val="es-MX"/>
        </w:rPr>
        <w:t xml:space="preserve">ajustará la temperatura del agua </w:t>
      </w:r>
      <w:r>
        <w:rPr>
          <w:rFonts w:ascii="Times New Roman" w:hAnsi="Times New Roman"/>
          <w:lang w:val="es-MX"/>
        </w:rPr>
        <w:t xml:space="preserve">requerida </w:t>
      </w:r>
      <w:r w:rsidRPr="006F3224">
        <w:rPr>
          <w:rFonts w:ascii="Times New Roman" w:hAnsi="Times New Roman"/>
          <w:lang w:val="es-MX"/>
        </w:rPr>
        <w:t xml:space="preserve">para alcanzar la temperatura </w:t>
      </w:r>
      <w:r>
        <w:rPr>
          <w:rFonts w:ascii="Times New Roman" w:hAnsi="Times New Roman"/>
          <w:lang w:val="es-MX"/>
        </w:rPr>
        <w:t xml:space="preserve">prefijada, pudiéndose </w:t>
      </w:r>
      <w:r w:rsidRPr="006F3224">
        <w:rPr>
          <w:rFonts w:ascii="Times New Roman" w:hAnsi="Times New Roman"/>
          <w:lang w:val="es-MX"/>
        </w:rPr>
        <w:t xml:space="preserve">establecer un delta </w:t>
      </w:r>
      <w:r>
        <w:rPr>
          <w:rFonts w:ascii="Times New Roman" w:hAnsi="Times New Roman"/>
          <w:lang w:val="es-MX"/>
        </w:rPr>
        <w:t xml:space="preserve">de seguridad </w:t>
      </w:r>
      <w:r w:rsidRPr="006F3224">
        <w:rPr>
          <w:rFonts w:ascii="Times New Roman" w:hAnsi="Times New Roman"/>
          <w:lang w:val="es-MX"/>
        </w:rPr>
        <w:t xml:space="preserve">de temperatura </w:t>
      </w:r>
      <w:r>
        <w:rPr>
          <w:rFonts w:ascii="Times New Roman" w:hAnsi="Times New Roman"/>
          <w:lang w:val="es-MX"/>
        </w:rPr>
        <w:t>preestablecido (10º C entre el paciente y el sistema)</w:t>
      </w:r>
      <w:r w:rsidRPr="006F3224">
        <w:rPr>
          <w:rFonts w:ascii="Times New Roman" w:hAnsi="Times New Roman"/>
          <w:lang w:val="es-MX"/>
        </w:rPr>
        <w:t xml:space="preserve"> </w:t>
      </w:r>
      <w:r>
        <w:rPr>
          <w:rFonts w:ascii="Times New Roman" w:hAnsi="Times New Roman"/>
          <w:lang w:val="es-MX"/>
        </w:rPr>
        <w:t xml:space="preserve">o fijado por el usuario, </w:t>
      </w:r>
      <w:r w:rsidRPr="006F3224">
        <w:rPr>
          <w:rFonts w:ascii="Times New Roman" w:hAnsi="Times New Roman"/>
          <w:lang w:val="es-MX"/>
        </w:rPr>
        <w:t xml:space="preserve">usando el panel derecho del  </w:t>
      </w:r>
      <w:r>
        <w:rPr>
          <w:rFonts w:ascii="Times New Roman" w:hAnsi="Times New Roman"/>
          <w:lang w:val="es-MX"/>
        </w:rPr>
        <w:t>equipo</w:t>
      </w:r>
      <w:r w:rsidRPr="006F3224">
        <w:rPr>
          <w:rFonts w:ascii="Times New Roman" w:hAnsi="Times New Roman"/>
          <w:lang w:val="es-MX"/>
        </w:rPr>
        <w:t xml:space="preserve">. Para evitar las fluctuaciones importantes de temperatura, otra </w:t>
      </w:r>
      <w:r>
        <w:rPr>
          <w:rFonts w:ascii="Times New Roman" w:hAnsi="Times New Roman"/>
          <w:lang w:val="es-MX"/>
        </w:rPr>
        <w:t>manta</w:t>
      </w:r>
      <w:r w:rsidRPr="006F3224">
        <w:rPr>
          <w:rFonts w:ascii="Times New Roman" w:hAnsi="Times New Roman"/>
          <w:lang w:val="es-MX"/>
        </w:rPr>
        <w:t xml:space="preserve"> </w:t>
      </w:r>
      <w:r w:rsidRPr="00EB1784">
        <w:rPr>
          <w:rFonts w:ascii="Times New Roman" w:hAnsi="Times New Roman"/>
          <w:lang w:val="es-MX"/>
        </w:rPr>
        <w:t>puede</w:t>
      </w:r>
      <w:r w:rsidRPr="006F3224">
        <w:rPr>
          <w:rFonts w:ascii="Times New Roman" w:hAnsi="Times New Roman"/>
          <w:i/>
          <w:lang w:val="es-MX"/>
        </w:rPr>
        <w:t xml:space="preserve"> </w:t>
      </w:r>
      <w:r w:rsidRPr="006F3224">
        <w:rPr>
          <w:rFonts w:ascii="Times New Roman" w:hAnsi="Times New Roman"/>
          <w:lang w:val="es-MX"/>
        </w:rPr>
        <w:t xml:space="preserve">mantenerse </w:t>
      </w:r>
      <w:r>
        <w:rPr>
          <w:rFonts w:ascii="Times New Roman" w:hAnsi="Times New Roman"/>
          <w:lang w:val="es-MX"/>
        </w:rPr>
        <w:t>sobre el RN</w:t>
      </w:r>
      <w:r w:rsidRPr="006F3224">
        <w:rPr>
          <w:rFonts w:ascii="Times New Roman" w:hAnsi="Times New Roman"/>
          <w:lang w:val="es-MX"/>
        </w:rPr>
        <w:t>.</w:t>
      </w:r>
    </w:p>
    <w:p w14:paraId="23C0B315" w14:textId="77777777" w:rsidR="008C3AE6" w:rsidRPr="006F3224" w:rsidRDefault="008C3AE6" w:rsidP="00CC766E">
      <w:pPr>
        <w:spacing w:after="0"/>
        <w:rPr>
          <w:rFonts w:ascii="Times New Roman" w:hAnsi="Times New Roman"/>
          <w:lang w:val="es-MX"/>
        </w:rPr>
      </w:pPr>
    </w:p>
    <w:p w14:paraId="32A2EE7E" w14:textId="77777777" w:rsidR="008C3AE6" w:rsidRDefault="008C3AE6" w:rsidP="00CC766E">
      <w:pPr>
        <w:spacing w:after="0"/>
        <w:rPr>
          <w:rFonts w:ascii="Times New Roman" w:hAnsi="Times New Roman"/>
          <w:u w:val="single"/>
          <w:lang w:val="es-MX"/>
        </w:rPr>
      </w:pPr>
      <w:r w:rsidRPr="005D3396">
        <w:rPr>
          <w:rFonts w:ascii="Times New Roman" w:hAnsi="Times New Roman"/>
          <w:u w:val="single"/>
          <w:lang w:val="es-MX"/>
        </w:rPr>
        <w:t>Preparación previa del sistema:</w:t>
      </w:r>
    </w:p>
    <w:p w14:paraId="2FA424A7" w14:textId="77777777" w:rsidR="008C3AE6" w:rsidRPr="005D3396" w:rsidRDefault="008C3AE6" w:rsidP="00CC766E">
      <w:pPr>
        <w:spacing w:after="0"/>
        <w:rPr>
          <w:rFonts w:ascii="Times New Roman" w:hAnsi="Times New Roman"/>
          <w:u w:val="single"/>
          <w:lang w:val="es-MX"/>
        </w:rPr>
      </w:pPr>
    </w:p>
    <w:p w14:paraId="471EDC15" w14:textId="77777777" w:rsidR="008C3AE6" w:rsidRPr="006F3224" w:rsidRDefault="008C3AE6" w:rsidP="00CC766E">
      <w:pPr>
        <w:spacing w:after="0"/>
        <w:rPr>
          <w:rFonts w:ascii="Times New Roman" w:hAnsi="Times New Roman"/>
          <w:lang w:val="es-MX"/>
        </w:rPr>
      </w:pPr>
      <w:r w:rsidRPr="006F3224">
        <w:rPr>
          <w:rFonts w:ascii="Times New Roman" w:hAnsi="Times New Roman"/>
          <w:lang w:val="es-MX"/>
        </w:rPr>
        <w:t>-</w:t>
      </w:r>
      <w:r>
        <w:rPr>
          <w:rFonts w:ascii="Times New Roman" w:hAnsi="Times New Roman"/>
          <w:lang w:val="es-MX"/>
        </w:rPr>
        <w:t xml:space="preserve"> Con</w:t>
      </w:r>
      <w:r w:rsidRPr="006F3224">
        <w:rPr>
          <w:rFonts w:ascii="Times New Roman" w:hAnsi="Times New Roman"/>
          <w:lang w:val="es-MX"/>
        </w:rPr>
        <w:t xml:space="preserve"> el s</w:t>
      </w:r>
      <w:r>
        <w:rPr>
          <w:rFonts w:ascii="Times New Roman" w:hAnsi="Times New Roman"/>
          <w:lang w:val="es-MX"/>
        </w:rPr>
        <w:t>witch de la unidad de poder</w:t>
      </w:r>
      <w:r w:rsidRPr="006F3224">
        <w:rPr>
          <w:rFonts w:ascii="Times New Roman" w:hAnsi="Times New Roman"/>
          <w:lang w:val="es-MX"/>
        </w:rPr>
        <w:t xml:space="preserve"> apagada</w:t>
      </w:r>
      <w:r>
        <w:rPr>
          <w:rFonts w:ascii="Times New Roman" w:hAnsi="Times New Roman"/>
          <w:lang w:val="es-MX"/>
        </w:rPr>
        <w:t xml:space="preserve"> revisar</w:t>
      </w:r>
      <w:r w:rsidRPr="006F3224">
        <w:rPr>
          <w:rFonts w:ascii="Times New Roman" w:hAnsi="Times New Roman"/>
          <w:lang w:val="es-MX"/>
        </w:rPr>
        <w:t xml:space="preserve"> el reservorio </w:t>
      </w:r>
      <w:r>
        <w:rPr>
          <w:rFonts w:ascii="Times New Roman" w:hAnsi="Times New Roman"/>
          <w:lang w:val="es-MX"/>
        </w:rPr>
        <w:t>de agua y rellenar si se requiere con agua destilada (el agua puede mantenerse por 3 meses sin necesidad de recambio).</w:t>
      </w:r>
    </w:p>
    <w:p w14:paraId="05EDDB10" w14:textId="77777777" w:rsidR="008C3AE6" w:rsidRPr="006F3224" w:rsidRDefault="008C3AE6" w:rsidP="00CC766E">
      <w:pPr>
        <w:spacing w:after="0"/>
        <w:rPr>
          <w:rFonts w:ascii="Times New Roman" w:hAnsi="Times New Roman"/>
          <w:lang w:val="es-MX"/>
        </w:rPr>
      </w:pPr>
      <w:r w:rsidRPr="006F3224">
        <w:rPr>
          <w:rFonts w:ascii="Times New Roman" w:hAnsi="Times New Roman"/>
          <w:lang w:val="es-MX"/>
        </w:rPr>
        <w:t>-</w:t>
      </w:r>
      <w:r>
        <w:rPr>
          <w:rFonts w:ascii="Times New Roman" w:hAnsi="Times New Roman"/>
          <w:lang w:val="es-MX"/>
        </w:rPr>
        <w:t xml:space="preserve"> Conectar</w:t>
      </w:r>
      <w:r w:rsidRPr="006F3224">
        <w:rPr>
          <w:rFonts w:ascii="Times New Roman" w:hAnsi="Times New Roman"/>
          <w:lang w:val="es-MX"/>
        </w:rPr>
        <w:t xml:space="preserve"> </w:t>
      </w:r>
      <w:r>
        <w:rPr>
          <w:rFonts w:ascii="Times New Roman" w:hAnsi="Times New Roman"/>
          <w:lang w:val="es-MX"/>
        </w:rPr>
        <w:t>el colchón</w:t>
      </w:r>
      <w:r w:rsidRPr="006F3224">
        <w:rPr>
          <w:rFonts w:ascii="Times New Roman" w:hAnsi="Times New Roman"/>
          <w:lang w:val="es-MX"/>
        </w:rPr>
        <w:t xml:space="preserve"> </w:t>
      </w:r>
      <w:r>
        <w:rPr>
          <w:rFonts w:ascii="Times New Roman" w:hAnsi="Times New Roman"/>
          <w:lang w:val="es-MX"/>
        </w:rPr>
        <w:t>al equipo (2 conexiones)</w:t>
      </w:r>
    </w:p>
    <w:p w14:paraId="10F9A897" w14:textId="77777777" w:rsidR="008C3AE6" w:rsidRPr="006F3224" w:rsidRDefault="008C3AE6" w:rsidP="00CC766E">
      <w:pPr>
        <w:spacing w:after="0"/>
        <w:rPr>
          <w:rFonts w:ascii="Times New Roman" w:hAnsi="Times New Roman"/>
          <w:lang w:val="es-MX"/>
        </w:rPr>
      </w:pPr>
      <w:r w:rsidRPr="006F3224">
        <w:rPr>
          <w:rFonts w:ascii="Times New Roman" w:hAnsi="Times New Roman"/>
          <w:lang w:val="es-MX"/>
        </w:rPr>
        <w:t>-</w:t>
      </w:r>
      <w:r>
        <w:rPr>
          <w:rFonts w:ascii="Times New Roman" w:hAnsi="Times New Roman"/>
          <w:lang w:val="es-MX"/>
        </w:rPr>
        <w:t xml:space="preserve"> </w:t>
      </w:r>
      <w:r w:rsidRPr="006F3224">
        <w:rPr>
          <w:rFonts w:ascii="Times New Roman" w:hAnsi="Times New Roman"/>
          <w:lang w:val="es-MX"/>
        </w:rPr>
        <w:t xml:space="preserve">Encienda el equipo para que se llene </w:t>
      </w:r>
      <w:r>
        <w:rPr>
          <w:rFonts w:ascii="Times New Roman" w:hAnsi="Times New Roman"/>
          <w:lang w:val="es-MX"/>
        </w:rPr>
        <w:t>el colchón</w:t>
      </w:r>
      <w:r w:rsidRPr="006F3224">
        <w:rPr>
          <w:rFonts w:ascii="Times New Roman" w:hAnsi="Times New Roman"/>
          <w:lang w:val="es-MX"/>
        </w:rPr>
        <w:t xml:space="preserve"> de agua. Asegúrese que no hay</w:t>
      </w:r>
      <w:r>
        <w:rPr>
          <w:rFonts w:ascii="Times New Roman" w:hAnsi="Times New Roman"/>
          <w:lang w:val="es-MX"/>
        </w:rPr>
        <w:t>a</w:t>
      </w:r>
      <w:r w:rsidRPr="006F3224">
        <w:rPr>
          <w:rFonts w:ascii="Times New Roman" w:hAnsi="Times New Roman"/>
          <w:lang w:val="es-MX"/>
        </w:rPr>
        <w:t xml:space="preserve"> fugas de agua.</w:t>
      </w:r>
    </w:p>
    <w:p w14:paraId="54C57009" w14:textId="77777777" w:rsidR="008C3AE6" w:rsidRDefault="008C3AE6" w:rsidP="00CC766E">
      <w:pPr>
        <w:spacing w:after="0"/>
        <w:rPr>
          <w:rFonts w:ascii="Times New Roman" w:hAnsi="Times New Roman"/>
          <w:lang w:val="es-MX"/>
        </w:rPr>
      </w:pPr>
    </w:p>
    <w:p w14:paraId="3567F88A" w14:textId="77777777" w:rsidR="008C3AE6" w:rsidRDefault="008C3AE6" w:rsidP="00CC766E">
      <w:pPr>
        <w:spacing w:after="0"/>
        <w:rPr>
          <w:rFonts w:ascii="Times New Roman" w:hAnsi="Times New Roman"/>
          <w:u w:val="single"/>
          <w:lang w:val="es-MX"/>
        </w:rPr>
      </w:pPr>
      <w:r w:rsidRPr="005D3396">
        <w:rPr>
          <w:rFonts w:ascii="Times New Roman" w:hAnsi="Times New Roman"/>
          <w:u w:val="single"/>
          <w:lang w:val="es-MX"/>
        </w:rPr>
        <w:t>Iniciando el Enfriamiento:</w:t>
      </w:r>
    </w:p>
    <w:p w14:paraId="70B695DB" w14:textId="77777777" w:rsidR="008C3AE6" w:rsidRPr="005D3396" w:rsidRDefault="008C3AE6" w:rsidP="00CC766E">
      <w:pPr>
        <w:spacing w:after="0"/>
        <w:rPr>
          <w:rFonts w:ascii="Times New Roman" w:hAnsi="Times New Roman"/>
          <w:u w:val="single"/>
          <w:lang w:val="es-MX"/>
        </w:rPr>
      </w:pPr>
    </w:p>
    <w:p w14:paraId="279FD697" w14:textId="77777777" w:rsidR="008C3AE6" w:rsidRDefault="005F2E2D" w:rsidP="00136B6E">
      <w:pPr>
        <w:spacing w:after="0"/>
        <w:rPr>
          <w:rFonts w:ascii="Times New Roman" w:hAnsi="Times New Roman"/>
          <w:lang w:val="es-MX"/>
        </w:rPr>
      </w:pPr>
      <w:r>
        <w:rPr>
          <w:noProof/>
          <w:lang w:val="es-CL" w:eastAsia="es-CL"/>
        </w:rPr>
        <mc:AlternateContent>
          <mc:Choice Requires="wps">
            <w:drawing>
              <wp:anchor distT="0" distB="0" distL="114300" distR="114300" simplePos="0" relativeHeight="251658240" behindDoc="0" locked="0" layoutInCell="1" allowOverlap="1" wp14:anchorId="646A9A11" wp14:editId="68A55FA8">
                <wp:simplePos x="0" y="0"/>
                <wp:positionH relativeFrom="column">
                  <wp:posOffset>4333875</wp:posOffset>
                </wp:positionH>
                <wp:positionV relativeFrom="paragraph">
                  <wp:posOffset>196850</wp:posOffset>
                </wp:positionV>
                <wp:extent cx="228600" cy="114300"/>
                <wp:effectExtent l="19050" t="6350" r="19050" b="1270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flowChartMerg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422B2A" id="_x0000_t128" coordsize="21600,21600" o:spt="128" path="m,l21600,,10800,21600xe">
                <v:stroke joinstyle="miter"/>
                <v:path gradientshapeok="t" o:connecttype="custom" o:connectlocs="10800,0;5400,10800;10800,21600;16200,10800" textboxrect="5400,0,16200,10800"/>
              </v:shapetype>
              <v:shape id="AutoShape 2" o:spid="_x0000_s1026" type="#_x0000_t128" style="position:absolute;margin-left:341.25pt;margin-top:15.5pt;width:1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" fillcolor="black"/>
            </w:pict>
          </mc:Fallback>
        </mc:AlternateContent>
      </w:r>
      <w:r>
        <w:rPr>
          <w:noProof/>
          <w:lang w:val="es-CL" w:eastAsia="es-CL"/>
        </w:rPr>
        <mc:AlternateContent>
          <mc:Choice Requires="wps">
            <w:drawing>
              <wp:anchor distT="0" distB="0" distL="114300" distR="114300" simplePos="0" relativeHeight="251659264" behindDoc="0" locked="0" layoutInCell="1" allowOverlap="1" wp14:anchorId="2B5395EF" wp14:editId="40ABCCDD">
                <wp:simplePos x="0" y="0"/>
                <wp:positionH relativeFrom="column">
                  <wp:posOffset>3943350</wp:posOffset>
                </wp:positionH>
                <wp:positionV relativeFrom="paragraph">
                  <wp:posOffset>187325</wp:posOffset>
                </wp:positionV>
                <wp:extent cx="228600" cy="114300"/>
                <wp:effectExtent l="19050" t="15875" r="19050" b="1270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flowChartExtra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A441AF" id="_x0000_t127" coordsize="21600,21600" o:spt="127" path="m10800,l21600,21600,,21600xe">
                <v:stroke joinstyle="miter"/>
                <v:path gradientshapeok="t" o:connecttype="custom" o:connectlocs="10800,0;5400,10800;10800,21600;16200,10800" textboxrect="5400,10800,16200,21600"/>
              </v:shapetype>
              <v:shape id="AutoShape 3" o:spid="_x0000_s1026" type="#_x0000_t127" style="position:absolute;margin-left:310.5pt;margin-top:14.75pt;width:18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" fillcolor="black"/>
            </w:pict>
          </mc:Fallback>
        </mc:AlternateContent>
      </w:r>
      <w:r w:rsidR="008C3AE6">
        <w:rPr>
          <w:rFonts w:ascii="Times New Roman" w:hAnsi="Times New Roman"/>
          <w:lang w:val="es-MX"/>
        </w:rPr>
        <w:t xml:space="preserve">- La temperatura objetivo a setear es de </w:t>
      </w:r>
      <w:r w:rsidR="008C3AE6" w:rsidRPr="00FB1AA9">
        <w:rPr>
          <w:rFonts w:ascii="Times New Roman" w:hAnsi="Times New Roman"/>
          <w:b/>
          <w:u w:val="single"/>
          <w:lang w:val="es-MX"/>
        </w:rPr>
        <w:t>33,5 ºC</w:t>
      </w:r>
      <w:r w:rsidR="008C3AE6">
        <w:rPr>
          <w:rFonts w:ascii="Times New Roman" w:hAnsi="Times New Roman"/>
          <w:lang w:val="es-MX"/>
        </w:rPr>
        <w:t xml:space="preserve">, la que se programa en el centro del panel frontal del equipo, subiendo o bajando la temperatura con los botones         o </w:t>
      </w:r>
      <w:r w:rsidR="008C3AE6">
        <w:rPr>
          <w:rFonts w:ascii="Times New Roman" w:hAnsi="Times New Roman"/>
          <w:lang w:val="es-MX"/>
        </w:rPr>
        <w:tab/>
        <w:t xml:space="preserve">   respectivamente.</w:t>
      </w:r>
    </w:p>
    <w:p w14:paraId="39F82537" w14:textId="77777777" w:rsidR="008C3AE6" w:rsidRDefault="005F2E2D" w:rsidP="00136B6E">
      <w:pPr>
        <w:spacing w:after="0"/>
        <w:rPr>
          <w:rFonts w:ascii="Times New Roman" w:hAnsi="Times New Roman"/>
          <w:lang w:val="es-MX"/>
        </w:rPr>
      </w:pPr>
      <w:r>
        <w:rPr>
          <w:noProof/>
          <w:lang w:val="es-CL" w:eastAsia="es-CL"/>
        </w:rPr>
        <mc:AlternateContent>
          <mc:Choice Requires="wpg">
            <w:drawing>
              <wp:anchor distT="0" distB="0" distL="114300" distR="114300" simplePos="0" relativeHeight="251660288" behindDoc="0" locked="0" layoutInCell="1" allowOverlap="1" wp14:anchorId="19DF085D" wp14:editId="1C50959A">
                <wp:simplePos x="0" y="0"/>
                <wp:positionH relativeFrom="column">
                  <wp:posOffset>1409700</wp:posOffset>
                </wp:positionH>
                <wp:positionV relativeFrom="paragraph">
                  <wp:posOffset>137795</wp:posOffset>
                </wp:positionV>
                <wp:extent cx="504825" cy="276225"/>
                <wp:effectExtent l="0" t="13970" r="0" b="508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825" cy="276225"/>
                          <a:chOff x="3951" y="13012"/>
                          <a:chExt cx="795" cy="435"/>
                        </a:xfrm>
                      </wpg:grpSpPr>
                      <wps:wsp>
                        <wps:cNvPr id="3" name="Oval 5"/>
                        <wps:cNvSpPr>
                          <a:spLocks noChangeArrowheads="1"/>
                        </wps:cNvSpPr>
                        <wps:spPr bwMode="auto">
                          <a:xfrm>
                            <a:off x="4021" y="13012"/>
                            <a:ext cx="477" cy="389"/>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Text Box 6"/>
                        <wps:cNvSpPr txBox="1">
                          <a:spLocks noChangeArrowheads="1"/>
                        </wps:cNvSpPr>
                        <wps:spPr bwMode="auto">
                          <a:xfrm>
                            <a:off x="3951" y="13058"/>
                            <a:ext cx="795" cy="38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3B8C1" w14:textId="77777777" w:rsidR="008C3AE6" w:rsidRPr="00BC5A05" w:rsidRDefault="008C3AE6">
                              <w:pPr>
                                <w:rPr>
                                  <w:rFonts w:ascii="Times New Roman" w:hAnsi="Times New Roman"/>
                                  <w:b/>
                                  <w:color w:val="FFFFFF"/>
                                  <w:sz w:val="24"/>
                                  <w:szCs w:val="24"/>
                                  <w:vertAlign w:val="superscript"/>
                                </w:rPr>
                              </w:pPr>
                              <w:r w:rsidRPr="00BC5A05">
                                <w:rPr>
                                  <w:rFonts w:ascii="Times New Roman" w:hAnsi="Times New Roman"/>
                                  <w:b/>
                                  <w:color w:val="FFFFFF"/>
                                  <w:sz w:val="24"/>
                                  <w:szCs w:val="24"/>
                                  <w:vertAlign w:val="superscript"/>
                                </w:rPr>
                                <w:t>10 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DF085D" id="Group 4" o:spid="_x0000_s1026" style="position:absolute;margin-left:111pt;margin-top:10.85pt;width:39.75pt;height:21.75pt;z-index:251660288" coordorigin="3951,13012" coordsize="795,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">
                <v:oval id="Oval 5" o:spid="_x0000_s1027" style="position:absolute;left:4021;top:13012;width:477;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" fillcolor="black"/>
                <v:shapetype id="_x0000_t202" coordsize="21600,21600" o:spt="202" path="m,l,21600r21600,l21600,xe">
                  <v:stroke joinstyle="miter"/>
                  <v:path gradientshapeok="t" o:connecttype="rect"/>
                </v:shapetype>
                <v:shape id="Text Box 6" o:spid="_x0000_s1028" type="#_x0000_t202" style="position:absolute;left:3951;top:13058;width:795;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LCwwAAANoAAAAPAAAAZHJzL2Rvd25yZXYueG1sRI9fa8Iw&#10;FMXfBb9DuMJexKYTGa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vzgCwsMAAADaAAAADwAA&#10;AAAAAAAAAAAAAAAHAgAAZHJzL2Rvd25yZXYueG1sUEsFBgAAAAADAAMAtwAAAPcCAAAAAA==&#10;" stroked="f">
                  <v:fill opacity="0"/>
                  <v:textbox>
                    <w:txbxContent>
                      <w:p w14:paraId="2533B8C1" w14:textId="77777777" w:rsidR="008C3AE6" w:rsidRPr="00BC5A05" w:rsidRDefault="008C3AE6">
                        <w:pPr>
                          <w:rPr>
                            <w:rFonts w:ascii="Times New Roman" w:hAnsi="Times New Roman"/>
                            <w:b/>
                            <w:color w:val="FFFFFF"/>
                            <w:sz w:val="24"/>
                            <w:szCs w:val="24"/>
                            <w:vertAlign w:val="superscript"/>
                          </w:rPr>
                        </w:pPr>
                        <w:r w:rsidRPr="00BC5A05">
                          <w:rPr>
                            <w:rFonts w:ascii="Times New Roman" w:hAnsi="Times New Roman"/>
                            <w:b/>
                            <w:color w:val="FFFFFF"/>
                            <w:sz w:val="24"/>
                            <w:szCs w:val="24"/>
                            <w:vertAlign w:val="superscript"/>
                          </w:rPr>
                          <w:t>10 C</w:t>
                        </w:r>
                      </w:p>
                    </w:txbxContent>
                  </v:textbox>
                </v:shape>
              </v:group>
            </w:pict>
          </mc:Fallback>
        </mc:AlternateContent>
      </w:r>
      <w:r w:rsidR="008C3AE6" w:rsidRPr="006F3224">
        <w:rPr>
          <w:rFonts w:ascii="Times New Roman" w:hAnsi="Times New Roman"/>
          <w:lang w:val="es-MX"/>
        </w:rPr>
        <w:t>-</w:t>
      </w:r>
      <w:r w:rsidR="008C3AE6">
        <w:rPr>
          <w:rFonts w:ascii="Times New Roman" w:hAnsi="Times New Roman"/>
          <w:lang w:val="es-MX"/>
        </w:rPr>
        <w:t xml:space="preserve"> En nuestro protocolo utilizaremos el modo de</w:t>
      </w:r>
      <w:r w:rsidR="008C3AE6" w:rsidRPr="00135121">
        <w:rPr>
          <w:rFonts w:ascii="Times New Roman" w:hAnsi="Times New Roman"/>
          <w:lang w:val="es-MX"/>
        </w:rPr>
        <w:t xml:space="preserve"> Control Automático </w:t>
      </w:r>
      <w:r w:rsidR="008C3AE6">
        <w:rPr>
          <w:rFonts w:ascii="Times New Roman" w:hAnsi="Times New Roman"/>
          <w:lang w:val="es-MX"/>
        </w:rPr>
        <w:t>con delta de temperatura prefijado en 10 ºC (</w:t>
      </w:r>
      <w:r w:rsidR="008C3AE6" w:rsidRPr="00FB1AA9">
        <w:rPr>
          <w:rFonts w:ascii="Times New Roman" w:hAnsi="Times New Roman"/>
          <w:lang w:val="es-MX"/>
        </w:rPr>
        <w:t>botón</w:t>
      </w:r>
      <w:r w:rsidR="008C3AE6">
        <w:rPr>
          <w:rFonts w:ascii="Times New Roman" w:hAnsi="Times New Roman"/>
          <w:lang w:val="es-MX"/>
        </w:rPr>
        <w:t xml:space="preserve">           del lado derecho del panel), lo que significa que la temperatura del agua bajará a un máximo de diferencia de 10 ºC respecto de la temperatura esofágica sensada en el paciente, permitiendo una mayor seguridad en el proceso.</w:t>
      </w:r>
    </w:p>
    <w:p w14:paraId="7FB877F5" w14:textId="77777777" w:rsidR="008C3AE6" w:rsidRDefault="008C3AE6" w:rsidP="00CC766E">
      <w:pPr>
        <w:spacing w:after="0"/>
        <w:rPr>
          <w:rFonts w:ascii="Times New Roman" w:hAnsi="Times New Roman"/>
          <w:lang w:val="es-MX"/>
        </w:rPr>
      </w:pPr>
      <w:r>
        <w:rPr>
          <w:rFonts w:ascii="Times New Roman" w:hAnsi="Times New Roman"/>
          <w:lang w:val="es-MX"/>
        </w:rPr>
        <w:t>- La</w:t>
      </w:r>
      <w:r w:rsidRPr="006F3224">
        <w:rPr>
          <w:rFonts w:ascii="Times New Roman" w:hAnsi="Times New Roman"/>
          <w:lang w:val="es-MX"/>
        </w:rPr>
        <w:t xml:space="preserve"> temperatura esofágica del niño empezará a disminuir rápidamente y alcanzará la temperatura deseada en alrededor de </w:t>
      </w:r>
      <w:r>
        <w:rPr>
          <w:rFonts w:ascii="Times New Roman" w:hAnsi="Times New Roman"/>
          <w:lang w:val="es-MX"/>
        </w:rPr>
        <w:t>30</w:t>
      </w:r>
      <w:r w:rsidRPr="006F3224">
        <w:rPr>
          <w:rFonts w:ascii="Times New Roman" w:hAnsi="Times New Roman"/>
          <w:lang w:val="es-MX"/>
        </w:rPr>
        <w:t xml:space="preserve"> minutos. Una vez estabilizada la temperatura en éste valor, las oscilaciones no deben ser mayores de 0.5°C. </w:t>
      </w:r>
    </w:p>
    <w:p w14:paraId="62DEEF0F" w14:textId="77777777" w:rsidR="008C3AE6" w:rsidRDefault="008C3AE6" w:rsidP="00CC766E">
      <w:pPr>
        <w:spacing w:after="0"/>
        <w:rPr>
          <w:rFonts w:ascii="Times New Roman" w:hAnsi="Times New Roman"/>
          <w:lang w:val="es-MX"/>
        </w:rPr>
      </w:pPr>
    </w:p>
    <w:p w14:paraId="1D85F26F" w14:textId="77777777" w:rsidR="008C3AE6" w:rsidRDefault="008C3AE6" w:rsidP="00CC766E">
      <w:pPr>
        <w:spacing w:after="0"/>
        <w:rPr>
          <w:rFonts w:ascii="Times New Roman" w:hAnsi="Times New Roman"/>
          <w:lang w:val="es-MX"/>
        </w:rPr>
      </w:pPr>
    </w:p>
    <w:p w14:paraId="36B259F3" w14:textId="77777777" w:rsidR="008C3AE6" w:rsidRPr="009E2F50" w:rsidRDefault="008C3AE6" w:rsidP="00CC766E">
      <w:pPr>
        <w:spacing w:after="0"/>
        <w:rPr>
          <w:rFonts w:ascii="Times New Roman" w:hAnsi="Times New Roman"/>
          <w:lang w:val="es-MX"/>
        </w:rPr>
      </w:pPr>
    </w:p>
    <w:p w14:paraId="7331A002" w14:textId="77777777" w:rsidR="008C3AE6" w:rsidRPr="005D3396" w:rsidRDefault="008C3AE6" w:rsidP="00CC766E">
      <w:pPr>
        <w:spacing w:after="0"/>
        <w:rPr>
          <w:rFonts w:ascii="Times New Roman" w:hAnsi="Times New Roman"/>
          <w:u w:val="single"/>
          <w:lang w:val="es-MX"/>
        </w:rPr>
      </w:pPr>
      <w:r w:rsidRPr="005D3396">
        <w:rPr>
          <w:rFonts w:ascii="Times New Roman" w:hAnsi="Times New Roman"/>
          <w:u w:val="single"/>
          <w:lang w:val="es-MX"/>
        </w:rPr>
        <w:lastRenderedPageBreak/>
        <w:t>Monitorización de la temperatura durante hipotermia:</w:t>
      </w:r>
    </w:p>
    <w:p w14:paraId="51D459AC" w14:textId="77777777" w:rsidR="008C3AE6" w:rsidRPr="006F3224" w:rsidRDefault="008C3AE6" w:rsidP="00CC766E">
      <w:pPr>
        <w:spacing w:after="0"/>
        <w:rPr>
          <w:rFonts w:ascii="Times New Roman" w:hAnsi="Times New Roman"/>
          <w:b/>
          <w:lang w:val="es-MX"/>
        </w:rPr>
      </w:pPr>
    </w:p>
    <w:p w14:paraId="5A80F985" w14:textId="77777777" w:rsidR="008C3AE6" w:rsidRDefault="008C3AE6" w:rsidP="00CC766E">
      <w:pPr>
        <w:spacing w:after="0"/>
        <w:rPr>
          <w:rFonts w:ascii="Times New Roman" w:hAnsi="Times New Roman"/>
          <w:lang w:val="es-MX"/>
        </w:rPr>
      </w:pPr>
      <w:r w:rsidRPr="006F3224">
        <w:rPr>
          <w:rFonts w:ascii="Times New Roman" w:hAnsi="Times New Roman"/>
          <w:lang w:val="es-MX"/>
        </w:rPr>
        <w:t xml:space="preserve">Durante </w:t>
      </w:r>
      <w:r>
        <w:rPr>
          <w:rFonts w:ascii="Times New Roman" w:hAnsi="Times New Roman"/>
          <w:lang w:val="es-MX"/>
        </w:rPr>
        <w:t>el enfriamiento s</w:t>
      </w:r>
      <w:r w:rsidRPr="006F3224">
        <w:rPr>
          <w:rFonts w:ascii="Times New Roman" w:hAnsi="Times New Roman"/>
          <w:lang w:val="es-MX"/>
        </w:rPr>
        <w:t>e debe registrar la temperatura esofágica, de la piel y la del sistema cada 15 minutos. Posteriormente se registra horariamente por 12 horas y luego cada 2 horas h</w:t>
      </w:r>
      <w:r>
        <w:rPr>
          <w:rFonts w:ascii="Times New Roman" w:hAnsi="Times New Roman"/>
          <w:lang w:val="es-MX"/>
        </w:rPr>
        <w:t>asta las 72 hrs. de hipotermia. Durante el recalentamiento se registrará la temperatura cada 30 minutos hasta alcanzar la temperatura normal.</w:t>
      </w:r>
    </w:p>
    <w:p w14:paraId="20F13B96" w14:textId="77777777" w:rsidR="008C3AE6" w:rsidRDefault="008C3AE6" w:rsidP="00CC766E">
      <w:pPr>
        <w:spacing w:after="0"/>
        <w:rPr>
          <w:rFonts w:ascii="Times New Roman" w:hAnsi="Times New Roman"/>
          <w:lang w:val="es-MX"/>
        </w:rPr>
      </w:pPr>
      <w:r>
        <w:rPr>
          <w:rFonts w:ascii="Times New Roman" w:hAnsi="Times New Roman"/>
          <w:lang w:val="es-MX"/>
        </w:rPr>
        <w:t>La temperatura de piel se monitorizará con sensor de temperatura conectado a monitor de cabecera del paciente, debiendo fijarse firmemente en el abdomen,</w:t>
      </w:r>
      <w:r w:rsidRPr="006F3224">
        <w:rPr>
          <w:rFonts w:ascii="Times New Roman" w:hAnsi="Times New Roman"/>
          <w:lang w:val="es-MX"/>
        </w:rPr>
        <w:t xml:space="preserve"> no en las extremidades.</w:t>
      </w:r>
    </w:p>
    <w:p w14:paraId="61879BEB" w14:textId="77777777" w:rsidR="008C3AE6" w:rsidRDefault="008C3AE6" w:rsidP="002B317A">
      <w:pPr>
        <w:spacing w:after="0"/>
        <w:rPr>
          <w:rFonts w:ascii="Times New Roman" w:hAnsi="Times New Roman"/>
          <w:lang w:val="es-MX"/>
        </w:rPr>
      </w:pPr>
    </w:p>
    <w:p w14:paraId="2A756994" w14:textId="77777777" w:rsidR="008C3AE6" w:rsidRDefault="008C3AE6" w:rsidP="002B317A">
      <w:pPr>
        <w:spacing w:after="0"/>
        <w:rPr>
          <w:rFonts w:ascii="Times New Roman" w:hAnsi="Times New Roman"/>
          <w:lang w:val="es-MX"/>
        </w:rPr>
      </w:pPr>
    </w:p>
    <w:p w14:paraId="7560191F" w14:textId="77777777" w:rsidR="008C3AE6" w:rsidRPr="00BD15A5" w:rsidRDefault="008C3AE6" w:rsidP="00531A6E">
      <w:pPr>
        <w:numPr>
          <w:ilvl w:val="0"/>
          <w:numId w:val="27"/>
        </w:numPr>
        <w:spacing w:after="0"/>
        <w:rPr>
          <w:rFonts w:ascii="Times New Roman" w:hAnsi="Times New Roman"/>
          <w:b/>
          <w:u w:val="single"/>
          <w:lang w:val="es-CL"/>
        </w:rPr>
      </w:pPr>
      <w:r w:rsidRPr="00BD15A5">
        <w:rPr>
          <w:rFonts w:ascii="Times New Roman" w:hAnsi="Times New Roman"/>
          <w:b/>
          <w:u w:val="single"/>
          <w:lang w:val="es-CL"/>
        </w:rPr>
        <w:t xml:space="preserve">Manejo clínico del paciente con EHI en hipotermia </w:t>
      </w:r>
    </w:p>
    <w:p w14:paraId="02B0A99C" w14:textId="77777777" w:rsidR="008C3AE6" w:rsidRPr="00553ABF" w:rsidRDefault="008C3AE6" w:rsidP="00553ABF">
      <w:pPr>
        <w:spacing w:after="0"/>
        <w:rPr>
          <w:rFonts w:ascii="Times New Roman" w:hAnsi="Times New Roman"/>
          <w:u w:val="single"/>
          <w:lang w:val="es-CL"/>
        </w:rPr>
      </w:pPr>
    </w:p>
    <w:p w14:paraId="4E677626" w14:textId="77777777" w:rsidR="008C3AE6" w:rsidRDefault="008C3AE6" w:rsidP="0088557A">
      <w:pPr>
        <w:numPr>
          <w:ilvl w:val="0"/>
          <w:numId w:val="28"/>
        </w:numPr>
        <w:tabs>
          <w:tab w:val="clear" w:pos="720"/>
          <w:tab w:val="num" w:pos="360"/>
        </w:tabs>
        <w:spacing w:after="0"/>
        <w:ind w:left="360"/>
        <w:rPr>
          <w:rFonts w:ascii="Times New Roman" w:hAnsi="Times New Roman"/>
        </w:rPr>
      </w:pPr>
      <w:r w:rsidRPr="0088557A">
        <w:rPr>
          <w:rFonts w:ascii="Times New Roman" w:hAnsi="Times New Roman"/>
        </w:rPr>
        <w:t>Manejo general:</w:t>
      </w:r>
    </w:p>
    <w:p w14:paraId="722C7DA6" w14:textId="77777777" w:rsidR="008C3AE6" w:rsidRPr="0088557A" w:rsidRDefault="008C3AE6" w:rsidP="0088557A">
      <w:pPr>
        <w:spacing w:after="0"/>
        <w:rPr>
          <w:rFonts w:ascii="Times New Roman" w:hAnsi="Times New Roman"/>
        </w:rPr>
      </w:pPr>
    </w:p>
    <w:p w14:paraId="2FDD4516" w14:textId="77777777" w:rsidR="008C3AE6" w:rsidRPr="0088557A" w:rsidRDefault="008C3AE6" w:rsidP="0088557A">
      <w:pPr>
        <w:spacing w:after="0"/>
        <w:rPr>
          <w:rFonts w:ascii="Times New Roman" w:hAnsi="Times New Roman"/>
        </w:rPr>
      </w:pPr>
      <w:r>
        <w:rPr>
          <w:rFonts w:ascii="Times New Roman" w:hAnsi="Times New Roman"/>
        </w:rPr>
        <w:t>- Instalar</w:t>
      </w:r>
      <w:r w:rsidRPr="0088557A">
        <w:rPr>
          <w:rFonts w:ascii="Times New Roman" w:hAnsi="Times New Roman"/>
        </w:rPr>
        <w:t xml:space="preserve"> catéteres centrales de doble lumen</w:t>
      </w:r>
    </w:p>
    <w:p w14:paraId="56B03987" w14:textId="77777777" w:rsidR="008C3AE6" w:rsidRPr="0088557A" w:rsidRDefault="008C3AE6" w:rsidP="0088557A">
      <w:pPr>
        <w:spacing w:after="0"/>
        <w:rPr>
          <w:rFonts w:ascii="Times New Roman" w:hAnsi="Times New Roman"/>
        </w:rPr>
      </w:pPr>
      <w:r w:rsidRPr="0088557A">
        <w:rPr>
          <w:rFonts w:ascii="Times New Roman" w:hAnsi="Times New Roman"/>
        </w:rPr>
        <w:t>-</w:t>
      </w:r>
      <w:r>
        <w:rPr>
          <w:rFonts w:ascii="Times New Roman" w:hAnsi="Times New Roman"/>
        </w:rPr>
        <w:t xml:space="preserve"> Cateterizar a</w:t>
      </w:r>
      <w:r w:rsidRPr="0088557A">
        <w:rPr>
          <w:rFonts w:ascii="Times New Roman" w:hAnsi="Times New Roman"/>
        </w:rPr>
        <w:t>rteria y vena umbilical</w:t>
      </w:r>
      <w:r>
        <w:rPr>
          <w:rFonts w:ascii="Times New Roman" w:hAnsi="Times New Roman"/>
        </w:rPr>
        <w:t xml:space="preserve"> y medir PA invasiva</w:t>
      </w:r>
    </w:p>
    <w:p w14:paraId="419BD665" w14:textId="77777777" w:rsidR="008C3AE6" w:rsidRDefault="008C3AE6" w:rsidP="0088557A">
      <w:pPr>
        <w:spacing w:after="0"/>
        <w:rPr>
          <w:rFonts w:ascii="Times New Roman" w:hAnsi="Times New Roman"/>
        </w:rPr>
      </w:pPr>
      <w:r w:rsidRPr="0088557A">
        <w:rPr>
          <w:rFonts w:ascii="Times New Roman" w:hAnsi="Times New Roman"/>
        </w:rPr>
        <w:t>-</w:t>
      </w:r>
      <w:r>
        <w:rPr>
          <w:rFonts w:ascii="Times New Roman" w:hAnsi="Times New Roman"/>
        </w:rPr>
        <w:t xml:space="preserve"> Instalar sonda v</w:t>
      </w:r>
      <w:r w:rsidRPr="0088557A">
        <w:rPr>
          <w:rFonts w:ascii="Times New Roman" w:hAnsi="Times New Roman"/>
        </w:rPr>
        <w:t>esical</w:t>
      </w:r>
      <w:r>
        <w:rPr>
          <w:rFonts w:ascii="Times New Roman" w:hAnsi="Times New Roman"/>
        </w:rPr>
        <w:t xml:space="preserve"> para medición de diuresis y evitar globo vesical por sedación</w:t>
      </w:r>
    </w:p>
    <w:p w14:paraId="127CBF2E" w14:textId="77777777" w:rsidR="008C3AE6" w:rsidRPr="0088557A" w:rsidRDefault="008C3AE6" w:rsidP="0088557A">
      <w:pPr>
        <w:spacing w:after="0"/>
        <w:rPr>
          <w:rFonts w:ascii="Times New Roman" w:hAnsi="Times New Roman"/>
        </w:rPr>
      </w:pPr>
      <w:r>
        <w:rPr>
          <w:rFonts w:ascii="Times New Roman" w:hAnsi="Times New Roman"/>
        </w:rPr>
        <w:t>- Instalar sonda esofágica de temperatura</w:t>
      </w:r>
    </w:p>
    <w:p w14:paraId="56BEFD0F" w14:textId="77777777" w:rsidR="008C3AE6" w:rsidRDefault="008C3AE6" w:rsidP="0088557A">
      <w:pPr>
        <w:spacing w:after="0"/>
        <w:rPr>
          <w:rFonts w:ascii="Times New Roman" w:hAnsi="Times New Roman"/>
        </w:rPr>
      </w:pPr>
      <w:r w:rsidRPr="0088557A">
        <w:rPr>
          <w:rFonts w:ascii="Times New Roman" w:hAnsi="Times New Roman"/>
        </w:rPr>
        <w:t>-</w:t>
      </w:r>
      <w:r>
        <w:rPr>
          <w:rFonts w:ascii="Times New Roman" w:hAnsi="Times New Roman"/>
        </w:rPr>
        <w:t xml:space="preserve"> </w:t>
      </w:r>
      <w:r w:rsidRPr="0088557A">
        <w:rPr>
          <w:rFonts w:ascii="Times New Roman" w:hAnsi="Times New Roman"/>
        </w:rPr>
        <w:t>Cambio</w:t>
      </w:r>
      <w:r>
        <w:rPr>
          <w:rFonts w:ascii="Times New Roman" w:hAnsi="Times New Roman"/>
        </w:rPr>
        <w:t>s</w:t>
      </w:r>
      <w:r w:rsidRPr="0088557A">
        <w:rPr>
          <w:rFonts w:ascii="Times New Roman" w:hAnsi="Times New Roman"/>
        </w:rPr>
        <w:t xml:space="preserve"> de posición cada 6 hrs</w:t>
      </w:r>
      <w:r>
        <w:rPr>
          <w:rFonts w:ascii="Times New Roman" w:hAnsi="Times New Roman"/>
        </w:rPr>
        <w:t>. para evitar úlceras por presión, movilizando</w:t>
      </w:r>
      <w:r w:rsidRPr="0088557A">
        <w:rPr>
          <w:rFonts w:ascii="Times New Roman" w:hAnsi="Times New Roman"/>
        </w:rPr>
        <w:t xml:space="preserve"> en bloque manteniendo la nariz alineada con el re</w:t>
      </w:r>
      <w:r>
        <w:rPr>
          <w:rFonts w:ascii="Times New Roman" w:hAnsi="Times New Roman"/>
        </w:rPr>
        <w:t xml:space="preserve">sto del cuerpo, es decir no girar solamente la cabeza </w:t>
      </w:r>
      <w:r w:rsidRPr="0088557A">
        <w:rPr>
          <w:rFonts w:ascii="Times New Roman" w:hAnsi="Times New Roman"/>
        </w:rPr>
        <w:t xml:space="preserve">de manera </w:t>
      </w:r>
      <w:r>
        <w:rPr>
          <w:rFonts w:ascii="Times New Roman" w:hAnsi="Times New Roman"/>
        </w:rPr>
        <w:t xml:space="preserve">de evitar que </w:t>
      </w:r>
      <w:r w:rsidRPr="0088557A">
        <w:rPr>
          <w:rFonts w:ascii="Times New Roman" w:hAnsi="Times New Roman"/>
        </w:rPr>
        <w:t xml:space="preserve">el drenaje venoso de la cabeza </w:t>
      </w:r>
      <w:r>
        <w:rPr>
          <w:rFonts w:ascii="Times New Roman" w:hAnsi="Times New Roman"/>
        </w:rPr>
        <w:t>se obstruya por la rotación del cuello.</w:t>
      </w:r>
    </w:p>
    <w:p w14:paraId="77FF0EE0" w14:textId="77777777" w:rsidR="008C3AE6" w:rsidRDefault="008C3AE6" w:rsidP="0088557A">
      <w:pPr>
        <w:spacing w:after="0"/>
        <w:rPr>
          <w:rFonts w:ascii="Times New Roman" w:hAnsi="Times New Roman"/>
        </w:rPr>
      </w:pPr>
      <w:r>
        <w:rPr>
          <w:rFonts w:ascii="Times New Roman" w:hAnsi="Times New Roman"/>
        </w:rPr>
        <w:t>- K</w:t>
      </w:r>
      <w:r w:rsidRPr="0088557A">
        <w:rPr>
          <w:rFonts w:ascii="Times New Roman" w:hAnsi="Times New Roman"/>
        </w:rPr>
        <w:t>TR respiratoria si es necesario para el manejo de las secreciones.</w:t>
      </w:r>
    </w:p>
    <w:p w14:paraId="0EEA8CD5" w14:textId="77777777" w:rsidR="008C3AE6" w:rsidRPr="0088557A" w:rsidRDefault="008C3AE6" w:rsidP="0088557A">
      <w:pPr>
        <w:spacing w:after="0"/>
        <w:rPr>
          <w:rFonts w:ascii="Times New Roman" w:hAnsi="Times New Roman"/>
        </w:rPr>
      </w:pPr>
      <w:r>
        <w:rPr>
          <w:rFonts w:ascii="Times New Roman" w:hAnsi="Times New Roman"/>
        </w:rPr>
        <w:t>- Control de signos vitales según indicación médica</w:t>
      </w:r>
    </w:p>
    <w:p w14:paraId="572978C1" w14:textId="77777777" w:rsidR="008C3AE6" w:rsidRPr="0088557A" w:rsidRDefault="008C3AE6" w:rsidP="00753204">
      <w:pPr>
        <w:spacing w:after="0"/>
        <w:rPr>
          <w:rFonts w:ascii="Times New Roman" w:hAnsi="Times New Roman"/>
        </w:rPr>
      </w:pPr>
    </w:p>
    <w:p w14:paraId="6D0A78D9" w14:textId="77777777" w:rsidR="008C3AE6" w:rsidRPr="00753204" w:rsidRDefault="008C3AE6" w:rsidP="0088557A">
      <w:pPr>
        <w:numPr>
          <w:ilvl w:val="0"/>
          <w:numId w:val="28"/>
        </w:numPr>
        <w:tabs>
          <w:tab w:val="clear" w:pos="720"/>
          <w:tab w:val="num" w:pos="360"/>
        </w:tabs>
        <w:spacing w:after="0"/>
        <w:ind w:left="360"/>
        <w:rPr>
          <w:rFonts w:ascii="Times New Roman" w:hAnsi="Times New Roman"/>
          <w:lang w:val="es-CL"/>
        </w:rPr>
      </w:pPr>
      <w:r w:rsidRPr="00753204">
        <w:rPr>
          <w:rFonts w:ascii="Times New Roman" w:hAnsi="Times New Roman"/>
          <w:lang w:val="es-CL"/>
        </w:rPr>
        <w:t xml:space="preserve">Manejo respiratorio: </w:t>
      </w:r>
    </w:p>
    <w:p w14:paraId="45CB1CE2" w14:textId="77777777" w:rsidR="008C3AE6" w:rsidRPr="00753204" w:rsidRDefault="008C3AE6" w:rsidP="00753204">
      <w:pPr>
        <w:spacing w:after="0"/>
        <w:rPr>
          <w:rFonts w:ascii="Times New Roman" w:hAnsi="Times New Roman"/>
          <w:lang w:val="es-CL"/>
        </w:rPr>
      </w:pPr>
    </w:p>
    <w:p w14:paraId="1C1FF447" w14:textId="77777777" w:rsidR="008C3AE6" w:rsidRPr="00753204" w:rsidRDefault="008C3AE6" w:rsidP="00753204">
      <w:pPr>
        <w:spacing w:after="0"/>
        <w:rPr>
          <w:rFonts w:ascii="Times New Roman" w:hAnsi="Times New Roman"/>
          <w:lang w:val="es-CL"/>
        </w:rPr>
      </w:pPr>
      <w:r w:rsidRPr="00753204">
        <w:rPr>
          <w:rFonts w:ascii="Times New Roman" w:hAnsi="Times New Roman"/>
          <w:lang w:val="es-CL"/>
        </w:rPr>
        <w:t xml:space="preserve">- </w:t>
      </w:r>
      <w:r>
        <w:rPr>
          <w:rFonts w:ascii="Times New Roman" w:hAnsi="Times New Roman"/>
          <w:lang w:val="es-CL"/>
        </w:rPr>
        <w:t>Muchos pacientes requieren ser ventilados durante la hipotermia. Esta terapia</w:t>
      </w:r>
      <w:r w:rsidRPr="00753204">
        <w:rPr>
          <w:rFonts w:ascii="Times New Roman" w:hAnsi="Times New Roman"/>
          <w:lang w:val="es-CL"/>
        </w:rPr>
        <w:t xml:space="preserve"> no modifica la modalidad respiratoria requerida p</w:t>
      </w:r>
      <w:r>
        <w:rPr>
          <w:rFonts w:ascii="Times New Roman" w:hAnsi="Times New Roman"/>
          <w:lang w:val="es-CL"/>
        </w:rPr>
        <w:t>ara el paciente (CPAP, VMC, VAFO</w:t>
      </w:r>
      <w:r w:rsidRPr="00753204">
        <w:rPr>
          <w:rFonts w:ascii="Times New Roman" w:hAnsi="Times New Roman"/>
          <w:lang w:val="es-CL"/>
        </w:rPr>
        <w:t xml:space="preserve">). Además, es compatible con el uso de óxido nítrico. </w:t>
      </w:r>
    </w:p>
    <w:p w14:paraId="10EB0A08" w14:textId="77777777" w:rsidR="008C3AE6" w:rsidRPr="00753204" w:rsidRDefault="008C3AE6" w:rsidP="00753204">
      <w:pPr>
        <w:spacing w:after="0"/>
        <w:rPr>
          <w:rFonts w:ascii="Times New Roman" w:hAnsi="Times New Roman"/>
          <w:lang w:val="es-CL"/>
        </w:rPr>
      </w:pPr>
      <w:r w:rsidRPr="00753204">
        <w:rPr>
          <w:rFonts w:ascii="Times New Roman" w:hAnsi="Times New Roman"/>
          <w:lang w:val="es-CL"/>
        </w:rPr>
        <w:t xml:space="preserve">- </w:t>
      </w:r>
      <w:r>
        <w:rPr>
          <w:rFonts w:ascii="Times New Roman" w:hAnsi="Times New Roman"/>
          <w:lang w:val="es-CL"/>
        </w:rPr>
        <w:t>Debe mantenerse una</w:t>
      </w:r>
      <w:r w:rsidRPr="00753204">
        <w:rPr>
          <w:rFonts w:ascii="Times New Roman" w:hAnsi="Times New Roman"/>
          <w:lang w:val="es-CL"/>
        </w:rPr>
        <w:t xml:space="preserve"> monitorización estricta de los pacientes (</w:t>
      </w:r>
      <w:r>
        <w:rPr>
          <w:rFonts w:ascii="Times New Roman" w:hAnsi="Times New Roman"/>
          <w:lang w:val="es-CL"/>
        </w:rPr>
        <w:t>PA, saturación de O</w:t>
      </w:r>
      <w:r w:rsidRPr="00553ABF">
        <w:rPr>
          <w:rFonts w:ascii="Times New Roman" w:hAnsi="Times New Roman"/>
          <w:vertAlign w:val="subscript"/>
          <w:lang w:val="es-CL"/>
        </w:rPr>
        <w:t>2</w:t>
      </w:r>
      <w:r>
        <w:rPr>
          <w:rFonts w:ascii="Times New Roman" w:hAnsi="Times New Roman"/>
          <w:lang w:val="es-CL"/>
        </w:rPr>
        <w:t>, ECG)</w:t>
      </w:r>
    </w:p>
    <w:p w14:paraId="23EC9E43" w14:textId="77777777" w:rsidR="008C3AE6" w:rsidRPr="00753204" w:rsidRDefault="008C3AE6" w:rsidP="00753204">
      <w:pPr>
        <w:spacing w:after="0"/>
        <w:rPr>
          <w:rFonts w:ascii="Times New Roman" w:hAnsi="Times New Roman"/>
          <w:lang w:val="es-CL"/>
        </w:rPr>
      </w:pPr>
      <w:r w:rsidRPr="00753204">
        <w:rPr>
          <w:rFonts w:ascii="Times New Roman" w:hAnsi="Times New Roman"/>
          <w:lang w:val="es-CL"/>
        </w:rPr>
        <w:t xml:space="preserve">- Ventilación: intentar mantener </w:t>
      </w:r>
      <w:r>
        <w:rPr>
          <w:rFonts w:ascii="Times New Roman" w:hAnsi="Times New Roman"/>
          <w:lang w:val="es-CL"/>
        </w:rPr>
        <w:t>hipercapnia permisiva. S</w:t>
      </w:r>
      <w:r w:rsidRPr="00753204">
        <w:rPr>
          <w:rFonts w:ascii="Times New Roman" w:hAnsi="Times New Roman"/>
          <w:lang w:val="es-CL"/>
        </w:rPr>
        <w:t>i</w:t>
      </w:r>
      <w:r>
        <w:rPr>
          <w:rFonts w:ascii="Times New Roman" w:hAnsi="Times New Roman"/>
          <w:lang w:val="es-CL"/>
        </w:rPr>
        <w:t xml:space="preserve"> el paciente respira en forma e</w:t>
      </w:r>
      <w:r w:rsidRPr="00753204">
        <w:rPr>
          <w:rFonts w:ascii="Times New Roman" w:hAnsi="Times New Roman"/>
          <w:lang w:val="es-CL"/>
        </w:rPr>
        <w:t xml:space="preserve">spontánea, </w:t>
      </w:r>
      <w:r>
        <w:rPr>
          <w:rFonts w:ascii="Times New Roman" w:hAnsi="Times New Roman"/>
          <w:lang w:val="es-CL"/>
        </w:rPr>
        <w:t>per</w:t>
      </w:r>
      <w:r w:rsidRPr="00753204">
        <w:rPr>
          <w:rFonts w:ascii="Times New Roman" w:hAnsi="Times New Roman"/>
          <w:lang w:val="es-CL"/>
        </w:rPr>
        <w:t>mitir</w:t>
      </w:r>
      <w:r>
        <w:rPr>
          <w:rFonts w:ascii="Times New Roman" w:hAnsi="Times New Roman"/>
          <w:lang w:val="es-CL"/>
        </w:rPr>
        <w:t xml:space="preserve"> una hiperven</w:t>
      </w:r>
      <w:r w:rsidRPr="00753204">
        <w:rPr>
          <w:rFonts w:ascii="Times New Roman" w:hAnsi="Times New Roman"/>
          <w:lang w:val="es-CL"/>
        </w:rPr>
        <w:t xml:space="preserve">tilación leve como compensación de </w:t>
      </w:r>
      <w:r>
        <w:rPr>
          <w:rFonts w:ascii="Times New Roman" w:hAnsi="Times New Roman"/>
          <w:lang w:val="es-CL"/>
        </w:rPr>
        <w:t xml:space="preserve">la </w:t>
      </w:r>
      <w:r w:rsidRPr="00753204">
        <w:rPr>
          <w:rFonts w:ascii="Times New Roman" w:hAnsi="Times New Roman"/>
          <w:lang w:val="es-CL"/>
        </w:rPr>
        <w:t>acidosis metabólica. Evitar</w:t>
      </w:r>
      <w:r>
        <w:rPr>
          <w:rFonts w:ascii="Times New Roman" w:hAnsi="Times New Roman"/>
          <w:lang w:val="es-CL"/>
        </w:rPr>
        <w:t xml:space="preserve"> la</w:t>
      </w:r>
      <w:r w:rsidRPr="00753204">
        <w:rPr>
          <w:rFonts w:ascii="Times New Roman" w:hAnsi="Times New Roman"/>
          <w:lang w:val="es-CL"/>
        </w:rPr>
        <w:t xml:space="preserve"> hipocapnia marcada. A temperaturas corporales más bajas hay menor producción de CO</w:t>
      </w:r>
      <w:r w:rsidRPr="00553ABF">
        <w:rPr>
          <w:rFonts w:ascii="Times New Roman" w:hAnsi="Times New Roman"/>
          <w:vertAlign w:val="subscript"/>
          <w:lang w:val="es-CL"/>
        </w:rPr>
        <w:t>2</w:t>
      </w:r>
      <w:r w:rsidRPr="00753204">
        <w:rPr>
          <w:rFonts w:ascii="Times New Roman" w:hAnsi="Times New Roman"/>
          <w:lang w:val="es-CL"/>
        </w:rPr>
        <w:t xml:space="preserve"> (se estima un 1</w:t>
      </w:r>
      <w:r>
        <w:rPr>
          <w:rFonts w:ascii="Times New Roman" w:hAnsi="Times New Roman"/>
          <w:lang w:val="es-CL"/>
        </w:rPr>
        <w:t>0% menos a 33.5º respecto a 37º</w:t>
      </w:r>
      <w:r w:rsidRPr="00753204">
        <w:rPr>
          <w:rFonts w:ascii="Times New Roman" w:hAnsi="Times New Roman"/>
          <w:lang w:val="es-CL"/>
        </w:rPr>
        <w:t xml:space="preserve">). Recordar corregir </w:t>
      </w:r>
      <w:r>
        <w:rPr>
          <w:rFonts w:ascii="Times New Roman" w:hAnsi="Times New Roman"/>
          <w:lang w:val="es-CL"/>
        </w:rPr>
        <w:t xml:space="preserve">la </w:t>
      </w:r>
      <w:r w:rsidRPr="00753204">
        <w:rPr>
          <w:rFonts w:ascii="Times New Roman" w:hAnsi="Times New Roman"/>
          <w:lang w:val="es-CL"/>
        </w:rPr>
        <w:t xml:space="preserve">temperatura al </w:t>
      </w:r>
      <w:r>
        <w:rPr>
          <w:rFonts w:ascii="Times New Roman" w:hAnsi="Times New Roman"/>
          <w:lang w:val="es-CL"/>
        </w:rPr>
        <w:t>controlar</w:t>
      </w:r>
      <w:r w:rsidRPr="00753204">
        <w:rPr>
          <w:rFonts w:ascii="Times New Roman" w:hAnsi="Times New Roman"/>
          <w:lang w:val="es-CL"/>
        </w:rPr>
        <w:t xml:space="preserve"> gasomet</w:t>
      </w:r>
      <w:r>
        <w:rPr>
          <w:rFonts w:ascii="Times New Roman" w:hAnsi="Times New Roman"/>
          <w:lang w:val="es-CL"/>
        </w:rPr>
        <w:t>ría, o bien restar 5 mmHg a la p</w:t>
      </w:r>
      <w:r w:rsidRPr="00753204">
        <w:rPr>
          <w:rFonts w:ascii="Times New Roman" w:hAnsi="Times New Roman"/>
          <w:lang w:val="es-CL"/>
        </w:rPr>
        <w:t>CO2 obtenida en aparato de gases a 37</w:t>
      </w:r>
      <w:r>
        <w:rPr>
          <w:rFonts w:ascii="Times New Roman" w:hAnsi="Times New Roman"/>
          <w:lang w:val="es-CL"/>
        </w:rPr>
        <w:t>°</w:t>
      </w:r>
      <w:r w:rsidRPr="00753204">
        <w:rPr>
          <w:rFonts w:ascii="Times New Roman" w:hAnsi="Times New Roman"/>
          <w:lang w:val="es-CL"/>
        </w:rPr>
        <w:t xml:space="preserve"> C. </w:t>
      </w:r>
    </w:p>
    <w:p w14:paraId="47804383" w14:textId="77777777" w:rsidR="008C3AE6" w:rsidRPr="00753204" w:rsidRDefault="008C3AE6" w:rsidP="00753204">
      <w:pPr>
        <w:spacing w:after="0"/>
        <w:rPr>
          <w:rFonts w:ascii="Times New Roman" w:hAnsi="Times New Roman"/>
          <w:lang w:val="es-CL"/>
        </w:rPr>
      </w:pPr>
      <w:r w:rsidRPr="00753204">
        <w:rPr>
          <w:rFonts w:ascii="Times New Roman" w:hAnsi="Times New Roman"/>
          <w:lang w:val="es-CL"/>
        </w:rPr>
        <w:t>- Oxigenación: con la hipotermia, la curva de disociación de Hb se encuentra desviada a la izquierda. Por</w:t>
      </w:r>
      <w:r>
        <w:rPr>
          <w:rFonts w:ascii="Times New Roman" w:hAnsi="Times New Roman"/>
          <w:lang w:val="es-CL"/>
        </w:rPr>
        <w:t xml:space="preserve"> lo tanto considerar </w:t>
      </w:r>
      <w:proofErr w:type="spellStart"/>
      <w:r>
        <w:rPr>
          <w:rFonts w:ascii="Times New Roman" w:hAnsi="Times New Roman"/>
          <w:lang w:val="es-CL"/>
        </w:rPr>
        <w:t>normoxia</w:t>
      </w:r>
      <w:proofErr w:type="spellEnd"/>
      <w:r>
        <w:rPr>
          <w:rFonts w:ascii="Times New Roman" w:hAnsi="Times New Roman"/>
          <w:lang w:val="es-CL"/>
        </w:rPr>
        <w:t xml:space="preserve"> con p</w:t>
      </w:r>
      <w:r w:rsidRPr="00753204">
        <w:rPr>
          <w:rFonts w:ascii="Times New Roman" w:hAnsi="Times New Roman"/>
          <w:lang w:val="es-CL"/>
        </w:rPr>
        <w:t>aO</w:t>
      </w:r>
      <w:r w:rsidRPr="00553ABF">
        <w:rPr>
          <w:rFonts w:ascii="Times New Roman" w:hAnsi="Times New Roman"/>
          <w:vertAlign w:val="subscript"/>
          <w:lang w:val="es-CL"/>
        </w:rPr>
        <w:t>2</w:t>
      </w:r>
      <w:r w:rsidRPr="00753204">
        <w:rPr>
          <w:rFonts w:ascii="Times New Roman" w:hAnsi="Times New Roman"/>
          <w:lang w:val="es-CL"/>
        </w:rPr>
        <w:t xml:space="preserve"> 60-95 </w:t>
      </w:r>
      <w:proofErr w:type="spellStart"/>
      <w:r w:rsidRPr="00753204">
        <w:rPr>
          <w:rFonts w:ascii="Times New Roman" w:hAnsi="Times New Roman"/>
          <w:lang w:val="es-CL"/>
        </w:rPr>
        <w:t>mmHg</w:t>
      </w:r>
      <w:proofErr w:type="spellEnd"/>
      <w:r w:rsidRPr="00753204">
        <w:rPr>
          <w:rFonts w:ascii="Times New Roman" w:hAnsi="Times New Roman"/>
          <w:lang w:val="es-CL"/>
        </w:rPr>
        <w:t xml:space="preserve"> con </w:t>
      </w:r>
      <w:proofErr w:type="spellStart"/>
      <w:r w:rsidRPr="00753204">
        <w:rPr>
          <w:rFonts w:ascii="Times New Roman" w:hAnsi="Times New Roman"/>
          <w:lang w:val="es-CL"/>
        </w:rPr>
        <w:t>SatHb</w:t>
      </w:r>
      <w:proofErr w:type="spellEnd"/>
      <w:r w:rsidRPr="00753204">
        <w:rPr>
          <w:rFonts w:ascii="Times New Roman" w:hAnsi="Times New Roman"/>
          <w:lang w:val="es-CL"/>
        </w:rPr>
        <w:t xml:space="preserve"> 90-94%. Considerar elevar la </w:t>
      </w:r>
      <w:proofErr w:type="spellStart"/>
      <w:r>
        <w:rPr>
          <w:rFonts w:ascii="Times New Roman" w:hAnsi="Times New Roman"/>
          <w:lang w:val="es-CL"/>
        </w:rPr>
        <w:t>t°</w:t>
      </w:r>
      <w:proofErr w:type="spellEnd"/>
      <w:r w:rsidRPr="00753204">
        <w:rPr>
          <w:rFonts w:ascii="Times New Roman" w:hAnsi="Times New Roman"/>
          <w:lang w:val="es-CL"/>
        </w:rPr>
        <w:t xml:space="preserve"> del paciente si </w:t>
      </w:r>
      <w:r>
        <w:rPr>
          <w:rFonts w:ascii="Times New Roman" w:hAnsi="Times New Roman"/>
          <w:lang w:val="es-CL"/>
        </w:rPr>
        <w:t>requiere</w:t>
      </w:r>
      <w:r w:rsidRPr="00753204">
        <w:rPr>
          <w:rFonts w:ascii="Times New Roman" w:hAnsi="Times New Roman"/>
          <w:lang w:val="es-CL"/>
        </w:rPr>
        <w:t xml:space="preserve"> FiO</w:t>
      </w:r>
      <w:r w:rsidRPr="00553ABF">
        <w:rPr>
          <w:rFonts w:ascii="Times New Roman" w:hAnsi="Times New Roman"/>
          <w:vertAlign w:val="subscript"/>
          <w:lang w:val="es-CL"/>
        </w:rPr>
        <w:t>2</w:t>
      </w:r>
      <w:r w:rsidRPr="00753204">
        <w:rPr>
          <w:rFonts w:ascii="Times New Roman" w:hAnsi="Times New Roman"/>
          <w:lang w:val="es-CL"/>
        </w:rPr>
        <w:t xml:space="preserve"> &gt;80%, </w:t>
      </w:r>
      <w:r>
        <w:rPr>
          <w:rFonts w:ascii="Times New Roman" w:hAnsi="Times New Roman"/>
          <w:lang w:val="es-CL"/>
        </w:rPr>
        <w:t>a</w:t>
      </w:r>
      <w:r w:rsidRPr="00753204">
        <w:rPr>
          <w:rFonts w:ascii="Times New Roman" w:hAnsi="Times New Roman"/>
          <w:lang w:val="es-CL"/>
        </w:rPr>
        <w:t xml:space="preserve"> 34.5 a</w:t>
      </w:r>
      <w:r>
        <w:rPr>
          <w:rFonts w:ascii="Times New Roman" w:hAnsi="Times New Roman"/>
          <w:lang w:val="es-CL"/>
        </w:rPr>
        <w:t xml:space="preserve"> 35 º C</w:t>
      </w:r>
      <w:r w:rsidRPr="00753204">
        <w:rPr>
          <w:rFonts w:ascii="Times New Roman" w:hAnsi="Times New Roman"/>
          <w:lang w:val="es-CL"/>
        </w:rPr>
        <w:t xml:space="preserve"> o </w:t>
      </w:r>
      <w:r>
        <w:rPr>
          <w:rFonts w:ascii="Times New Roman" w:hAnsi="Times New Roman"/>
          <w:lang w:val="es-CL"/>
        </w:rPr>
        <w:t>re</w:t>
      </w:r>
      <w:r w:rsidRPr="00753204">
        <w:rPr>
          <w:rFonts w:ascii="Times New Roman" w:hAnsi="Times New Roman"/>
          <w:lang w:val="es-CL"/>
        </w:rPr>
        <w:t xml:space="preserve">calentar (suspendiendo hipotermia) si </w:t>
      </w:r>
      <w:r>
        <w:rPr>
          <w:rFonts w:ascii="Times New Roman" w:hAnsi="Times New Roman"/>
          <w:lang w:val="es-CL"/>
        </w:rPr>
        <w:t xml:space="preserve">hay </w:t>
      </w:r>
      <w:r w:rsidRPr="00753204">
        <w:rPr>
          <w:rFonts w:ascii="Times New Roman" w:hAnsi="Times New Roman"/>
          <w:lang w:val="es-CL"/>
        </w:rPr>
        <w:t xml:space="preserve">fracaso en la oxigenación. </w:t>
      </w:r>
    </w:p>
    <w:p w14:paraId="1EAAC3E5" w14:textId="77777777" w:rsidR="008C3AE6" w:rsidRPr="00753204" w:rsidRDefault="008C3AE6" w:rsidP="00753204">
      <w:pPr>
        <w:spacing w:after="0"/>
        <w:rPr>
          <w:rFonts w:ascii="Times New Roman" w:hAnsi="Times New Roman"/>
          <w:lang w:val="es-CL"/>
        </w:rPr>
      </w:pPr>
      <w:r w:rsidRPr="00753204">
        <w:rPr>
          <w:rFonts w:ascii="Times New Roman" w:hAnsi="Times New Roman"/>
          <w:lang w:val="es-CL"/>
        </w:rPr>
        <w:t xml:space="preserve">- Ni </w:t>
      </w:r>
      <w:r>
        <w:rPr>
          <w:rFonts w:ascii="Times New Roman" w:hAnsi="Times New Roman"/>
          <w:lang w:val="es-CL"/>
        </w:rPr>
        <w:t>el pH ni las concentraciones de</w:t>
      </w:r>
      <w:r w:rsidRPr="00753204">
        <w:rPr>
          <w:rFonts w:ascii="Times New Roman" w:hAnsi="Times New Roman"/>
          <w:lang w:val="es-CL"/>
        </w:rPr>
        <w:t xml:space="preserve"> lactato se </w:t>
      </w:r>
      <w:r>
        <w:rPr>
          <w:rFonts w:ascii="Times New Roman" w:hAnsi="Times New Roman"/>
          <w:lang w:val="es-CL"/>
        </w:rPr>
        <w:t>ven afectadas por la hipotermia. La velocidad de descenso del lactato se relaciona con la severidad de la asfixia.</w:t>
      </w:r>
    </w:p>
    <w:p w14:paraId="1829F0BA" w14:textId="77777777" w:rsidR="008C3AE6" w:rsidRPr="004F254D" w:rsidRDefault="008C3AE6" w:rsidP="004F254D">
      <w:pPr>
        <w:spacing w:after="0"/>
        <w:rPr>
          <w:rFonts w:ascii="Times New Roman" w:hAnsi="Times New Roman"/>
        </w:rPr>
      </w:pPr>
      <w:r w:rsidRPr="00753204">
        <w:rPr>
          <w:rFonts w:ascii="Times New Roman" w:hAnsi="Times New Roman"/>
          <w:lang w:val="es-CL"/>
        </w:rPr>
        <w:t xml:space="preserve">- Manejo de secreciones: durante la hipotermia las secreciones son más espesas. No se debe modificar la temperatura </w:t>
      </w:r>
      <w:r>
        <w:rPr>
          <w:rFonts w:ascii="Times New Roman" w:hAnsi="Times New Roman"/>
          <w:lang w:val="es-CL"/>
        </w:rPr>
        <w:t xml:space="preserve">habitual </w:t>
      </w:r>
      <w:r w:rsidRPr="00753204">
        <w:rPr>
          <w:rFonts w:ascii="Times New Roman" w:hAnsi="Times New Roman"/>
          <w:lang w:val="es-CL"/>
        </w:rPr>
        <w:t xml:space="preserve">de la </w:t>
      </w:r>
      <w:r>
        <w:rPr>
          <w:rFonts w:ascii="Times New Roman" w:hAnsi="Times New Roman"/>
          <w:lang w:val="es-CL"/>
        </w:rPr>
        <w:t xml:space="preserve">base </w:t>
      </w:r>
      <w:proofErr w:type="spellStart"/>
      <w:r>
        <w:rPr>
          <w:rFonts w:ascii="Times New Roman" w:hAnsi="Times New Roman"/>
          <w:lang w:val="es-CL"/>
        </w:rPr>
        <w:t>hume</w:t>
      </w:r>
      <w:r w:rsidRPr="00753204">
        <w:rPr>
          <w:rFonts w:ascii="Times New Roman" w:hAnsi="Times New Roman"/>
          <w:lang w:val="es-CL"/>
        </w:rPr>
        <w:t>dificador</w:t>
      </w:r>
      <w:r>
        <w:rPr>
          <w:rFonts w:ascii="Times New Roman" w:hAnsi="Times New Roman"/>
          <w:lang w:val="es-CL"/>
        </w:rPr>
        <w:t>a</w:t>
      </w:r>
      <w:proofErr w:type="spellEnd"/>
      <w:r w:rsidRPr="00753204">
        <w:rPr>
          <w:rFonts w:ascii="Times New Roman" w:hAnsi="Times New Roman"/>
          <w:lang w:val="es-CL"/>
        </w:rPr>
        <w:t xml:space="preserve">. </w:t>
      </w:r>
    </w:p>
    <w:p w14:paraId="1C04BC74" w14:textId="77777777" w:rsidR="008C3AE6" w:rsidRPr="00753204" w:rsidRDefault="008C3AE6" w:rsidP="00753204">
      <w:pPr>
        <w:spacing w:after="0"/>
        <w:rPr>
          <w:rFonts w:ascii="Times New Roman" w:hAnsi="Times New Roman"/>
          <w:lang w:val="es-CL"/>
        </w:rPr>
      </w:pPr>
    </w:p>
    <w:p w14:paraId="7CBE8069" w14:textId="77777777" w:rsidR="008C3AE6" w:rsidRPr="00753204" w:rsidRDefault="008C3AE6" w:rsidP="0088557A">
      <w:pPr>
        <w:numPr>
          <w:ilvl w:val="0"/>
          <w:numId w:val="28"/>
        </w:numPr>
        <w:tabs>
          <w:tab w:val="clear" w:pos="720"/>
          <w:tab w:val="num" w:pos="360"/>
        </w:tabs>
        <w:spacing w:after="0"/>
        <w:ind w:left="360"/>
        <w:rPr>
          <w:rFonts w:ascii="Times New Roman" w:hAnsi="Times New Roman"/>
          <w:lang w:val="es-CL"/>
        </w:rPr>
      </w:pPr>
      <w:r w:rsidRPr="00753204">
        <w:rPr>
          <w:rFonts w:ascii="Times New Roman" w:hAnsi="Times New Roman"/>
          <w:lang w:val="es-CL"/>
        </w:rPr>
        <w:t>Manejo hemodinámico</w:t>
      </w:r>
      <w:r>
        <w:rPr>
          <w:rFonts w:ascii="Times New Roman" w:hAnsi="Times New Roman"/>
          <w:lang w:val="es-CL"/>
        </w:rPr>
        <w:t xml:space="preserve"> y cardiovascular</w:t>
      </w:r>
      <w:r w:rsidRPr="00753204">
        <w:rPr>
          <w:rFonts w:ascii="Times New Roman" w:hAnsi="Times New Roman"/>
          <w:lang w:val="es-CL"/>
        </w:rPr>
        <w:t xml:space="preserve">: </w:t>
      </w:r>
    </w:p>
    <w:p w14:paraId="335126EB" w14:textId="77777777" w:rsidR="008C3AE6" w:rsidRPr="00753204" w:rsidRDefault="008C3AE6" w:rsidP="00753204">
      <w:pPr>
        <w:spacing w:after="0"/>
        <w:rPr>
          <w:rFonts w:ascii="Times New Roman" w:hAnsi="Times New Roman"/>
          <w:lang w:val="es-CL"/>
        </w:rPr>
      </w:pPr>
    </w:p>
    <w:p w14:paraId="4B4ED911" w14:textId="77777777" w:rsidR="008C3AE6" w:rsidRDefault="008C3AE6" w:rsidP="00753204">
      <w:pPr>
        <w:spacing w:after="0"/>
        <w:rPr>
          <w:rFonts w:ascii="Times New Roman" w:hAnsi="Times New Roman"/>
          <w:lang w:val="es-MX"/>
        </w:rPr>
      </w:pPr>
      <w:r>
        <w:rPr>
          <w:rFonts w:ascii="Times New Roman" w:hAnsi="Times New Roman"/>
          <w:lang w:val="es-CL"/>
        </w:rPr>
        <w:t>- Objetivo: mantener P</w:t>
      </w:r>
      <w:r w:rsidRPr="00753204">
        <w:rPr>
          <w:rFonts w:ascii="Times New Roman" w:hAnsi="Times New Roman"/>
          <w:lang w:val="es-CL"/>
        </w:rPr>
        <w:t>AM</w:t>
      </w:r>
      <w:r>
        <w:rPr>
          <w:rFonts w:ascii="Times New Roman" w:hAnsi="Times New Roman"/>
          <w:lang w:val="es-CL"/>
        </w:rPr>
        <w:t xml:space="preserve"> </w:t>
      </w:r>
      <w:r w:rsidRPr="00753204">
        <w:rPr>
          <w:rFonts w:ascii="Times New Roman" w:hAnsi="Times New Roman"/>
          <w:lang w:val="es-CL"/>
        </w:rPr>
        <w:t>≥</w:t>
      </w:r>
      <w:r>
        <w:rPr>
          <w:rFonts w:ascii="Times New Roman" w:hAnsi="Times New Roman"/>
          <w:lang w:val="es-CL"/>
        </w:rPr>
        <w:t xml:space="preserve"> </w:t>
      </w:r>
      <w:r w:rsidRPr="00753204">
        <w:rPr>
          <w:rFonts w:ascii="Times New Roman" w:hAnsi="Times New Roman"/>
          <w:lang w:val="es-CL"/>
        </w:rPr>
        <w:t>40</w:t>
      </w:r>
      <w:r>
        <w:rPr>
          <w:rFonts w:ascii="Times New Roman" w:hAnsi="Times New Roman"/>
          <w:lang w:val="es-CL"/>
        </w:rPr>
        <w:t xml:space="preserve">-45 </w:t>
      </w:r>
      <w:r w:rsidRPr="00753204">
        <w:rPr>
          <w:rFonts w:ascii="Times New Roman" w:hAnsi="Times New Roman"/>
          <w:lang w:val="es-CL"/>
        </w:rPr>
        <w:t>mmHg (para una c</w:t>
      </w:r>
      <w:r>
        <w:rPr>
          <w:rFonts w:ascii="Times New Roman" w:hAnsi="Times New Roman"/>
          <w:lang w:val="es-CL"/>
        </w:rPr>
        <w:t xml:space="preserve">orrecta perfusión cerebral), evitando también la </w:t>
      </w:r>
      <w:r w:rsidRPr="00753204">
        <w:rPr>
          <w:rFonts w:ascii="Times New Roman" w:hAnsi="Times New Roman"/>
          <w:lang w:val="es-CL"/>
        </w:rPr>
        <w:t>h</w:t>
      </w:r>
      <w:r>
        <w:rPr>
          <w:rFonts w:ascii="Times New Roman" w:hAnsi="Times New Roman"/>
          <w:lang w:val="es-CL"/>
        </w:rPr>
        <w:t>ipertensión arterial, que puede</w:t>
      </w:r>
      <w:r w:rsidRPr="00753204">
        <w:rPr>
          <w:rFonts w:ascii="Times New Roman" w:hAnsi="Times New Roman"/>
          <w:lang w:val="es-CL"/>
        </w:rPr>
        <w:t xml:space="preserve"> favorecer el edema cerebral.</w:t>
      </w:r>
    </w:p>
    <w:p w14:paraId="2AEA36E5" w14:textId="77777777" w:rsidR="008C3AE6" w:rsidRDefault="008C3AE6" w:rsidP="004F254D">
      <w:pPr>
        <w:spacing w:after="0"/>
        <w:rPr>
          <w:rFonts w:ascii="Times New Roman" w:hAnsi="Times New Roman"/>
          <w:lang w:val="es-CL"/>
        </w:rPr>
      </w:pPr>
      <w:r w:rsidRPr="004F254D">
        <w:rPr>
          <w:rFonts w:ascii="Times New Roman" w:hAnsi="Times New Roman"/>
          <w:lang w:val="es-CL"/>
        </w:rPr>
        <w:lastRenderedPageBreak/>
        <w:t xml:space="preserve">- </w:t>
      </w:r>
      <w:r>
        <w:rPr>
          <w:rFonts w:ascii="Times New Roman" w:hAnsi="Times New Roman"/>
          <w:lang w:val="es-CL"/>
        </w:rPr>
        <w:t>E</w:t>
      </w:r>
      <w:r w:rsidRPr="004F254D">
        <w:rPr>
          <w:rFonts w:ascii="Times New Roman" w:hAnsi="Times New Roman"/>
          <w:lang w:val="es-CL"/>
        </w:rPr>
        <w:t>vita</w:t>
      </w:r>
      <w:r>
        <w:rPr>
          <w:rFonts w:ascii="Times New Roman" w:hAnsi="Times New Roman"/>
          <w:lang w:val="es-CL"/>
        </w:rPr>
        <w:t>r</w:t>
      </w:r>
      <w:r w:rsidRPr="004F254D">
        <w:rPr>
          <w:rFonts w:ascii="Times New Roman" w:hAnsi="Times New Roman"/>
          <w:lang w:val="es-CL"/>
        </w:rPr>
        <w:t xml:space="preserve"> en lo posible</w:t>
      </w:r>
      <w:r>
        <w:rPr>
          <w:rFonts w:ascii="Times New Roman" w:hAnsi="Times New Roman"/>
          <w:lang w:val="es-CL"/>
        </w:rPr>
        <w:t xml:space="preserve"> el uso de</w:t>
      </w:r>
      <w:r w:rsidRPr="004F254D">
        <w:rPr>
          <w:rFonts w:ascii="Times New Roman" w:hAnsi="Times New Roman"/>
          <w:lang w:val="es-CL"/>
        </w:rPr>
        <w:t xml:space="preserve"> expansores de volumen</w:t>
      </w:r>
      <w:r>
        <w:rPr>
          <w:rFonts w:ascii="Times New Roman" w:hAnsi="Times New Roman"/>
          <w:lang w:val="es-CL"/>
        </w:rPr>
        <w:t xml:space="preserve"> (ideal guiar la indicación basado en Ecocardiografía)</w:t>
      </w:r>
      <w:r w:rsidRPr="004F254D">
        <w:rPr>
          <w:rFonts w:ascii="Times New Roman" w:hAnsi="Times New Roman"/>
          <w:lang w:val="es-CL"/>
        </w:rPr>
        <w:t xml:space="preserve">. </w:t>
      </w:r>
      <w:r>
        <w:rPr>
          <w:rFonts w:ascii="Times New Roman" w:hAnsi="Times New Roman"/>
          <w:lang w:val="es-CL"/>
        </w:rPr>
        <w:t>R</w:t>
      </w:r>
      <w:r w:rsidRPr="00B5530B">
        <w:rPr>
          <w:rFonts w:ascii="Times New Roman" w:hAnsi="Times New Roman"/>
          <w:lang w:val="es-CL"/>
        </w:rPr>
        <w:t xml:space="preserve">ecuerde que la hipotermia desplaza el volumen </w:t>
      </w:r>
      <w:r>
        <w:rPr>
          <w:rFonts w:ascii="Times New Roman" w:hAnsi="Times New Roman"/>
          <w:lang w:val="es-CL"/>
        </w:rPr>
        <w:t xml:space="preserve">intravascular </w:t>
      </w:r>
      <w:r w:rsidRPr="00B5530B">
        <w:rPr>
          <w:rFonts w:ascii="Times New Roman" w:hAnsi="Times New Roman"/>
          <w:lang w:val="es-CL"/>
        </w:rPr>
        <w:t>de líquido hacia los tejidos mientras están en enfriamiento</w:t>
      </w:r>
      <w:r>
        <w:rPr>
          <w:rFonts w:ascii="Times New Roman" w:hAnsi="Times New Roman"/>
          <w:lang w:val="es-CL"/>
        </w:rPr>
        <w:t>, lo que se revierte en la etapa de recalentamiento.</w:t>
      </w:r>
    </w:p>
    <w:p w14:paraId="7648C13C" w14:textId="77777777" w:rsidR="008C3AE6" w:rsidRPr="004F254D" w:rsidRDefault="008C3AE6" w:rsidP="004F254D">
      <w:pPr>
        <w:spacing w:after="0"/>
        <w:rPr>
          <w:rFonts w:ascii="Times New Roman" w:hAnsi="Times New Roman"/>
          <w:lang w:val="es-CL"/>
        </w:rPr>
      </w:pPr>
      <w:r>
        <w:rPr>
          <w:rFonts w:ascii="Times New Roman" w:hAnsi="Times New Roman"/>
          <w:lang w:val="es-CL"/>
        </w:rPr>
        <w:t xml:space="preserve">- </w:t>
      </w:r>
      <w:r w:rsidRPr="004F254D">
        <w:rPr>
          <w:rFonts w:ascii="Times New Roman" w:hAnsi="Times New Roman"/>
          <w:lang w:val="es-CL"/>
        </w:rPr>
        <w:t>Uso de drogas vasoactivas</w:t>
      </w:r>
      <w:r>
        <w:rPr>
          <w:rFonts w:ascii="Times New Roman" w:hAnsi="Times New Roman"/>
          <w:lang w:val="es-CL"/>
        </w:rPr>
        <w:t xml:space="preserve"> cuidadoso. Uso de corticoides si DVA están en dosis cercana al máximo</w:t>
      </w:r>
    </w:p>
    <w:p w14:paraId="602A1707" w14:textId="77777777" w:rsidR="008C3AE6" w:rsidRPr="004F254D" w:rsidRDefault="008C3AE6" w:rsidP="004F254D">
      <w:pPr>
        <w:spacing w:after="0"/>
        <w:rPr>
          <w:rFonts w:ascii="Times New Roman" w:hAnsi="Times New Roman"/>
          <w:lang w:val="es-CL"/>
        </w:rPr>
      </w:pPr>
      <w:r w:rsidRPr="004F254D">
        <w:rPr>
          <w:rFonts w:ascii="Times New Roman" w:hAnsi="Times New Roman"/>
          <w:lang w:val="es-CL"/>
        </w:rPr>
        <w:t>- Durante la hipotermia, es frecuente la tendencia a bradicardia, sin que tenga re</w:t>
      </w:r>
      <w:r>
        <w:rPr>
          <w:rFonts w:ascii="Times New Roman" w:hAnsi="Times New Roman"/>
          <w:lang w:val="es-CL"/>
        </w:rPr>
        <w:t>percusión clínica</w:t>
      </w:r>
      <w:r w:rsidRPr="004F254D">
        <w:rPr>
          <w:rFonts w:ascii="Times New Roman" w:hAnsi="Times New Roman"/>
          <w:lang w:val="es-CL"/>
        </w:rPr>
        <w:t xml:space="preserve"> en la mayoría </w:t>
      </w:r>
      <w:r>
        <w:rPr>
          <w:rFonts w:ascii="Times New Roman" w:hAnsi="Times New Roman"/>
          <w:lang w:val="es-CL"/>
        </w:rPr>
        <w:t>de los pacientes (</w:t>
      </w:r>
      <w:r w:rsidRPr="004F254D">
        <w:rPr>
          <w:rFonts w:ascii="Times New Roman" w:hAnsi="Times New Roman"/>
          <w:lang w:val="es-CL"/>
        </w:rPr>
        <w:t>FC</w:t>
      </w:r>
      <w:r>
        <w:rPr>
          <w:rFonts w:ascii="Times New Roman" w:hAnsi="Times New Roman"/>
          <w:lang w:val="es-CL"/>
        </w:rPr>
        <w:t xml:space="preserve"> baja aproximadamente</w:t>
      </w:r>
      <w:r w:rsidRPr="004F254D">
        <w:rPr>
          <w:rFonts w:ascii="Times New Roman" w:hAnsi="Times New Roman"/>
          <w:lang w:val="es-CL"/>
        </w:rPr>
        <w:t xml:space="preserve"> 14 lpm por cada º</w:t>
      </w:r>
      <w:r>
        <w:rPr>
          <w:rFonts w:ascii="Times New Roman" w:hAnsi="Times New Roman"/>
          <w:lang w:val="es-CL"/>
        </w:rPr>
        <w:t xml:space="preserve"> </w:t>
      </w:r>
      <w:r w:rsidRPr="004F254D">
        <w:rPr>
          <w:rFonts w:ascii="Times New Roman" w:hAnsi="Times New Roman"/>
          <w:lang w:val="es-CL"/>
        </w:rPr>
        <w:t xml:space="preserve">C que baja la temperatura). La frecuencia cardíaca normal </w:t>
      </w:r>
      <w:r>
        <w:rPr>
          <w:rFonts w:ascii="Times New Roman" w:hAnsi="Times New Roman"/>
          <w:lang w:val="es-CL"/>
        </w:rPr>
        <w:t>en</w:t>
      </w:r>
      <w:r w:rsidRPr="004F254D">
        <w:rPr>
          <w:rFonts w:ascii="Times New Roman" w:hAnsi="Times New Roman"/>
          <w:lang w:val="es-CL"/>
        </w:rPr>
        <w:t xml:space="preserve"> hipotermia</w:t>
      </w:r>
      <w:r>
        <w:rPr>
          <w:rFonts w:ascii="Times New Roman" w:hAnsi="Times New Roman"/>
          <w:lang w:val="es-CL"/>
        </w:rPr>
        <w:t xml:space="preserve"> moderada</w:t>
      </w:r>
      <w:r w:rsidRPr="004F254D">
        <w:rPr>
          <w:rFonts w:ascii="Times New Roman" w:hAnsi="Times New Roman"/>
          <w:lang w:val="es-CL"/>
        </w:rPr>
        <w:t xml:space="preserve"> es</w:t>
      </w:r>
      <w:r>
        <w:rPr>
          <w:rFonts w:ascii="Times New Roman" w:hAnsi="Times New Roman"/>
          <w:lang w:val="es-CL"/>
        </w:rPr>
        <w:t xml:space="preserve"> de</w:t>
      </w:r>
      <w:r w:rsidRPr="004F254D">
        <w:rPr>
          <w:rFonts w:ascii="Times New Roman" w:hAnsi="Times New Roman"/>
          <w:lang w:val="es-CL"/>
        </w:rPr>
        <w:t xml:space="preserve"> </w:t>
      </w:r>
      <w:r>
        <w:rPr>
          <w:rFonts w:ascii="Times New Roman" w:hAnsi="Times New Roman"/>
          <w:lang w:val="es-CL"/>
        </w:rPr>
        <w:t>90</w:t>
      </w:r>
      <w:r w:rsidRPr="004F254D">
        <w:rPr>
          <w:rFonts w:ascii="Times New Roman" w:hAnsi="Times New Roman"/>
          <w:lang w:val="es-CL"/>
        </w:rPr>
        <w:t xml:space="preserve">-110 lpm. Si durante la hipotermia aumenta la FC (&gt;120 lpm), se debe descartar estrés o dolor (considerar asociar analgésicos opiáceos). </w:t>
      </w:r>
    </w:p>
    <w:p w14:paraId="49C247AD" w14:textId="77777777" w:rsidR="008C3AE6" w:rsidRDefault="008C3AE6" w:rsidP="001E0C41">
      <w:pPr>
        <w:spacing w:after="0"/>
        <w:rPr>
          <w:rFonts w:ascii="Times New Roman" w:hAnsi="Times New Roman"/>
          <w:lang w:val="es-CL"/>
        </w:rPr>
      </w:pPr>
      <w:r w:rsidRPr="004F254D">
        <w:rPr>
          <w:rFonts w:ascii="Times New Roman" w:hAnsi="Times New Roman"/>
          <w:lang w:val="es-CL"/>
        </w:rPr>
        <w:t>- No se ha demostrado que la hi</w:t>
      </w:r>
      <w:r>
        <w:rPr>
          <w:rFonts w:ascii="Times New Roman" w:hAnsi="Times New Roman"/>
          <w:lang w:val="es-CL"/>
        </w:rPr>
        <w:t>potermia se asocie a arritmias (sólo bradicardia sinusal).</w:t>
      </w:r>
    </w:p>
    <w:p w14:paraId="3D449369" w14:textId="77777777" w:rsidR="008C3AE6" w:rsidRPr="001E0C41" w:rsidRDefault="008C3AE6" w:rsidP="001E0C41">
      <w:pPr>
        <w:spacing w:after="0"/>
        <w:rPr>
          <w:rFonts w:ascii="Times New Roman" w:hAnsi="Times New Roman"/>
          <w:lang w:val="es-CL"/>
        </w:rPr>
      </w:pPr>
    </w:p>
    <w:p w14:paraId="0AD7FBA3" w14:textId="77777777" w:rsidR="008C3AE6" w:rsidRDefault="008C3AE6" w:rsidP="0088557A">
      <w:pPr>
        <w:numPr>
          <w:ilvl w:val="0"/>
          <w:numId w:val="28"/>
        </w:numPr>
        <w:tabs>
          <w:tab w:val="clear" w:pos="720"/>
          <w:tab w:val="num" w:pos="360"/>
        </w:tabs>
        <w:spacing w:after="0"/>
        <w:ind w:left="360"/>
        <w:rPr>
          <w:rFonts w:ascii="Times New Roman" w:hAnsi="Times New Roman"/>
          <w:lang w:val="es-CL"/>
        </w:rPr>
      </w:pPr>
      <w:r>
        <w:rPr>
          <w:rFonts w:ascii="Times New Roman" w:hAnsi="Times New Roman"/>
          <w:lang w:val="es-CL"/>
        </w:rPr>
        <w:t>Manejo hidroelectrolítico y metabólico:</w:t>
      </w:r>
    </w:p>
    <w:p w14:paraId="1ADD638D" w14:textId="77777777" w:rsidR="008C3AE6" w:rsidRPr="001E0C41" w:rsidRDefault="008C3AE6" w:rsidP="001E0C41">
      <w:pPr>
        <w:spacing w:after="0"/>
        <w:rPr>
          <w:rFonts w:ascii="Times New Roman" w:hAnsi="Times New Roman"/>
          <w:lang w:val="es-CL"/>
        </w:rPr>
      </w:pPr>
    </w:p>
    <w:p w14:paraId="3A40C8B4" w14:textId="77777777" w:rsidR="008C3AE6" w:rsidRPr="001E0C41" w:rsidRDefault="008C3AE6" w:rsidP="001E0C41">
      <w:pPr>
        <w:spacing w:after="0"/>
        <w:rPr>
          <w:rFonts w:ascii="Times New Roman" w:hAnsi="Times New Roman"/>
          <w:lang w:val="es-CL"/>
        </w:rPr>
      </w:pPr>
      <w:r w:rsidRPr="001E0C41">
        <w:rPr>
          <w:rFonts w:ascii="Times New Roman" w:hAnsi="Times New Roman"/>
          <w:lang w:val="es-CL"/>
        </w:rPr>
        <w:t xml:space="preserve">- </w:t>
      </w:r>
      <w:r>
        <w:rPr>
          <w:rFonts w:ascii="Times New Roman" w:hAnsi="Times New Roman"/>
          <w:lang w:val="es-CL"/>
        </w:rPr>
        <w:t>Aporte basal de volumen restringido (40-60 ml/kg/d).</w:t>
      </w:r>
    </w:p>
    <w:p w14:paraId="626068DF" w14:textId="77777777" w:rsidR="008C3AE6" w:rsidRPr="001E0C41" w:rsidRDefault="008C3AE6" w:rsidP="001E0C41">
      <w:pPr>
        <w:spacing w:after="0"/>
        <w:rPr>
          <w:rFonts w:ascii="Times New Roman" w:hAnsi="Times New Roman"/>
          <w:lang w:val="es-CL"/>
        </w:rPr>
      </w:pPr>
      <w:r w:rsidRPr="001E0C41">
        <w:rPr>
          <w:rFonts w:ascii="Times New Roman" w:hAnsi="Times New Roman"/>
          <w:lang w:val="es-CL"/>
        </w:rPr>
        <w:t xml:space="preserve">- En días sucesivos, aportes hídricos diarios según balance hídrico estricto. </w:t>
      </w:r>
    </w:p>
    <w:p w14:paraId="27A417CB" w14:textId="77777777" w:rsidR="008C3AE6" w:rsidRDefault="008C3AE6" w:rsidP="001E0C41">
      <w:pPr>
        <w:spacing w:after="0"/>
        <w:rPr>
          <w:rFonts w:ascii="Times New Roman" w:hAnsi="Times New Roman"/>
        </w:rPr>
      </w:pPr>
      <w:r>
        <w:rPr>
          <w:rFonts w:ascii="Times New Roman" w:hAnsi="Times New Roman"/>
          <w:lang w:val="es-CL"/>
        </w:rPr>
        <w:t xml:space="preserve">- </w:t>
      </w:r>
      <w:r w:rsidRPr="001E0C41">
        <w:rPr>
          <w:rFonts w:ascii="Times New Roman" w:hAnsi="Times New Roman"/>
        </w:rPr>
        <w:t>Es habitual una disminución de</w:t>
      </w:r>
      <w:r>
        <w:rPr>
          <w:rFonts w:ascii="Times New Roman" w:hAnsi="Times New Roman"/>
        </w:rPr>
        <w:t xml:space="preserve"> la </w:t>
      </w:r>
      <w:proofErr w:type="spellStart"/>
      <w:r>
        <w:rPr>
          <w:rFonts w:ascii="Times New Roman" w:hAnsi="Times New Roman"/>
        </w:rPr>
        <w:t>natremia</w:t>
      </w:r>
      <w:proofErr w:type="spellEnd"/>
      <w:r w:rsidRPr="001E0C41">
        <w:rPr>
          <w:rFonts w:ascii="Times New Roman" w:hAnsi="Times New Roman"/>
        </w:rPr>
        <w:t xml:space="preserve"> dur</w:t>
      </w:r>
      <w:r>
        <w:rPr>
          <w:rFonts w:ascii="Times New Roman" w:hAnsi="Times New Roman"/>
        </w:rPr>
        <w:t>ante el periodo de enfriamiento; se debe permitir</w:t>
      </w:r>
      <w:r w:rsidRPr="001E0C41">
        <w:rPr>
          <w:rFonts w:ascii="Times New Roman" w:hAnsi="Times New Roman"/>
        </w:rPr>
        <w:t xml:space="preserve"> valores normales</w:t>
      </w:r>
      <w:r>
        <w:rPr>
          <w:rFonts w:ascii="Times New Roman" w:hAnsi="Times New Roman"/>
        </w:rPr>
        <w:t xml:space="preserve"> bajos o</w:t>
      </w:r>
      <w:r w:rsidRPr="001E0C41">
        <w:rPr>
          <w:rFonts w:ascii="Times New Roman" w:hAnsi="Times New Roman"/>
        </w:rPr>
        <w:t xml:space="preserve"> límites ya que cuando se produce el recalentamiento y el agua es reabsorbida a la circulación, puede producirse hipernatremia.</w:t>
      </w:r>
    </w:p>
    <w:p w14:paraId="5D3185FC" w14:textId="77777777" w:rsidR="008C3AE6" w:rsidRDefault="008C3AE6" w:rsidP="001E0C41">
      <w:pPr>
        <w:spacing w:after="0"/>
        <w:rPr>
          <w:rFonts w:ascii="Times New Roman" w:hAnsi="Times New Roman"/>
        </w:rPr>
      </w:pPr>
      <w:r>
        <w:rPr>
          <w:rFonts w:ascii="Times New Roman" w:hAnsi="Times New Roman"/>
        </w:rPr>
        <w:t>- Iniciar aporte de potasio entre las 48 y 72 horas, si la diuresis es adecuada</w:t>
      </w:r>
    </w:p>
    <w:p w14:paraId="4FEDFA13" w14:textId="77777777" w:rsidR="008C3AE6" w:rsidRPr="001E0C41" w:rsidRDefault="008C3AE6" w:rsidP="001E0C41">
      <w:pPr>
        <w:spacing w:after="0"/>
        <w:rPr>
          <w:rFonts w:ascii="Times New Roman" w:hAnsi="Times New Roman"/>
        </w:rPr>
      </w:pPr>
      <w:r>
        <w:rPr>
          <w:rFonts w:ascii="Times New Roman" w:hAnsi="Times New Roman"/>
        </w:rPr>
        <w:t>- Controlar niveles de calcio y magnesio plasmáticos. Si se evidencia hipocalcemia</w:t>
      </w:r>
      <w:r w:rsidRPr="00531A6E">
        <w:rPr>
          <w:rFonts w:ascii="Times New Roman" w:hAnsi="Times New Roman"/>
          <w:lang w:val="es-CL"/>
        </w:rPr>
        <w:t xml:space="preserve"> </w:t>
      </w:r>
      <w:r w:rsidRPr="001E0C41">
        <w:rPr>
          <w:rFonts w:ascii="Times New Roman" w:hAnsi="Times New Roman"/>
          <w:lang w:val="es-CL"/>
        </w:rPr>
        <w:t>evitar bolos de calcio</w:t>
      </w:r>
      <w:r>
        <w:rPr>
          <w:rFonts w:ascii="Times New Roman" w:hAnsi="Times New Roman"/>
          <w:lang w:val="es-CL"/>
        </w:rPr>
        <w:t xml:space="preserve"> (aumentar aportes basales),</w:t>
      </w:r>
      <w:r w:rsidRPr="001E0C41">
        <w:rPr>
          <w:rFonts w:ascii="Times New Roman" w:hAnsi="Times New Roman"/>
          <w:lang w:val="es-CL"/>
        </w:rPr>
        <w:t xml:space="preserve"> salvo si existe tetania.</w:t>
      </w:r>
      <w:r>
        <w:rPr>
          <w:rFonts w:ascii="Times New Roman" w:hAnsi="Times New Roman"/>
          <w:lang w:val="es-CL"/>
        </w:rPr>
        <w:t xml:space="preserve"> Si los niveles de Mg</w:t>
      </w:r>
      <w:r w:rsidRPr="00531A6E">
        <w:rPr>
          <w:rFonts w:ascii="Times New Roman" w:hAnsi="Times New Roman"/>
          <w:vertAlign w:val="superscript"/>
          <w:lang w:val="es-CL"/>
        </w:rPr>
        <w:t>++</w:t>
      </w:r>
      <w:r>
        <w:rPr>
          <w:rFonts w:ascii="Times New Roman" w:hAnsi="Times New Roman"/>
          <w:vertAlign w:val="superscript"/>
          <w:lang w:val="es-CL"/>
        </w:rPr>
        <w:t xml:space="preserve"> </w:t>
      </w:r>
      <w:r w:rsidRPr="00531A6E">
        <w:rPr>
          <w:rFonts w:ascii="Times New Roman" w:hAnsi="Times New Roman"/>
          <w:lang w:val="es-CL"/>
        </w:rPr>
        <w:t xml:space="preserve">son bajos, </w:t>
      </w:r>
      <w:r>
        <w:rPr>
          <w:rFonts w:ascii="Times New Roman" w:hAnsi="Times New Roman"/>
          <w:lang w:val="es-CL"/>
        </w:rPr>
        <w:t xml:space="preserve">aumentar aportes en NPT y eventualmente </w:t>
      </w:r>
      <w:r w:rsidRPr="00531A6E">
        <w:rPr>
          <w:rFonts w:ascii="Times New Roman" w:hAnsi="Times New Roman"/>
          <w:lang w:val="es-CL"/>
        </w:rPr>
        <w:t>administrar</w:t>
      </w:r>
      <w:r>
        <w:rPr>
          <w:rFonts w:ascii="Times New Roman" w:hAnsi="Times New Roman"/>
          <w:lang w:val="es-CL"/>
        </w:rPr>
        <w:t xml:space="preserve"> bolos lentos de Sulfato de magnesio.</w:t>
      </w:r>
    </w:p>
    <w:p w14:paraId="779F8975" w14:textId="77777777" w:rsidR="008C3AE6" w:rsidRPr="00BB7463" w:rsidRDefault="008C3AE6" w:rsidP="00BB7463">
      <w:pPr>
        <w:spacing w:after="0"/>
        <w:rPr>
          <w:rFonts w:ascii="Times New Roman" w:hAnsi="Times New Roman"/>
          <w:lang w:val="es-CL"/>
        </w:rPr>
      </w:pPr>
      <w:r>
        <w:rPr>
          <w:rFonts w:ascii="Times New Roman" w:hAnsi="Times New Roman"/>
        </w:rPr>
        <w:t>- C</w:t>
      </w:r>
      <w:proofErr w:type="spellStart"/>
      <w:r>
        <w:rPr>
          <w:rFonts w:ascii="Times New Roman" w:hAnsi="Times New Roman"/>
          <w:lang w:val="es-CL"/>
        </w:rPr>
        <w:t>ontrol</w:t>
      </w:r>
      <w:proofErr w:type="spellEnd"/>
      <w:r>
        <w:rPr>
          <w:rFonts w:ascii="Times New Roman" w:hAnsi="Times New Roman"/>
          <w:lang w:val="es-CL"/>
        </w:rPr>
        <w:t xml:space="preserve"> estricto de la glicemia durante las primeras 24 horas para mantener </w:t>
      </w:r>
      <w:proofErr w:type="spellStart"/>
      <w:r>
        <w:rPr>
          <w:rFonts w:ascii="Times New Roman" w:hAnsi="Times New Roman"/>
          <w:lang w:val="es-CL"/>
        </w:rPr>
        <w:t>normoglicemia</w:t>
      </w:r>
      <w:proofErr w:type="spellEnd"/>
      <w:r>
        <w:rPr>
          <w:rFonts w:ascii="Times New Roman" w:hAnsi="Times New Roman"/>
          <w:lang w:val="es-CL"/>
        </w:rPr>
        <w:t>, ya que tanto la hipo como la hipergli</w:t>
      </w:r>
      <w:r w:rsidRPr="00BB7463">
        <w:rPr>
          <w:rFonts w:ascii="Times New Roman" w:hAnsi="Times New Roman"/>
          <w:lang w:val="es-CL"/>
        </w:rPr>
        <w:t>cemia pueden acentuar la lesión cerebral en el contexto de la EHI.</w:t>
      </w:r>
      <w:r>
        <w:rPr>
          <w:rFonts w:ascii="Times New Roman" w:hAnsi="Times New Roman"/>
          <w:lang w:val="es-CL"/>
        </w:rPr>
        <w:t xml:space="preserve"> </w:t>
      </w:r>
      <w:r w:rsidRPr="00BB7463">
        <w:rPr>
          <w:rFonts w:ascii="Times New Roman" w:hAnsi="Times New Roman"/>
          <w:lang w:val="es-CL"/>
        </w:rPr>
        <w:t>Con la hipotermia</w:t>
      </w:r>
      <w:r>
        <w:rPr>
          <w:rFonts w:ascii="Times New Roman" w:hAnsi="Times New Roman"/>
          <w:lang w:val="es-CL"/>
        </w:rPr>
        <w:t xml:space="preserve"> existe mayor riesgo de hipergli</w:t>
      </w:r>
      <w:r w:rsidRPr="00BB7463">
        <w:rPr>
          <w:rFonts w:ascii="Times New Roman" w:hAnsi="Times New Roman"/>
          <w:lang w:val="es-CL"/>
        </w:rPr>
        <w:t xml:space="preserve">cemia, </w:t>
      </w:r>
      <w:r>
        <w:rPr>
          <w:rFonts w:ascii="Times New Roman" w:hAnsi="Times New Roman"/>
          <w:lang w:val="es-CL"/>
        </w:rPr>
        <w:t xml:space="preserve">pudiendo </w:t>
      </w:r>
      <w:r w:rsidRPr="00BB7463">
        <w:rPr>
          <w:rFonts w:ascii="Times New Roman" w:hAnsi="Times New Roman"/>
          <w:lang w:val="es-CL"/>
        </w:rPr>
        <w:t xml:space="preserve"> requerir</w:t>
      </w:r>
      <w:r>
        <w:rPr>
          <w:rFonts w:ascii="Times New Roman" w:hAnsi="Times New Roman"/>
          <w:lang w:val="es-CL"/>
        </w:rPr>
        <w:t>se</w:t>
      </w:r>
      <w:r w:rsidRPr="00BB7463">
        <w:rPr>
          <w:rFonts w:ascii="Times New Roman" w:hAnsi="Times New Roman"/>
          <w:lang w:val="es-CL"/>
        </w:rPr>
        <w:t xml:space="preserve"> disminuir los aportes de glucosa</w:t>
      </w:r>
      <w:r>
        <w:rPr>
          <w:rFonts w:ascii="Times New Roman" w:hAnsi="Times New Roman"/>
          <w:lang w:val="es-CL"/>
        </w:rPr>
        <w:t>.</w:t>
      </w:r>
    </w:p>
    <w:p w14:paraId="3E69568C" w14:textId="77777777" w:rsidR="008C3AE6" w:rsidRPr="00BB7463" w:rsidRDefault="008C3AE6" w:rsidP="00BB7463">
      <w:pPr>
        <w:spacing w:after="0"/>
        <w:rPr>
          <w:rFonts w:ascii="Times New Roman" w:hAnsi="Times New Roman"/>
          <w:lang w:val="es-CL"/>
        </w:rPr>
      </w:pPr>
    </w:p>
    <w:p w14:paraId="6A2A1B3D" w14:textId="77777777" w:rsidR="008C3AE6" w:rsidRPr="00BB7463" w:rsidRDefault="008C3AE6" w:rsidP="0088557A">
      <w:pPr>
        <w:numPr>
          <w:ilvl w:val="0"/>
          <w:numId w:val="28"/>
        </w:numPr>
        <w:tabs>
          <w:tab w:val="clear" w:pos="720"/>
          <w:tab w:val="num" w:pos="0"/>
          <w:tab w:val="left" w:pos="360"/>
        </w:tabs>
        <w:spacing w:after="0"/>
        <w:ind w:left="0" w:firstLine="0"/>
        <w:rPr>
          <w:rFonts w:ascii="Times New Roman" w:hAnsi="Times New Roman"/>
          <w:lang w:val="es-CL"/>
        </w:rPr>
      </w:pPr>
      <w:r w:rsidRPr="00BB7463">
        <w:rPr>
          <w:rFonts w:ascii="Times New Roman" w:hAnsi="Times New Roman"/>
          <w:lang w:val="es-CL"/>
        </w:rPr>
        <w:t>Coagulación: la hipotermia ala</w:t>
      </w:r>
      <w:r>
        <w:rPr>
          <w:rFonts w:ascii="Times New Roman" w:hAnsi="Times New Roman"/>
          <w:lang w:val="es-CL"/>
        </w:rPr>
        <w:t>rga los tiempos de coagulación (</w:t>
      </w:r>
      <w:r w:rsidRPr="00BB7463">
        <w:rPr>
          <w:rFonts w:ascii="Times New Roman" w:hAnsi="Times New Roman"/>
          <w:lang w:val="es-CL"/>
        </w:rPr>
        <w:t>un 30%</w:t>
      </w:r>
      <w:r>
        <w:rPr>
          <w:rFonts w:ascii="Times New Roman" w:hAnsi="Times New Roman"/>
          <w:lang w:val="es-CL"/>
        </w:rPr>
        <w:t xml:space="preserve"> </w:t>
      </w:r>
      <w:r w:rsidRPr="00BB7463">
        <w:rPr>
          <w:rFonts w:ascii="Times New Roman" w:hAnsi="Times New Roman"/>
          <w:lang w:val="es-CL"/>
        </w:rPr>
        <w:t>a 33-34ºC). Por tanto, se debe corregir precozmente los trastornos de coagulación</w:t>
      </w:r>
      <w:r>
        <w:rPr>
          <w:rFonts w:ascii="Times New Roman" w:hAnsi="Times New Roman"/>
          <w:lang w:val="es-CL"/>
        </w:rPr>
        <w:t xml:space="preserve"> detectados</w:t>
      </w:r>
      <w:r w:rsidRPr="00BB7463">
        <w:rPr>
          <w:rFonts w:ascii="Times New Roman" w:hAnsi="Times New Roman"/>
          <w:lang w:val="es-CL"/>
        </w:rPr>
        <w:t xml:space="preserve">. Puede requerir tratamiento con dosis extras de vitamina K, pero ante </w:t>
      </w:r>
      <w:r>
        <w:rPr>
          <w:rFonts w:ascii="Times New Roman" w:hAnsi="Times New Roman"/>
          <w:lang w:val="es-CL"/>
        </w:rPr>
        <w:t>signos evidentes de sangrado de cualquier sitio</w:t>
      </w:r>
      <w:r w:rsidRPr="00BB7463">
        <w:rPr>
          <w:rFonts w:ascii="Times New Roman" w:hAnsi="Times New Roman"/>
          <w:lang w:val="es-CL"/>
        </w:rPr>
        <w:t xml:space="preserve">, </w:t>
      </w:r>
      <w:r>
        <w:rPr>
          <w:rFonts w:ascii="Times New Roman" w:hAnsi="Times New Roman"/>
          <w:lang w:val="es-CL"/>
        </w:rPr>
        <w:t>transfundir</w:t>
      </w:r>
      <w:r w:rsidRPr="00BB7463">
        <w:rPr>
          <w:rFonts w:ascii="Times New Roman" w:hAnsi="Times New Roman"/>
          <w:lang w:val="es-CL"/>
        </w:rPr>
        <w:t xml:space="preserve"> urgente plasma f</w:t>
      </w:r>
      <w:r>
        <w:rPr>
          <w:rFonts w:ascii="Times New Roman" w:hAnsi="Times New Roman"/>
          <w:lang w:val="es-CL"/>
        </w:rPr>
        <w:t>resco congelado. Suele existir</w:t>
      </w:r>
      <w:r w:rsidRPr="00BB7463">
        <w:rPr>
          <w:rFonts w:ascii="Times New Roman" w:hAnsi="Times New Roman"/>
          <w:lang w:val="es-CL"/>
        </w:rPr>
        <w:t xml:space="preserve"> trombo</w:t>
      </w:r>
      <w:r>
        <w:rPr>
          <w:rFonts w:ascii="Times New Roman" w:hAnsi="Times New Roman"/>
          <w:lang w:val="es-CL"/>
        </w:rPr>
        <w:t>cito</w:t>
      </w:r>
      <w:r w:rsidRPr="00BB7463">
        <w:rPr>
          <w:rFonts w:ascii="Times New Roman" w:hAnsi="Times New Roman"/>
          <w:lang w:val="es-CL"/>
        </w:rPr>
        <w:t xml:space="preserve">penia, con </w:t>
      </w:r>
      <w:r>
        <w:rPr>
          <w:rFonts w:ascii="Times New Roman" w:hAnsi="Times New Roman"/>
          <w:lang w:val="es-CL"/>
        </w:rPr>
        <w:t xml:space="preserve">Peak </w:t>
      </w:r>
      <w:r w:rsidRPr="00BB7463">
        <w:rPr>
          <w:rFonts w:ascii="Times New Roman" w:hAnsi="Times New Roman"/>
          <w:lang w:val="es-CL"/>
        </w:rPr>
        <w:t>a la</w:t>
      </w:r>
      <w:r>
        <w:rPr>
          <w:rFonts w:ascii="Times New Roman" w:hAnsi="Times New Roman"/>
          <w:lang w:val="es-CL"/>
        </w:rPr>
        <w:t>s 72 h., por lo que puede</w:t>
      </w:r>
      <w:r w:rsidRPr="00BB7463">
        <w:rPr>
          <w:rFonts w:ascii="Times New Roman" w:hAnsi="Times New Roman"/>
          <w:lang w:val="es-CL"/>
        </w:rPr>
        <w:t xml:space="preserve"> ser necesario trasfundir </w:t>
      </w:r>
      <w:r>
        <w:rPr>
          <w:rFonts w:ascii="Times New Roman" w:hAnsi="Times New Roman"/>
          <w:lang w:val="es-CL"/>
        </w:rPr>
        <w:t>plaquetas según protocolo local.</w:t>
      </w:r>
    </w:p>
    <w:p w14:paraId="6C63DFF4" w14:textId="77777777" w:rsidR="008C3AE6" w:rsidRPr="00BB7463" w:rsidRDefault="008C3AE6" w:rsidP="00BB7463">
      <w:pPr>
        <w:spacing w:after="0"/>
        <w:rPr>
          <w:rFonts w:ascii="Times New Roman" w:hAnsi="Times New Roman"/>
          <w:lang w:val="es-CL"/>
        </w:rPr>
      </w:pPr>
    </w:p>
    <w:p w14:paraId="4E9389F4" w14:textId="77777777" w:rsidR="008C3AE6" w:rsidRPr="00BB7463" w:rsidRDefault="008C3AE6" w:rsidP="00550D48">
      <w:pPr>
        <w:numPr>
          <w:ilvl w:val="0"/>
          <w:numId w:val="28"/>
        </w:numPr>
        <w:tabs>
          <w:tab w:val="clear" w:pos="720"/>
          <w:tab w:val="num" w:pos="0"/>
          <w:tab w:val="left" w:pos="360"/>
        </w:tabs>
        <w:spacing w:after="0"/>
        <w:ind w:left="0" w:firstLine="0"/>
        <w:rPr>
          <w:rFonts w:ascii="Times New Roman" w:hAnsi="Times New Roman"/>
          <w:lang w:val="es-CL"/>
        </w:rPr>
      </w:pPr>
      <w:r w:rsidRPr="00BB7463">
        <w:rPr>
          <w:rFonts w:ascii="Times New Roman" w:hAnsi="Times New Roman"/>
          <w:lang w:val="es-CL"/>
        </w:rPr>
        <w:t>Infeccioso: el recuento total de leucocitos puede disminuir, sin llegar a leucopenia</w:t>
      </w:r>
      <w:r>
        <w:rPr>
          <w:rFonts w:ascii="Times New Roman" w:hAnsi="Times New Roman"/>
          <w:lang w:val="es-CL"/>
        </w:rPr>
        <w:t xml:space="preserve"> significativa</w:t>
      </w:r>
      <w:r w:rsidRPr="00BB7463">
        <w:rPr>
          <w:rFonts w:ascii="Times New Roman" w:hAnsi="Times New Roman"/>
          <w:lang w:val="es-CL"/>
        </w:rPr>
        <w:t xml:space="preserve">. Existe más riesgo de infecciones por las secreciones más espesas y abundantes. </w:t>
      </w:r>
    </w:p>
    <w:p w14:paraId="0D20284A" w14:textId="77777777" w:rsidR="008C3AE6" w:rsidRPr="00BB7463" w:rsidRDefault="008C3AE6" w:rsidP="00BB7463">
      <w:pPr>
        <w:spacing w:after="0"/>
        <w:rPr>
          <w:rFonts w:ascii="Times New Roman" w:hAnsi="Times New Roman"/>
          <w:lang w:val="es-CL"/>
        </w:rPr>
      </w:pPr>
    </w:p>
    <w:p w14:paraId="25B65FC6" w14:textId="77777777" w:rsidR="008C3AE6" w:rsidRPr="00BB7463" w:rsidRDefault="008C3AE6" w:rsidP="00550D48">
      <w:pPr>
        <w:numPr>
          <w:ilvl w:val="0"/>
          <w:numId w:val="28"/>
        </w:numPr>
        <w:tabs>
          <w:tab w:val="clear" w:pos="720"/>
          <w:tab w:val="num" w:pos="0"/>
          <w:tab w:val="left" w:pos="360"/>
        </w:tabs>
        <w:spacing w:after="0"/>
        <w:ind w:left="0" w:firstLine="0"/>
        <w:rPr>
          <w:rFonts w:ascii="Times New Roman" w:hAnsi="Times New Roman"/>
          <w:lang w:val="es-CL"/>
        </w:rPr>
      </w:pPr>
      <w:r w:rsidRPr="00BB7463">
        <w:rPr>
          <w:rFonts w:ascii="Times New Roman" w:hAnsi="Times New Roman"/>
          <w:lang w:val="es-CL"/>
        </w:rPr>
        <w:t xml:space="preserve">Renal: los fármacos de excreción renal no se ven modificados por la hipotermia. No influye en los niveles plasmáticos de gentamicina, por lo que no hay que reajustar dosis (sí en caso de Insuficiencia renal aguda por efecto de la asfixia) </w:t>
      </w:r>
    </w:p>
    <w:p w14:paraId="6084EDF1" w14:textId="77777777" w:rsidR="008C3AE6" w:rsidRPr="0044243E" w:rsidRDefault="008C3AE6" w:rsidP="0044243E">
      <w:pPr>
        <w:autoSpaceDE w:val="0"/>
        <w:autoSpaceDN w:val="0"/>
        <w:adjustRightInd w:val="0"/>
        <w:spacing w:after="0" w:line="240" w:lineRule="auto"/>
        <w:rPr>
          <w:rFonts w:cs="Calibri"/>
          <w:color w:val="000000"/>
          <w:sz w:val="24"/>
          <w:szCs w:val="24"/>
          <w:lang w:val="es-CL" w:eastAsia="es-CL"/>
        </w:rPr>
      </w:pPr>
    </w:p>
    <w:p w14:paraId="66A92D89" w14:textId="77777777" w:rsidR="008C3AE6" w:rsidRPr="0044243E" w:rsidRDefault="008C3AE6" w:rsidP="00550D48">
      <w:pPr>
        <w:numPr>
          <w:ilvl w:val="0"/>
          <w:numId w:val="28"/>
        </w:numPr>
        <w:tabs>
          <w:tab w:val="clear" w:pos="720"/>
          <w:tab w:val="num" w:pos="0"/>
          <w:tab w:val="left" w:pos="360"/>
          <w:tab w:val="left" w:pos="540"/>
        </w:tabs>
        <w:autoSpaceDE w:val="0"/>
        <w:autoSpaceDN w:val="0"/>
        <w:adjustRightInd w:val="0"/>
        <w:spacing w:after="0" w:line="240" w:lineRule="auto"/>
        <w:ind w:left="0" w:firstLine="0"/>
        <w:rPr>
          <w:rFonts w:ascii="Times New Roman" w:hAnsi="Times New Roman"/>
          <w:lang w:val="es-CL"/>
        </w:rPr>
      </w:pPr>
      <w:r w:rsidRPr="0044243E">
        <w:rPr>
          <w:rFonts w:ascii="Times New Roman" w:hAnsi="Times New Roman"/>
          <w:lang w:val="es-CL"/>
        </w:rPr>
        <w:t xml:space="preserve">Nutrición: </w:t>
      </w:r>
      <w:r>
        <w:rPr>
          <w:rFonts w:ascii="Times New Roman" w:hAnsi="Times New Roman"/>
          <w:lang w:val="es-CL"/>
        </w:rPr>
        <w:t>reg 0</w:t>
      </w:r>
      <w:r w:rsidRPr="0044243E">
        <w:rPr>
          <w:rFonts w:ascii="Times New Roman" w:hAnsi="Times New Roman"/>
          <w:lang w:val="es-CL"/>
        </w:rPr>
        <w:t xml:space="preserve"> </w:t>
      </w:r>
      <w:r>
        <w:rPr>
          <w:rFonts w:ascii="Times New Roman" w:hAnsi="Times New Roman"/>
          <w:lang w:val="es-CL"/>
        </w:rPr>
        <w:t>durante el período de hipotermia. Considerar uso de</w:t>
      </w:r>
      <w:r w:rsidRPr="0044243E">
        <w:rPr>
          <w:rFonts w:ascii="Times New Roman" w:hAnsi="Times New Roman"/>
          <w:lang w:val="es-CL"/>
        </w:rPr>
        <w:t xml:space="preserve"> NPT </w:t>
      </w:r>
      <w:r>
        <w:rPr>
          <w:rFonts w:ascii="Times New Roman" w:hAnsi="Times New Roman"/>
          <w:lang w:val="es-CL"/>
        </w:rPr>
        <w:t>desde el segundo día con ajustes diarios de aportes según exámenes.</w:t>
      </w:r>
    </w:p>
    <w:p w14:paraId="0344CBB2" w14:textId="77777777" w:rsidR="008C3AE6" w:rsidRDefault="008C3AE6" w:rsidP="002B317A">
      <w:pPr>
        <w:spacing w:after="0"/>
        <w:rPr>
          <w:rFonts w:ascii="Times New Roman" w:hAnsi="Times New Roman"/>
          <w:lang w:val="es-CL"/>
        </w:rPr>
      </w:pPr>
    </w:p>
    <w:p w14:paraId="014726DD" w14:textId="77777777" w:rsidR="008C3AE6" w:rsidRDefault="008C3AE6" w:rsidP="00550D48">
      <w:pPr>
        <w:numPr>
          <w:ilvl w:val="0"/>
          <w:numId w:val="28"/>
        </w:numPr>
        <w:tabs>
          <w:tab w:val="clear" w:pos="720"/>
          <w:tab w:val="num" w:pos="0"/>
          <w:tab w:val="left" w:pos="360"/>
        </w:tabs>
        <w:spacing w:after="0"/>
        <w:ind w:left="0" w:firstLine="0"/>
        <w:rPr>
          <w:rFonts w:ascii="Times New Roman" w:hAnsi="Times New Roman"/>
          <w:lang w:val="es-CL"/>
        </w:rPr>
      </w:pPr>
      <w:r>
        <w:rPr>
          <w:rFonts w:ascii="Times New Roman" w:hAnsi="Times New Roman"/>
          <w:lang w:val="es-CL"/>
        </w:rPr>
        <w:t>Convulsiones: se debe tratar las convulsiones clínicas o eléctricas de acuerdo al protocolo de la unidad</w:t>
      </w:r>
    </w:p>
    <w:p w14:paraId="21AA8C6F" w14:textId="77777777" w:rsidR="008C3AE6" w:rsidRDefault="008C3AE6" w:rsidP="00550D48">
      <w:pPr>
        <w:spacing w:after="0"/>
        <w:rPr>
          <w:rFonts w:ascii="Times New Roman" w:hAnsi="Times New Roman"/>
        </w:rPr>
      </w:pPr>
    </w:p>
    <w:p w14:paraId="26DA45E0" w14:textId="77777777" w:rsidR="008C3AE6" w:rsidRPr="00550D48" w:rsidRDefault="008C3AE6" w:rsidP="00550D48">
      <w:pPr>
        <w:numPr>
          <w:ilvl w:val="0"/>
          <w:numId w:val="28"/>
        </w:numPr>
        <w:tabs>
          <w:tab w:val="clear" w:pos="720"/>
          <w:tab w:val="num" w:pos="0"/>
          <w:tab w:val="left" w:pos="360"/>
        </w:tabs>
        <w:spacing w:after="0"/>
        <w:ind w:left="0" w:firstLine="0"/>
        <w:rPr>
          <w:rFonts w:ascii="Times New Roman" w:hAnsi="Times New Roman"/>
          <w:lang w:val="es-CL"/>
        </w:rPr>
      </w:pPr>
      <w:proofErr w:type="spellStart"/>
      <w:r w:rsidRPr="007E4173">
        <w:rPr>
          <w:rFonts w:ascii="Times New Roman" w:hAnsi="Times New Roman"/>
        </w:rPr>
        <w:lastRenderedPageBreak/>
        <w:t>Sed</w:t>
      </w:r>
      <w:r>
        <w:rPr>
          <w:rFonts w:ascii="Times New Roman" w:hAnsi="Times New Roman"/>
        </w:rPr>
        <w:t>oanalgesia</w:t>
      </w:r>
      <w:proofErr w:type="spellEnd"/>
      <w:r w:rsidRPr="007E4173">
        <w:rPr>
          <w:rFonts w:ascii="Times New Roman" w:hAnsi="Times New Roman"/>
        </w:rPr>
        <w:t>:</w:t>
      </w:r>
      <w:r>
        <w:rPr>
          <w:rFonts w:ascii="Times New Roman" w:hAnsi="Times New Roman"/>
        </w:rPr>
        <w:t xml:space="preserve"> s</w:t>
      </w:r>
      <w:r w:rsidRPr="007E4173">
        <w:rPr>
          <w:rFonts w:ascii="Times New Roman" w:hAnsi="Times New Roman"/>
        </w:rPr>
        <w:t xml:space="preserve">e </w:t>
      </w:r>
      <w:r>
        <w:rPr>
          <w:rFonts w:ascii="Times New Roman" w:hAnsi="Times New Roman"/>
        </w:rPr>
        <w:t xml:space="preserve">utilizará en todos los pacientes con infusión de opioides inicial en dosis mínima porque el metabolismo hepático se encuentra disminuido durante la hipotermia. </w:t>
      </w:r>
    </w:p>
    <w:p w14:paraId="1EB77AFB" w14:textId="77777777" w:rsidR="008C3AE6" w:rsidRDefault="008C3AE6" w:rsidP="00550D48">
      <w:pPr>
        <w:tabs>
          <w:tab w:val="num" w:pos="0"/>
        </w:tabs>
        <w:spacing w:after="0"/>
        <w:rPr>
          <w:rFonts w:ascii="Times New Roman" w:hAnsi="Times New Roman"/>
        </w:rPr>
      </w:pPr>
      <w:r>
        <w:rPr>
          <w:rFonts w:ascii="Times New Roman" w:hAnsi="Times New Roman"/>
        </w:rPr>
        <w:t>Fentanyl en dosis de 1 mcg/kg/h, sin carga inicial, o Morfina</w:t>
      </w:r>
      <w:r w:rsidRPr="00725DFE">
        <w:rPr>
          <w:rFonts w:ascii="Times New Roman" w:hAnsi="Times New Roman"/>
        </w:rPr>
        <w:t xml:space="preserve"> </w:t>
      </w:r>
      <w:r w:rsidRPr="007E4173">
        <w:rPr>
          <w:rFonts w:ascii="Times New Roman" w:hAnsi="Times New Roman"/>
        </w:rPr>
        <w:t xml:space="preserve">20 </w:t>
      </w:r>
      <w:proofErr w:type="spellStart"/>
      <w:r w:rsidRPr="007E4173">
        <w:rPr>
          <w:rFonts w:ascii="Times New Roman" w:hAnsi="Times New Roman"/>
        </w:rPr>
        <w:t>mcgr</w:t>
      </w:r>
      <w:proofErr w:type="spellEnd"/>
      <w:r w:rsidRPr="007E4173">
        <w:rPr>
          <w:rFonts w:ascii="Times New Roman" w:hAnsi="Times New Roman"/>
        </w:rPr>
        <w:t>/k</w:t>
      </w:r>
      <w:r>
        <w:rPr>
          <w:rFonts w:ascii="Times New Roman" w:hAnsi="Times New Roman"/>
        </w:rPr>
        <w:t>g</w:t>
      </w:r>
      <w:r w:rsidRPr="007E4173">
        <w:rPr>
          <w:rFonts w:ascii="Times New Roman" w:hAnsi="Times New Roman"/>
        </w:rPr>
        <w:t>/h</w:t>
      </w:r>
      <w:r w:rsidRPr="00725DFE">
        <w:rPr>
          <w:rFonts w:ascii="Times New Roman" w:hAnsi="Times New Roman"/>
        </w:rPr>
        <w:t xml:space="preserve"> </w:t>
      </w:r>
      <w:r w:rsidRPr="007E4173">
        <w:rPr>
          <w:rFonts w:ascii="Times New Roman" w:hAnsi="Times New Roman"/>
        </w:rPr>
        <w:t>al inicio del enfriamiento</w:t>
      </w:r>
      <w:r>
        <w:rPr>
          <w:rFonts w:ascii="Times New Roman" w:hAnsi="Times New Roman"/>
        </w:rPr>
        <w:t>.</w:t>
      </w:r>
    </w:p>
    <w:p w14:paraId="7FF5ADC8" w14:textId="77777777" w:rsidR="008C3AE6" w:rsidRPr="002D3D23" w:rsidRDefault="008C3AE6" w:rsidP="002D3D23">
      <w:pPr>
        <w:spacing w:after="0"/>
        <w:rPr>
          <w:rFonts w:ascii="Times New Roman" w:hAnsi="Times New Roman"/>
        </w:rPr>
      </w:pPr>
      <w:r w:rsidRPr="002D3D23">
        <w:rPr>
          <w:rFonts w:ascii="Times New Roman" w:hAnsi="Times New Roman"/>
        </w:rPr>
        <w:t xml:space="preserve">Evite la paralización. </w:t>
      </w:r>
      <w:r w:rsidRPr="002D3D23">
        <w:rPr>
          <w:rFonts w:ascii="Times New Roman" w:hAnsi="Times New Roman"/>
          <w:b/>
        </w:rPr>
        <w:t xml:space="preserve">Sólo si fuera necesaria, </w:t>
      </w:r>
      <w:r>
        <w:rPr>
          <w:rFonts w:ascii="Times New Roman" w:hAnsi="Times New Roman"/>
        </w:rPr>
        <w:t>usar</w:t>
      </w:r>
      <w:r w:rsidRPr="002D3D23">
        <w:rPr>
          <w:rFonts w:ascii="Times New Roman" w:hAnsi="Times New Roman"/>
        </w:rPr>
        <w:t xml:space="preserve"> bolos</w:t>
      </w:r>
      <w:r>
        <w:rPr>
          <w:rFonts w:ascii="Times New Roman" w:hAnsi="Times New Roman"/>
        </w:rPr>
        <w:t xml:space="preserve"> con dosis mínima necesaria</w:t>
      </w:r>
      <w:r w:rsidRPr="002D3D23">
        <w:rPr>
          <w:rFonts w:ascii="Times New Roman" w:hAnsi="Times New Roman"/>
        </w:rPr>
        <w:t>. Durante la hipotermia se produce acumulación del medicamento con una variabilidad individual impredecible.</w:t>
      </w:r>
    </w:p>
    <w:p w14:paraId="0F18DBDD" w14:textId="77777777" w:rsidR="008C3AE6" w:rsidRPr="007E4173" w:rsidRDefault="008C3AE6" w:rsidP="007E4173">
      <w:pPr>
        <w:spacing w:after="0"/>
        <w:rPr>
          <w:rFonts w:ascii="Times New Roman" w:hAnsi="Times New Roman"/>
        </w:rPr>
      </w:pPr>
      <w:r w:rsidRPr="007E4173">
        <w:rPr>
          <w:rFonts w:ascii="Times New Roman" w:hAnsi="Times New Roman"/>
        </w:rPr>
        <w:t xml:space="preserve">La frecuencia cardiaca </w:t>
      </w:r>
      <w:r>
        <w:rPr>
          <w:rFonts w:ascii="Times New Roman" w:hAnsi="Times New Roman"/>
        </w:rPr>
        <w:t>es</w:t>
      </w:r>
      <w:r w:rsidRPr="007E4173">
        <w:rPr>
          <w:rFonts w:ascii="Times New Roman" w:hAnsi="Times New Roman"/>
        </w:rPr>
        <w:t xml:space="preserve"> un buen marcador de la respuesta a la sedación, ésta </w:t>
      </w:r>
      <w:r>
        <w:rPr>
          <w:rFonts w:ascii="Times New Roman" w:hAnsi="Times New Roman"/>
        </w:rPr>
        <w:t xml:space="preserve">deberá mantenerse </w:t>
      </w:r>
      <w:r w:rsidRPr="007E4173">
        <w:rPr>
          <w:rFonts w:ascii="Times New Roman" w:hAnsi="Times New Roman"/>
        </w:rPr>
        <w:t>a</w:t>
      </w:r>
      <w:r>
        <w:rPr>
          <w:rFonts w:ascii="Times New Roman" w:hAnsi="Times New Roman"/>
        </w:rPr>
        <w:t>lrededor de 90-100 lpm c</w:t>
      </w:r>
      <w:r w:rsidRPr="007E4173">
        <w:rPr>
          <w:rFonts w:ascii="Times New Roman" w:hAnsi="Times New Roman"/>
        </w:rPr>
        <w:t xml:space="preserve">uando se alcanza la temperatura de 33,5°C. Existe evidencia experimental de que  la hipotermia no es </w:t>
      </w:r>
      <w:proofErr w:type="spellStart"/>
      <w:r w:rsidRPr="007E4173">
        <w:rPr>
          <w:rFonts w:ascii="Times New Roman" w:hAnsi="Times New Roman"/>
        </w:rPr>
        <w:t>neuroprotectora</w:t>
      </w:r>
      <w:proofErr w:type="spellEnd"/>
      <w:r w:rsidRPr="007E4173">
        <w:rPr>
          <w:rFonts w:ascii="Times New Roman" w:hAnsi="Times New Roman"/>
        </w:rPr>
        <w:t xml:space="preserve"> si el paciente está estresado.</w:t>
      </w:r>
    </w:p>
    <w:p w14:paraId="47B77571" w14:textId="77777777" w:rsidR="008C3AE6" w:rsidRPr="00725DFE" w:rsidRDefault="008C3AE6" w:rsidP="00725DFE">
      <w:pPr>
        <w:spacing w:after="0"/>
        <w:rPr>
          <w:rFonts w:ascii="Times New Roman" w:hAnsi="Times New Roman"/>
        </w:rPr>
      </w:pPr>
      <w:r w:rsidRPr="00725DFE">
        <w:rPr>
          <w:rFonts w:ascii="Times New Roman" w:hAnsi="Times New Roman"/>
        </w:rPr>
        <w:t xml:space="preserve">Si la frecuencia cardiaca es </w:t>
      </w:r>
      <w:r>
        <w:rPr>
          <w:rFonts w:ascii="Times New Roman" w:hAnsi="Times New Roman"/>
        </w:rPr>
        <w:t xml:space="preserve">&gt; 120 </w:t>
      </w:r>
      <w:r w:rsidRPr="00725DFE">
        <w:rPr>
          <w:rFonts w:ascii="Times New Roman" w:hAnsi="Times New Roman"/>
        </w:rPr>
        <w:t>a pesar de la hipotermia puede ser que:</w:t>
      </w:r>
    </w:p>
    <w:p w14:paraId="642146D1" w14:textId="77777777" w:rsidR="008C3AE6" w:rsidRPr="00725DFE" w:rsidRDefault="008C3AE6" w:rsidP="00725DFE">
      <w:pPr>
        <w:spacing w:after="0"/>
        <w:rPr>
          <w:rFonts w:ascii="Times New Roman" w:hAnsi="Times New Roman"/>
        </w:rPr>
      </w:pPr>
      <w:r>
        <w:rPr>
          <w:rFonts w:ascii="Times New Roman" w:hAnsi="Times New Roman"/>
        </w:rPr>
        <w:t>- RN</w:t>
      </w:r>
      <w:r w:rsidRPr="00725DFE">
        <w:rPr>
          <w:rFonts w:ascii="Times New Roman" w:hAnsi="Times New Roman"/>
        </w:rPr>
        <w:t xml:space="preserve"> muy despierto (no es agradable la sensación de frío)</w:t>
      </w:r>
      <w:r>
        <w:rPr>
          <w:rFonts w:ascii="Times New Roman" w:hAnsi="Times New Roman"/>
        </w:rPr>
        <w:t>.</w:t>
      </w:r>
    </w:p>
    <w:p w14:paraId="6BA6A6CD" w14:textId="77777777" w:rsidR="008C3AE6" w:rsidRPr="00725DFE" w:rsidRDefault="008C3AE6" w:rsidP="00725DFE">
      <w:pPr>
        <w:spacing w:after="0"/>
        <w:rPr>
          <w:rFonts w:ascii="Times New Roman" w:hAnsi="Times New Roman"/>
        </w:rPr>
      </w:pPr>
      <w:r>
        <w:rPr>
          <w:rFonts w:ascii="Times New Roman" w:hAnsi="Times New Roman"/>
        </w:rPr>
        <w:t xml:space="preserve">- </w:t>
      </w:r>
      <w:r w:rsidRPr="00725DFE">
        <w:rPr>
          <w:rFonts w:ascii="Times New Roman" w:hAnsi="Times New Roman"/>
        </w:rPr>
        <w:t>Hipovolemia</w:t>
      </w:r>
    </w:p>
    <w:p w14:paraId="7359EF5F" w14:textId="77777777" w:rsidR="008C3AE6" w:rsidRPr="00725DFE" w:rsidRDefault="008C3AE6" w:rsidP="00725DFE">
      <w:pPr>
        <w:spacing w:after="0"/>
        <w:rPr>
          <w:rFonts w:ascii="Times New Roman" w:hAnsi="Times New Roman"/>
        </w:rPr>
      </w:pPr>
      <w:r>
        <w:rPr>
          <w:rFonts w:ascii="Times New Roman" w:hAnsi="Times New Roman"/>
        </w:rPr>
        <w:t xml:space="preserve">- </w:t>
      </w:r>
      <w:r w:rsidRPr="00725DFE">
        <w:rPr>
          <w:rFonts w:ascii="Times New Roman" w:hAnsi="Times New Roman"/>
        </w:rPr>
        <w:t>Hipotensión</w:t>
      </w:r>
    </w:p>
    <w:p w14:paraId="5C40F4BD" w14:textId="77777777" w:rsidR="008C3AE6" w:rsidRPr="00725DFE" w:rsidRDefault="008C3AE6" w:rsidP="00725DFE">
      <w:pPr>
        <w:spacing w:after="0"/>
        <w:rPr>
          <w:rFonts w:ascii="Times New Roman" w:hAnsi="Times New Roman"/>
        </w:rPr>
      </w:pPr>
      <w:r>
        <w:rPr>
          <w:rFonts w:ascii="Times New Roman" w:hAnsi="Times New Roman"/>
        </w:rPr>
        <w:t xml:space="preserve">- </w:t>
      </w:r>
      <w:r w:rsidRPr="00725DFE">
        <w:rPr>
          <w:rFonts w:ascii="Times New Roman" w:hAnsi="Times New Roman"/>
        </w:rPr>
        <w:t>Otras causas de dolor</w:t>
      </w:r>
    </w:p>
    <w:p w14:paraId="42F9DFC9" w14:textId="77777777" w:rsidR="008C3AE6" w:rsidRDefault="008C3AE6" w:rsidP="009E2F50">
      <w:pPr>
        <w:spacing w:after="0"/>
        <w:rPr>
          <w:rFonts w:ascii="Times New Roman" w:hAnsi="Times New Roman"/>
          <w:lang w:val="es-MX"/>
        </w:rPr>
      </w:pPr>
    </w:p>
    <w:p w14:paraId="070AF5CB" w14:textId="77777777" w:rsidR="008C3AE6" w:rsidRPr="006F3224" w:rsidRDefault="008C3AE6" w:rsidP="009E2F50">
      <w:pPr>
        <w:spacing w:after="0"/>
        <w:rPr>
          <w:rFonts w:ascii="Times New Roman" w:hAnsi="Times New Roman"/>
          <w:lang w:val="es-MX"/>
        </w:rPr>
      </w:pPr>
    </w:p>
    <w:p w14:paraId="4A842312" w14:textId="77777777" w:rsidR="008C3AE6" w:rsidRPr="00F90910" w:rsidRDefault="008C3AE6" w:rsidP="009E2F50">
      <w:pPr>
        <w:spacing w:after="0"/>
        <w:rPr>
          <w:rFonts w:ascii="Times New Roman" w:hAnsi="Times New Roman"/>
          <w:b/>
          <w:u w:val="single"/>
          <w:lang w:val="es-MX"/>
        </w:rPr>
      </w:pPr>
      <w:r>
        <w:rPr>
          <w:rFonts w:ascii="Times New Roman" w:hAnsi="Times New Roman"/>
          <w:b/>
          <w:lang w:val="es-MX"/>
        </w:rPr>
        <w:t xml:space="preserve">4.- </w:t>
      </w:r>
      <w:r w:rsidRPr="00F90910">
        <w:rPr>
          <w:rFonts w:ascii="Times New Roman" w:hAnsi="Times New Roman"/>
          <w:b/>
          <w:u w:val="single"/>
          <w:lang w:val="es-MX"/>
        </w:rPr>
        <w:t>Revirtiendo la hipotermia (recalentamiento)</w:t>
      </w:r>
    </w:p>
    <w:p w14:paraId="4A423777" w14:textId="77777777" w:rsidR="008C3AE6" w:rsidRPr="006F3224" w:rsidRDefault="008C3AE6" w:rsidP="009E2F50">
      <w:pPr>
        <w:spacing w:after="0"/>
        <w:rPr>
          <w:rFonts w:ascii="Times New Roman" w:hAnsi="Times New Roman"/>
          <w:b/>
          <w:lang w:val="es-MX"/>
        </w:rPr>
      </w:pPr>
    </w:p>
    <w:p w14:paraId="6956A679" w14:textId="77777777" w:rsidR="008C3AE6" w:rsidRPr="00BD15A5" w:rsidRDefault="008C3AE6" w:rsidP="00BD15A5">
      <w:pPr>
        <w:spacing w:after="0"/>
        <w:rPr>
          <w:rFonts w:ascii="Times New Roman" w:hAnsi="Times New Roman"/>
          <w:lang w:val="es-MX"/>
        </w:rPr>
      </w:pPr>
      <w:r w:rsidRPr="006F3224">
        <w:rPr>
          <w:rFonts w:ascii="Times New Roman" w:hAnsi="Times New Roman"/>
          <w:lang w:val="es-MX"/>
        </w:rPr>
        <w:t xml:space="preserve">Una vez completado el periodo de 72 horas de hipotermia, el </w:t>
      </w:r>
      <w:r>
        <w:rPr>
          <w:rFonts w:ascii="Times New Roman" w:hAnsi="Times New Roman"/>
          <w:lang w:val="es-MX"/>
        </w:rPr>
        <w:t>RN</w:t>
      </w:r>
      <w:r w:rsidRPr="006F3224">
        <w:rPr>
          <w:rFonts w:ascii="Times New Roman" w:hAnsi="Times New Roman"/>
          <w:lang w:val="es-MX"/>
        </w:rPr>
        <w:t xml:space="preserve"> debe ser entibiado gradualmente, incrementa</w:t>
      </w:r>
      <w:r>
        <w:rPr>
          <w:rFonts w:ascii="Times New Roman" w:hAnsi="Times New Roman"/>
          <w:lang w:val="es-MX"/>
        </w:rPr>
        <w:t>ndo</w:t>
      </w:r>
      <w:r w:rsidRPr="006F3224">
        <w:rPr>
          <w:rFonts w:ascii="Times New Roman" w:hAnsi="Times New Roman"/>
          <w:lang w:val="es-MX"/>
        </w:rPr>
        <w:t xml:space="preserve"> la temperatura </w:t>
      </w:r>
      <w:r>
        <w:rPr>
          <w:rFonts w:ascii="Times New Roman" w:hAnsi="Times New Roman"/>
          <w:lang w:val="es-MX"/>
        </w:rPr>
        <w:t>seteada</w:t>
      </w:r>
      <w:r w:rsidRPr="006F3224">
        <w:rPr>
          <w:rFonts w:ascii="Times New Roman" w:hAnsi="Times New Roman"/>
          <w:lang w:val="es-MX"/>
        </w:rPr>
        <w:t xml:space="preserve"> del Blanketrol III </w:t>
      </w:r>
      <w:r>
        <w:rPr>
          <w:rFonts w:ascii="Times New Roman" w:hAnsi="Times New Roman"/>
          <w:lang w:val="es-MX"/>
        </w:rPr>
        <w:t xml:space="preserve">en </w:t>
      </w:r>
      <w:r w:rsidRPr="00B55080">
        <w:rPr>
          <w:rFonts w:ascii="Times New Roman" w:hAnsi="Times New Roman"/>
          <w:b/>
          <w:u w:val="single"/>
          <w:lang w:val="es-MX"/>
        </w:rPr>
        <w:t>0,2 ºC cada 30 minutos</w:t>
      </w:r>
      <w:r>
        <w:rPr>
          <w:rFonts w:ascii="Times New Roman" w:hAnsi="Times New Roman"/>
          <w:lang w:val="es-MX"/>
        </w:rPr>
        <w:t xml:space="preserve"> , registrando la hora en que se realiza cada cambio de programación. De esta forma, aproximadamente en 8 horas, se alcanzará la temperatura objetivo de recalentamiento de 36,5ºC.</w:t>
      </w:r>
    </w:p>
    <w:p w14:paraId="3C3D4C6B" w14:textId="77777777" w:rsidR="008C3AE6" w:rsidRDefault="008C3AE6" w:rsidP="009E2F50">
      <w:pPr>
        <w:spacing w:after="0"/>
        <w:rPr>
          <w:rFonts w:ascii="Times New Roman" w:hAnsi="Times New Roman"/>
          <w:lang w:val="es-MX"/>
        </w:rPr>
      </w:pPr>
      <w:r>
        <w:rPr>
          <w:rFonts w:ascii="Times New Roman" w:hAnsi="Times New Roman"/>
          <w:lang w:val="es-MX"/>
        </w:rPr>
        <w:t>Una vez alcanzada la temperatura objetivo</w:t>
      </w:r>
      <w:r w:rsidRPr="006F3224">
        <w:rPr>
          <w:rFonts w:ascii="Times New Roman" w:hAnsi="Times New Roman"/>
          <w:lang w:val="es-MX"/>
        </w:rPr>
        <w:t xml:space="preserve">, </w:t>
      </w:r>
      <w:r>
        <w:rPr>
          <w:rFonts w:ascii="Times New Roman" w:hAnsi="Times New Roman"/>
          <w:lang w:val="es-MX"/>
        </w:rPr>
        <w:t xml:space="preserve">suspenda la hipotermia en el botón central del panel frontal, </w:t>
      </w:r>
      <w:r w:rsidRPr="006F3224">
        <w:rPr>
          <w:rFonts w:ascii="Times New Roman" w:hAnsi="Times New Roman"/>
          <w:lang w:val="es-MX"/>
        </w:rPr>
        <w:t xml:space="preserve">retire </w:t>
      </w:r>
      <w:r>
        <w:rPr>
          <w:rFonts w:ascii="Times New Roman" w:hAnsi="Times New Roman"/>
          <w:lang w:val="es-MX"/>
        </w:rPr>
        <w:t>el colchón</w:t>
      </w:r>
      <w:r w:rsidRPr="006F3224">
        <w:rPr>
          <w:rFonts w:ascii="Times New Roman" w:hAnsi="Times New Roman"/>
          <w:lang w:val="es-MX"/>
        </w:rPr>
        <w:t xml:space="preserve"> del paciente</w:t>
      </w:r>
      <w:r>
        <w:rPr>
          <w:rFonts w:ascii="Times New Roman" w:hAnsi="Times New Roman"/>
          <w:lang w:val="es-MX"/>
        </w:rPr>
        <w:t xml:space="preserve"> sin desconectar del equipo</w:t>
      </w:r>
      <w:r w:rsidRPr="006F3224">
        <w:rPr>
          <w:rFonts w:ascii="Times New Roman" w:hAnsi="Times New Roman"/>
          <w:lang w:val="es-MX"/>
        </w:rPr>
        <w:t xml:space="preserve">, </w:t>
      </w:r>
      <w:r>
        <w:rPr>
          <w:rFonts w:ascii="Times New Roman" w:hAnsi="Times New Roman"/>
          <w:lang w:val="es-MX"/>
        </w:rPr>
        <w:t xml:space="preserve">extraiga </w:t>
      </w:r>
      <w:r w:rsidRPr="006F3224">
        <w:rPr>
          <w:rFonts w:ascii="Times New Roman" w:hAnsi="Times New Roman"/>
          <w:lang w:val="es-MX"/>
        </w:rPr>
        <w:t xml:space="preserve">el termómetro </w:t>
      </w:r>
      <w:r>
        <w:rPr>
          <w:rFonts w:ascii="Times New Roman" w:hAnsi="Times New Roman"/>
          <w:lang w:val="es-MX"/>
        </w:rPr>
        <w:t>esofágico y apague el sistema. Encienda la cuna radiante</w:t>
      </w:r>
      <w:r w:rsidRPr="006F3224">
        <w:rPr>
          <w:rFonts w:ascii="Times New Roman" w:hAnsi="Times New Roman"/>
          <w:lang w:val="es-MX"/>
        </w:rPr>
        <w:t xml:space="preserve"> </w:t>
      </w:r>
      <w:r>
        <w:rPr>
          <w:rFonts w:ascii="Times New Roman" w:hAnsi="Times New Roman"/>
          <w:lang w:val="es-MX"/>
        </w:rPr>
        <w:t>para mantener</w:t>
      </w:r>
      <w:r w:rsidRPr="006F3224">
        <w:rPr>
          <w:rFonts w:ascii="Times New Roman" w:hAnsi="Times New Roman"/>
          <w:lang w:val="es-MX"/>
        </w:rPr>
        <w:t xml:space="preserve"> una temperatura axilar de 36,5</w:t>
      </w:r>
      <w:r>
        <w:rPr>
          <w:rFonts w:ascii="Times New Roman" w:hAnsi="Times New Roman"/>
          <w:lang w:val="es-MX"/>
        </w:rPr>
        <w:t xml:space="preserve"> a 37 ºC</w:t>
      </w:r>
      <w:r w:rsidRPr="006F3224">
        <w:rPr>
          <w:rFonts w:ascii="Times New Roman" w:hAnsi="Times New Roman"/>
          <w:lang w:val="es-MX"/>
        </w:rPr>
        <w:t xml:space="preserve">. </w:t>
      </w:r>
    </w:p>
    <w:p w14:paraId="16A98442" w14:textId="77777777" w:rsidR="008C3AE6" w:rsidRPr="006F3224" w:rsidRDefault="008C3AE6" w:rsidP="009E2F50">
      <w:pPr>
        <w:spacing w:after="0"/>
        <w:rPr>
          <w:rFonts w:ascii="Times New Roman" w:hAnsi="Times New Roman"/>
          <w:lang w:val="es-MX"/>
        </w:rPr>
      </w:pPr>
    </w:p>
    <w:p w14:paraId="00439439" w14:textId="77777777" w:rsidR="008C3AE6" w:rsidRDefault="008C3AE6" w:rsidP="00D30F56">
      <w:pPr>
        <w:spacing w:after="0"/>
        <w:rPr>
          <w:rFonts w:ascii="Times New Roman" w:hAnsi="Times New Roman"/>
          <w:lang w:val="es-CL"/>
        </w:rPr>
      </w:pPr>
      <w:r>
        <w:rPr>
          <w:rFonts w:ascii="Times New Roman" w:hAnsi="Times New Roman"/>
          <w:lang w:val="es-MX"/>
        </w:rPr>
        <w:t>Durante e</w:t>
      </w:r>
      <w:r>
        <w:rPr>
          <w:rFonts w:ascii="Times New Roman" w:hAnsi="Times New Roman"/>
          <w:lang w:val="es-CL"/>
        </w:rPr>
        <w:t xml:space="preserve">l período de recalentamiento se pueden producir frecuentes convulsiones, especialmente si el </w:t>
      </w:r>
      <w:proofErr w:type="spellStart"/>
      <w:r>
        <w:rPr>
          <w:rFonts w:ascii="Times New Roman" w:hAnsi="Times New Roman"/>
          <w:lang w:val="es-CL"/>
        </w:rPr>
        <w:t>entibiamiento</w:t>
      </w:r>
      <w:proofErr w:type="spellEnd"/>
      <w:r>
        <w:rPr>
          <w:rFonts w:ascii="Times New Roman" w:hAnsi="Times New Roman"/>
          <w:lang w:val="es-CL"/>
        </w:rPr>
        <w:t xml:space="preserve"> se realiza en un </w:t>
      </w:r>
      <w:proofErr w:type="spellStart"/>
      <w:r>
        <w:rPr>
          <w:rFonts w:ascii="Times New Roman" w:hAnsi="Times New Roman"/>
          <w:lang w:val="es-CL"/>
        </w:rPr>
        <w:t>perìodo</w:t>
      </w:r>
      <w:proofErr w:type="spellEnd"/>
      <w:r>
        <w:rPr>
          <w:rFonts w:ascii="Times New Roman" w:hAnsi="Times New Roman"/>
          <w:lang w:val="es-CL"/>
        </w:rPr>
        <w:t xml:space="preserve"> breve de tiempo, por lo que es</w:t>
      </w:r>
      <w:r w:rsidRPr="00161E78">
        <w:rPr>
          <w:rFonts w:ascii="Times New Roman" w:hAnsi="Times New Roman"/>
          <w:lang w:val="es-CL"/>
        </w:rPr>
        <w:t xml:space="preserve"> muy importante</w:t>
      </w:r>
      <w:r>
        <w:rPr>
          <w:rFonts w:ascii="Times New Roman" w:hAnsi="Times New Roman"/>
          <w:lang w:val="es-CL"/>
        </w:rPr>
        <w:t xml:space="preserve"> no apurar el proceso y</w:t>
      </w:r>
      <w:r w:rsidRPr="00161E78">
        <w:rPr>
          <w:rFonts w:ascii="Times New Roman" w:hAnsi="Times New Roman"/>
          <w:lang w:val="es-CL"/>
        </w:rPr>
        <w:t xml:space="preserve"> </w:t>
      </w:r>
      <w:r>
        <w:rPr>
          <w:rFonts w:ascii="Times New Roman" w:hAnsi="Times New Roman"/>
          <w:lang w:val="es-CL"/>
        </w:rPr>
        <w:t xml:space="preserve">vigilar el trazado de </w:t>
      </w:r>
      <w:proofErr w:type="spellStart"/>
      <w:r>
        <w:rPr>
          <w:rFonts w:ascii="Times New Roman" w:hAnsi="Times New Roman"/>
          <w:lang w:val="es-CL"/>
        </w:rPr>
        <w:t>aEEG</w:t>
      </w:r>
      <w:proofErr w:type="spellEnd"/>
      <w:r>
        <w:rPr>
          <w:rFonts w:ascii="Times New Roman" w:hAnsi="Times New Roman"/>
          <w:lang w:val="es-CL"/>
        </w:rPr>
        <w:t xml:space="preserve"> </w:t>
      </w:r>
      <w:r w:rsidRPr="00161E78">
        <w:rPr>
          <w:rFonts w:ascii="Times New Roman" w:hAnsi="Times New Roman"/>
          <w:lang w:val="es-CL"/>
        </w:rPr>
        <w:t xml:space="preserve">para poder detectar las convulsiones no clínicas. Si son muy frecuentes, retrase el </w:t>
      </w:r>
      <w:r>
        <w:rPr>
          <w:rFonts w:ascii="Times New Roman" w:hAnsi="Times New Roman"/>
          <w:lang w:val="es-CL"/>
        </w:rPr>
        <w:t>recalentamiento</w:t>
      </w:r>
      <w:r w:rsidRPr="00161E78">
        <w:rPr>
          <w:rFonts w:ascii="Times New Roman" w:hAnsi="Times New Roman"/>
          <w:lang w:val="es-CL"/>
        </w:rPr>
        <w:t xml:space="preserve"> por algunas horas, trate las convulsiones y asegúrese de que el niño no tiene más convulsiones por al menos 2 horas antes de completar el proceso. </w:t>
      </w:r>
    </w:p>
    <w:p w14:paraId="3B9A03AF" w14:textId="77777777" w:rsidR="008C3AE6" w:rsidRDefault="008C3AE6" w:rsidP="00D30F56">
      <w:pPr>
        <w:spacing w:after="0"/>
        <w:rPr>
          <w:rFonts w:ascii="Times New Roman" w:hAnsi="Times New Roman"/>
          <w:lang w:val="es-CL"/>
        </w:rPr>
      </w:pPr>
      <w:r w:rsidRPr="00161E78">
        <w:rPr>
          <w:rFonts w:ascii="Times New Roman" w:hAnsi="Times New Roman"/>
          <w:lang w:val="es-CL"/>
        </w:rPr>
        <w:t xml:space="preserve">Dado la vasodilatación, es esperable una caída </w:t>
      </w:r>
      <w:r>
        <w:rPr>
          <w:rFonts w:ascii="Times New Roman" w:hAnsi="Times New Roman"/>
          <w:lang w:val="es-CL"/>
        </w:rPr>
        <w:t xml:space="preserve">moderada </w:t>
      </w:r>
      <w:r w:rsidRPr="00161E78">
        <w:rPr>
          <w:rFonts w:ascii="Times New Roman" w:hAnsi="Times New Roman"/>
          <w:lang w:val="es-CL"/>
        </w:rPr>
        <w:t>de la presión arterial</w:t>
      </w:r>
      <w:r>
        <w:rPr>
          <w:rFonts w:ascii="Times New Roman" w:hAnsi="Times New Roman"/>
          <w:lang w:val="es-CL"/>
        </w:rPr>
        <w:t>;</w:t>
      </w:r>
      <w:r w:rsidRPr="00161E78">
        <w:rPr>
          <w:rFonts w:ascii="Times New Roman" w:hAnsi="Times New Roman"/>
          <w:lang w:val="es-CL"/>
        </w:rPr>
        <w:t xml:space="preserve"> </w:t>
      </w:r>
      <w:r>
        <w:rPr>
          <w:rFonts w:ascii="Times New Roman" w:hAnsi="Times New Roman"/>
          <w:lang w:val="es-CL"/>
        </w:rPr>
        <w:t>agregue o ajuste</w:t>
      </w:r>
      <w:r w:rsidRPr="00161E78">
        <w:rPr>
          <w:rFonts w:ascii="Times New Roman" w:hAnsi="Times New Roman"/>
          <w:lang w:val="es-CL"/>
        </w:rPr>
        <w:t xml:space="preserve"> </w:t>
      </w:r>
      <w:proofErr w:type="spellStart"/>
      <w:r w:rsidRPr="00161E78">
        <w:rPr>
          <w:rFonts w:ascii="Times New Roman" w:hAnsi="Times New Roman"/>
          <w:lang w:val="es-CL"/>
        </w:rPr>
        <w:t>inótro</w:t>
      </w:r>
      <w:r>
        <w:rPr>
          <w:rFonts w:ascii="Times New Roman" w:hAnsi="Times New Roman"/>
          <w:lang w:val="es-CL"/>
        </w:rPr>
        <w:t>pos</w:t>
      </w:r>
      <w:proofErr w:type="spellEnd"/>
      <w:r>
        <w:rPr>
          <w:rFonts w:ascii="Times New Roman" w:hAnsi="Times New Roman"/>
          <w:lang w:val="es-CL"/>
        </w:rPr>
        <w:t xml:space="preserve"> si no hay respuesta al </w:t>
      </w:r>
      <w:r w:rsidRPr="00161E78">
        <w:rPr>
          <w:rFonts w:ascii="Times New Roman" w:hAnsi="Times New Roman"/>
          <w:lang w:val="es-CL"/>
        </w:rPr>
        <w:t>aporte de volumen</w:t>
      </w:r>
    </w:p>
    <w:p w14:paraId="1E8C142A" w14:textId="77777777" w:rsidR="008C3AE6" w:rsidRPr="00D30F56" w:rsidRDefault="008C3AE6" w:rsidP="00D30F56">
      <w:pPr>
        <w:spacing w:after="0"/>
        <w:rPr>
          <w:rFonts w:ascii="Times New Roman" w:hAnsi="Times New Roman"/>
          <w:lang w:val="es-CL"/>
        </w:rPr>
      </w:pPr>
    </w:p>
    <w:p w14:paraId="7EEE4AF9" w14:textId="77777777" w:rsidR="008C3AE6" w:rsidRPr="005D3396" w:rsidRDefault="008C3AE6" w:rsidP="005D3396">
      <w:pPr>
        <w:spacing w:after="0"/>
        <w:rPr>
          <w:rFonts w:ascii="Times New Roman" w:hAnsi="Times New Roman"/>
          <w:lang w:val="es-MX"/>
        </w:rPr>
      </w:pPr>
    </w:p>
    <w:p w14:paraId="16BF29BF" w14:textId="77777777" w:rsidR="008C3AE6" w:rsidRDefault="008C3AE6">
      <w:pPr>
        <w:rPr>
          <w:rFonts w:ascii="Times New Roman" w:hAnsi="Times New Roman"/>
          <w:bCs/>
          <w:u w:val="single"/>
        </w:rPr>
      </w:pPr>
    </w:p>
    <w:p w14:paraId="3EB13E75" w14:textId="77777777" w:rsidR="008C3AE6" w:rsidRDefault="008C3AE6">
      <w:pPr>
        <w:rPr>
          <w:rFonts w:ascii="Times New Roman" w:hAnsi="Times New Roman"/>
          <w:bCs/>
          <w:u w:val="single"/>
        </w:rPr>
      </w:pPr>
    </w:p>
    <w:p w14:paraId="30B5DF94" w14:textId="77777777" w:rsidR="008C3AE6" w:rsidRDefault="008C3AE6">
      <w:pPr>
        <w:rPr>
          <w:rFonts w:ascii="Times New Roman" w:hAnsi="Times New Roman"/>
          <w:bCs/>
          <w:u w:val="single"/>
        </w:rPr>
      </w:pPr>
    </w:p>
    <w:p w14:paraId="4C4EF8C5" w14:textId="77777777" w:rsidR="008C3AE6" w:rsidRDefault="008C3AE6">
      <w:pPr>
        <w:rPr>
          <w:rFonts w:ascii="Times New Roman" w:hAnsi="Times New Roman"/>
          <w:bCs/>
          <w:u w:val="single"/>
        </w:rPr>
      </w:pPr>
    </w:p>
    <w:p w14:paraId="0CAA8CC3" w14:textId="77777777" w:rsidR="008C3AE6" w:rsidRDefault="008C3AE6">
      <w:pPr>
        <w:rPr>
          <w:rFonts w:ascii="Times New Roman" w:hAnsi="Times New Roman"/>
          <w:bCs/>
          <w:u w:val="single"/>
        </w:rPr>
      </w:pPr>
    </w:p>
    <w:p w14:paraId="05E6DD99" w14:textId="77777777" w:rsidR="008C3AE6" w:rsidRDefault="008C3AE6" w:rsidP="00B52218">
      <w:pPr>
        <w:autoSpaceDE w:val="0"/>
        <w:autoSpaceDN w:val="0"/>
        <w:adjustRightInd w:val="0"/>
        <w:spacing w:after="0" w:line="240" w:lineRule="auto"/>
        <w:rPr>
          <w:lang w:val="es-MX"/>
        </w:rPr>
      </w:pPr>
    </w:p>
    <w:p w14:paraId="04CFF85F" w14:textId="77777777" w:rsidR="008C3AE6" w:rsidRPr="001F24CC" w:rsidRDefault="008C3AE6" w:rsidP="00B52218">
      <w:pPr>
        <w:autoSpaceDE w:val="0"/>
        <w:autoSpaceDN w:val="0"/>
        <w:adjustRightInd w:val="0"/>
        <w:spacing w:after="0" w:line="240" w:lineRule="auto"/>
        <w:rPr>
          <w:rFonts w:ascii="Times New Roman" w:hAnsi="Times New Roman"/>
          <w:b/>
          <w:color w:val="000000"/>
          <w:lang w:val="es-CL" w:eastAsia="es-CL"/>
        </w:rPr>
      </w:pPr>
      <w:r w:rsidRPr="001F24CC">
        <w:rPr>
          <w:b/>
          <w:lang w:val="es-MX"/>
        </w:rPr>
        <w:lastRenderedPageBreak/>
        <w:t xml:space="preserve">Anexo 1: </w:t>
      </w:r>
      <w:r w:rsidRPr="001F24CC">
        <w:rPr>
          <w:rFonts w:ascii="Times New Roman" w:hAnsi="Times New Roman"/>
          <w:bCs/>
          <w:color w:val="000000"/>
          <w:lang w:val="es-CL" w:eastAsia="es-CL"/>
        </w:rPr>
        <w:t xml:space="preserve">Exámenes a solicitar </w:t>
      </w:r>
      <w:r w:rsidRPr="001F24CC">
        <w:rPr>
          <w:rFonts w:ascii="Times New Roman" w:hAnsi="Times New Roman"/>
          <w:color w:val="000000"/>
          <w:lang w:val="es-CL" w:eastAsia="es-CL"/>
        </w:rPr>
        <w:t>según horas de hipotermia.</w:t>
      </w:r>
    </w:p>
    <w:p w14:paraId="39781A6C" w14:textId="77777777" w:rsidR="008C3AE6" w:rsidRDefault="008C3AE6" w:rsidP="00B52218">
      <w:pPr>
        <w:autoSpaceDE w:val="0"/>
        <w:autoSpaceDN w:val="0"/>
        <w:adjustRightInd w:val="0"/>
        <w:spacing w:after="0" w:line="240" w:lineRule="auto"/>
        <w:rPr>
          <w:rFonts w:cs="Calibri"/>
          <w:color w:val="000000"/>
          <w:lang w:val="es-CL" w:eastAsia="es-CL"/>
        </w:rPr>
      </w:pPr>
    </w:p>
    <w:p w14:paraId="4F9A66C4" w14:textId="77777777" w:rsidR="008C3AE6" w:rsidRPr="00B52218" w:rsidRDefault="008C3AE6" w:rsidP="00B52218">
      <w:pPr>
        <w:autoSpaceDE w:val="0"/>
        <w:autoSpaceDN w:val="0"/>
        <w:adjustRightInd w:val="0"/>
        <w:spacing w:after="0" w:line="240" w:lineRule="auto"/>
        <w:rPr>
          <w:rFonts w:cs="Calibri"/>
          <w:color w:val="000000"/>
          <w:lang w:val="es-CL" w:eastAsia="es-CL"/>
        </w:rPr>
      </w:pPr>
    </w:p>
    <w:tbl>
      <w:tblPr>
        <w:tblW w:w="9000" w:type="dxa"/>
        <w:tblInd w:w="55" w:type="dxa"/>
        <w:tblCellMar>
          <w:left w:w="70" w:type="dxa"/>
          <w:right w:w="70" w:type="dxa"/>
        </w:tblCellMar>
        <w:tblLook w:val="0000" w:firstRow="0" w:lastRow="0" w:firstColumn="0" w:lastColumn="0" w:noHBand="0" w:noVBand="0"/>
      </w:tblPr>
      <w:tblGrid>
        <w:gridCol w:w="1320"/>
        <w:gridCol w:w="1180"/>
        <w:gridCol w:w="1200"/>
        <w:gridCol w:w="1200"/>
        <w:gridCol w:w="1200"/>
        <w:gridCol w:w="1700"/>
        <w:gridCol w:w="1200"/>
      </w:tblGrid>
      <w:tr w:rsidR="008C3AE6" w:rsidRPr="003749D2" w14:paraId="27F98046" w14:textId="77777777" w:rsidTr="003749D2">
        <w:trPr>
          <w:trHeight w:val="533"/>
        </w:trPr>
        <w:tc>
          <w:tcPr>
            <w:tcW w:w="1320" w:type="dxa"/>
            <w:tcBorders>
              <w:top w:val="single" w:sz="4" w:space="0" w:color="auto"/>
              <w:left w:val="single" w:sz="4" w:space="0" w:color="auto"/>
              <w:bottom w:val="single" w:sz="4" w:space="0" w:color="auto"/>
              <w:right w:val="single" w:sz="4" w:space="0" w:color="auto"/>
            </w:tcBorders>
          </w:tcPr>
          <w:p w14:paraId="71655C9E" w14:textId="77777777" w:rsidR="008C3AE6" w:rsidRPr="003749D2" w:rsidRDefault="008C3AE6" w:rsidP="003749D2">
            <w:pPr>
              <w:spacing w:after="0" w:line="240" w:lineRule="auto"/>
              <w:jc w:val="center"/>
              <w:rPr>
                <w:rFonts w:cs="Arial"/>
                <w:b/>
                <w:bCs/>
                <w:color w:val="000000"/>
                <w:lang w:val="es-CL" w:eastAsia="es-CL"/>
              </w:rPr>
            </w:pPr>
            <w:r w:rsidRPr="003749D2">
              <w:rPr>
                <w:rFonts w:cs="Calibri"/>
                <w:b/>
                <w:bCs/>
                <w:color w:val="000000"/>
                <w:lang w:val="es-CL" w:eastAsia="es-CL"/>
              </w:rPr>
              <w:t xml:space="preserve">Examen </w:t>
            </w:r>
          </w:p>
        </w:tc>
        <w:tc>
          <w:tcPr>
            <w:tcW w:w="1180" w:type="dxa"/>
            <w:tcBorders>
              <w:top w:val="single" w:sz="4" w:space="0" w:color="auto"/>
              <w:left w:val="nil"/>
              <w:bottom w:val="single" w:sz="4" w:space="0" w:color="auto"/>
              <w:right w:val="single" w:sz="4" w:space="0" w:color="auto"/>
            </w:tcBorders>
          </w:tcPr>
          <w:p w14:paraId="589F1D6C" w14:textId="77777777" w:rsidR="008C3AE6" w:rsidRPr="003749D2" w:rsidRDefault="008C3AE6" w:rsidP="003749D2">
            <w:pPr>
              <w:spacing w:after="0" w:line="240" w:lineRule="auto"/>
              <w:jc w:val="center"/>
              <w:rPr>
                <w:rFonts w:cs="Arial"/>
                <w:b/>
                <w:bCs/>
                <w:color w:val="000000"/>
                <w:lang w:val="es-CL" w:eastAsia="es-CL"/>
              </w:rPr>
            </w:pPr>
            <w:r w:rsidRPr="003749D2">
              <w:rPr>
                <w:rFonts w:cs="Calibri"/>
                <w:b/>
                <w:bCs/>
                <w:color w:val="000000"/>
                <w:lang w:val="es-CL" w:eastAsia="es-CL"/>
              </w:rPr>
              <w:t xml:space="preserve">3-6 h           (al ingreso) </w:t>
            </w:r>
          </w:p>
        </w:tc>
        <w:tc>
          <w:tcPr>
            <w:tcW w:w="1200" w:type="dxa"/>
            <w:tcBorders>
              <w:top w:val="single" w:sz="4" w:space="0" w:color="auto"/>
              <w:left w:val="nil"/>
              <w:bottom w:val="single" w:sz="4" w:space="0" w:color="auto"/>
              <w:right w:val="single" w:sz="4" w:space="0" w:color="auto"/>
            </w:tcBorders>
          </w:tcPr>
          <w:p w14:paraId="6B38942B" w14:textId="77777777" w:rsidR="008C3AE6" w:rsidRPr="003749D2" w:rsidRDefault="008C3AE6" w:rsidP="003749D2">
            <w:pPr>
              <w:spacing w:after="0" w:line="240" w:lineRule="auto"/>
              <w:jc w:val="center"/>
              <w:rPr>
                <w:rFonts w:cs="Arial"/>
                <w:b/>
                <w:bCs/>
                <w:color w:val="000000"/>
                <w:lang w:val="es-CL" w:eastAsia="es-CL"/>
              </w:rPr>
            </w:pPr>
            <w:r w:rsidRPr="003749D2">
              <w:rPr>
                <w:rFonts w:cs="Calibri"/>
                <w:b/>
                <w:bCs/>
                <w:color w:val="000000"/>
                <w:lang w:val="es-CL" w:eastAsia="es-CL"/>
              </w:rPr>
              <w:t xml:space="preserve">12h </w:t>
            </w:r>
          </w:p>
        </w:tc>
        <w:tc>
          <w:tcPr>
            <w:tcW w:w="1200" w:type="dxa"/>
            <w:tcBorders>
              <w:top w:val="single" w:sz="4" w:space="0" w:color="auto"/>
              <w:left w:val="nil"/>
              <w:bottom w:val="single" w:sz="4" w:space="0" w:color="auto"/>
              <w:right w:val="single" w:sz="4" w:space="0" w:color="auto"/>
            </w:tcBorders>
          </w:tcPr>
          <w:p w14:paraId="749930F3" w14:textId="77777777" w:rsidR="008C3AE6" w:rsidRPr="003749D2" w:rsidRDefault="008C3AE6" w:rsidP="003749D2">
            <w:pPr>
              <w:spacing w:after="0" w:line="240" w:lineRule="auto"/>
              <w:jc w:val="center"/>
              <w:rPr>
                <w:rFonts w:cs="Arial"/>
                <w:b/>
                <w:bCs/>
                <w:color w:val="000000"/>
                <w:lang w:val="es-CL" w:eastAsia="es-CL"/>
              </w:rPr>
            </w:pPr>
            <w:r w:rsidRPr="003749D2">
              <w:rPr>
                <w:rFonts w:cs="Calibri"/>
                <w:b/>
                <w:bCs/>
                <w:color w:val="000000"/>
                <w:lang w:val="es-CL" w:eastAsia="es-CL"/>
              </w:rPr>
              <w:t xml:space="preserve">24h </w:t>
            </w:r>
          </w:p>
        </w:tc>
        <w:tc>
          <w:tcPr>
            <w:tcW w:w="1200" w:type="dxa"/>
            <w:tcBorders>
              <w:top w:val="single" w:sz="4" w:space="0" w:color="auto"/>
              <w:left w:val="nil"/>
              <w:bottom w:val="single" w:sz="4" w:space="0" w:color="auto"/>
              <w:right w:val="single" w:sz="4" w:space="0" w:color="auto"/>
            </w:tcBorders>
          </w:tcPr>
          <w:p w14:paraId="33F7D9E2" w14:textId="77777777" w:rsidR="008C3AE6" w:rsidRPr="003749D2" w:rsidRDefault="008C3AE6" w:rsidP="003749D2">
            <w:pPr>
              <w:spacing w:after="0" w:line="240" w:lineRule="auto"/>
              <w:jc w:val="center"/>
              <w:rPr>
                <w:rFonts w:cs="Arial"/>
                <w:b/>
                <w:bCs/>
                <w:color w:val="000000"/>
                <w:lang w:val="es-CL" w:eastAsia="es-CL"/>
              </w:rPr>
            </w:pPr>
            <w:r w:rsidRPr="003749D2">
              <w:rPr>
                <w:rFonts w:cs="Calibri"/>
                <w:b/>
                <w:bCs/>
                <w:color w:val="000000"/>
                <w:lang w:val="es-CL" w:eastAsia="es-CL"/>
              </w:rPr>
              <w:t xml:space="preserve">48h </w:t>
            </w:r>
          </w:p>
        </w:tc>
        <w:tc>
          <w:tcPr>
            <w:tcW w:w="1700" w:type="dxa"/>
            <w:tcBorders>
              <w:top w:val="single" w:sz="4" w:space="0" w:color="auto"/>
              <w:left w:val="nil"/>
              <w:bottom w:val="single" w:sz="4" w:space="0" w:color="auto"/>
              <w:right w:val="single" w:sz="4" w:space="0" w:color="auto"/>
            </w:tcBorders>
          </w:tcPr>
          <w:p w14:paraId="466E7377" w14:textId="77777777" w:rsidR="008C3AE6" w:rsidRPr="003749D2" w:rsidRDefault="008C3AE6" w:rsidP="003749D2">
            <w:pPr>
              <w:spacing w:after="0" w:line="240" w:lineRule="auto"/>
              <w:jc w:val="center"/>
              <w:rPr>
                <w:rFonts w:cs="Arial"/>
                <w:b/>
                <w:bCs/>
                <w:color w:val="000000"/>
                <w:lang w:val="es-CL" w:eastAsia="es-CL"/>
              </w:rPr>
            </w:pPr>
            <w:r w:rsidRPr="003749D2">
              <w:rPr>
                <w:rFonts w:cs="Calibri"/>
                <w:b/>
                <w:bCs/>
                <w:color w:val="000000"/>
                <w:lang w:val="es-CL" w:eastAsia="es-CL"/>
              </w:rPr>
              <w:t>72h (tras retirar hipotermia)</w:t>
            </w:r>
          </w:p>
        </w:tc>
        <w:tc>
          <w:tcPr>
            <w:tcW w:w="1200" w:type="dxa"/>
            <w:tcBorders>
              <w:top w:val="single" w:sz="4" w:space="0" w:color="auto"/>
              <w:left w:val="nil"/>
              <w:bottom w:val="single" w:sz="4" w:space="0" w:color="auto"/>
              <w:right w:val="single" w:sz="4" w:space="0" w:color="auto"/>
            </w:tcBorders>
          </w:tcPr>
          <w:p w14:paraId="16507732" w14:textId="77777777" w:rsidR="008C3AE6" w:rsidRPr="003749D2" w:rsidRDefault="008C3AE6" w:rsidP="003749D2">
            <w:pPr>
              <w:spacing w:after="0" w:line="240" w:lineRule="auto"/>
              <w:jc w:val="center"/>
              <w:rPr>
                <w:rFonts w:cs="Arial"/>
                <w:b/>
                <w:bCs/>
                <w:color w:val="000000"/>
                <w:lang w:val="es-CL" w:eastAsia="es-CL"/>
              </w:rPr>
            </w:pPr>
            <w:r w:rsidRPr="003749D2">
              <w:rPr>
                <w:rFonts w:cs="Calibri"/>
                <w:b/>
                <w:bCs/>
                <w:color w:val="000000"/>
                <w:lang w:val="es-CL" w:eastAsia="es-CL"/>
              </w:rPr>
              <w:t xml:space="preserve">7-10d </w:t>
            </w:r>
          </w:p>
        </w:tc>
      </w:tr>
      <w:tr w:rsidR="008C3AE6" w:rsidRPr="003749D2" w14:paraId="22EB5556" w14:textId="77777777" w:rsidTr="003749D2">
        <w:trPr>
          <w:trHeight w:val="300"/>
        </w:trPr>
        <w:tc>
          <w:tcPr>
            <w:tcW w:w="1320" w:type="dxa"/>
            <w:tcBorders>
              <w:top w:val="nil"/>
              <w:left w:val="single" w:sz="4" w:space="0" w:color="auto"/>
              <w:bottom w:val="single" w:sz="4" w:space="0" w:color="auto"/>
              <w:right w:val="single" w:sz="4" w:space="0" w:color="auto"/>
            </w:tcBorders>
          </w:tcPr>
          <w:p w14:paraId="29BABF5E"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GSA </w:t>
            </w:r>
          </w:p>
        </w:tc>
        <w:tc>
          <w:tcPr>
            <w:tcW w:w="1180" w:type="dxa"/>
            <w:tcBorders>
              <w:top w:val="nil"/>
              <w:left w:val="nil"/>
              <w:bottom w:val="single" w:sz="4" w:space="0" w:color="auto"/>
              <w:right w:val="single" w:sz="4" w:space="0" w:color="auto"/>
            </w:tcBorders>
          </w:tcPr>
          <w:p w14:paraId="7C4C4CFD"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tcPr>
          <w:p w14:paraId="16328FEE"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tcPr>
          <w:p w14:paraId="2CC8676B"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tcPr>
          <w:p w14:paraId="1F343210"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700" w:type="dxa"/>
            <w:tcBorders>
              <w:top w:val="nil"/>
              <w:left w:val="nil"/>
              <w:bottom w:val="single" w:sz="4" w:space="0" w:color="auto"/>
              <w:right w:val="single" w:sz="4" w:space="0" w:color="auto"/>
            </w:tcBorders>
          </w:tcPr>
          <w:p w14:paraId="30716083"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tcPr>
          <w:p w14:paraId="08904D1F"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r>
      <w:tr w:rsidR="008C3AE6" w:rsidRPr="003749D2" w14:paraId="5020BA95" w14:textId="77777777" w:rsidTr="003749D2">
        <w:trPr>
          <w:trHeight w:val="600"/>
        </w:trPr>
        <w:tc>
          <w:tcPr>
            <w:tcW w:w="1320" w:type="dxa"/>
            <w:tcBorders>
              <w:top w:val="nil"/>
              <w:left w:val="single" w:sz="4" w:space="0" w:color="auto"/>
              <w:bottom w:val="single" w:sz="4" w:space="0" w:color="auto"/>
              <w:right w:val="single" w:sz="4" w:space="0" w:color="auto"/>
            </w:tcBorders>
          </w:tcPr>
          <w:p w14:paraId="39358B20"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Pruebas de Coagulación </w:t>
            </w:r>
          </w:p>
        </w:tc>
        <w:tc>
          <w:tcPr>
            <w:tcW w:w="1180" w:type="dxa"/>
            <w:tcBorders>
              <w:top w:val="nil"/>
              <w:left w:val="nil"/>
              <w:bottom w:val="single" w:sz="4" w:space="0" w:color="auto"/>
              <w:right w:val="single" w:sz="4" w:space="0" w:color="auto"/>
            </w:tcBorders>
            <w:vAlign w:val="center"/>
          </w:tcPr>
          <w:p w14:paraId="56271E0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vAlign w:val="center"/>
          </w:tcPr>
          <w:p w14:paraId="35B78606"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200" w:type="dxa"/>
            <w:tcBorders>
              <w:top w:val="nil"/>
              <w:left w:val="nil"/>
              <w:bottom w:val="single" w:sz="4" w:space="0" w:color="auto"/>
              <w:right w:val="single" w:sz="4" w:space="0" w:color="auto"/>
            </w:tcBorders>
            <w:vAlign w:val="center"/>
          </w:tcPr>
          <w:p w14:paraId="5C9D76B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vAlign w:val="center"/>
          </w:tcPr>
          <w:p w14:paraId="1FDFF87D"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Si requiere</w:t>
            </w:r>
          </w:p>
        </w:tc>
        <w:tc>
          <w:tcPr>
            <w:tcW w:w="1700" w:type="dxa"/>
            <w:tcBorders>
              <w:top w:val="nil"/>
              <w:left w:val="nil"/>
              <w:bottom w:val="single" w:sz="4" w:space="0" w:color="auto"/>
              <w:right w:val="single" w:sz="4" w:space="0" w:color="auto"/>
            </w:tcBorders>
            <w:vAlign w:val="center"/>
          </w:tcPr>
          <w:p w14:paraId="6E4C9B1D"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Si requiere</w:t>
            </w:r>
          </w:p>
        </w:tc>
        <w:tc>
          <w:tcPr>
            <w:tcW w:w="1200" w:type="dxa"/>
            <w:tcBorders>
              <w:top w:val="nil"/>
              <w:left w:val="nil"/>
              <w:bottom w:val="single" w:sz="4" w:space="0" w:color="auto"/>
              <w:right w:val="single" w:sz="4" w:space="0" w:color="auto"/>
            </w:tcBorders>
            <w:vAlign w:val="center"/>
          </w:tcPr>
          <w:p w14:paraId="0BE7A139"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Si requiere</w:t>
            </w:r>
          </w:p>
        </w:tc>
      </w:tr>
      <w:tr w:rsidR="008C3AE6" w:rsidRPr="003749D2" w14:paraId="7202D68B" w14:textId="77777777" w:rsidTr="003749D2">
        <w:trPr>
          <w:trHeight w:val="300"/>
        </w:trPr>
        <w:tc>
          <w:tcPr>
            <w:tcW w:w="1320" w:type="dxa"/>
            <w:tcBorders>
              <w:top w:val="nil"/>
              <w:left w:val="single" w:sz="4" w:space="0" w:color="auto"/>
              <w:bottom w:val="single" w:sz="4" w:space="0" w:color="auto"/>
              <w:right w:val="single" w:sz="4" w:space="0" w:color="auto"/>
            </w:tcBorders>
          </w:tcPr>
          <w:p w14:paraId="12A2CCC9" w14:textId="77777777" w:rsidR="008C3AE6" w:rsidRPr="003749D2" w:rsidRDefault="008C3AE6" w:rsidP="003749D2">
            <w:pPr>
              <w:spacing w:after="0" w:line="240" w:lineRule="auto"/>
              <w:jc w:val="center"/>
              <w:rPr>
                <w:rFonts w:cs="Arial"/>
                <w:color w:val="000000"/>
                <w:lang w:val="es-CL" w:eastAsia="es-CL"/>
              </w:rPr>
            </w:pPr>
            <w:proofErr w:type="spellStart"/>
            <w:r w:rsidRPr="003749D2">
              <w:rPr>
                <w:rFonts w:cs="Calibri"/>
                <w:color w:val="000000"/>
                <w:lang w:val="es-CL" w:eastAsia="es-CL"/>
              </w:rPr>
              <w:t>Ác</w:t>
            </w:r>
            <w:proofErr w:type="spellEnd"/>
            <w:r w:rsidRPr="003749D2">
              <w:rPr>
                <w:rFonts w:cs="Calibri"/>
                <w:color w:val="000000"/>
                <w:lang w:val="es-CL" w:eastAsia="es-CL"/>
              </w:rPr>
              <w:t>. láctico</w:t>
            </w:r>
          </w:p>
        </w:tc>
        <w:tc>
          <w:tcPr>
            <w:tcW w:w="1180" w:type="dxa"/>
            <w:tcBorders>
              <w:top w:val="nil"/>
              <w:left w:val="nil"/>
              <w:bottom w:val="single" w:sz="4" w:space="0" w:color="auto"/>
              <w:right w:val="single" w:sz="4" w:space="0" w:color="auto"/>
            </w:tcBorders>
          </w:tcPr>
          <w:p w14:paraId="0A96E8A8"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5A6819E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66B64E1D"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7ADFAC43"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700" w:type="dxa"/>
            <w:tcBorders>
              <w:top w:val="nil"/>
              <w:left w:val="nil"/>
              <w:bottom w:val="single" w:sz="4" w:space="0" w:color="auto"/>
              <w:right w:val="single" w:sz="4" w:space="0" w:color="auto"/>
            </w:tcBorders>
          </w:tcPr>
          <w:p w14:paraId="71E07E99"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4C65A1F3"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r>
      <w:tr w:rsidR="008C3AE6" w:rsidRPr="003749D2" w14:paraId="40ED25C8" w14:textId="77777777" w:rsidTr="003749D2">
        <w:trPr>
          <w:trHeight w:val="300"/>
        </w:trPr>
        <w:tc>
          <w:tcPr>
            <w:tcW w:w="1320" w:type="dxa"/>
            <w:tcBorders>
              <w:top w:val="nil"/>
              <w:left w:val="single" w:sz="4" w:space="0" w:color="auto"/>
              <w:bottom w:val="single" w:sz="4" w:space="0" w:color="auto"/>
              <w:right w:val="single" w:sz="4" w:space="0" w:color="auto"/>
            </w:tcBorders>
          </w:tcPr>
          <w:p w14:paraId="71ED889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Glicemia</w:t>
            </w:r>
          </w:p>
        </w:tc>
        <w:tc>
          <w:tcPr>
            <w:tcW w:w="1180" w:type="dxa"/>
            <w:tcBorders>
              <w:top w:val="nil"/>
              <w:left w:val="nil"/>
              <w:bottom w:val="single" w:sz="4" w:space="0" w:color="auto"/>
              <w:right w:val="single" w:sz="4" w:space="0" w:color="auto"/>
            </w:tcBorders>
          </w:tcPr>
          <w:p w14:paraId="409DA029"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7A160B40"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3ABA8598"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20A3EF10"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700" w:type="dxa"/>
            <w:tcBorders>
              <w:top w:val="nil"/>
              <w:left w:val="nil"/>
              <w:bottom w:val="single" w:sz="4" w:space="0" w:color="auto"/>
              <w:right w:val="single" w:sz="4" w:space="0" w:color="auto"/>
            </w:tcBorders>
          </w:tcPr>
          <w:p w14:paraId="4C17004B"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29732207"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Si requiere</w:t>
            </w:r>
          </w:p>
        </w:tc>
      </w:tr>
      <w:tr w:rsidR="008C3AE6" w:rsidRPr="003749D2" w14:paraId="68503CC4" w14:textId="77777777" w:rsidTr="003749D2">
        <w:trPr>
          <w:trHeight w:val="300"/>
        </w:trPr>
        <w:tc>
          <w:tcPr>
            <w:tcW w:w="1320" w:type="dxa"/>
            <w:tcBorders>
              <w:top w:val="nil"/>
              <w:left w:val="single" w:sz="4" w:space="0" w:color="auto"/>
              <w:bottom w:val="single" w:sz="4" w:space="0" w:color="auto"/>
              <w:right w:val="single" w:sz="4" w:space="0" w:color="auto"/>
            </w:tcBorders>
          </w:tcPr>
          <w:p w14:paraId="64CF4F2F"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Hemograma </w:t>
            </w:r>
          </w:p>
        </w:tc>
        <w:tc>
          <w:tcPr>
            <w:tcW w:w="1180" w:type="dxa"/>
            <w:tcBorders>
              <w:top w:val="nil"/>
              <w:left w:val="nil"/>
              <w:bottom w:val="single" w:sz="4" w:space="0" w:color="auto"/>
              <w:right w:val="single" w:sz="4" w:space="0" w:color="auto"/>
            </w:tcBorders>
          </w:tcPr>
          <w:p w14:paraId="001D9CA3"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tcPr>
          <w:p w14:paraId="0B0ED589"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200" w:type="dxa"/>
            <w:tcBorders>
              <w:top w:val="nil"/>
              <w:left w:val="nil"/>
              <w:bottom w:val="single" w:sz="4" w:space="0" w:color="auto"/>
              <w:right w:val="single" w:sz="4" w:space="0" w:color="auto"/>
            </w:tcBorders>
          </w:tcPr>
          <w:p w14:paraId="5322A4B6"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tcPr>
          <w:p w14:paraId="7315CE52"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700" w:type="dxa"/>
            <w:tcBorders>
              <w:top w:val="nil"/>
              <w:left w:val="nil"/>
              <w:bottom w:val="single" w:sz="4" w:space="0" w:color="auto"/>
              <w:right w:val="single" w:sz="4" w:space="0" w:color="auto"/>
            </w:tcBorders>
          </w:tcPr>
          <w:p w14:paraId="2699062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X </w:t>
            </w:r>
          </w:p>
        </w:tc>
        <w:tc>
          <w:tcPr>
            <w:tcW w:w="1200" w:type="dxa"/>
            <w:tcBorders>
              <w:top w:val="nil"/>
              <w:left w:val="nil"/>
              <w:bottom w:val="single" w:sz="4" w:space="0" w:color="auto"/>
              <w:right w:val="single" w:sz="4" w:space="0" w:color="auto"/>
            </w:tcBorders>
          </w:tcPr>
          <w:p w14:paraId="578D71B6"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Si requiere</w:t>
            </w:r>
          </w:p>
        </w:tc>
      </w:tr>
      <w:tr w:rsidR="008C3AE6" w:rsidRPr="003749D2" w14:paraId="0F2429DA" w14:textId="77777777" w:rsidTr="003749D2">
        <w:trPr>
          <w:trHeight w:val="360"/>
        </w:trPr>
        <w:tc>
          <w:tcPr>
            <w:tcW w:w="1320" w:type="dxa"/>
            <w:tcBorders>
              <w:top w:val="nil"/>
              <w:left w:val="single" w:sz="4" w:space="0" w:color="auto"/>
              <w:bottom w:val="single" w:sz="4" w:space="0" w:color="auto"/>
              <w:right w:val="single" w:sz="4" w:space="0" w:color="auto"/>
            </w:tcBorders>
          </w:tcPr>
          <w:p w14:paraId="69380963"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CK </w:t>
            </w:r>
            <w:proofErr w:type="spellStart"/>
            <w:r w:rsidRPr="003749D2">
              <w:rPr>
                <w:rFonts w:cs="Calibri"/>
                <w:color w:val="000000"/>
                <w:vertAlign w:val="subscript"/>
                <w:lang w:val="es-CL" w:eastAsia="es-CL"/>
              </w:rPr>
              <w:t>tot</w:t>
            </w:r>
            <w:proofErr w:type="spellEnd"/>
            <w:r w:rsidRPr="003749D2">
              <w:rPr>
                <w:rFonts w:cs="Calibri"/>
                <w:color w:val="000000"/>
                <w:lang w:val="es-CL" w:eastAsia="es-CL"/>
              </w:rPr>
              <w:t xml:space="preserve"> – CK </w:t>
            </w:r>
            <w:proofErr w:type="spellStart"/>
            <w:r w:rsidRPr="003749D2">
              <w:rPr>
                <w:rFonts w:cs="Calibri"/>
                <w:color w:val="000000"/>
                <w:vertAlign w:val="subscript"/>
                <w:lang w:val="es-CL" w:eastAsia="es-CL"/>
              </w:rPr>
              <w:t>mb</w:t>
            </w:r>
            <w:proofErr w:type="spellEnd"/>
          </w:p>
        </w:tc>
        <w:tc>
          <w:tcPr>
            <w:tcW w:w="1180" w:type="dxa"/>
            <w:tcBorders>
              <w:top w:val="nil"/>
              <w:left w:val="nil"/>
              <w:bottom w:val="single" w:sz="4" w:space="0" w:color="auto"/>
              <w:right w:val="single" w:sz="4" w:space="0" w:color="auto"/>
            </w:tcBorders>
          </w:tcPr>
          <w:p w14:paraId="25CD012B"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44B29F2B"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200" w:type="dxa"/>
            <w:tcBorders>
              <w:top w:val="nil"/>
              <w:left w:val="nil"/>
              <w:bottom w:val="single" w:sz="4" w:space="0" w:color="auto"/>
              <w:right w:val="single" w:sz="4" w:space="0" w:color="auto"/>
            </w:tcBorders>
          </w:tcPr>
          <w:p w14:paraId="13911894"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200" w:type="dxa"/>
            <w:tcBorders>
              <w:top w:val="nil"/>
              <w:left w:val="nil"/>
              <w:bottom w:val="single" w:sz="4" w:space="0" w:color="auto"/>
              <w:right w:val="single" w:sz="4" w:space="0" w:color="auto"/>
            </w:tcBorders>
          </w:tcPr>
          <w:p w14:paraId="4068A51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700" w:type="dxa"/>
            <w:tcBorders>
              <w:top w:val="nil"/>
              <w:left w:val="nil"/>
              <w:bottom w:val="single" w:sz="4" w:space="0" w:color="auto"/>
              <w:right w:val="single" w:sz="4" w:space="0" w:color="auto"/>
            </w:tcBorders>
          </w:tcPr>
          <w:p w14:paraId="0991DCC4"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3BCEFF47"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r>
      <w:tr w:rsidR="008C3AE6" w:rsidRPr="003749D2" w14:paraId="20D91ADA" w14:textId="77777777" w:rsidTr="003749D2">
        <w:trPr>
          <w:trHeight w:val="300"/>
        </w:trPr>
        <w:tc>
          <w:tcPr>
            <w:tcW w:w="1320" w:type="dxa"/>
            <w:tcBorders>
              <w:top w:val="nil"/>
              <w:left w:val="single" w:sz="4" w:space="0" w:color="auto"/>
              <w:bottom w:val="single" w:sz="4" w:space="0" w:color="auto"/>
              <w:right w:val="single" w:sz="4" w:space="0" w:color="auto"/>
            </w:tcBorders>
          </w:tcPr>
          <w:p w14:paraId="7966489D"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Pr. hepáticas</w:t>
            </w:r>
          </w:p>
        </w:tc>
        <w:tc>
          <w:tcPr>
            <w:tcW w:w="1180" w:type="dxa"/>
            <w:tcBorders>
              <w:top w:val="nil"/>
              <w:left w:val="nil"/>
              <w:bottom w:val="single" w:sz="4" w:space="0" w:color="auto"/>
              <w:right w:val="single" w:sz="4" w:space="0" w:color="auto"/>
            </w:tcBorders>
          </w:tcPr>
          <w:p w14:paraId="63FCA69E"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6E90F7B4"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200" w:type="dxa"/>
            <w:tcBorders>
              <w:top w:val="nil"/>
              <w:left w:val="nil"/>
              <w:bottom w:val="single" w:sz="4" w:space="0" w:color="auto"/>
              <w:right w:val="single" w:sz="4" w:space="0" w:color="auto"/>
            </w:tcBorders>
          </w:tcPr>
          <w:p w14:paraId="4A7B9B58"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200" w:type="dxa"/>
            <w:tcBorders>
              <w:top w:val="nil"/>
              <w:left w:val="nil"/>
              <w:bottom w:val="single" w:sz="4" w:space="0" w:color="auto"/>
              <w:right w:val="single" w:sz="4" w:space="0" w:color="auto"/>
            </w:tcBorders>
          </w:tcPr>
          <w:p w14:paraId="030348A1"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700" w:type="dxa"/>
            <w:tcBorders>
              <w:top w:val="nil"/>
              <w:left w:val="nil"/>
              <w:bottom w:val="single" w:sz="4" w:space="0" w:color="auto"/>
              <w:right w:val="single" w:sz="4" w:space="0" w:color="auto"/>
            </w:tcBorders>
          </w:tcPr>
          <w:p w14:paraId="3005EACF"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6E0DC20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r>
      <w:tr w:rsidR="008C3AE6" w:rsidRPr="003749D2" w14:paraId="5A73BA98" w14:textId="77777777" w:rsidTr="003749D2">
        <w:trPr>
          <w:trHeight w:val="300"/>
        </w:trPr>
        <w:tc>
          <w:tcPr>
            <w:tcW w:w="1320" w:type="dxa"/>
            <w:tcBorders>
              <w:top w:val="nil"/>
              <w:left w:val="single" w:sz="4" w:space="0" w:color="auto"/>
              <w:bottom w:val="single" w:sz="4" w:space="0" w:color="auto"/>
              <w:right w:val="single" w:sz="4" w:space="0" w:color="auto"/>
            </w:tcBorders>
          </w:tcPr>
          <w:p w14:paraId="43E7D95D"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BUN / Crea</w:t>
            </w:r>
          </w:p>
        </w:tc>
        <w:tc>
          <w:tcPr>
            <w:tcW w:w="1180" w:type="dxa"/>
            <w:tcBorders>
              <w:top w:val="nil"/>
              <w:left w:val="nil"/>
              <w:bottom w:val="single" w:sz="4" w:space="0" w:color="auto"/>
              <w:right w:val="single" w:sz="4" w:space="0" w:color="auto"/>
            </w:tcBorders>
          </w:tcPr>
          <w:p w14:paraId="308A9928"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50225B3D"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200" w:type="dxa"/>
            <w:tcBorders>
              <w:top w:val="nil"/>
              <w:left w:val="nil"/>
              <w:bottom w:val="single" w:sz="4" w:space="0" w:color="auto"/>
              <w:right w:val="single" w:sz="4" w:space="0" w:color="auto"/>
            </w:tcBorders>
          </w:tcPr>
          <w:p w14:paraId="5113067B"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61EC75EC"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w:t>
            </w:r>
          </w:p>
        </w:tc>
        <w:tc>
          <w:tcPr>
            <w:tcW w:w="1700" w:type="dxa"/>
            <w:tcBorders>
              <w:top w:val="nil"/>
              <w:left w:val="nil"/>
              <w:bottom w:val="single" w:sz="4" w:space="0" w:color="auto"/>
              <w:right w:val="single" w:sz="4" w:space="0" w:color="auto"/>
            </w:tcBorders>
          </w:tcPr>
          <w:p w14:paraId="4774C563"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65C53AF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r>
      <w:tr w:rsidR="008C3AE6" w:rsidRPr="003749D2" w14:paraId="58EBD38C" w14:textId="77777777" w:rsidTr="003749D2">
        <w:trPr>
          <w:trHeight w:val="300"/>
        </w:trPr>
        <w:tc>
          <w:tcPr>
            <w:tcW w:w="1320" w:type="dxa"/>
            <w:tcBorders>
              <w:top w:val="nil"/>
              <w:left w:val="single" w:sz="4" w:space="0" w:color="auto"/>
              <w:bottom w:val="single" w:sz="4" w:space="0" w:color="auto"/>
              <w:right w:val="single" w:sz="4" w:space="0" w:color="auto"/>
            </w:tcBorders>
          </w:tcPr>
          <w:p w14:paraId="24CA412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ELP, Ca++, Mg++</w:t>
            </w:r>
          </w:p>
        </w:tc>
        <w:tc>
          <w:tcPr>
            <w:tcW w:w="1180" w:type="dxa"/>
            <w:tcBorders>
              <w:top w:val="nil"/>
              <w:left w:val="nil"/>
              <w:bottom w:val="single" w:sz="4" w:space="0" w:color="auto"/>
              <w:right w:val="single" w:sz="4" w:space="0" w:color="auto"/>
            </w:tcBorders>
          </w:tcPr>
          <w:p w14:paraId="7E31FFCE"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5F2F7A18"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3B6BD917"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33741030"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Si requiere</w:t>
            </w:r>
          </w:p>
        </w:tc>
        <w:tc>
          <w:tcPr>
            <w:tcW w:w="1700" w:type="dxa"/>
            <w:tcBorders>
              <w:top w:val="nil"/>
              <w:left w:val="nil"/>
              <w:bottom w:val="single" w:sz="4" w:space="0" w:color="auto"/>
              <w:right w:val="single" w:sz="4" w:space="0" w:color="auto"/>
            </w:tcBorders>
          </w:tcPr>
          <w:p w14:paraId="069DCA32"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6E62A1F3"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Si requiere</w:t>
            </w:r>
          </w:p>
        </w:tc>
      </w:tr>
      <w:tr w:rsidR="008C3AE6" w:rsidRPr="003749D2" w14:paraId="4AB8E848" w14:textId="77777777" w:rsidTr="003749D2">
        <w:trPr>
          <w:trHeight w:val="300"/>
        </w:trPr>
        <w:tc>
          <w:tcPr>
            <w:tcW w:w="1320" w:type="dxa"/>
            <w:tcBorders>
              <w:top w:val="nil"/>
              <w:left w:val="single" w:sz="4" w:space="0" w:color="auto"/>
              <w:bottom w:val="single" w:sz="4" w:space="0" w:color="auto"/>
              <w:right w:val="single" w:sz="4" w:space="0" w:color="auto"/>
            </w:tcBorders>
          </w:tcPr>
          <w:p w14:paraId="6A1F8DD4"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Eco cerebral </w:t>
            </w:r>
          </w:p>
        </w:tc>
        <w:tc>
          <w:tcPr>
            <w:tcW w:w="4780" w:type="dxa"/>
            <w:gridSpan w:val="4"/>
            <w:tcBorders>
              <w:top w:val="single" w:sz="4" w:space="0" w:color="auto"/>
              <w:left w:val="nil"/>
              <w:bottom w:val="single" w:sz="4" w:space="0" w:color="auto"/>
              <w:right w:val="single" w:sz="4" w:space="0" w:color="auto"/>
            </w:tcBorders>
          </w:tcPr>
          <w:p w14:paraId="5790F467" w14:textId="77777777" w:rsidR="008C3AE6" w:rsidRPr="003749D2" w:rsidRDefault="008C3AE6" w:rsidP="003749D2">
            <w:pPr>
              <w:spacing w:after="0" w:line="240" w:lineRule="auto"/>
              <w:jc w:val="center"/>
              <w:rPr>
                <w:rFonts w:cs="Arial"/>
                <w:color w:val="000000"/>
                <w:lang w:val="es-CL" w:eastAsia="es-CL"/>
              </w:rPr>
            </w:pPr>
            <w:r w:rsidRPr="003749D2">
              <w:rPr>
                <w:rFonts w:cs="Arial"/>
                <w:color w:val="000000"/>
                <w:lang w:val="es-CL" w:eastAsia="es-CL"/>
              </w:rPr>
              <w:t>Al menos una exploración</w:t>
            </w:r>
          </w:p>
        </w:tc>
        <w:tc>
          <w:tcPr>
            <w:tcW w:w="1700" w:type="dxa"/>
            <w:tcBorders>
              <w:top w:val="nil"/>
              <w:left w:val="nil"/>
              <w:bottom w:val="single" w:sz="4" w:space="0" w:color="auto"/>
              <w:right w:val="single" w:sz="4" w:space="0" w:color="auto"/>
            </w:tcBorders>
          </w:tcPr>
          <w:p w14:paraId="6EFCECF4"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c>
          <w:tcPr>
            <w:tcW w:w="1200" w:type="dxa"/>
            <w:tcBorders>
              <w:top w:val="nil"/>
              <w:left w:val="nil"/>
              <w:bottom w:val="single" w:sz="4" w:space="0" w:color="auto"/>
              <w:right w:val="single" w:sz="4" w:space="0" w:color="auto"/>
            </w:tcBorders>
          </w:tcPr>
          <w:p w14:paraId="781B4F2A"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X</w:t>
            </w:r>
          </w:p>
        </w:tc>
      </w:tr>
      <w:tr w:rsidR="008C3AE6" w:rsidRPr="003749D2" w14:paraId="33E211C7" w14:textId="77777777" w:rsidTr="003749D2">
        <w:trPr>
          <w:trHeight w:val="300"/>
        </w:trPr>
        <w:tc>
          <w:tcPr>
            <w:tcW w:w="1320" w:type="dxa"/>
            <w:tcBorders>
              <w:top w:val="nil"/>
              <w:left w:val="single" w:sz="4" w:space="0" w:color="auto"/>
              <w:bottom w:val="single" w:sz="4" w:space="0" w:color="auto"/>
              <w:right w:val="single" w:sz="4" w:space="0" w:color="auto"/>
            </w:tcBorders>
          </w:tcPr>
          <w:p w14:paraId="32B3ECE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Eco cardiaca </w:t>
            </w:r>
          </w:p>
        </w:tc>
        <w:tc>
          <w:tcPr>
            <w:tcW w:w="7680" w:type="dxa"/>
            <w:gridSpan w:val="6"/>
            <w:tcBorders>
              <w:top w:val="single" w:sz="4" w:space="0" w:color="auto"/>
              <w:left w:val="nil"/>
              <w:bottom w:val="single" w:sz="4" w:space="0" w:color="auto"/>
              <w:right w:val="single" w:sz="4" w:space="0" w:color="auto"/>
            </w:tcBorders>
          </w:tcPr>
          <w:p w14:paraId="3B93E5C2" w14:textId="77777777" w:rsidR="008C3AE6" w:rsidRPr="003749D2" w:rsidRDefault="008C3AE6" w:rsidP="003749D2">
            <w:pPr>
              <w:spacing w:after="0" w:line="240" w:lineRule="auto"/>
              <w:jc w:val="center"/>
              <w:rPr>
                <w:rFonts w:cs="Arial"/>
                <w:color w:val="000000"/>
                <w:lang w:val="es-CL" w:eastAsia="es-CL"/>
              </w:rPr>
            </w:pPr>
            <w:r w:rsidRPr="003749D2">
              <w:rPr>
                <w:rFonts w:cs="Arial"/>
                <w:color w:val="000000"/>
                <w:lang w:val="es-CL" w:eastAsia="es-CL"/>
              </w:rPr>
              <w:t>Al menos una exploración</w:t>
            </w:r>
          </w:p>
        </w:tc>
      </w:tr>
      <w:tr w:rsidR="008C3AE6" w:rsidRPr="003749D2" w14:paraId="7A59D6F5" w14:textId="77777777" w:rsidTr="003749D2">
        <w:trPr>
          <w:trHeight w:val="300"/>
        </w:trPr>
        <w:tc>
          <w:tcPr>
            <w:tcW w:w="1320" w:type="dxa"/>
            <w:tcBorders>
              <w:top w:val="nil"/>
              <w:left w:val="single" w:sz="4" w:space="0" w:color="auto"/>
              <w:bottom w:val="single" w:sz="4" w:space="0" w:color="auto"/>
              <w:right w:val="single" w:sz="4" w:space="0" w:color="auto"/>
            </w:tcBorders>
            <w:noWrap/>
          </w:tcPr>
          <w:p w14:paraId="02D0D205" w14:textId="77777777" w:rsidR="008C3AE6" w:rsidRPr="003749D2" w:rsidRDefault="008C3AE6" w:rsidP="003749D2">
            <w:pPr>
              <w:spacing w:after="0" w:line="240" w:lineRule="auto"/>
              <w:jc w:val="center"/>
              <w:rPr>
                <w:rFonts w:cs="Arial"/>
                <w:color w:val="000000"/>
                <w:lang w:val="es-CL" w:eastAsia="es-CL"/>
              </w:rPr>
            </w:pPr>
            <w:r w:rsidRPr="003749D2">
              <w:rPr>
                <w:rFonts w:cs="Calibri"/>
                <w:color w:val="000000"/>
                <w:lang w:val="es-CL" w:eastAsia="es-CL"/>
              </w:rPr>
              <w:t xml:space="preserve">RM cerebral </w:t>
            </w:r>
          </w:p>
        </w:tc>
        <w:tc>
          <w:tcPr>
            <w:tcW w:w="7680" w:type="dxa"/>
            <w:gridSpan w:val="6"/>
            <w:tcBorders>
              <w:top w:val="single" w:sz="4" w:space="0" w:color="auto"/>
              <w:left w:val="nil"/>
              <w:bottom w:val="single" w:sz="4" w:space="0" w:color="auto"/>
              <w:right w:val="single" w:sz="4" w:space="0" w:color="000000"/>
            </w:tcBorders>
          </w:tcPr>
          <w:p w14:paraId="2015AB50" w14:textId="77777777" w:rsidR="008C3AE6" w:rsidRPr="003749D2" w:rsidRDefault="008C3AE6" w:rsidP="003749D2">
            <w:pPr>
              <w:spacing w:after="0" w:line="240" w:lineRule="auto"/>
              <w:jc w:val="center"/>
              <w:rPr>
                <w:rFonts w:cs="Arial"/>
                <w:color w:val="000000"/>
                <w:lang w:val="es-CL" w:eastAsia="es-CL"/>
              </w:rPr>
            </w:pPr>
            <w:r w:rsidRPr="003749D2">
              <w:rPr>
                <w:rFonts w:cs="Arial"/>
                <w:color w:val="000000"/>
                <w:lang w:val="es-CL" w:eastAsia="es-CL"/>
              </w:rPr>
              <w:t>Previo al alta</w:t>
            </w:r>
          </w:p>
        </w:tc>
      </w:tr>
    </w:tbl>
    <w:p w14:paraId="63985D01" w14:textId="77777777" w:rsidR="008C3AE6" w:rsidRDefault="008C3AE6">
      <w:pPr>
        <w:rPr>
          <w:lang w:val="es-MX"/>
        </w:rPr>
      </w:pPr>
    </w:p>
    <w:p w14:paraId="6734CDB2" w14:textId="77777777" w:rsidR="008C3AE6" w:rsidRDefault="008C3AE6">
      <w:pPr>
        <w:rPr>
          <w:lang w:val="es-MX"/>
        </w:rPr>
      </w:pPr>
    </w:p>
    <w:p w14:paraId="6FC419CD" w14:textId="77777777" w:rsidR="008C3AE6" w:rsidRDefault="008C3AE6">
      <w:pPr>
        <w:rPr>
          <w:lang w:val="es-MX"/>
        </w:rPr>
      </w:pPr>
    </w:p>
    <w:p w14:paraId="511EBC24" w14:textId="77777777" w:rsidR="008C3AE6" w:rsidRDefault="008C3AE6">
      <w:pPr>
        <w:rPr>
          <w:lang w:val="es-MX"/>
        </w:rPr>
      </w:pPr>
    </w:p>
    <w:p w14:paraId="232495DC" w14:textId="77777777" w:rsidR="008C3AE6" w:rsidRDefault="008C3AE6">
      <w:pPr>
        <w:rPr>
          <w:lang w:val="es-MX"/>
        </w:rPr>
      </w:pPr>
    </w:p>
    <w:p w14:paraId="4D95D829" w14:textId="77777777" w:rsidR="008C3AE6" w:rsidRDefault="008C3AE6">
      <w:pPr>
        <w:rPr>
          <w:lang w:val="es-MX"/>
        </w:rPr>
      </w:pPr>
    </w:p>
    <w:p w14:paraId="0892826D" w14:textId="77777777" w:rsidR="008C3AE6" w:rsidRDefault="008C3AE6">
      <w:pPr>
        <w:rPr>
          <w:lang w:val="es-MX"/>
        </w:rPr>
      </w:pPr>
    </w:p>
    <w:p w14:paraId="77A247CA" w14:textId="77777777" w:rsidR="008C3AE6" w:rsidRDefault="008C3AE6">
      <w:pPr>
        <w:rPr>
          <w:lang w:val="es-MX"/>
        </w:rPr>
      </w:pPr>
    </w:p>
    <w:p w14:paraId="27A9196E" w14:textId="77777777" w:rsidR="008C3AE6" w:rsidRDefault="008C3AE6">
      <w:pPr>
        <w:rPr>
          <w:lang w:val="es-MX"/>
        </w:rPr>
      </w:pPr>
    </w:p>
    <w:p w14:paraId="1D414CFB" w14:textId="77777777" w:rsidR="008C3AE6" w:rsidRDefault="008C3AE6">
      <w:pPr>
        <w:rPr>
          <w:lang w:val="es-MX"/>
        </w:rPr>
      </w:pPr>
    </w:p>
    <w:p w14:paraId="6D32FF9D" w14:textId="77777777" w:rsidR="008C3AE6" w:rsidRDefault="008C3AE6">
      <w:pPr>
        <w:rPr>
          <w:lang w:val="es-MX"/>
        </w:rPr>
      </w:pPr>
    </w:p>
    <w:p w14:paraId="58852059" w14:textId="77777777" w:rsidR="008C3AE6" w:rsidRDefault="008C3AE6">
      <w:pPr>
        <w:rPr>
          <w:lang w:val="es-MX"/>
        </w:rPr>
      </w:pPr>
    </w:p>
    <w:p w14:paraId="0636C8FB" w14:textId="77777777" w:rsidR="008C3AE6" w:rsidRDefault="008C3AE6">
      <w:pPr>
        <w:rPr>
          <w:lang w:val="es-MX"/>
        </w:rPr>
      </w:pPr>
    </w:p>
    <w:p w14:paraId="7EC90611" w14:textId="77777777" w:rsidR="008C3AE6" w:rsidRDefault="008C3AE6">
      <w:pPr>
        <w:rPr>
          <w:lang w:val="es-MX"/>
        </w:rPr>
      </w:pPr>
    </w:p>
    <w:p w14:paraId="00FAC5EC" w14:textId="77777777" w:rsidR="008C3AE6" w:rsidRDefault="008C3AE6">
      <w:pPr>
        <w:rPr>
          <w:lang w:val="es-MX"/>
        </w:rPr>
      </w:pPr>
    </w:p>
    <w:p w14:paraId="2F879912" w14:textId="77777777" w:rsidR="008C3AE6" w:rsidRDefault="008C3AE6">
      <w:pPr>
        <w:rPr>
          <w:lang w:val="es-MX"/>
        </w:rPr>
      </w:pPr>
    </w:p>
    <w:p w14:paraId="00081312" w14:textId="77777777" w:rsidR="008C3AE6" w:rsidRDefault="008C3AE6">
      <w:pPr>
        <w:rPr>
          <w:lang w:val="es-MX"/>
        </w:rPr>
        <w:sectPr w:rsidR="008C3AE6" w:rsidSect="001A0CB6">
          <w:pgSz w:w="11906" w:h="16838"/>
          <w:pgMar w:top="1417" w:right="1701" w:bottom="1417" w:left="1701" w:header="708" w:footer="708" w:gutter="0"/>
          <w:cols w:space="708"/>
          <w:docGrid w:linePitch="360"/>
        </w:sectPr>
      </w:pPr>
    </w:p>
    <w:p w14:paraId="50D05C1D" w14:textId="77777777" w:rsidR="008C3AE6" w:rsidRPr="00C251A6" w:rsidRDefault="005F2E2D">
      <w:pPr>
        <w:rPr>
          <w:lang w:val="es-MX"/>
        </w:rPr>
      </w:pPr>
      <w:r>
        <w:rPr>
          <w:noProof/>
          <w:lang w:val="es-CL" w:eastAsia="es-CL"/>
        </w:rPr>
        <w:lastRenderedPageBreak/>
        <w:drawing>
          <wp:inline distT="0" distB="0" distL="0" distR="0" wp14:anchorId="5A88092A" wp14:editId="2FD47064">
            <wp:extent cx="9118600" cy="636270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18600" cy="6362700"/>
                    </a:xfrm>
                    <a:prstGeom prst="rect">
                      <a:avLst/>
                    </a:prstGeom>
                    <a:noFill/>
                    <a:ln>
                      <a:noFill/>
                    </a:ln>
                  </pic:spPr>
                </pic:pic>
              </a:graphicData>
            </a:graphic>
          </wp:inline>
        </w:drawing>
      </w:r>
    </w:p>
    <w:sectPr w:rsidR="008C3AE6" w:rsidRPr="00C251A6" w:rsidSect="00EA745A">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24798" w14:textId="77777777" w:rsidR="00250488" w:rsidRDefault="00250488" w:rsidP="002D1925">
      <w:pPr>
        <w:spacing w:after="0" w:line="240" w:lineRule="auto"/>
      </w:pPr>
      <w:r>
        <w:separator/>
      </w:r>
    </w:p>
  </w:endnote>
  <w:endnote w:type="continuationSeparator" w:id="0">
    <w:p w14:paraId="7819450C" w14:textId="77777777" w:rsidR="00250488" w:rsidRDefault="00250488" w:rsidP="002D1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74F7D" w14:textId="77777777" w:rsidR="00250488" w:rsidRDefault="00250488" w:rsidP="002D1925">
      <w:pPr>
        <w:spacing w:after="0" w:line="240" w:lineRule="auto"/>
      </w:pPr>
      <w:r>
        <w:separator/>
      </w:r>
    </w:p>
  </w:footnote>
  <w:footnote w:type="continuationSeparator" w:id="0">
    <w:p w14:paraId="7E266231" w14:textId="77777777" w:rsidR="00250488" w:rsidRDefault="00250488" w:rsidP="002D19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A21BE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200D64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CF0D01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F42038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E294F4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AA276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88DD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628E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07E4F8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5FE4C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95515"/>
    <w:multiLevelType w:val="hybridMultilevel"/>
    <w:tmpl w:val="D05C15DE"/>
    <w:lvl w:ilvl="0" w:tplc="340A0001">
      <w:start w:val="1"/>
      <w:numFmt w:val="bullet"/>
      <w:lvlText w:val=""/>
      <w:lvlJc w:val="left"/>
      <w:pPr>
        <w:tabs>
          <w:tab w:val="num" w:pos="720"/>
        </w:tabs>
        <w:ind w:left="720" w:hanging="360"/>
      </w:pPr>
      <w:rPr>
        <w:rFonts w:ascii="Symbol" w:hAnsi="Symbol" w:hint="default"/>
      </w:rPr>
    </w:lvl>
    <w:lvl w:ilvl="1" w:tplc="340A0003" w:tentative="1">
      <w:start w:val="1"/>
      <w:numFmt w:val="bullet"/>
      <w:lvlText w:val="o"/>
      <w:lvlJc w:val="left"/>
      <w:pPr>
        <w:tabs>
          <w:tab w:val="num" w:pos="1440"/>
        </w:tabs>
        <w:ind w:left="1440" w:hanging="360"/>
      </w:pPr>
      <w:rPr>
        <w:rFonts w:ascii="Courier New" w:hAnsi="Courier New" w:hint="default"/>
      </w:rPr>
    </w:lvl>
    <w:lvl w:ilvl="2" w:tplc="340A0005" w:tentative="1">
      <w:start w:val="1"/>
      <w:numFmt w:val="bullet"/>
      <w:lvlText w:val=""/>
      <w:lvlJc w:val="left"/>
      <w:pPr>
        <w:tabs>
          <w:tab w:val="num" w:pos="2160"/>
        </w:tabs>
        <w:ind w:left="2160" w:hanging="360"/>
      </w:pPr>
      <w:rPr>
        <w:rFonts w:ascii="Wingdings" w:hAnsi="Wingdings" w:hint="default"/>
      </w:rPr>
    </w:lvl>
    <w:lvl w:ilvl="3" w:tplc="340A0001" w:tentative="1">
      <w:start w:val="1"/>
      <w:numFmt w:val="bullet"/>
      <w:lvlText w:val=""/>
      <w:lvlJc w:val="left"/>
      <w:pPr>
        <w:tabs>
          <w:tab w:val="num" w:pos="2880"/>
        </w:tabs>
        <w:ind w:left="2880" w:hanging="360"/>
      </w:pPr>
      <w:rPr>
        <w:rFonts w:ascii="Symbol" w:hAnsi="Symbol" w:hint="default"/>
      </w:rPr>
    </w:lvl>
    <w:lvl w:ilvl="4" w:tplc="340A0003" w:tentative="1">
      <w:start w:val="1"/>
      <w:numFmt w:val="bullet"/>
      <w:lvlText w:val="o"/>
      <w:lvlJc w:val="left"/>
      <w:pPr>
        <w:tabs>
          <w:tab w:val="num" w:pos="3600"/>
        </w:tabs>
        <w:ind w:left="3600" w:hanging="360"/>
      </w:pPr>
      <w:rPr>
        <w:rFonts w:ascii="Courier New" w:hAnsi="Courier New" w:hint="default"/>
      </w:rPr>
    </w:lvl>
    <w:lvl w:ilvl="5" w:tplc="340A0005" w:tentative="1">
      <w:start w:val="1"/>
      <w:numFmt w:val="bullet"/>
      <w:lvlText w:val=""/>
      <w:lvlJc w:val="left"/>
      <w:pPr>
        <w:tabs>
          <w:tab w:val="num" w:pos="4320"/>
        </w:tabs>
        <w:ind w:left="4320" w:hanging="360"/>
      </w:pPr>
      <w:rPr>
        <w:rFonts w:ascii="Wingdings" w:hAnsi="Wingdings" w:hint="default"/>
      </w:rPr>
    </w:lvl>
    <w:lvl w:ilvl="6" w:tplc="340A0001" w:tentative="1">
      <w:start w:val="1"/>
      <w:numFmt w:val="bullet"/>
      <w:lvlText w:val=""/>
      <w:lvlJc w:val="left"/>
      <w:pPr>
        <w:tabs>
          <w:tab w:val="num" w:pos="5040"/>
        </w:tabs>
        <w:ind w:left="5040" w:hanging="360"/>
      </w:pPr>
      <w:rPr>
        <w:rFonts w:ascii="Symbol" w:hAnsi="Symbol" w:hint="default"/>
      </w:rPr>
    </w:lvl>
    <w:lvl w:ilvl="7" w:tplc="340A0003" w:tentative="1">
      <w:start w:val="1"/>
      <w:numFmt w:val="bullet"/>
      <w:lvlText w:val="o"/>
      <w:lvlJc w:val="left"/>
      <w:pPr>
        <w:tabs>
          <w:tab w:val="num" w:pos="5760"/>
        </w:tabs>
        <w:ind w:left="5760" w:hanging="360"/>
      </w:pPr>
      <w:rPr>
        <w:rFonts w:ascii="Courier New" w:hAnsi="Courier New" w:hint="default"/>
      </w:rPr>
    </w:lvl>
    <w:lvl w:ilvl="8" w:tplc="34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F1857"/>
    <w:multiLevelType w:val="hybridMultilevel"/>
    <w:tmpl w:val="035AE44A"/>
    <w:lvl w:ilvl="0" w:tplc="92122032">
      <w:start w:val="1"/>
      <w:numFmt w:val="bullet"/>
      <w:lvlText w:val="•"/>
      <w:lvlJc w:val="left"/>
      <w:pPr>
        <w:tabs>
          <w:tab w:val="num" w:pos="720"/>
        </w:tabs>
        <w:ind w:left="720" w:hanging="360"/>
      </w:pPr>
      <w:rPr>
        <w:rFonts w:ascii="Times New Roman" w:hAnsi="Times New Roman" w:hint="default"/>
      </w:rPr>
    </w:lvl>
    <w:lvl w:ilvl="1" w:tplc="729EB900" w:tentative="1">
      <w:start w:val="1"/>
      <w:numFmt w:val="bullet"/>
      <w:lvlText w:val="•"/>
      <w:lvlJc w:val="left"/>
      <w:pPr>
        <w:tabs>
          <w:tab w:val="num" w:pos="1440"/>
        </w:tabs>
        <w:ind w:left="1440" w:hanging="360"/>
      </w:pPr>
      <w:rPr>
        <w:rFonts w:ascii="Times New Roman" w:hAnsi="Times New Roman" w:hint="default"/>
      </w:rPr>
    </w:lvl>
    <w:lvl w:ilvl="2" w:tplc="BDC60284" w:tentative="1">
      <w:start w:val="1"/>
      <w:numFmt w:val="bullet"/>
      <w:lvlText w:val="•"/>
      <w:lvlJc w:val="left"/>
      <w:pPr>
        <w:tabs>
          <w:tab w:val="num" w:pos="2160"/>
        </w:tabs>
        <w:ind w:left="2160" w:hanging="360"/>
      </w:pPr>
      <w:rPr>
        <w:rFonts w:ascii="Times New Roman" w:hAnsi="Times New Roman" w:hint="default"/>
      </w:rPr>
    </w:lvl>
    <w:lvl w:ilvl="3" w:tplc="E3969B86" w:tentative="1">
      <w:start w:val="1"/>
      <w:numFmt w:val="bullet"/>
      <w:lvlText w:val="•"/>
      <w:lvlJc w:val="left"/>
      <w:pPr>
        <w:tabs>
          <w:tab w:val="num" w:pos="2880"/>
        </w:tabs>
        <w:ind w:left="2880" w:hanging="360"/>
      </w:pPr>
      <w:rPr>
        <w:rFonts w:ascii="Times New Roman" w:hAnsi="Times New Roman" w:hint="default"/>
      </w:rPr>
    </w:lvl>
    <w:lvl w:ilvl="4" w:tplc="CA6AEF2E" w:tentative="1">
      <w:start w:val="1"/>
      <w:numFmt w:val="bullet"/>
      <w:lvlText w:val="•"/>
      <w:lvlJc w:val="left"/>
      <w:pPr>
        <w:tabs>
          <w:tab w:val="num" w:pos="3600"/>
        </w:tabs>
        <w:ind w:left="3600" w:hanging="360"/>
      </w:pPr>
      <w:rPr>
        <w:rFonts w:ascii="Times New Roman" w:hAnsi="Times New Roman" w:hint="default"/>
      </w:rPr>
    </w:lvl>
    <w:lvl w:ilvl="5" w:tplc="81144050" w:tentative="1">
      <w:start w:val="1"/>
      <w:numFmt w:val="bullet"/>
      <w:lvlText w:val="•"/>
      <w:lvlJc w:val="left"/>
      <w:pPr>
        <w:tabs>
          <w:tab w:val="num" w:pos="4320"/>
        </w:tabs>
        <w:ind w:left="4320" w:hanging="360"/>
      </w:pPr>
      <w:rPr>
        <w:rFonts w:ascii="Times New Roman" w:hAnsi="Times New Roman" w:hint="default"/>
      </w:rPr>
    </w:lvl>
    <w:lvl w:ilvl="6" w:tplc="9EB8A632" w:tentative="1">
      <w:start w:val="1"/>
      <w:numFmt w:val="bullet"/>
      <w:lvlText w:val="•"/>
      <w:lvlJc w:val="left"/>
      <w:pPr>
        <w:tabs>
          <w:tab w:val="num" w:pos="5040"/>
        </w:tabs>
        <w:ind w:left="5040" w:hanging="360"/>
      </w:pPr>
      <w:rPr>
        <w:rFonts w:ascii="Times New Roman" w:hAnsi="Times New Roman" w:hint="default"/>
      </w:rPr>
    </w:lvl>
    <w:lvl w:ilvl="7" w:tplc="7F685E84" w:tentative="1">
      <w:start w:val="1"/>
      <w:numFmt w:val="bullet"/>
      <w:lvlText w:val="•"/>
      <w:lvlJc w:val="left"/>
      <w:pPr>
        <w:tabs>
          <w:tab w:val="num" w:pos="5760"/>
        </w:tabs>
        <w:ind w:left="5760" w:hanging="360"/>
      </w:pPr>
      <w:rPr>
        <w:rFonts w:ascii="Times New Roman" w:hAnsi="Times New Roman" w:hint="default"/>
      </w:rPr>
    </w:lvl>
    <w:lvl w:ilvl="8" w:tplc="6F825DF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03AB5440"/>
    <w:multiLevelType w:val="hybridMultilevel"/>
    <w:tmpl w:val="D4C65C2A"/>
    <w:lvl w:ilvl="0" w:tplc="1FE63998">
      <w:start w:val="1"/>
      <w:numFmt w:val="bullet"/>
      <w:lvlText w:val="•"/>
      <w:lvlJc w:val="left"/>
      <w:pPr>
        <w:tabs>
          <w:tab w:val="num" w:pos="720"/>
        </w:tabs>
        <w:ind w:left="720" w:hanging="360"/>
      </w:pPr>
      <w:rPr>
        <w:rFonts w:ascii="Times New Roman" w:hAnsi="Times New Roman" w:hint="default"/>
      </w:rPr>
    </w:lvl>
    <w:lvl w:ilvl="1" w:tplc="CFBA99EA" w:tentative="1">
      <w:start w:val="1"/>
      <w:numFmt w:val="bullet"/>
      <w:lvlText w:val="•"/>
      <w:lvlJc w:val="left"/>
      <w:pPr>
        <w:tabs>
          <w:tab w:val="num" w:pos="1440"/>
        </w:tabs>
        <w:ind w:left="1440" w:hanging="360"/>
      </w:pPr>
      <w:rPr>
        <w:rFonts w:ascii="Times New Roman" w:hAnsi="Times New Roman" w:hint="default"/>
      </w:rPr>
    </w:lvl>
    <w:lvl w:ilvl="2" w:tplc="16B69A60" w:tentative="1">
      <w:start w:val="1"/>
      <w:numFmt w:val="bullet"/>
      <w:lvlText w:val="•"/>
      <w:lvlJc w:val="left"/>
      <w:pPr>
        <w:tabs>
          <w:tab w:val="num" w:pos="2160"/>
        </w:tabs>
        <w:ind w:left="2160" w:hanging="360"/>
      </w:pPr>
      <w:rPr>
        <w:rFonts w:ascii="Times New Roman" w:hAnsi="Times New Roman" w:hint="default"/>
      </w:rPr>
    </w:lvl>
    <w:lvl w:ilvl="3" w:tplc="03B20926" w:tentative="1">
      <w:start w:val="1"/>
      <w:numFmt w:val="bullet"/>
      <w:lvlText w:val="•"/>
      <w:lvlJc w:val="left"/>
      <w:pPr>
        <w:tabs>
          <w:tab w:val="num" w:pos="2880"/>
        </w:tabs>
        <w:ind w:left="2880" w:hanging="360"/>
      </w:pPr>
      <w:rPr>
        <w:rFonts w:ascii="Times New Roman" w:hAnsi="Times New Roman" w:hint="default"/>
      </w:rPr>
    </w:lvl>
    <w:lvl w:ilvl="4" w:tplc="44DAD5B0" w:tentative="1">
      <w:start w:val="1"/>
      <w:numFmt w:val="bullet"/>
      <w:lvlText w:val="•"/>
      <w:lvlJc w:val="left"/>
      <w:pPr>
        <w:tabs>
          <w:tab w:val="num" w:pos="3600"/>
        </w:tabs>
        <w:ind w:left="3600" w:hanging="360"/>
      </w:pPr>
      <w:rPr>
        <w:rFonts w:ascii="Times New Roman" w:hAnsi="Times New Roman" w:hint="default"/>
      </w:rPr>
    </w:lvl>
    <w:lvl w:ilvl="5" w:tplc="4030D3FE" w:tentative="1">
      <w:start w:val="1"/>
      <w:numFmt w:val="bullet"/>
      <w:lvlText w:val="•"/>
      <w:lvlJc w:val="left"/>
      <w:pPr>
        <w:tabs>
          <w:tab w:val="num" w:pos="4320"/>
        </w:tabs>
        <w:ind w:left="4320" w:hanging="360"/>
      </w:pPr>
      <w:rPr>
        <w:rFonts w:ascii="Times New Roman" w:hAnsi="Times New Roman" w:hint="default"/>
      </w:rPr>
    </w:lvl>
    <w:lvl w:ilvl="6" w:tplc="77F2E1AE" w:tentative="1">
      <w:start w:val="1"/>
      <w:numFmt w:val="bullet"/>
      <w:lvlText w:val="•"/>
      <w:lvlJc w:val="left"/>
      <w:pPr>
        <w:tabs>
          <w:tab w:val="num" w:pos="5040"/>
        </w:tabs>
        <w:ind w:left="5040" w:hanging="360"/>
      </w:pPr>
      <w:rPr>
        <w:rFonts w:ascii="Times New Roman" w:hAnsi="Times New Roman" w:hint="default"/>
      </w:rPr>
    </w:lvl>
    <w:lvl w:ilvl="7" w:tplc="66868D32" w:tentative="1">
      <w:start w:val="1"/>
      <w:numFmt w:val="bullet"/>
      <w:lvlText w:val="•"/>
      <w:lvlJc w:val="left"/>
      <w:pPr>
        <w:tabs>
          <w:tab w:val="num" w:pos="5760"/>
        </w:tabs>
        <w:ind w:left="5760" w:hanging="360"/>
      </w:pPr>
      <w:rPr>
        <w:rFonts w:ascii="Times New Roman" w:hAnsi="Times New Roman" w:hint="default"/>
      </w:rPr>
    </w:lvl>
    <w:lvl w:ilvl="8" w:tplc="4784E63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97E5ADC"/>
    <w:multiLevelType w:val="hybridMultilevel"/>
    <w:tmpl w:val="438CCAE6"/>
    <w:lvl w:ilvl="0" w:tplc="689E1792">
      <w:start w:val="1"/>
      <w:numFmt w:val="bullet"/>
      <w:lvlText w:val="•"/>
      <w:lvlJc w:val="left"/>
      <w:pPr>
        <w:tabs>
          <w:tab w:val="num" w:pos="720"/>
        </w:tabs>
        <w:ind w:left="720" w:hanging="360"/>
      </w:pPr>
      <w:rPr>
        <w:rFonts w:ascii="Times New Roman" w:hAnsi="Times New Roman" w:hint="default"/>
      </w:rPr>
    </w:lvl>
    <w:lvl w:ilvl="1" w:tplc="9A449D3A">
      <w:start w:val="1"/>
      <w:numFmt w:val="bullet"/>
      <w:lvlText w:val="•"/>
      <w:lvlJc w:val="left"/>
      <w:pPr>
        <w:tabs>
          <w:tab w:val="num" w:pos="1440"/>
        </w:tabs>
        <w:ind w:left="1440" w:hanging="360"/>
      </w:pPr>
      <w:rPr>
        <w:rFonts w:ascii="Times New Roman" w:hAnsi="Times New Roman" w:hint="default"/>
      </w:rPr>
    </w:lvl>
    <w:lvl w:ilvl="2" w:tplc="58A2A496" w:tentative="1">
      <w:start w:val="1"/>
      <w:numFmt w:val="bullet"/>
      <w:lvlText w:val="•"/>
      <w:lvlJc w:val="left"/>
      <w:pPr>
        <w:tabs>
          <w:tab w:val="num" w:pos="2160"/>
        </w:tabs>
        <w:ind w:left="2160" w:hanging="360"/>
      </w:pPr>
      <w:rPr>
        <w:rFonts w:ascii="Times New Roman" w:hAnsi="Times New Roman" w:hint="default"/>
      </w:rPr>
    </w:lvl>
    <w:lvl w:ilvl="3" w:tplc="91EA35B4" w:tentative="1">
      <w:start w:val="1"/>
      <w:numFmt w:val="bullet"/>
      <w:lvlText w:val="•"/>
      <w:lvlJc w:val="left"/>
      <w:pPr>
        <w:tabs>
          <w:tab w:val="num" w:pos="2880"/>
        </w:tabs>
        <w:ind w:left="2880" w:hanging="360"/>
      </w:pPr>
      <w:rPr>
        <w:rFonts w:ascii="Times New Roman" w:hAnsi="Times New Roman" w:hint="default"/>
      </w:rPr>
    </w:lvl>
    <w:lvl w:ilvl="4" w:tplc="93E6868C" w:tentative="1">
      <w:start w:val="1"/>
      <w:numFmt w:val="bullet"/>
      <w:lvlText w:val="•"/>
      <w:lvlJc w:val="left"/>
      <w:pPr>
        <w:tabs>
          <w:tab w:val="num" w:pos="3600"/>
        </w:tabs>
        <w:ind w:left="3600" w:hanging="360"/>
      </w:pPr>
      <w:rPr>
        <w:rFonts w:ascii="Times New Roman" w:hAnsi="Times New Roman" w:hint="default"/>
      </w:rPr>
    </w:lvl>
    <w:lvl w:ilvl="5" w:tplc="3294DE30" w:tentative="1">
      <w:start w:val="1"/>
      <w:numFmt w:val="bullet"/>
      <w:lvlText w:val="•"/>
      <w:lvlJc w:val="left"/>
      <w:pPr>
        <w:tabs>
          <w:tab w:val="num" w:pos="4320"/>
        </w:tabs>
        <w:ind w:left="4320" w:hanging="360"/>
      </w:pPr>
      <w:rPr>
        <w:rFonts w:ascii="Times New Roman" w:hAnsi="Times New Roman" w:hint="default"/>
      </w:rPr>
    </w:lvl>
    <w:lvl w:ilvl="6" w:tplc="7EEEDE80" w:tentative="1">
      <w:start w:val="1"/>
      <w:numFmt w:val="bullet"/>
      <w:lvlText w:val="•"/>
      <w:lvlJc w:val="left"/>
      <w:pPr>
        <w:tabs>
          <w:tab w:val="num" w:pos="5040"/>
        </w:tabs>
        <w:ind w:left="5040" w:hanging="360"/>
      </w:pPr>
      <w:rPr>
        <w:rFonts w:ascii="Times New Roman" w:hAnsi="Times New Roman" w:hint="default"/>
      </w:rPr>
    </w:lvl>
    <w:lvl w:ilvl="7" w:tplc="57FCE104" w:tentative="1">
      <w:start w:val="1"/>
      <w:numFmt w:val="bullet"/>
      <w:lvlText w:val="•"/>
      <w:lvlJc w:val="left"/>
      <w:pPr>
        <w:tabs>
          <w:tab w:val="num" w:pos="5760"/>
        </w:tabs>
        <w:ind w:left="5760" w:hanging="360"/>
      </w:pPr>
      <w:rPr>
        <w:rFonts w:ascii="Times New Roman" w:hAnsi="Times New Roman" w:hint="default"/>
      </w:rPr>
    </w:lvl>
    <w:lvl w:ilvl="8" w:tplc="159698A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0C892553"/>
    <w:multiLevelType w:val="hybridMultilevel"/>
    <w:tmpl w:val="1E168EC8"/>
    <w:lvl w:ilvl="0" w:tplc="340A000F">
      <w:start w:val="1"/>
      <w:numFmt w:val="decimal"/>
      <w:lvlText w:val="%1."/>
      <w:lvlJc w:val="left"/>
      <w:pPr>
        <w:tabs>
          <w:tab w:val="num" w:pos="720"/>
        </w:tabs>
        <w:ind w:left="720" w:hanging="360"/>
      </w:pPr>
      <w:rPr>
        <w:rFonts w:cs="Times New Roman"/>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0A23DE4"/>
    <w:multiLevelType w:val="hybridMultilevel"/>
    <w:tmpl w:val="A4B05CF6"/>
    <w:lvl w:ilvl="0" w:tplc="340A0001">
      <w:start w:val="1"/>
      <w:numFmt w:val="bullet"/>
      <w:lvlText w:val=""/>
      <w:lvlJc w:val="left"/>
      <w:pPr>
        <w:tabs>
          <w:tab w:val="num" w:pos="720"/>
        </w:tabs>
        <w:ind w:left="720" w:hanging="360"/>
      </w:pPr>
      <w:rPr>
        <w:rFonts w:ascii="Symbol" w:hAnsi="Symbol" w:hint="default"/>
      </w:rPr>
    </w:lvl>
    <w:lvl w:ilvl="1" w:tplc="340A0003" w:tentative="1">
      <w:start w:val="1"/>
      <w:numFmt w:val="bullet"/>
      <w:lvlText w:val="o"/>
      <w:lvlJc w:val="left"/>
      <w:pPr>
        <w:tabs>
          <w:tab w:val="num" w:pos="1440"/>
        </w:tabs>
        <w:ind w:left="1440" w:hanging="360"/>
      </w:pPr>
      <w:rPr>
        <w:rFonts w:ascii="Courier New" w:hAnsi="Courier New" w:hint="default"/>
      </w:rPr>
    </w:lvl>
    <w:lvl w:ilvl="2" w:tplc="340A0005" w:tentative="1">
      <w:start w:val="1"/>
      <w:numFmt w:val="bullet"/>
      <w:lvlText w:val=""/>
      <w:lvlJc w:val="left"/>
      <w:pPr>
        <w:tabs>
          <w:tab w:val="num" w:pos="2160"/>
        </w:tabs>
        <w:ind w:left="2160" w:hanging="360"/>
      </w:pPr>
      <w:rPr>
        <w:rFonts w:ascii="Wingdings" w:hAnsi="Wingdings" w:hint="default"/>
      </w:rPr>
    </w:lvl>
    <w:lvl w:ilvl="3" w:tplc="340A0001" w:tentative="1">
      <w:start w:val="1"/>
      <w:numFmt w:val="bullet"/>
      <w:lvlText w:val=""/>
      <w:lvlJc w:val="left"/>
      <w:pPr>
        <w:tabs>
          <w:tab w:val="num" w:pos="2880"/>
        </w:tabs>
        <w:ind w:left="2880" w:hanging="360"/>
      </w:pPr>
      <w:rPr>
        <w:rFonts w:ascii="Symbol" w:hAnsi="Symbol" w:hint="default"/>
      </w:rPr>
    </w:lvl>
    <w:lvl w:ilvl="4" w:tplc="340A0003" w:tentative="1">
      <w:start w:val="1"/>
      <w:numFmt w:val="bullet"/>
      <w:lvlText w:val="o"/>
      <w:lvlJc w:val="left"/>
      <w:pPr>
        <w:tabs>
          <w:tab w:val="num" w:pos="3600"/>
        </w:tabs>
        <w:ind w:left="3600" w:hanging="360"/>
      </w:pPr>
      <w:rPr>
        <w:rFonts w:ascii="Courier New" w:hAnsi="Courier New" w:hint="default"/>
      </w:rPr>
    </w:lvl>
    <w:lvl w:ilvl="5" w:tplc="340A0005" w:tentative="1">
      <w:start w:val="1"/>
      <w:numFmt w:val="bullet"/>
      <w:lvlText w:val=""/>
      <w:lvlJc w:val="left"/>
      <w:pPr>
        <w:tabs>
          <w:tab w:val="num" w:pos="4320"/>
        </w:tabs>
        <w:ind w:left="4320" w:hanging="360"/>
      </w:pPr>
      <w:rPr>
        <w:rFonts w:ascii="Wingdings" w:hAnsi="Wingdings" w:hint="default"/>
      </w:rPr>
    </w:lvl>
    <w:lvl w:ilvl="6" w:tplc="340A0001" w:tentative="1">
      <w:start w:val="1"/>
      <w:numFmt w:val="bullet"/>
      <w:lvlText w:val=""/>
      <w:lvlJc w:val="left"/>
      <w:pPr>
        <w:tabs>
          <w:tab w:val="num" w:pos="5040"/>
        </w:tabs>
        <w:ind w:left="5040" w:hanging="360"/>
      </w:pPr>
      <w:rPr>
        <w:rFonts w:ascii="Symbol" w:hAnsi="Symbol" w:hint="default"/>
      </w:rPr>
    </w:lvl>
    <w:lvl w:ilvl="7" w:tplc="340A0003" w:tentative="1">
      <w:start w:val="1"/>
      <w:numFmt w:val="bullet"/>
      <w:lvlText w:val="o"/>
      <w:lvlJc w:val="left"/>
      <w:pPr>
        <w:tabs>
          <w:tab w:val="num" w:pos="5760"/>
        </w:tabs>
        <w:ind w:left="5760" w:hanging="360"/>
      </w:pPr>
      <w:rPr>
        <w:rFonts w:ascii="Courier New" w:hAnsi="Courier New" w:hint="default"/>
      </w:rPr>
    </w:lvl>
    <w:lvl w:ilvl="8" w:tplc="34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B659D"/>
    <w:multiLevelType w:val="multilevel"/>
    <w:tmpl w:val="340A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C2443EB"/>
    <w:multiLevelType w:val="multilevel"/>
    <w:tmpl w:val="CDE6AF7C"/>
    <w:lvl w:ilvl="0">
      <w:start w:val="1"/>
      <w:numFmt w:val="low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42430B2"/>
    <w:multiLevelType w:val="hybridMultilevel"/>
    <w:tmpl w:val="94981D3A"/>
    <w:lvl w:ilvl="0" w:tplc="A89AA728">
      <w:start w:val="1"/>
      <w:numFmt w:val="bullet"/>
      <w:lvlText w:val="•"/>
      <w:lvlJc w:val="left"/>
      <w:pPr>
        <w:tabs>
          <w:tab w:val="num" w:pos="720"/>
        </w:tabs>
        <w:ind w:left="720" w:hanging="360"/>
      </w:pPr>
      <w:rPr>
        <w:rFonts w:ascii="Times New Roman" w:hAnsi="Times New Roman" w:hint="default"/>
      </w:rPr>
    </w:lvl>
    <w:lvl w:ilvl="1" w:tplc="45FADFDE" w:tentative="1">
      <w:start w:val="1"/>
      <w:numFmt w:val="bullet"/>
      <w:lvlText w:val="•"/>
      <w:lvlJc w:val="left"/>
      <w:pPr>
        <w:tabs>
          <w:tab w:val="num" w:pos="1440"/>
        </w:tabs>
        <w:ind w:left="1440" w:hanging="360"/>
      </w:pPr>
      <w:rPr>
        <w:rFonts w:ascii="Times New Roman" w:hAnsi="Times New Roman" w:hint="default"/>
      </w:rPr>
    </w:lvl>
    <w:lvl w:ilvl="2" w:tplc="F5764D2A" w:tentative="1">
      <w:start w:val="1"/>
      <w:numFmt w:val="bullet"/>
      <w:lvlText w:val="•"/>
      <w:lvlJc w:val="left"/>
      <w:pPr>
        <w:tabs>
          <w:tab w:val="num" w:pos="2160"/>
        </w:tabs>
        <w:ind w:left="2160" w:hanging="360"/>
      </w:pPr>
      <w:rPr>
        <w:rFonts w:ascii="Times New Roman" w:hAnsi="Times New Roman" w:hint="default"/>
      </w:rPr>
    </w:lvl>
    <w:lvl w:ilvl="3" w:tplc="BCC09088" w:tentative="1">
      <w:start w:val="1"/>
      <w:numFmt w:val="bullet"/>
      <w:lvlText w:val="•"/>
      <w:lvlJc w:val="left"/>
      <w:pPr>
        <w:tabs>
          <w:tab w:val="num" w:pos="2880"/>
        </w:tabs>
        <w:ind w:left="2880" w:hanging="360"/>
      </w:pPr>
      <w:rPr>
        <w:rFonts w:ascii="Times New Roman" w:hAnsi="Times New Roman" w:hint="default"/>
      </w:rPr>
    </w:lvl>
    <w:lvl w:ilvl="4" w:tplc="58400036" w:tentative="1">
      <w:start w:val="1"/>
      <w:numFmt w:val="bullet"/>
      <w:lvlText w:val="•"/>
      <w:lvlJc w:val="left"/>
      <w:pPr>
        <w:tabs>
          <w:tab w:val="num" w:pos="3600"/>
        </w:tabs>
        <w:ind w:left="3600" w:hanging="360"/>
      </w:pPr>
      <w:rPr>
        <w:rFonts w:ascii="Times New Roman" w:hAnsi="Times New Roman" w:hint="default"/>
      </w:rPr>
    </w:lvl>
    <w:lvl w:ilvl="5" w:tplc="5D16974C" w:tentative="1">
      <w:start w:val="1"/>
      <w:numFmt w:val="bullet"/>
      <w:lvlText w:val="•"/>
      <w:lvlJc w:val="left"/>
      <w:pPr>
        <w:tabs>
          <w:tab w:val="num" w:pos="4320"/>
        </w:tabs>
        <w:ind w:left="4320" w:hanging="360"/>
      </w:pPr>
      <w:rPr>
        <w:rFonts w:ascii="Times New Roman" w:hAnsi="Times New Roman" w:hint="default"/>
      </w:rPr>
    </w:lvl>
    <w:lvl w:ilvl="6" w:tplc="DD7C66E8" w:tentative="1">
      <w:start w:val="1"/>
      <w:numFmt w:val="bullet"/>
      <w:lvlText w:val="•"/>
      <w:lvlJc w:val="left"/>
      <w:pPr>
        <w:tabs>
          <w:tab w:val="num" w:pos="5040"/>
        </w:tabs>
        <w:ind w:left="5040" w:hanging="360"/>
      </w:pPr>
      <w:rPr>
        <w:rFonts w:ascii="Times New Roman" w:hAnsi="Times New Roman" w:hint="default"/>
      </w:rPr>
    </w:lvl>
    <w:lvl w:ilvl="7" w:tplc="3C643F98" w:tentative="1">
      <w:start w:val="1"/>
      <w:numFmt w:val="bullet"/>
      <w:lvlText w:val="•"/>
      <w:lvlJc w:val="left"/>
      <w:pPr>
        <w:tabs>
          <w:tab w:val="num" w:pos="5760"/>
        </w:tabs>
        <w:ind w:left="5760" w:hanging="360"/>
      </w:pPr>
      <w:rPr>
        <w:rFonts w:ascii="Times New Roman" w:hAnsi="Times New Roman" w:hint="default"/>
      </w:rPr>
    </w:lvl>
    <w:lvl w:ilvl="8" w:tplc="3C1432F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60758F1"/>
    <w:multiLevelType w:val="hybridMultilevel"/>
    <w:tmpl w:val="88BE7668"/>
    <w:lvl w:ilvl="0" w:tplc="340A0001">
      <w:start w:val="1"/>
      <w:numFmt w:val="bullet"/>
      <w:lvlText w:val=""/>
      <w:lvlJc w:val="left"/>
      <w:pPr>
        <w:tabs>
          <w:tab w:val="num" w:pos="1425"/>
        </w:tabs>
        <w:ind w:left="1425" w:hanging="360"/>
      </w:pPr>
      <w:rPr>
        <w:rFonts w:ascii="Symbol" w:hAnsi="Symbol" w:hint="default"/>
      </w:rPr>
    </w:lvl>
    <w:lvl w:ilvl="1" w:tplc="340A0003" w:tentative="1">
      <w:start w:val="1"/>
      <w:numFmt w:val="bullet"/>
      <w:lvlText w:val="o"/>
      <w:lvlJc w:val="left"/>
      <w:pPr>
        <w:tabs>
          <w:tab w:val="num" w:pos="2145"/>
        </w:tabs>
        <w:ind w:left="2145" w:hanging="360"/>
      </w:pPr>
      <w:rPr>
        <w:rFonts w:ascii="Courier New" w:hAnsi="Courier New" w:hint="default"/>
      </w:rPr>
    </w:lvl>
    <w:lvl w:ilvl="2" w:tplc="340A0005" w:tentative="1">
      <w:start w:val="1"/>
      <w:numFmt w:val="bullet"/>
      <w:lvlText w:val=""/>
      <w:lvlJc w:val="left"/>
      <w:pPr>
        <w:tabs>
          <w:tab w:val="num" w:pos="2865"/>
        </w:tabs>
        <w:ind w:left="2865" w:hanging="360"/>
      </w:pPr>
      <w:rPr>
        <w:rFonts w:ascii="Wingdings" w:hAnsi="Wingdings" w:hint="default"/>
      </w:rPr>
    </w:lvl>
    <w:lvl w:ilvl="3" w:tplc="340A0001" w:tentative="1">
      <w:start w:val="1"/>
      <w:numFmt w:val="bullet"/>
      <w:lvlText w:val=""/>
      <w:lvlJc w:val="left"/>
      <w:pPr>
        <w:tabs>
          <w:tab w:val="num" w:pos="3585"/>
        </w:tabs>
        <w:ind w:left="3585" w:hanging="360"/>
      </w:pPr>
      <w:rPr>
        <w:rFonts w:ascii="Symbol" w:hAnsi="Symbol" w:hint="default"/>
      </w:rPr>
    </w:lvl>
    <w:lvl w:ilvl="4" w:tplc="340A0003" w:tentative="1">
      <w:start w:val="1"/>
      <w:numFmt w:val="bullet"/>
      <w:lvlText w:val="o"/>
      <w:lvlJc w:val="left"/>
      <w:pPr>
        <w:tabs>
          <w:tab w:val="num" w:pos="4305"/>
        </w:tabs>
        <w:ind w:left="4305" w:hanging="360"/>
      </w:pPr>
      <w:rPr>
        <w:rFonts w:ascii="Courier New" w:hAnsi="Courier New" w:hint="default"/>
      </w:rPr>
    </w:lvl>
    <w:lvl w:ilvl="5" w:tplc="340A0005" w:tentative="1">
      <w:start w:val="1"/>
      <w:numFmt w:val="bullet"/>
      <w:lvlText w:val=""/>
      <w:lvlJc w:val="left"/>
      <w:pPr>
        <w:tabs>
          <w:tab w:val="num" w:pos="5025"/>
        </w:tabs>
        <w:ind w:left="5025" w:hanging="360"/>
      </w:pPr>
      <w:rPr>
        <w:rFonts w:ascii="Wingdings" w:hAnsi="Wingdings" w:hint="default"/>
      </w:rPr>
    </w:lvl>
    <w:lvl w:ilvl="6" w:tplc="340A0001" w:tentative="1">
      <w:start w:val="1"/>
      <w:numFmt w:val="bullet"/>
      <w:lvlText w:val=""/>
      <w:lvlJc w:val="left"/>
      <w:pPr>
        <w:tabs>
          <w:tab w:val="num" w:pos="5745"/>
        </w:tabs>
        <w:ind w:left="5745" w:hanging="360"/>
      </w:pPr>
      <w:rPr>
        <w:rFonts w:ascii="Symbol" w:hAnsi="Symbol" w:hint="default"/>
      </w:rPr>
    </w:lvl>
    <w:lvl w:ilvl="7" w:tplc="340A0003" w:tentative="1">
      <w:start w:val="1"/>
      <w:numFmt w:val="bullet"/>
      <w:lvlText w:val="o"/>
      <w:lvlJc w:val="left"/>
      <w:pPr>
        <w:tabs>
          <w:tab w:val="num" w:pos="6465"/>
        </w:tabs>
        <w:ind w:left="6465" w:hanging="360"/>
      </w:pPr>
      <w:rPr>
        <w:rFonts w:ascii="Courier New" w:hAnsi="Courier New" w:hint="default"/>
      </w:rPr>
    </w:lvl>
    <w:lvl w:ilvl="8" w:tplc="340A0005" w:tentative="1">
      <w:start w:val="1"/>
      <w:numFmt w:val="bullet"/>
      <w:lvlText w:val=""/>
      <w:lvlJc w:val="left"/>
      <w:pPr>
        <w:tabs>
          <w:tab w:val="num" w:pos="7185"/>
        </w:tabs>
        <w:ind w:left="7185" w:hanging="360"/>
      </w:pPr>
      <w:rPr>
        <w:rFonts w:ascii="Wingdings" w:hAnsi="Wingdings" w:hint="default"/>
      </w:rPr>
    </w:lvl>
  </w:abstractNum>
  <w:abstractNum w:abstractNumId="20" w15:restartNumberingAfterBreak="0">
    <w:nsid w:val="36C326CF"/>
    <w:multiLevelType w:val="hybridMultilevel"/>
    <w:tmpl w:val="032AA682"/>
    <w:lvl w:ilvl="0" w:tplc="7000105A">
      <w:start w:val="1"/>
      <w:numFmt w:val="bullet"/>
      <w:lvlText w:val="•"/>
      <w:lvlJc w:val="left"/>
      <w:pPr>
        <w:tabs>
          <w:tab w:val="num" w:pos="720"/>
        </w:tabs>
        <w:ind w:left="720" w:hanging="360"/>
      </w:pPr>
      <w:rPr>
        <w:rFonts w:ascii="Times New Roman" w:hAnsi="Times New Roman" w:hint="default"/>
      </w:rPr>
    </w:lvl>
    <w:lvl w:ilvl="1" w:tplc="981A92E6" w:tentative="1">
      <w:start w:val="1"/>
      <w:numFmt w:val="bullet"/>
      <w:lvlText w:val="•"/>
      <w:lvlJc w:val="left"/>
      <w:pPr>
        <w:tabs>
          <w:tab w:val="num" w:pos="1440"/>
        </w:tabs>
        <w:ind w:left="1440" w:hanging="360"/>
      </w:pPr>
      <w:rPr>
        <w:rFonts w:ascii="Times New Roman" w:hAnsi="Times New Roman" w:hint="default"/>
      </w:rPr>
    </w:lvl>
    <w:lvl w:ilvl="2" w:tplc="22F0BF2A" w:tentative="1">
      <w:start w:val="1"/>
      <w:numFmt w:val="bullet"/>
      <w:lvlText w:val="•"/>
      <w:lvlJc w:val="left"/>
      <w:pPr>
        <w:tabs>
          <w:tab w:val="num" w:pos="2160"/>
        </w:tabs>
        <w:ind w:left="2160" w:hanging="360"/>
      </w:pPr>
      <w:rPr>
        <w:rFonts w:ascii="Times New Roman" w:hAnsi="Times New Roman" w:hint="default"/>
      </w:rPr>
    </w:lvl>
    <w:lvl w:ilvl="3" w:tplc="69B487DE" w:tentative="1">
      <w:start w:val="1"/>
      <w:numFmt w:val="bullet"/>
      <w:lvlText w:val="•"/>
      <w:lvlJc w:val="left"/>
      <w:pPr>
        <w:tabs>
          <w:tab w:val="num" w:pos="2880"/>
        </w:tabs>
        <w:ind w:left="2880" w:hanging="360"/>
      </w:pPr>
      <w:rPr>
        <w:rFonts w:ascii="Times New Roman" w:hAnsi="Times New Roman" w:hint="default"/>
      </w:rPr>
    </w:lvl>
    <w:lvl w:ilvl="4" w:tplc="B9128BF6" w:tentative="1">
      <w:start w:val="1"/>
      <w:numFmt w:val="bullet"/>
      <w:lvlText w:val="•"/>
      <w:lvlJc w:val="left"/>
      <w:pPr>
        <w:tabs>
          <w:tab w:val="num" w:pos="3600"/>
        </w:tabs>
        <w:ind w:left="3600" w:hanging="360"/>
      </w:pPr>
      <w:rPr>
        <w:rFonts w:ascii="Times New Roman" w:hAnsi="Times New Roman" w:hint="default"/>
      </w:rPr>
    </w:lvl>
    <w:lvl w:ilvl="5" w:tplc="F790F366" w:tentative="1">
      <w:start w:val="1"/>
      <w:numFmt w:val="bullet"/>
      <w:lvlText w:val="•"/>
      <w:lvlJc w:val="left"/>
      <w:pPr>
        <w:tabs>
          <w:tab w:val="num" w:pos="4320"/>
        </w:tabs>
        <w:ind w:left="4320" w:hanging="360"/>
      </w:pPr>
      <w:rPr>
        <w:rFonts w:ascii="Times New Roman" w:hAnsi="Times New Roman" w:hint="default"/>
      </w:rPr>
    </w:lvl>
    <w:lvl w:ilvl="6" w:tplc="4D1EDF1E" w:tentative="1">
      <w:start w:val="1"/>
      <w:numFmt w:val="bullet"/>
      <w:lvlText w:val="•"/>
      <w:lvlJc w:val="left"/>
      <w:pPr>
        <w:tabs>
          <w:tab w:val="num" w:pos="5040"/>
        </w:tabs>
        <w:ind w:left="5040" w:hanging="360"/>
      </w:pPr>
      <w:rPr>
        <w:rFonts w:ascii="Times New Roman" w:hAnsi="Times New Roman" w:hint="default"/>
      </w:rPr>
    </w:lvl>
    <w:lvl w:ilvl="7" w:tplc="26668A48" w:tentative="1">
      <w:start w:val="1"/>
      <w:numFmt w:val="bullet"/>
      <w:lvlText w:val="•"/>
      <w:lvlJc w:val="left"/>
      <w:pPr>
        <w:tabs>
          <w:tab w:val="num" w:pos="5760"/>
        </w:tabs>
        <w:ind w:left="5760" w:hanging="360"/>
      </w:pPr>
      <w:rPr>
        <w:rFonts w:ascii="Times New Roman" w:hAnsi="Times New Roman" w:hint="default"/>
      </w:rPr>
    </w:lvl>
    <w:lvl w:ilvl="8" w:tplc="6170627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8EE4176"/>
    <w:multiLevelType w:val="hybridMultilevel"/>
    <w:tmpl w:val="F6A4B65C"/>
    <w:lvl w:ilvl="0" w:tplc="9C749CDE">
      <w:start w:val="1"/>
      <w:numFmt w:val="bullet"/>
      <w:lvlText w:val="•"/>
      <w:lvlJc w:val="left"/>
      <w:pPr>
        <w:tabs>
          <w:tab w:val="num" w:pos="720"/>
        </w:tabs>
        <w:ind w:left="720" w:hanging="360"/>
      </w:pPr>
      <w:rPr>
        <w:rFonts w:ascii="Times New Roman" w:hAnsi="Times New Roman" w:hint="default"/>
      </w:rPr>
    </w:lvl>
    <w:lvl w:ilvl="1" w:tplc="7CEABB56" w:tentative="1">
      <w:start w:val="1"/>
      <w:numFmt w:val="bullet"/>
      <w:lvlText w:val="•"/>
      <w:lvlJc w:val="left"/>
      <w:pPr>
        <w:tabs>
          <w:tab w:val="num" w:pos="1440"/>
        </w:tabs>
        <w:ind w:left="1440" w:hanging="360"/>
      </w:pPr>
      <w:rPr>
        <w:rFonts w:ascii="Times New Roman" w:hAnsi="Times New Roman" w:hint="default"/>
      </w:rPr>
    </w:lvl>
    <w:lvl w:ilvl="2" w:tplc="43186BD6" w:tentative="1">
      <w:start w:val="1"/>
      <w:numFmt w:val="bullet"/>
      <w:lvlText w:val="•"/>
      <w:lvlJc w:val="left"/>
      <w:pPr>
        <w:tabs>
          <w:tab w:val="num" w:pos="2160"/>
        </w:tabs>
        <w:ind w:left="2160" w:hanging="360"/>
      </w:pPr>
      <w:rPr>
        <w:rFonts w:ascii="Times New Roman" w:hAnsi="Times New Roman" w:hint="default"/>
      </w:rPr>
    </w:lvl>
    <w:lvl w:ilvl="3" w:tplc="6472D7AC" w:tentative="1">
      <w:start w:val="1"/>
      <w:numFmt w:val="bullet"/>
      <w:lvlText w:val="•"/>
      <w:lvlJc w:val="left"/>
      <w:pPr>
        <w:tabs>
          <w:tab w:val="num" w:pos="2880"/>
        </w:tabs>
        <w:ind w:left="2880" w:hanging="360"/>
      </w:pPr>
      <w:rPr>
        <w:rFonts w:ascii="Times New Roman" w:hAnsi="Times New Roman" w:hint="default"/>
      </w:rPr>
    </w:lvl>
    <w:lvl w:ilvl="4" w:tplc="5AD2C1E4" w:tentative="1">
      <w:start w:val="1"/>
      <w:numFmt w:val="bullet"/>
      <w:lvlText w:val="•"/>
      <w:lvlJc w:val="left"/>
      <w:pPr>
        <w:tabs>
          <w:tab w:val="num" w:pos="3600"/>
        </w:tabs>
        <w:ind w:left="3600" w:hanging="360"/>
      </w:pPr>
      <w:rPr>
        <w:rFonts w:ascii="Times New Roman" w:hAnsi="Times New Roman" w:hint="default"/>
      </w:rPr>
    </w:lvl>
    <w:lvl w:ilvl="5" w:tplc="DE22566E" w:tentative="1">
      <w:start w:val="1"/>
      <w:numFmt w:val="bullet"/>
      <w:lvlText w:val="•"/>
      <w:lvlJc w:val="left"/>
      <w:pPr>
        <w:tabs>
          <w:tab w:val="num" w:pos="4320"/>
        </w:tabs>
        <w:ind w:left="4320" w:hanging="360"/>
      </w:pPr>
      <w:rPr>
        <w:rFonts w:ascii="Times New Roman" w:hAnsi="Times New Roman" w:hint="default"/>
      </w:rPr>
    </w:lvl>
    <w:lvl w:ilvl="6" w:tplc="0D06E8CA" w:tentative="1">
      <w:start w:val="1"/>
      <w:numFmt w:val="bullet"/>
      <w:lvlText w:val="•"/>
      <w:lvlJc w:val="left"/>
      <w:pPr>
        <w:tabs>
          <w:tab w:val="num" w:pos="5040"/>
        </w:tabs>
        <w:ind w:left="5040" w:hanging="360"/>
      </w:pPr>
      <w:rPr>
        <w:rFonts w:ascii="Times New Roman" w:hAnsi="Times New Roman" w:hint="default"/>
      </w:rPr>
    </w:lvl>
    <w:lvl w:ilvl="7" w:tplc="2F9A830C" w:tentative="1">
      <w:start w:val="1"/>
      <w:numFmt w:val="bullet"/>
      <w:lvlText w:val="•"/>
      <w:lvlJc w:val="left"/>
      <w:pPr>
        <w:tabs>
          <w:tab w:val="num" w:pos="5760"/>
        </w:tabs>
        <w:ind w:left="5760" w:hanging="360"/>
      </w:pPr>
      <w:rPr>
        <w:rFonts w:ascii="Times New Roman" w:hAnsi="Times New Roman" w:hint="default"/>
      </w:rPr>
    </w:lvl>
    <w:lvl w:ilvl="8" w:tplc="E308508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C4F5A10"/>
    <w:multiLevelType w:val="hybridMultilevel"/>
    <w:tmpl w:val="46827996"/>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480B0DE5"/>
    <w:multiLevelType w:val="hybridMultilevel"/>
    <w:tmpl w:val="6908D9B4"/>
    <w:lvl w:ilvl="0" w:tplc="8C24EB9A">
      <w:start w:val="1"/>
      <w:numFmt w:val="bullet"/>
      <w:lvlText w:val="•"/>
      <w:lvlJc w:val="left"/>
      <w:pPr>
        <w:tabs>
          <w:tab w:val="num" w:pos="720"/>
        </w:tabs>
        <w:ind w:left="720" w:hanging="360"/>
      </w:pPr>
      <w:rPr>
        <w:rFonts w:ascii="Times New Roman" w:hAnsi="Times New Roman" w:hint="default"/>
      </w:rPr>
    </w:lvl>
    <w:lvl w:ilvl="1" w:tplc="322C1E22" w:tentative="1">
      <w:start w:val="1"/>
      <w:numFmt w:val="bullet"/>
      <w:lvlText w:val="•"/>
      <w:lvlJc w:val="left"/>
      <w:pPr>
        <w:tabs>
          <w:tab w:val="num" w:pos="1440"/>
        </w:tabs>
        <w:ind w:left="1440" w:hanging="360"/>
      </w:pPr>
      <w:rPr>
        <w:rFonts w:ascii="Times New Roman" w:hAnsi="Times New Roman" w:hint="default"/>
      </w:rPr>
    </w:lvl>
    <w:lvl w:ilvl="2" w:tplc="57E8CC78" w:tentative="1">
      <w:start w:val="1"/>
      <w:numFmt w:val="bullet"/>
      <w:lvlText w:val="•"/>
      <w:lvlJc w:val="left"/>
      <w:pPr>
        <w:tabs>
          <w:tab w:val="num" w:pos="2160"/>
        </w:tabs>
        <w:ind w:left="2160" w:hanging="360"/>
      </w:pPr>
      <w:rPr>
        <w:rFonts w:ascii="Times New Roman" w:hAnsi="Times New Roman" w:hint="default"/>
      </w:rPr>
    </w:lvl>
    <w:lvl w:ilvl="3" w:tplc="952E9C9A" w:tentative="1">
      <w:start w:val="1"/>
      <w:numFmt w:val="bullet"/>
      <w:lvlText w:val="•"/>
      <w:lvlJc w:val="left"/>
      <w:pPr>
        <w:tabs>
          <w:tab w:val="num" w:pos="2880"/>
        </w:tabs>
        <w:ind w:left="2880" w:hanging="360"/>
      </w:pPr>
      <w:rPr>
        <w:rFonts w:ascii="Times New Roman" w:hAnsi="Times New Roman" w:hint="default"/>
      </w:rPr>
    </w:lvl>
    <w:lvl w:ilvl="4" w:tplc="658ACEAC" w:tentative="1">
      <w:start w:val="1"/>
      <w:numFmt w:val="bullet"/>
      <w:lvlText w:val="•"/>
      <w:lvlJc w:val="left"/>
      <w:pPr>
        <w:tabs>
          <w:tab w:val="num" w:pos="3600"/>
        </w:tabs>
        <w:ind w:left="3600" w:hanging="360"/>
      </w:pPr>
      <w:rPr>
        <w:rFonts w:ascii="Times New Roman" w:hAnsi="Times New Roman" w:hint="default"/>
      </w:rPr>
    </w:lvl>
    <w:lvl w:ilvl="5" w:tplc="33C0B570" w:tentative="1">
      <w:start w:val="1"/>
      <w:numFmt w:val="bullet"/>
      <w:lvlText w:val="•"/>
      <w:lvlJc w:val="left"/>
      <w:pPr>
        <w:tabs>
          <w:tab w:val="num" w:pos="4320"/>
        </w:tabs>
        <w:ind w:left="4320" w:hanging="360"/>
      </w:pPr>
      <w:rPr>
        <w:rFonts w:ascii="Times New Roman" w:hAnsi="Times New Roman" w:hint="default"/>
      </w:rPr>
    </w:lvl>
    <w:lvl w:ilvl="6" w:tplc="3E129158" w:tentative="1">
      <w:start w:val="1"/>
      <w:numFmt w:val="bullet"/>
      <w:lvlText w:val="•"/>
      <w:lvlJc w:val="left"/>
      <w:pPr>
        <w:tabs>
          <w:tab w:val="num" w:pos="5040"/>
        </w:tabs>
        <w:ind w:left="5040" w:hanging="360"/>
      </w:pPr>
      <w:rPr>
        <w:rFonts w:ascii="Times New Roman" w:hAnsi="Times New Roman" w:hint="default"/>
      </w:rPr>
    </w:lvl>
    <w:lvl w:ilvl="7" w:tplc="5D6460AC" w:tentative="1">
      <w:start w:val="1"/>
      <w:numFmt w:val="bullet"/>
      <w:lvlText w:val="•"/>
      <w:lvlJc w:val="left"/>
      <w:pPr>
        <w:tabs>
          <w:tab w:val="num" w:pos="5760"/>
        </w:tabs>
        <w:ind w:left="5760" w:hanging="360"/>
      </w:pPr>
      <w:rPr>
        <w:rFonts w:ascii="Times New Roman" w:hAnsi="Times New Roman" w:hint="default"/>
      </w:rPr>
    </w:lvl>
    <w:lvl w:ilvl="8" w:tplc="1B40EB5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84F49AC"/>
    <w:multiLevelType w:val="hybridMultilevel"/>
    <w:tmpl w:val="2DB02CB4"/>
    <w:lvl w:ilvl="0" w:tplc="340A0001">
      <w:start w:val="1"/>
      <w:numFmt w:val="bullet"/>
      <w:lvlText w:val=""/>
      <w:lvlJc w:val="left"/>
      <w:pPr>
        <w:tabs>
          <w:tab w:val="num" w:pos="2130"/>
        </w:tabs>
        <w:ind w:left="2130" w:hanging="360"/>
      </w:pPr>
      <w:rPr>
        <w:rFonts w:ascii="Symbol" w:hAnsi="Symbol" w:hint="default"/>
      </w:rPr>
    </w:lvl>
    <w:lvl w:ilvl="1" w:tplc="340A0003" w:tentative="1">
      <w:start w:val="1"/>
      <w:numFmt w:val="bullet"/>
      <w:lvlText w:val="o"/>
      <w:lvlJc w:val="left"/>
      <w:pPr>
        <w:tabs>
          <w:tab w:val="num" w:pos="2850"/>
        </w:tabs>
        <w:ind w:left="2850" w:hanging="360"/>
      </w:pPr>
      <w:rPr>
        <w:rFonts w:ascii="Courier New" w:hAnsi="Courier New" w:hint="default"/>
      </w:rPr>
    </w:lvl>
    <w:lvl w:ilvl="2" w:tplc="340A0005" w:tentative="1">
      <w:start w:val="1"/>
      <w:numFmt w:val="bullet"/>
      <w:lvlText w:val=""/>
      <w:lvlJc w:val="left"/>
      <w:pPr>
        <w:tabs>
          <w:tab w:val="num" w:pos="3570"/>
        </w:tabs>
        <w:ind w:left="3570" w:hanging="360"/>
      </w:pPr>
      <w:rPr>
        <w:rFonts w:ascii="Wingdings" w:hAnsi="Wingdings" w:hint="default"/>
      </w:rPr>
    </w:lvl>
    <w:lvl w:ilvl="3" w:tplc="340A0001" w:tentative="1">
      <w:start w:val="1"/>
      <w:numFmt w:val="bullet"/>
      <w:lvlText w:val=""/>
      <w:lvlJc w:val="left"/>
      <w:pPr>
        <w:tabs>
          <w:tab w:val="num" w:pos="4290"/>
        </w:tabs>
        <w:ind w:left="4290" w:hanging="360"/>
      </w:pPr>
      <w:rPr>
        <w:rFonts w:ascii="Symbol" w:hAnsi="Symbol" w:hint="default"/>
      </w:rPr>
    </w:lvl>
    <w:lvl w:ilvl="4" w:tplc="340A0003" w:tentative="1">
      <w:start w:val="1"/>
      <w:numFmt w:val="bullet"/>
      <w:lvlText w:val="o"/>
      <w:lvlJc w:val="left"/>
      <w:pPr>
        <w:tabs>
          <w:tab w:val="num" w:pos="5010"/>
        </w:tabs>
        <w:ind w:left="5010" w:hanging="360"/>
      </w:pPr>
      <w:rPr>
        <w:rFonts w:ascii="Courier New" w:hAnsi="Courier New" w:hint="default"/>
      </w:rPr>
    </w:lvl>
    <w:lvl w:ilvl="5" w:tplc="340A0005" w:tentative="1">
      <w:start w:val="1"/>
      <w:numFmt w:val="bullet"/>
      <w:lvlText w:val=""/>
      <w:lvlJc w:val="left"/>
      <w:pPr>
        <w:tabs>
          <w:tab w:val="num" w:pos="5730"/>
        </w:tabs>
        <w:ind w:left="5730" w:hanging="360"/>
      </w:pPr>
      <w:rPr>
        <w:rFonts w:ascii="Wingdings" w:hAnsi="Wingdings" w:hint="default"/>
      </w:rPr>
    </w:lvl>
    <w:lvl w:ilvl="6" w:tplc="340A0001" w:tentative="1">
      <w:start w:val="1"/>
      <w:numFmt w:val="bullet"/>
      <w:lvlText w:val=""/>
      <w:lvlJc w:val="left"/>
      <w:pPr>
        <w:tabs>
          <w:tab w:val="num" w:pos="6450"/>
        </w:tabs>
        <w:ind w:left="6450" w:hanging="360"/>
      </w:pPr>
      <w:rPr>
        <w:rFonts w:ascii="Symbol" w:hAnsi="Symbol" w:hint="default"/>
      </w:rPr>
    </w:lvl>
    <w:lvl w:ilvl="7" w:tplc="340A0003" w:tentative="1">
      <w:start w:val="1"/>
      <w:numFmt w:val="bullet"/>
      <w:lvlText w:val="o"/>
      <w:lvlJc w:val="left"/>
      <w:pPr>
        <w:tabs>
          <w:tab w:val="num" w:pos="7170"/>
        </w:tabs>
        <w:ind w:left="7170" w:hanging="360"/>
      </w:pPr>
      <w:rPr>
        <w:rFonts w:ascii="Courier New" w:hAnsi="Courier New" w:hint="default"/>
      </w:rPr>
    </w:lvl>
    <w:lvl w:ilvl="8" w:tplc="340A0005" w:tentative="1">
      <w:start w:val="1"/>
      <w:numFmt w:val="bullet"/>
      <w:lvlText w:val=""/>
      <w:lvlJc w:val="left"/>
      <w:pPr>
        <w:tabs>
          <w:tab w:val="num" w:pos="7890"/>
        </w:tabs>
        <w:ind w:left="7890" w:hanging="360"/>
      </w:pPr>
      <w:rPr>
        <w:rFonts w:ascii="Wingdings" w:hAnsi="Wingdings" w:hint="default"/>
      </w:rPr>
    </w:lvl>
  </w:abstractNum>
  <w:abstractNum w:abstractNumId="25" w15:restartNumberingAfterBreak="0">
    <w:nsid w:val="4E886A71"/>
    <w:multiLevelType w:val="multilevel"/>
    <w:tmpl w:val="340A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7860466"/>
    <w:multiLevelType w:val="hybridMultilevel"/>
    <w:tmpl w:val="B50C1A8C"/>
    <w:lvl w:ilvl="0" w:tplc="C0B217B0">
      <w:start w:val="1"/>
      <w:numFmt w:val="bullet"/>
      <w:lvlText w:val="•"/>
      <w:lvlJc w:val="left"/>
      <w:pPr>
        <w:tabs>
          <w:tab w:val="num" w:pos="720"/>
        </w:tabs>
        <w:ind w:left="720" w:hanging="360"/>
      </w:pPr>
      <w:rPr>
        <w:rFonts w:ascii="Times New Roman" w:hAnsi="Times New Roman" w:hint="default"/>
      </w:rPr>
    </w:lvl>
    <w:lvl w:ilvl="1" w:tplc="283AC582" w:tentative="1">
      <w:start w:val="1"/>
      <w:numFmt w:val="bullet"/>
      <w:lvlText w:val="•"/>
      <w:lvlJc w:val="left"/>
      <w:pPr>
        <w:tabs>
          <w:tab w:val="num" w:pos="1440"/>
        </w:tabs>
        <w:ind w:left="1440" w:hanging="360"/>
      </w:pPr>
      <w:rPr>
        <w:rFonts w:ascii="Times New Roman" w:hAnsi="Times New Roman" w:hint="default"/>
      </w:rPr>
    </w:lvl>
    <w:lvl w:ilvl="2" w:tplc="84AAE89E" w:tentative="1">
      <w:start w:val="1"/>
      <w:numFmt w:val="bullet"/>
      <w:lvlText w:val="•"/>
      <w:lvlJc w:val="left"/>
      <w:pPr>
        <w:tabs>
          <w:tab w:val="num" w:pos="2160"/>
        </w:tabs>
        <w:ind w:left="2160" w:hanging="360"/>
      </w:pPr>
      <w:rPr>
        <w:rFonts w:ascii="Times New Roman" w:hAnsi="Times New Roman" w:hint="default"/>
      </w:rPr>
    </w:lvl>
    <w:lvl w:ilvl="3" w:tplc="795AEB0C" w:tentative="1">
      <w:start w:val="1"/>
      <w:numFmt w:val="bullet"/>
      <w:lvlText w:val="•"/>
      <w:lvlJc w:val="left"/>
      <w:pPr>
        <w:tabs>
          <w:tab w:val="num" w:pos="2880"/>
        </w:tabs>
        <w:ind w:left="2880" w:hanging="360"/>
      </w:pPr>
      <w:rPr>
        <w:rFonts w:ascii="Times New Roman" w:hAnsi="Times New Roman" w:hint="default"/>
      </w:rPr>
    </w:lvl>
    <w:lvl w:ilvl="4" w:tplc="E282324A" w:tentative="1">
      <w:start w:val="1"/>
      <w:numFmt w:val="bullet"/>
      <w:lvlText w:val="•"/>
      <w:lvlJc w:val="left"/>
      <w:pPr>
        <w:tabs>
          <w:tab w:val="num" w:pos="3600"/>
        </w:tabs>
        <w:ind w:left="3600" w:hanging="360"/>
      </w:pPr>
      <w:rPr>
        <w:rFonts w:ascii="Times New Roman" w:hAnsi="Times New Roman" w:hint="default"/>
      </w:rPr>
    </w:lvl>
    <w:lvl w:ilvl="5" w:tplc="BE72CD46" w:tentative="1">
      <w:start w:val="1"/>
      <w:numFmt w:val="bullet"/>
      <w:lvlText w:val="•"/>
      <w:lvlJc w:val="left"/>
      <w:pPr>
        <w:tabs>
          <w:tab w:val="num" w:pos="4320"/>
        </w:tabs>
        <w:ind w:left="4320" w:hanging="360"/>
      </w:pPr>
      <w:rPr>
        <w:rFonts w:ascii="Times New Roman" w:hAnsi="Times New Roman" w:hint="default"/>
      </w:rPr>
    </w:lvl>
    <w:lvl w:ilvl="6" w:tplc="84BA4422" w:tentative="1">
      <w:start w:val="1"/>
      <w:numFmt w:val="bullet"/>
      <w:lvlText w:val="•"/>
      <w:lvlJc w:val="left"/>
      <w:pPr>
        <w:tabs>
          <w:tab w:val="num" w:pos="5040"/>
        </w:tabs>
        <w:ind w:left="5040" w:hanging="360"/>
      </w:pPr>
      <w:rPr>
        <w:rFonts w:ascii="Times New Roman" w:hAnsi="Times New Roman" w:hint="default"/>
      </w:rPr>
    </w:lvl>
    <w:lvl w:ilvl="7" w:tplc="1870F98C" w:tentative="1">
      <w:start w:val="1"/>
      <w:numFmt w:val="bullet"/>
      <w:lvlText w:val="•"/>
      <w:lvlJc w:val="left"/>
      <w:pPr>
        <w:tabs>
          <w:tab w:val="num" w:pos="5760"/>
        </w:tabs>
        <w:ind w:left="5760" w:hanging="360"/>
      </w:pPr>
      <w:rPr>
        <w:rFonts w:ascii="Times New Roman" w:hAnsi="Times New Roman" w:hint="default"/>
      </w:rPr>
    </w:lvl>
    <w:lvl w:ilvl="8" w:tplc="2554503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8B6502A"/>
    <w:multiLevelType w:val="hybridMultilevel"/>
    <w:tmpl w:val="1F50A3CA"/>
    <w:lvl w:ilvl="0" w:tplc="340A0019">
      <w:start w:val="1"/>
      <w:numFmt w:val="lowerLetter"/>
      <w:lvlText w:val="%1."/>
      <w:lvlJc w:val="left"/>
      <w:pPr>
        <w:tabs>
          <w:tab w:val="num" w:pos="720"/>
        </w:tabs>
        <w:ind w:left="720" w:hanging="360"/>
      </w:pPr>
      <w:rPr>
        <w:rFonts w:cs="Times New Roman"/>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A0B6397"/>
    <w:multiLevelType w:val="hybridMultilevel"/>
    <w:tmpl w:val="8FF40A6C"/>
    <w:lvl w:ilvl="0" w:tplc="340A0019">
      <w:start w:val="1"/>
      <w:numFmt w:val="lowerLetter"/>
      <w:lvlText w:val="%1."/>
      <w:lvlJc w:val="left"/>
      <w:pPr>
        <w:tabs>
          <w:tab w:val="num" w:pos="720"/>
        </w:tabs>
        <w:ind w:left="720" w:hanging="36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C331618"/>
    <w:multiLevelType w:val="hybridMultilevel"/>
    <w:tmpl w:val="63ECF4CC"/>
    <w:lvl w:ilvl="0" w:tplc="340A000F">
      <w:start w:val="1"/>
      <w:numFmt w:val="decimal"/>
      <w:lvlText w:val="%1."/>
      <w:lvlJc w:val="left"/>
      <w:pPr>
        <w:tabs>
          <w:tab w:val="num" w:pos="720"/>
        </w:tabs>
        <w:ind w:left="720" w:hanging="360"/>
      </w:pPr>
      <w:rPr>
        <w:rFonts w:cs="Times New Roman"/>
      </w:rPr>
    </w:lvl>
    <w:lvl w:ilvl="1" w:tplc="340A0001">
      <w:start w:val="1"/>
      <w:numFmt w:val="bullet"/>
      <w:lvlText w:val=""/>
      <w:lvlJc w:val="left"/>
      <w:pPr>
        <w:tabs>
          <w:tab w:val="num" w:pos="1440"/>
        </w:tabs>
        <w:ind w:left="1440" w:hanging="360"/>
      </w:pPr>
      <w:rPr>
        <w:rFonts w:ascii="Symbol" w:hAnsi="Symbol" w:hint="default"/>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num w:numId="1" w16cid:durableId="206525823">
    <w:abstractNumId w:val="22"/>
  </w:num>
  <w:num w:numId="2" w16cid:durableId="1766879218">
    <w:abstractNumId w:val="13"/>
  </w:num>
  <w:num w:numId="3" w16cid:durableId="1151291279">
    <w:abstractNumId w:val="26"/>
  </w:num>
  <w:num w:numId="4" w16cid:durableId="411314448">
    <w:abstractNumId w:val="20"/>
  </w:num>
  <w:num w:numId="5" w16cid:durableId="426851893">
    <w:abstractNumId w:val="11"/>
  </w:num>
  <w:num w:numId="6" w16cid:durableId="1678191923">
    <w:abstractNumId w:val="12"/>
  </w:num>
  <w:num w:numId="7" w16cid:durableId="1614482555">
    <w:abstractNumId w:val="23"/>
  </w:num>
  <w:num w:numId="8" w16cid:durableId="1852180802">
    <w:abstractNumId w:val="21"/>
  </w:num>
  <w:num w:numId="9" w16cid:durableId="814297301">
    <w:abstractNumId w:val="18"/>
  </w:num>
  <w:num w:numId="10" w16cid:durableId="1939825134">
    <w:abstractNumId w:val="8"/>
  </w:num>
  <w:num w:numId="11" w16cid:durableId="40331324">
    <w:abstractNumId w:val="3"/>
  </w:num>
  <w:num w:numId="12" w16cid:durableId="2097315384">
    <w:abstractNumId w:val="2"/>
  </w:num>
  <w:num w:numId="13" w16cid:durableId="1122576589">
    <w:abstractNumId w:val="1"/>
  </w:num>
  <w:num w:numId="14" w16cid:durableId="369767064">
    <w:abstractNumId w:val="0"/>
  </w:num>
  <w:num w:numId="15" w16cid:durableId="362288620">
    <w:abstractNumId w:val="9"/>
  </w:num>
  <w:num w:numId="16" w16cid:durableId="814377461">
    <w:abstractNumId w:val="7"/>
  </w:num>
  <w:num w:numId="17" w16cid:durableId="1099528611">
    <w:abstractNumId w:val="6"/>
  </w:num>
  <w:num w:numId="18" w16cid:durableId="785468648">
    <w:abstractNumId w:val="5"/>
  </w:num>
  <w:num w:numId="19" w16cid:durableId="1617441856">
    <w:abstractNumId w:val="4"/>
  </w:num>
  <w:num w:numId="20" w16cid:durableId="1080129595">
    <w:abstractNumId w:val="10"/>
  </w:num>
  <w:num w:numId="21" w16cid:durableId="1451317232">
    <w:abstractNumId w:val="24"/>
  </w:num>
  <w:num w:numId="22" w16cid:durableId="1757245034">
    <w:abstractNumId w:val="19"/>
  </w:num>
  <w:num w:numId="23" w16cid:durableId="1588734322">
    <w:abstractNumId w:val="29"/>
  </w:num>
  <w:num w:numId="24" w16cid:durableId="1793397712">
    <w:abstractNumId w:val="15"/>
  </w:num>
  <w:num w:numId="25" w16cid:durableId="1224608766">
    <w:abstractNumId w:val="14"/>
  </w:num>
  <w:num w:numId="26" w16cid:durableId="1245191056">
    <w:abstractNumId w:val="16"/>
  </w:num>
  <w:num w:numId="27" w16cid:durableId="1406608593">
    <w:abstractNumId w:val="25"/>
  </w:num>
  <w:num w:numId="28" w16cid:durableId="1520042021">
    <w:abstractNumId w:val="27"/>
  </w:num>
  <w:num w:numId="29" w16cid:durableId="947078177">
    <w:abstractNumId w:val="28"/>
  </w:num>
  <w:num w:numId="30" w16cid:durableId="7335083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2DE"/>
    <w:rsid w:val="00005C35"/>
    <w:rsid w:val="000508E5"/>
    <w:rsid w:val="00052868"/>
    <w:rsid w:val="000572A1"/>
    <w:rsid w:val="0007760C"/>
    <w:rsid w:val="000832A5"/>
    <w:rsid w:val="000927ED"/>
    <w:rsid w:val="0009584F"/>
    <w:rsid w:val="000A2152"/>
    <w:rsid w:val="000B2AA1"/>
    <w:rsid w:val="000B7CEC"/>
    <w:rsid w:val="000D570D"/>
    <w:rsid w:val="000D6E90"/>
    <w:rsid w:val="000F2FC7"/>
    <w:rsid w:val="000F7BD7"/>
    <w:rsid w:val="00107455"/>
    <w:rsid w:val="001200AF"/>
    <w:rsid w:val="00135121"/>
    <w:rsid w:val="00136B6E"/>
    <w:rsid w:val="00154B51"/>
    <w:rsid w:val="00157412"/>
    <w:rsid w:val="00161E78"/>
    <w:rsid w:val="00165A68"/>
    <w:rsid w:val="00193912"/>
    <w:rsid w:val="001964B9"/>
    <w:rsid w:val="001A0CB6"/>
    <w:rsid w:val="001C5C30"/>
    <w:rsid w:val="001E0C41"/>
    <w:rsid w:val="001E7735"/>
    <w:rsid w:val="001F24CC"/>
    <w:rsid w:val="002047D8"/>
    <w:rsid w:val="00206339"/>
    <w:rsid w:val="00224D83"/>
    <w:rsid w:val="002331E4"/>
    <w:rsid w:val="00250488"/>
    <w:rsid w:val="00252565"/>
    <w:rsid w:val="00261C01"/>
    <w:rsid w:val="00262AF7"/>
    <w:rsid w:val="00262CE3"/>
    <w:rsid w:val="002654EA"/>
    <w:rsid w:val="00265FB1"/>
    <w:rsid w:val="002664F2"/>
    <w:rsid w:val="00267495"/>
    <w:rsid w:val="00276EEE"/>
    <w:rsid w:val="00280F41"/>
    <w:rsid w:val="002B317A"/>
    <w:rsid w:val="002B4124"/>
    <w:rsid w:val="002B5E91"/>
    <w:rsid w:val="002C0654"/>
    <w:rsid w:val="002C219B"/>
    <w:rsid w:val="002C73A0"/>
    <w:rsid w:val="002D1925"/>
    <w:rsid w:val="002D3688"/>
    <w:rsid w:val="002D3D23"/>
    <w:rsid w:val="002F6636"/>
    <w:rsid w:val="00313C71"/>
    <w:rsid w:val="003144CB"/>
    <w:rsid w:val="00351520"/>
    <w:rsid w:val="00351C70"/>
    <w:rsid w:val="0035386A"/>
    <w:rsid w:val="0036700F"/>
    <w:rsid w:val="00367945"/>
    <w:rsid w:val="003749D2"/>
    <w:rsid w:val="00391147"/>
    <w:rsid w:val="003914EE"/>
    <w:rsid w:val="003B0F3C"/>
    <w:rsid w:val="003C5BB9"/>
    <w:rsid w:val="003C7EBE"/>
    <w:rsid w:val="003D0406"/>
    <w:rsid w:val="003D2614"/>
    <w:rsid w:val="003D2616"/>
    <w:rsid w:val="003D4AA8"/>
    <w:rsid w:val="003D7D85"/>
    <w:rsid w:val="003E012D"/>
    <w:rsid w:val="003F0D0B"/>
    <w:rsid w:val="003F4C67"/>
    <w:rsid w:val="00435402"/>
    <w:rsid w:val="0044243E"/>
    <w:rsid w:val="00444B7A"/>
    <w:rsid w:val="00457E48"/>
    <w:rsid w:val="00476CD7"/>
    <w:rsid w:val="00480972"/>
    <w:rsid w:val="004924ED"/>
    <w:rsid w:val="004A1DA5"/>
    <w:rsid w:val="004B3687"/>
    <w:rsid w:val="004C23E9"/>
    <w:rsid w:val="004E1141"/>
    <w:rsid w:val="004F254D"/>
    <w:rsid w:val="00515BE5"/>
    <w:rsid w:val="00531A6E"/>
    <w:rsid w:val="00550D48"/>
    <w:rsid w:val="00553ABF"/>
    <w:rsid w:val="00575A95"/>
    <w:rsid w:val="005A231A"/>
    <w:rsid w:val="005A558A"/>
    <w:rsid w:val="005B293F"/>
    <w:rsid w:val="005D3396"/>
    <w:rsid w:val="005D7419"/>
    <w:rsid w:val="005E6931"/>
    <w:rsid w:val="005F2E2D"/>
    <w:rsid w:val="00633F98"/>
    <w:rsid w:val="00635019"/>
    <w:rsid w:val="00643C17"/>
    <w:rsid w:val="0064748B"/>
    <w:rsid w:val="00653DE5"/>
    <w:rsid w:val="00665C34"/>
    <w:rsid w:val="006874D5"/>
    <w:rsid w:val="00687893"/>
    <w:rsid w:val="006B06E9"/>
    <w:rsid w:val="006B53A2"/>
    <w:rsid w:val="006C67C9"/>
    <w:rsid w:val="006D6F24"/>
    <w:rsid w:val="006F0DE6"/>
    <w:rsid w:val="006F1F71"/>
    <w:rsid w:val="006F29F7"/>
    <w:rsid w:val="006F3224"/>
    <w:rsid w:val="006F37E8"/>
    <w:rsid w:val="00703D51"/>
    <w:rsid w:val="00711D0C"/>
    <w:rsid w:val="0072527E"/>
    <w:rsid w:val="00725DFE"/>
    <w:rsid w:val="00735BF7"/>
    <w:rsid w:val="00747684"/>
    <w:rsid w:val="00750C86"/>
    <w:rsid w:val="00753204"/>
    <w:rsid w:val="00754329"/>
    <w:rsid w:val="00783D89"/>
    <w:rsid w:val="00792482"/>
    <w:rsid w:val="007A5F0A"/>
    <w:rsid w:val="007C5CB3"/>
    <w:rsid w:val="007E4173"/>
    <w:rsid w:val="00825154"/>
    <w:rsid w:val="00836053"/>
    <w:rsid w:val="00843D91"/>
    <w:rsid w:val="00846193"/>
    <w:rsid w:val="00852E92"/>
    <w:rsid w:val="0086149B"/>
    <w:rsid w:val="0086204B"/>
    <w:rsid w:val="00873C22"/>
    <w:rsid w:val="00873E40"/>
    <w:rsid w:val="00877D63"/>
    <w:rsid w:val="008831F0"/>
    <w:rsid w:val="008832DE"/>
    <w:rsid w:val="0088557A"/>
    <w:rsid w:val="008A01F8"/>
    <w:rsid w:val="008B744A"/>
    <w:rsid w:val="008B7A68"/>
    <w:rsid w:val="008C0499"/>
    <w:rsid w:val="008C3AE6"/>
    <w:rsid w:val="008C58A8"/>
    <w:rsid w:val="008E1322"/>
    <w:rsid w:val="00907E2D"/>
    <w:rsid w:val="00912231"/>
    <w:rsid w:val="00922B54"/>
    <w:rsid w:val="00933F41"/>
    <w:rsid w:val="009349F2"/>
    <w:rsid w:val="0094252C"/>
    <w:rsid w:val="00961F38"/>
    <w:rsid w:val="0096536A"/>
    <w:rsid w:val="00983C74"/>
    <w:rsid w:val="00993218"/>
    <w:rsid w:val="009951D8"/>
    <w:rsid w:val="009A31A9"/>
    <w:rsid w:val="009E2F50"/>
    <w:rsid w:val="009F5E54"/>
    <w:rsid w:val="00A042B2"/>
    <w:rsid w:val="00A0453E"/>
    <w:rsid w:val="00A10E8F"/>
    <w:rsid w:val="00A123A2"/>
    <w:rsid w:val="00A42D69"/>
    <w:rsid w:val="00A46C26"/>
    <w:rsid w:val="00A61AC3"/>
    <w:rsid w:val="00A91A40"/>
    <w:rsid w:val="00AA1910"/>
    <w:rsid w:val="00AA4A7C"/>
    <w:rsid w:val="00AB1201"/>
    <w:rsid w:val="00AC596F"/>
    <w:rsid w:val="00AD6B62"/>
    <w:rsid w:val="00AE1574"/>
    <w:rsid w:val="00B03A88"/>
    <w:rsid w:val="00B242FC"/>
    <w:rsid w:val="00B25947"/>
    <w:rsid w:val="00B4664F"/>
    <w:rsid w:val="00B52218"/>
    <w:rsid w:val="00B55080"/>
    <w:rsid w:val="00B5530B"/>
    <w:rsid w:val="00B6264F"/>
    <w:rsid w:val="00B741B5"/>
    <w:rsid w:val="00B85C31"/>
    <w:rsid w:val="00B901A8"/>
    <w:rsid w:val="00BA11DC"/>
    <w:rsid w:val="00BA241C"/>
    <w:rsid w:val="00BA37DA"/>
    <w:rsid w:val="00BB5010"/>
    <w:rsid w:val="00BB6C76"/>
    <w:rsid w:val="00BB7463"/>
    <w:rsid w:val="00BC136A"/>
    <w:rsid w:val="00BC1F99"/>
    <w:rsid w:val="00BC5A05"/>
    <w:rsid w:val="00BC61F2"/>
    <w:rsid w:val="00BD15A5"/>
    <w:rsid w:val="00BD4B86"/>
    <w:rsid w:val="00BF5672"/>
    <w:rsid w:val="00BF5C2B"/>
    <w:rsid w:val="00BF6232"/>
    <w:rsid w:val="00C13419"/>
    <w:rsid w:val="00C251A6"/>
    <w:rsid w:val="00C656BC"/>
    <w:rsid w:val="00C67E20"/>
    <w:rsid w:val="00CA4BE3"/>
    <w:rsid w:val="00CB24C8"/>
    <w:rsid w:val="00CB33A7"/>
    <w:rsid w:val="00CC03E0"/>
    <w:rsid w:val="00CC7385"/>
    <w:rsid w:val="00CC766E"/>
    <w:rsid w:val="00CD6B8D"/>
    <w:rsid w:val="00CE0E8A"/>
    <w:rsid w:val="00CE7AD8"/>
    <w:rsid w:val="00D1107A"/>
    <w:rsid w:val="00D30760"/>
    <w:rsid w:val="00D30F56"/>
    <w:rsid w:val="00D51F33"/>
    <w:rsid w:val="00D66377"/>
    <w:rsid w:val="00D712B2"/>
    <w:rsid w:val="00D732AC"/>
    <w:rsid w:val="00D80D21"/>
    <w:rsid w:val="00D8352C"/>
    <w:rsid w:val="00D95C7C"/>
    <w:rsid w:val="00DA2546"/>
    <w:rsid w:val="00DA460F"/>
    <w:rsid w:val="00DB5026"/>
    <w:rsid w:val="00DC3817"/>
    <w:rsid w:val="00DE5000"/>
    <w:rsid w:val="00DF2863"/>
    <w:rsid w:val="00E26D91"/>
    <w:rsid w:val="00E47B7F"/>
    <w:rsid w:val="00E65667"/>
    <w:rsid w:val="00E851D4"/>
    <w:rsid w:val="00E870D3"/>
    <w:rsid w:val="00EA0D79"/>
    <w:rsid w:val="00EA1A51"/>
    <w:rsid w:val="00EA745A"/>
    <w:rsid w:val="00EB1784"/>
    <w:rsid w:val="00EB5C83"/>
    <w:rsid w:val="00EC2264"/>
    <w:rsid w:val="00EC3713"/>
    <w:rsid w:val="00EC37CD"/>
    <w:rsid w:val="00EC4B40"/>
    <w:rsid w:val="00F01990"/>
    <w:rsid w:val="00F02094"/>
    <w:rsid w:val="00F2646E"/>
    <w:rsid w:val="00F34BFF"/>
    <w:rsid w:val="00F37FB6"/>
    <w:rsid w:val="00F40DF5"/>
    <w:rsid w:val="00F46FF0"/>
    <w:rsid w:val="00F7649F"/>
    <w:rsid w:val="00F767A1"/>
    <w:rsid w:val="00F90910"/>
    <w:rsid w:val="00FB1AA9"/>
    <w:rsid w:val="00FB47D7"/>
    <w:rsid w:val="00FB6065"/>
    <w:rsid w:val="00FD78E6"/>
    <w:rsid w:val="00FE1826"/>
    <w:rsid w:val="00FE3313"/>
    <w:rsid w:val="00FE6115"/>
    <w:rsid w:val="00FF3FFE"/>
    <w:rsid w:val="00FF56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5CA6F"/>
  <w15:docId w15:val="{C2ABF401-C9AC-4F0D-9CE6-2F576D699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s-CL" w:eastAsia="es-C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CB6"/>
    <w:pPr>
      <w:spacing w:after="200" w:line="276" w:lineRule="auto"/>
    </w:pPr>
    <w:rPr>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D712B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99"/>
    <w:qFormat/>
    <w:rsid w:val="00CE0E8A"/>
    <w:pPr>
      <w:ind w:left="720"/>
      <w:contextualSpacing/>
    </w:pPr>
  </w:style>
  <w:style w:type="paragraph" w:styleId="Textonotaalfinal">
    <w:name w:val="endnote text"/>
    <w:basedOn w:val="Normal"/>
    <w:link w:val="TextonotaalfinalCar"/>
    <w:uiPriority w:val="99"/>
    <w:semiHidden/>
    <w:rsid w:val="002D192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locked/>
    <w:rsid w:val="002D1925"/>
    <w:rPr>
      <w:rFonts w:cs="Times New Roman"/>
      <w:sz w:val="20"/>
      <w:szCs w:val="20"/>
    </w:rPr>
  </w:style>
  <w:style w:type="character" w:styleId="Refdenotaalfinal">
    <w:name w:val="endnote reference"/>
    <w:basedOn w:val="Fuentedeprrafopredeter"/>
    <w:uiPriority w:val="99"/>
    <w:semiHidden/>
    <w:rsid w:val="002D1925"/>
    <w:rPr>
      <w:rFonts w:cs="Times New Roman"/>
      <w:vertAlign w:val="superscript"/>
    </w:rPr>
  </w:style>
  <w:style w:type="paragraph" w:styleId="Textodeglobo">
    <w:name w:val="Balloon Text"/>
    <w:basedOn w:val="Normal"/>
    <w:link w:val="TextodegloboCar"/>
    <w:uiPriority w:val="99"/>
    <w:semiHidden/>
    <w:rsid w:val="002D19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D1925"/>
    <w:rPr>
      <w:rFonts w:ascii="Tahoma" w:hAnsi="Tahoma" w:cs="Tahoma"/>
      <w:sz w:val="16"/>
      <w:szCs w:val="16"/>
    </w:rPr>
  </w:style>
  <w:style w:type="paragraph" w:customStyle="1" w:styleId="Default">
    <w:name w:val="Default"/>
    <w:uiPriority w:val="99"/>
    <w:rsid w:val="00DC3817"/>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632884">
      <w:marLeft w:val="0"/>
      <w:marRight w:val="0"/>
      <w:marTop w:val="0"/>
      <w:marBottom w:val="0"/>
      <w:divBdr>
        <w:top w:val="none" w:sz="0" w:space="0" w:color="auto"/>
        <w:left w:val="none" w:sz="0" w:space="0" w:color="auto"/>
        <w:bottom w:val="none" w:sz="0" w:space="0" w:color="auto"/>
        <w:right w:val="none" w:sz="0" w:space="0" w:color="auto"/>
      </w:divBdr>
    </w:div>
    <w:div w:id="648632887">
      <w:marLeft w:val="0"/>
      <w:marRight w:val="0"/>
      <w:marTop w:val="0"/>
      <w:marBottom w:val="0"/>
      <w:divBdr>
        <w:top w:val="none" w:sz="0" w:space="0" w:color="auto"/>
        <w:left w:val="none" w:sz="0" w:space="0" w:color="auto"/>
        <w:bottom w:val="none" w:sz="0" w:space="0" w:color="auto"/>
        <w:right w:val="none" w:sz="0" w:space="0" w:color="auto"/>
      </w:divBdr>
    </w:div>
    <w:div w:id="648632888">
      <w:marLeft w:val="0"/>
      <w:marRight w:val="0"/>
      <w:marTop w:val="0"/>
      <w:marBottom w:val="0"/>
      <w:divBdr>
        <w:top w:val="none" w:sz="0" w:space="0" w:color="auto"/>
        <w:left w:val="none" w:sz="0" w:space="0" w:color="auto"/>
        <w:bottom w:val="none" w:sz="0" w:space="0" w:color="auto"/>
        <w:right w:val="none" w:sz="0" w:space="0" w:color="auto"/>
      </w:divBdr>
    </w:div>
    <w:div w:id="648632890">
      <w:marLeft w:val="0"/>
      <w:marRight w:val="0"/>
      <w:marTop w:val="0"/>
      <w:marBottom w:val="0"/>
      <w:divBdr>
        <w:top w:val="none" w:sz="0" w:space="0" w:color="auto"/>
        <w:left w:val="none" w:sz="0" w:space="0" w:color="auto"/>
        <w:bottom w:val="none" w:sz="0" w:space="0" w:color="auto"/>
        <w:right w:val="none" w:sz="0" w:space="0" w:color="auto"/>
      </w:divBdr>
    </w:div>
    <w:div w:id="648632891">
      <w:marLeft w:val="0"/>
      <w:marRight w:val="0"/>
      <w:marTop w:val="0"/>
      <w:marBottom w:val="0"/>
      <w:divBdr>
        <w:top w:val="none" w:sz="0" w:space="0" w:color="auto"/>
        <w:left w:val="none" w:sz="0" w:space="0" w:color="auto"/>
        <w:bottom w:val="none" w:sz="0" w:space="0" w:color="auto"/>
        <w:right w:val="none" w:sz="0" w:space="0" w:color="auto"/>
      </w:divBdr>
      <w:divsChild>
        <w:div w:id="648632885">
          <w:marLeft w:val="720"/>
          <w:marRight w:val="0"/>
          <w:marTop w:val="0"/>
          <w:marBottom w:val="0"/>
          <w:divBdr>
            <w:top w:val="none" w:sz="0" w:space="0" w:color="auto"/>
            <w:left w:val="none" w:sz="0" w:space="0" w:color="auto"/>
            <w:bottom w:val="none" w:sz="0" w:space="0" w:color="auto"/>
            <w:right w:val="none" w:sz="0" w:space="0" w:color="auto"/>
          </w:divBdr>
        </w:div>
        <w:div w:id="648632886">
          <w:marLeft w:val="720"/>
          <w:marRight w:val="0"/>
          <w:marTop w:val="0"/>
          <w:marBottom w:val="0"/>
          <w:divBdr>
            <w:top w:val="none" w:sz="0" w:space="0" w:color="auto"/>
            <w:left w:val="none" w:sz="0" w:space="0" w:color="auto"/>
            <w:bottom w:val="none" w:sz="0" w:space="0" w:color="auto"/>
            <w:right w:val="none" w:sz="0" w:space="0" w:color="auto"/>
          </w:divBdr>
        </w:div>
        <w:div w:id="648632889">
          <w:marLeft w:val="720"/>
          <w:marRight w:val="0"/>
          <w:marTop w:val="0"/>
          <w:marBottom w:val="0"/>
          <w:divBdr>
            <w:top w:val="none" w:sz="0" w:space="0" w:color="auto"/>
            <w:left w:val="none" w:sz="0" w:space="0" w:color="auto"/>
            <w:bottom w:val="none" w:sz="0" w:space="0" w:color="auto"/>
            <w:right w:val="none" w:sz="0" w:space="0" w:color="auto"/>
          </w:divBdr>
        </w:div>
        <w:div w:id="648632892">
          <w:marLeft w:val="720"/>
          <w:marRight w:val="0"/>
          <w:marTop w:val="0"/>
          <w:marBottom w:val="0"/>
          <w:divBdr>
            <w:top w:val="none" w:sz="0" w:space="0" w:color="auto"/>
            <w:left w:val="none" w:sz="0" w:space="0" w:color="auto"/>
            <w:bottom w:val="none" w:sz="0" w:space="0" w:color="auto"/>
            <w:right w:val="none" w:sz="0" w:space="0" w:color="auto"/>
          </w:divBdr>
        </w:div>
      </w:divsChild>
    </w:div>
    <w:div w:id="648632893">
      <w:marLeft w:val="0"/>
      <w:marRight w:val="0"/>
      <w:marTop w:val="0"/>
      <w:marBottom w:val="0"/>
      <w:divBdr>
        <w:top w:val="none" w:sz="0" w:space="0" w:color="auto"/>
        <w:left w:val="none" w:sz="0" w:space="0" w:color="auto"/>
        <w:bottom w:val="none" w:sz="0" w:space="0" w:color="auto"/>
        <w:right w:val="none" w:sz="0" w:space="0" w:color="auto"/>
      </w:divBdr>
    </w:div>
    <w:div w:id="648632894">
      <w:marLeft w:val="0"/>
      <w:marRight w:val="0"/>
      <w:marTop w:val="0"/>
      <w:marBottom w:val="0"/>
      <w:divBdr>
        <w:top w:val="none" w:sz="0" w:space="0" w:color="auto"/>
        <w:left w:val="none" w:sz="0" w:space="0" w:color="auto"/>
        <w:bottom w:val="none" w:sz="0" w:space="0" w:color="auto"/>
        <w:right w:val="none" w:sz="0" w:space="0" w:color="auto"/>
      </w:divBdr>
    </w:div>
    <w:div w:id="648632895">
      <w:marLeft w:val="0"/>
      <w:marRight w:val="0"/>
      <w:marTop w:val="0"/>
      <w:marBottom w:val="0"/>
      <w:divBdr>
        <w:top w:val="none" w:sz="0" w:space="0" w:color="auto"/>
        <w:left w:val="none" w:sz="0" w:space="0" w:color="auto"/>
        <w:bottom w:val="none" w:sz="0" w:space="0" w:color="auto"/>
        <w:right w:val="none" w:sz="0" w:space="0" w:color="auto"/>
      </w:divBdr>
    </w:div>
    <w:div w:id="648632896">
      <w:marLeft w:val="0"/>
      <w:marRight w:val="0"/>
      <w:marTop w:val="0"/>
      <w:marBottom w:val="0"/>
      <w:divBdr>
        <w:top w:val="none" w:sz="0" w:space="0" w:color="auto"/>
        <w:left w:val="none" w:sz="0" w:space="0" w:color="auto"/>
        <w:bottom w:val="none" w:sz="0" w:space="0" w:color="auto"/>
        <w:right w:val="none" w:sz="0" w:space="0" w:color="auto"/>
      </w:divBdr>
    </w:div>
    <w:div w:id="648632897">
      <w:marLeft w:val="0"/>
      <w:marRight w:val="0"/>
      <w:marTop w:val="0"/>
      <w:marBottom w:val="0"/>
      <w:divBdr>
        <w:top w:val="none" w:sz="0" w:space="0" w:color="auto"/>
        <w:left w:val="none" w:sz="0" w:space="0" w:color="auto"/>
        <w:bottom w:val="none" w:sz="0" w:space="0" w:color="auto"/>
        <w:right w:val="none" w:sz="0" w:space="0" w:color="auto"/>
      </w:divBdr>
    </w:div>
    <w:div w:id="648632898">
      <w:marLeft w:val="0"/>
      <w:marRight w:val="0"/>
      <w:marTop w:val="0"/>
      <w:marBottom w:val="0"/>
      <w:divBdr>
        <w:top w:val="none" w:sz="0" w:space="0" w:color="auto"/>
        <w:left w:val="none" w:sz="0" w:space="0" w:color="auto"/>
        <w:bottom w:val="none" w:sz="0" w:space="0" w:color="auto"/>
        <w:right w:val="none" w:sz="0" w:space="0" w:color="auto"/>
      </w:divBdr>
    </w:div>
    <w:div w:id="648632899">
      <w:marLeft w:val="0"/>
      <w:marRight w:val="0"/>
      <w:marTop w:val="0"/>
      <w:marBottom w:val="0"/>
      <w:divBdr>
        <w:top w:val="none" w:sz="0" w:space="0" w:color="auto"/>
        <w:left w:val="none" w:sz="0" w:space="0" w:color="auto"/>
        <w:bottom w:val="none" w:sz="0" w:space="0" w:color="auto"/>
        <w:right w:val="none" w:sz="0" w:space="0" w:color="auto"/>
      </w:divBdr>
    </w:div>
    <w:div w:id="648632900">
      <w:marLeft w:val="0"/>
      <w:marRight w:val="0"/>
      <w:marTop w:val="0"/>
      <w:marBottom w:val="0"/>
      <w:divBdr>
        <w:top w:val="none" w:sz="0" w:space="0" w:color="auto"/>
        <w:left w:val="none" w:sz="0" w:space="0" w:color="auto"/>
        <w:bottom w:val="none" w:sz="0" w:space="0" w:color="auto"/>
        <w:right w:val="none" w:sz="0" w:space="0" w:color="auto"/>
      </w:divBdr>
    </w:div>
    <w:div w:id="648632901">
      <w:marLeft w:val="0"/>
      <w:marRight w:val="0"/>
      <w:marTop w:val="0"/>
      <w:marBottom w:val="0"/>
      <w:divBdr>
        <w:top w:val="none" w:sz="0" w:space="0" w:color="auto"/>
        <w:left w:val="none" w:sz="0" w:space="0" w:color="auto"/>
        <w:bottom w:val="none" w:sz="0" w:space="0" w:color="auto"/>
        <w:right w:val="none" w:sz="0" w:space="0" w:color="auto"/>
      </w:divBdr>
    </w:div>
    <w:div w:id="648632902">
      <w:marLeft w:val="0"/>
      <w:marRight w:val="0"/>
      <w:marTop w:val="0"/>
      <w:marBottom w:val="0"/>
      <w:divBdr>
        <w:top w:val="none" w:sz="0" w:space="0" w:color="auto"/>
        <w:left w:val="none" w:sz="0" w:space="0" w:color="auto"/>
        <w:bottom w:val="none" w:sz="0" w:space="0" w:color="auto"/>
        <w:right w:val="none" w:sz="0" w:space="0" w:color="auto"/>
      </w:divBdr>
    </w:div>
    <w:div w:id="6486329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3769</Words>
  <Characters>20731</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PROTOCOLO DE HIPOTERMIA PARA RECIEN NACIDOS CON ENCEFALOPATIA HIPOXICO-ISQUEMICA ADMITIDOS EN LA UNIDAD DE NEONATOLOGIA DE CLINICA LAS CONDES</vt:lpstr>
    </vt:vector>
  </TitlesOfParts>
  <Company>Toshiba</Company>
  <LinksUpToDate>false</LinksUpToDate>
  <CharactersWithSpaces>24452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PROTOCOLO DE HIPOTERMIA PARA RECIEN NACIDOS CON ENCEFALOPATIA HIPOXICO-ISQUEMICA ADMITIDOS EN LA UNIDAD DE NEONATOLOGIA DE CLINICA LAS CONDES</dc:title>
  <dc:creator>Gustavo Romero</dc:creator>
  <cp:lastModifiedBy>Carvajal Veas Ricardo</cp:lastModifiedBy>
  <cp:revision>2</cp:revision>
  <dcterms:created xsi:type="dcterms:W3CDTF">2022-10-03T19:57:00Z</dcterms:created>
  <dcterms:modified xsi:type="dcterms:W3CDTF">2022-10-03T19:57:00Z</dcterms:modified>
</cp:coreProperties>
</file>