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2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 Guía Seminario 3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1173163</wp:posOffset>
            </wp:positionH>
            <wp:positionV relativeFrom="paragraph">
              <wp:posOffset>7820025</wp:posOffset>
            </wp:positionV>
            <wp:extent cx="3455987" cy="571500"/>
            <wp:effectExtent b="0" l="0" r="0" t="0"/>
            <wp:wrapNone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5987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1. Defina tarea discreta, serial, continua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2. Defina tarea abierta y cerrada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3. Usando la siguiente clasificación de condiciones internas y externas 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Condiciones Externas (Pre-práctica), se refieren a las condiciones utilizadas en momentos diferentes de la realización del gesto motor (Ej. Práctica mental)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Condiciones Internas (Práctica), se refieren a las condiciones utilizadas durante la realización del gesto motor (ej. Práctica variable)</w:t>
      </w:r>
    </w:p>
    <w:p w:rsidR="00000000" w:rsidDel="00000000" w:rsidP="00000000" w:rsidRDefault="00000000" w:rsidRPr="00000000" w14:paraId="00000009">
      <w:pPr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Defina todas las siguientes condiciones de aprendizaje y en que tipo de tareas (de las preguntas 1 y 2) se recomiendan usar o no usar según el capítulo. Use ejemplos y/o use las figuras del capítulo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Consideraciones externas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Motivación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Verbal (atención)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Aprendizaje Perceptual (perceptual training)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Aprendizaje observacional(modelos)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Practica Mental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Consideraciones internas online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Distribución de la práctica (Masa vs Distribuida)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Variabilidad (una tarea) (Variable vs Constante)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Calendarización (+++ varias tareas) (Aleatoria vs bloque)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Total, vs Partes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Guía</w:t>
      </w:r>
    </w:p>
    <w:p w:rsidR="00000000" w:rsidDel="00000000" w:rsidP="00000000" w:rsidRDefault="00000000" w:rsidRPr="00000000" w14:paraId="00000016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4. Usted desea entrenar una tarea discreta con sus compañeros, utilizando como efector principalmente sus extremidades superiores. El entorno en que entrenará será abierto. Usted define 2 grupos de participantes.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Elija la tarea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Elija 2 condiciones de pre-práctica pertinentes según este caso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Elija una condición de practica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Usted espera evaluar el efecto de la condición de practica, no la de prepractica. ¿Cuáles serán las condiciones de pre-practica y practica  que utilizarán cada uno de los grupos?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¿Cuál es la medida de desempeño que utilizará para evaluar el aprendizaje?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¿Cuál es el resultado esperado, y como interpreta este resultado a partir de las condiciones establecidas?</w:t>
      </w:r>
    </w:p>
    <w:p w:rsidR="00000000" w:rsidDel="00000000" w:rsidP="00000000" w:rsidRDefault="00000000" w:rsidRPr="00000000" w14:paraId="0000001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5. Pregunta clínica: Una familia de un paciente con parálisis cerebral con alteraciones en el patrón de marcha les pide un plan de entrenamiento. Defina que consideraciones externas e internas usaría según el tipo de tarea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2" w:w="12242" w:orient="portrait"/>
      <w:pgMar w:bottom="568" w:top="1135" w:left="1985" w:right="1043" w:header="709" w:footer="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b w:val="1"/>
      </w:rPr>
    </w:pPr>
    <w:r w:rsidDel="00000000" w:rsidR="00000000" w:rsidRPr="00000000">
      <w:rPr>
        <w:b w:val="1"/>
        <w:rtl w:val="0"/>
      </w:rPr>
      <w:t xml:space="preserve">Control y Aprendizaje Motor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-948053</wp:posOffset>
          </wp:positionH>
          <wp:positionV relativeFrom="paragraph">
            <wp:posOffset>-184148</wp:posOffset>
          </wp:positionV>
          <wp:extent cx="786765" cy="1035685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6765" cy="1035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b w:val="1"/>
      </w:rPr>
    </w:pPr>
    <w:r w:rsidDel="00000000" w:rsidR="00000000" w:rsidRPr="00000000">
      <w:rPr>
        <w:b w:val="1"/>
        <w:rtl w:val="0"/>
      </w:rPr>
      <w:t xml:space="preserve">Escuela de Kinesiología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717FF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7FFA"/>
  </w:style>
  <w:style w:type="paragraph" w:styleId="Footer">
    <w:name w:val="footer"/>
    <w:basedOn w:val="Normal"/>
    <w:link w:val="FooterChar"/>
    <w:uiPriority w:val="99"/>
    <w:unhideWhenUsed w:val="1"/>
    <w:rsid w:val="00717FF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7FFA"/>
  </w:style>
  <w:style w:type="paragraph" w:styleId="NormalWeb">
    <w:name w:val="Normal (Web)"/>
    <w:basedOn w:val="Normal"/>
    <w:uiPriority w:val="99"/>
    <w:semiHidden w:val="1"/>
    <w:unhideWhenUsed w:val="1"/>
    <w:rsid w:val="00717F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E3458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V7y0tA3C7kNBcOYhLtJdIS5UCQ==">AMUW2mUxOpt4JeBN7z07lKrHdsD6eGdpdlxoAfd1PI0QjE7zWefF188lWQ90caBW3nIhpZmjAPw2Xq731APEHyOGqMd78pNiOeR6P33TqP6DxAt8tEexZ+zG56mMGtwM4DMebWKj3Dq/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2019-03-19T11:53:00Z</dcterms:created>
</cp:coreProperties>
</file>