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5DB30" w14:textId="77777777" w:rsidR="00203411" w:rsidRPr="00F55498" w:rsidRDefault="00203411" w:rsidP="00203411">
      <w:pPr>
        <w:spacing w:before="120" w:after="120" w:line="260" w:lineRule="atLeast"/>
        <w:jc w:val="both"/>
        <w:rPr>
          <w:rFonts w:asciiTheme="minorHAnsi" w:hAnsiTheme="minorHAnsi" w:cstheme="minorHAnsi"/>
          <w:b/>
          <w:color w:val="003366"/>
          <w:szCs w:val="20"/>
          <w:lang w:val="es-CL"/>
        </w:rPr>
      </w:pPr>
      <w:r w:rsidRPr="00F55498">
        <w:rPr>
          <w:rFonts w:asciiTheme="minorHAnsi" w:hAnsiTheme="minorHAnsi" w:cstheme="minorHAnsi"/>
          <w:b/>
          <w:color w:val="003366"/>
          <w:szCs w:val="20"/>
          <w:lang w:val="es-CL"/>
        </w:rPr>
        <w:t>TRABAJO COLABORATIVO</w:t>
      </w:r>
    </w:p>
    <w:p w14:paraId="6C969E2C" w14:textId="77777777" w:rsidR="00203411" w:rsidRDefault="00203411" w:rsidP="00203411">
      <w:pPr>
        <w:spacing w:before="120" w:after="120" w:line="260" w:lineRule="atLeast"/>
        <w:jc w:val="both"/>
        <w:rPr>
          <w:rFonts w:asciiTheme="minorHAnsi" w:hAnsiTheme="minorHAnsi" w:cstheme="minorHAnsi"/>
          <w:b/>
          <w:color w:val="003366"/>
          <w:szCs w:val="20"/>
          <w:lang w:val="es-CL"/>
        </w:rPr>
      </w:pPr>
      <w:r w:rsidRPr="00F55498">
        <w:rPr>
          <w:rFonts w:asciiTheme="minorHAnsi" w:hAnsiTheme="minorHAnsi" w:cstheme="minorHAnsi"/>
          <w:b/>
          <w:color w:val="003366"/>
          <w:szCs w:val="20"/>
          <w:lang w:val="es-CL"/>
        </w:rPr>
        <w:t>Rubrica para evaluar el trabajo colaborati</w:t>
      </w:r>
      <w:r w:rsidR="00F55498">
        <w:rPr>
          <w:rFonts w:asciiTheme="minorHAnsi" w:hAnsiTheme="minorHAnsi" w:cstheme="minorHAnsi"/>
          <w:b/>
          <w:color w:val="003366"/>
          <w:szCs w:val="20"/>
          <w:lang w:val="es-CL"/>
        </w:rPr>
        <w:t>vo de forma individual y grupal</w:t>
      </w:r>
    </w:p>
    <w:p w14:paraId="693EE0BD" w14:textId="77777777" w:rsidR="00F55498" w:rsidRPr="00F55498" w:rsidRDefault="00F55498" w:rsidP="00203411">
      <w:pPr>
        <w:spacing w:before="120" w:after="120" w:line="260" w:lineRule="atLeast"/>
        <w:jc w:val="both"/>
        <w:rPr>
          <w:rFonts w:asciiTheme="minorHAnsi" w:hAnsiTheme="minorHAnsi" w:cstheme="minorHAnsi"/>
          <w:b/>
          <w:color w:val="003366"/>
          <w:szCs w:val="20"/>
          <w:lang w:val="es-CL"/>
        </w:rPr>
      </w:pPr>
    </w:p>
    <w:p w14:paraId="2C409C16" w14:textId="77777777" w:rsidR="00F55498" w:rsidRDefault="00F55498" w:rsidP="00203411">
      <w:pPr>
        <w:spacing w:before="120" w:after="120" w:line="260" w:lineRule="atLeast"/>
        <w:jc w:val="both"/>
        <w:rPr>
          <w:rFonts w:asciiTheme="minorHAnsi" w:hAnsiTheme="minorHAnsi" w:cstheme="minorHAnsi"/>
          <w:color w:val="003366"/>
          <w:szCs w:val="20"/>
          <w:lang w:val="es-CL"/>
        </w:rPr>
      </w:pPr>
      <w:r w:rsidRPr="00F55498">
        <w:rPr>
          <w:rFonts w:asciiTheme="minorHAnsi" w:hAnsiTheme="minorHAnsi" w:cstheme="minorHAnsi"/>
          <w:b/>
          <w:color w:val="003366"/>
          <w:szCs w:val="20"/>
          <w:lang w:val="es-CL"/>
        </w:rPr>
        <w:t>Instrucciones.</w:t>
      </w:r>
      <w:r w:rsidRPr="00F55498">
        <w:rPr>
          <w:rFonts w:asciiTheme="minorHAnsi" w:hAnsiTheme="minorHAnsi" w:cstheme="minorHAnsi"/>
          <w:color w:val="003366"/>
          <w:szCs w:val="20"/>
          <w:lang w:val="es-CL"/>
        </w:rPr>
        <w:t xml:space="preserve"> De forma Individual, deberá contestar esta rúbrica haciendo alusión a s</w:t>
      </w:r>
      <w:r>
        <w:rPr>
          <w:rFonts w:asciiTheme="minorHAnsi" w:hAnsiTheme="minorHAnsi" w:cstheme="minorHAnsi"/>
          <w:color w:val="003366"/>
          <w:szCs w:val="20"/>
          <w:lang w:val="es-CL"/>
        </w:rPr>
        <w:t>í misma/o (aunque su redacción está pensada para evaluar a un/a tercero/a).</w:t>
      </w:r>
    </w:p>
    <w:p w14:paraId="45B0C146" w14:textId="77777777" w:rsidR="00F55498" w:rsidRDefault="00F55498" w:rsidP="00203411">
      <w:pPr>
        <w:spacing w:before="120" w:after="120" w:line="260" w:lineRule="atLeast"/>
        <w:jc w:val="both"/>
        <w:rPr>
          <w:rFonts w:asciiTheme="minorHAnsi" w:hAnsiTheme="minorHAnsi" w:cstheme="minorHAnsi"/>
          <w:color w:val="003366"/>
          <w:szCs w:val="20"/>
          <w:lang w:val="es-CL"/>
        </w:rPr>
      </w:pPr>
      <w:r w:rsidRPr="00F55498">
        <w:rPr>
          <w:rFonts w:asciiTheme="minorHAnsi" w:hAnsiTheme="minorHAnsi" w:cstheme="minorHAnsi"/>
          <w:color w:val="003366"/>
          <w:szCs w:val="20"/>
          <w:lang w:val="es-CL"/>
        </w:rPr>
        <w:t xml:space="preserve">Para contestar destaque </w:t>
      </w:r>
      <w:r w:rsidRPr="00F55498">
        <w:rPr>
          <w:rFonts w:asciiTheme="minorHAnsi" w:hAnsiTheme="minorHAnsi" w:cstheme="minorHAnsi"/>
          <w:color w:val="003366"/>
          <w:szCs w:val="20"/>
          <w:highlight w:val="yellow"/>
          <w:lang w:val="es-CL"/>
        </w:rPr>
        <w:t>con color</w:t>
      </w:r>
      <w:r w:rsidRPr="00F55498">
        <w:rPr>
          <w:rFonts w:asciiTheme="minorHAnsi" w:hAnsiTheme="minorHAnsi" w:cstheme="minorHAnsi"/>
          <w:color w:val="003366"/>
          <w:szCs w:val="20"/>
          <w:lang w:val="es-CL"/>
        </w:rPr>
        <w:t xml:space="preserve"> la casilla que considera refleja su desempeño y el de su grupo. </w:t>
      </w:r>
    </w:p>
    <w:p w14:paraId="28F366A2" w14:textId="77777777" w:rsidR="00F55498" w:rsidRDefault="00F55498" w:rsidP="00203411">
      <w:pPr>
        <w:spacing w:before="120" w:after="120" w:line="260" w:lineRule="atLeast"/>
        <w:jc w:val="both"/>
        <w:rPr>
          <w:rFonts w:asciiTheme="minorHAnsi" w:hAnsiTheme="minorHAnsi" w:cstheme="minorHAnsi"/>
          <w:color w:val="003366"/>
          <w:szCs w:val="20"/>
          <w:lang w:val="es-CL"/>
        </w:rPr>
      </w:pPr>
      <w:r w:rsidRPr="00F55498">
        <w:rPr>
          <w:rFonts w:asciiTheme="minorHAnsi" w:hAnsiTheme="minorHAnsi" w:cstheme="minorHAnsi"/>
          <w:color w:val="003366"/>
          <w:szCs w:val="20"/>
          <w:lang w:val="es-CL"/>
        </w:rPr>
        <w:t>Cuando haya respondido, en la casilla “Puntaje 1” indica</w:t>
      </w:r>
      <w:r>
        <w:rPr>
          <w:rFonts w:asciiTheme="minorHAnsi" w:hAnsiTheme="minorHAnsi" w:cstheme="minorHAnsi"/>
          <w:color w:val="003366"/>
          <w:szCs w:val="20"/>
          <w:lang w:val="es-CL"/>
        </w:rPr>
        <w:t>r</w:t>
      </w:r>
      <w:r w:rsidRPr="00F55498">
        <w:rPr>
          <w:rFonts w:asciiTheme="minorHAnsi" w:hAnsiTheme="minorHAnsi" w:cstheme="minorHAnsi"/>
          <w:color w:val="003366"/>
          <w:szCs w:val="20"/>
          <w:lang w:val="es-CL"/>
        </w:rPr>
        <w:t xml:space="preserve"> la sumatoria de puntos que tiene, según las casillas destacadas. </w:t>
      </w:r>
      <w:r w:rsidR="007E19F1">
        <w:rPr>
          <w:rFonts w:asciiTheme="minorHAnsi" w:hAnsiTheme="minorHAnsi" w:cstheme="minorHAnsi"/>
          <w:color w:val="003366"/>
          <w:szCs w:val="20"/>
          <w:lang w:val="es-CL"/>
        </w:rPr>
        <w:t>Y verificar la nota que corresponde según la escala que aparece abajo.</w:t>
      </w:r>
    </w:p>
    <w:p w14:paraId="1CB52447" w14:textId="77777777" w:rsidR="007E19F1" w:rsidRPr="00F55498" w:rsidRDefault="007E19F1" w:rsidP="00203411">
      <w:pPr>
        <w:spacing w:before="120" w:after="120" w:line="260" w:lineRule="atLeast"/>
        <w:jc w:val="both"/>
        <w:rPr>
          <w:rFonts w:asciiTheme="minorHAnsi" w:hAnsiTheme="minorHAnsi" w:cstheme="minorHAnsi"/>
          <w:color w:val="003366"/>
          <w:szCs w:val="20"/>
          <w:lang w:val="es-C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793"/>
        <w:gridCol w:w="3685"/>
        <w:gridCol w:w="2835"/>
        <w:gridCol w:w="3119"/>
      </w:tblGrid>
      <w:tr w:rsidR="00203411" w:rsidRPr="00F55498" w14:paraId="78013F21" w14:textId="77777777" w:rsidTr="00F55498">
        <w:tc>
          <w:tcPr>
            <w:tcW w:w="1710" w:type="dxa"/>
          </w:tcPr>
          <w:p w14:paraId="6C3D7FF2"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Criterios/</w:t>
            </w:r>
          </w:p>
          <w:p w14:paraId="0E62640C"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Desempeño</w:t>
            </w:r>
          </w:p>
        </w:tc>
        <w:tc>
          <w:tcPr>
            <w:tcW w:w="2793" w:type="dxa"/>
          </w:tcPr>
          <w:p w14:paraId="6FA4E105"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Insuficiente (1)</w:t>
            </w:r>
          </w:p>
        </w:tc>
        <w:tc>
          <w:tcPr>
            <w:tcW w:w="3685" w:type="dxa"/>
          </w:tcPr>
          <w:p w14:paraId="235973A8"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Suficiente (2)</w:t>
            </w:r>
          </w:p>
        </w:tc>
        <w:tc>
          <w:tcPr>
            <w:tcW w:w="2835" w:type="dxa"/>
          </w:tcPr>
          <w:p w14:paraId="39B6AACE"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Bueno (3)</w:t>
            </w:r>
          </w:p>
        </w:tc>
        <w:tc>
          <w:tcPr>
            <w:tcW w:w="3119" w:type="dxa"/>
          </w:tcPr>
          <w:p w14:paraId="2FC37236"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Excelente (4)</w:t>
            </w:r>
          </w:p>
        </w:tc>
      </w:tr>
      <w:tr w:rsidR="00203411" w:rsidRPr="00F55498" w14:paraId="01694C4A" w14:textId="77777777" w:rsidTr="00F55498">
        <w:tc>
          <w:tcPr>
            <w:tcW w:w="1710" w:type="dxa"/>
          </w:tcPr>
          <w:p w14:paraId="62DFDA0F"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Contribución individual al trabajo del equipo</w:t>
            </w:r>
          </w:p>
        </w:tc>
        <w:tc>
          <w:tcPr>
            <w:tcW w:w="2793" w:type="dxa"/>
          </w:tcPr>
          <w:p w14:paraId="40BD6211"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Rara vez proporciona ideas útiles cuando participa en el equipo y en la clase. A veces no hace o se rehúsa a hacer lo que le corresponde.</w:t>
            </w:r>
          </w:p>
        </w:tc>
        <w:tc>
          <w:tcPr>
            <w:tcW w:w="3685" w:type="dxa"/>
          </w:tcPr>
          <w:p w14:paraId="3C68003D"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Algunas veces proporciona ideas útiles cuando participa en el equipo y en la clase. Es un miembro satisfactorio del grupo que hace lo que se le pide.</w:t>
            </w:r>
          </w:p>
        </w:tc>
        <w:tc>
          <w:tcPr>
            <w:tcW w:w="2835" w:type="dxa"/>
          </w:tcPr>
          <w:p w14:paraId="7CDE0ABC"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Generalmente proporciona ideas útiles cuando participa en el equipo  y en la clase. Es un miembro fuerte del grupo que se esfuerza.</w:t>
            </w:r>
          </w:p>
        </w:tc>
        <w:tc>
          <w:tcPr>
            <w:tcW w:w="3119" w:type="dxa"/>
          </w:tcPr>
          <w:p w14:paraId="6D4EC1AF"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Siempre proporciona ideas útiles al equipo y en clase. Es un líder definido que contribuye con mucho esfuerzo.</w:t>
            </w:r>
          </w:p>
        </w:tc>
      </w:tr>
      <w:tr w:rsidR="00203411" w:rsidRPr="00F55498" w14:paraId="00AA4DFD" w14:textId="77777777" w:rsidTr="00F55498">
        <w:tc>
          <w:tcPr>
            <w:tcW w:w="1710" w:type="dxa"/>
          </w:tcPr>
          <w:p w14:paraId="3FA07425"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Actitud en el equipo</w:t>
            </w:r>
          </w:p>
        </w:tc>
        <w:tc>
          <w:tcPr>
            <w:tcW w:w="2793" w:type="dxa"/>
          </w:tcPr>
          <w:p w14:paraId="0994914D"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Su trabajo no refleja ningún esfuerzo. Pocas veces tiene una actitud positiva hacia el trabajo. Con frecuencia critica en público el trabajo de otros miembros de la clase.</w:t>
            </w:r>
          </w:p>
        </w:tc>
        <w:tc>
          <w:tcPr>
            <w:tcW w:w="3685" w:type="dxa"/>
          </w:tcPr>
          <w:p w14:paraId="2396FE75"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Su trabajo refleja algo de esfuerzo. Generalmente tiene una actitud positiva hacia el trabajo. Ocasionalmente crítica en publico el trabajo de otros miembros de la clase.</w:t>
            </w:r>
          </w:p>
        </w:tc>
        <w:tc>
          <w:tcPr>
            <w:tcW w:w="2835" w:type="dxa"/>
          </w:tcPr>
          <w:p w14:paraId="72AC8CEB"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Su trabajo refleja un gran esfuerzo. a menudo tiene una actitud positiva hacia el trabajo. Rara vez critica públicamente el trabajo de otros.</w:t>
            </w:r>
          </w:p>
        </w:tc>
        <w:tc>
          <w:tcPr>
            <w:tcW w:w="3119" w:type="dxa"/>
          </w:tcPr>
          <w:p w14:paraId="60A6F8F9"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Su trabajo refleja el mayor de los esfuerzos. Siempre tiene una actitud positiva hacia el trabajo. Nunca critica públicamente el trabajo de otros. Cuando es necesario dirige una opinión constructiva en corto solo al equipo correspondiente.</w:t>
            </w:r>
          </w:p>
        </w:tc>
      </w:tr>
      <w:tr w:rsidR="00203411" w:rsidRPr="00F55498" w14:paraId="4EB470D9" w14:textId="77777777" w:rsidTr="00F55498">
        <w:tc>
          <w:tcPr>
            <w:tcW w:w="1710" w:type="dxa"/>
          </w:tcPr>
          <w:p w14:paraId="207E9B1C"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lastRenderedPageBreak/>
              <w:t>Colaborando con su equipo</w:t>
            </w:r>
          </w:p>
        </w:tc>
        <w:tc>
          <w:tcPr>
            <w:tcW w:w="2793" w:type="dxa"/>
          </w:tcPr>
          <w:p w14:paraId="34113D7E"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Casi nunca escucha, comparte y apoya el esfuerzo de otros. Frecuentemente causa problemas y no es un buen miembro del grupo.</w:t>
            </w:r>
          </w:p>
        </w:tc>
        <w:tc>
          <w:tcPr>
            <w:tcW w:w="3685" w:type="dxa"/>
          </w:tcPr>
          <w:p w14:paraId="1470D238"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A veces comparte y apoya el esfuerzo de otros, pero algunas veces no es un buen miembro del grupo y causa problemas.</w:t>
            </w:r>
          </w:p>
        </w:tc>
        <w:tc>
          <w:tcPr>
            <w:tcW w:w="2835" w:type="dxa"/>
          </w:tcPr>
          <w:p w14:paraId="473D7C75"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Generalmente escucha, comparte y apoya el esfuerzo de otros. No causa problemas en el grupo.</w:t>
            </w:r>
          </w:p>
        </w:tc>
        <w:tc>
          <w:tcPr>
            <w:tcW w:w="3119" w:type="dxa"/>
          </w:tcPr>
          <w:p w14:paraId="1CDC68FD"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Siempre escucha, comparte y apoya el esfuerzo de otros. Procura la unión del equipo trabajando colaborativamente con todos.</w:t>
            </w:r>
          </w:p>
        </w:tc>
      </w:tr>
      <w:tr w:rsidR="00203411" w:rsidRPr="00F55498" w14:paraId="144596B2" w14:textId="77777777" w:rsidTr="00F55498">
        <w:tc>
          <w:tcPr>
            <w:tcW w:w="1710" w:type="dxa"/>
          </w:tcPr>
          <w:p w14:paraId="7B5A24D9"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Atención al trabajo del equipo</w:t>
            </w:r>
          </w:p>
        </w:tc>
        <w:tc>
          <w:tcPr>
            <w:tcW w:w="2793" w:type="dxa"/>
          </w:tcPr>
          <w:p w14:paraId="4C4487E0"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Rara vez se enfoca en el trabajo. Deja que otros hagan el trabajo.</w:t>
            </w:r>
          </w:p>
        </w:tc>
        <w:tc>
          <w:tcPr>
            <w:tcW w:w="3685" w:type="dxa"/>
          </w:tcPr>
          <w:p w14:paraId="7C1D7DB4"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Algunas veces se enfoca en el trabajo. Otros miembros del equipo deben algunas veces recordarle que se mantenga atento al trabajo.</w:t>
            </w:r>
          </w:p>
        </w:tc>
        <w:tc>
          <w:tcPr>
            <w:tcW w:w="2835" w:type="dxa"/>
          </w:tcPr>
          <w:p w14:paraId="126C60B9"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La mayor parte del tiempo se enfoca en el trabajo que se necesita hacer. Los demás miembros del equipo pueden contar con esta persona.</w:t>
            </w:r>
          </w:p>
        </w:tc>
        <w:tc>
          <w:tcPr>
            <w:tcW w:w="3119" w:type="dxa"/>
          </w:tcPr>
          <w:p w14:paraId="62C75646"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Se mantiene enfocado en el trabajo que se necesita hacer y casi siempre al concluir lo que le corresponde se encuentra atento para apoyar a sus compañeros.</w:t>
            </w:r>
          </w:p>
        </w:tc>
      </w:tr>
      <w:tr w:rsidR="00203411" w:rsidRPr="00F55498" w14:paraId="5B49EEFE" w14:textId="77777777" w:rsidTr="00F55498">
        <w:tc>
          <w:tcPr>
            <w:tcW w:w="1710" w:type="dxa"/>
          </w:tcPr>
          <w:p w14:paraId="4CB2E748"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Preparación previa al trabajo del equipo</w:t>
            </w:r>
          </w:p>
        </w:tc>
        <w:tc>
          <w:tcPr>
            <w:tcW w:w="2793" w:type="dxa"/>
          </w:tcPr>
          <w:p w14:paraId="065F8CFA"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Generalmente olvida el material necesario o no está listo para trabajar.</w:t>
            </w:r>
          </w:p>
        </w:tc>
        <w:tc>
          <w:tcPr>
            <w:tcW w:w="3685" w:type="dxa"/>
          </w:tcPr>
          <w:p w14:paraId="1AB001CE"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Algunas veces trae el material necesario, pero tarda en ponerse a trabajar.</w:t>
            </w:r>
          </w:p>
        </w:tc>
        <w:tc>
          <w:tcPr>
            <w:tcW w:w="2835" w:type="dxa"/>
          </w:tcPr>
          <w:p w14:paraId="6D41EB0A"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Casi siempre trae el material necesario y esta listo para trabajar.</w:t>
            </w:r>
          </w:p>
        </w:tc>
        <w:tc>
          <w:tcPr>
            <w:tcW w:w="3119" w:type="dxa"/>
          </w:tcPr>
          <w:p w14:paraId="14E2C91C"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Siempre trae el material necesario y está listo para trabajar.</w:t>
            </w:r>
          </w:p>
        </w:tc>
      </w:tr>
      <w:tr w:rsidR="00203411" w:rsidRPr="00F55498" w14:paraId="37A35B6A" w14:textId="77777777" w:rsidTr="00F55498">
        <w:tc>
          <w:tcPr>
            <w:tcW w:w="1710" w:type="dxa"/>
          </w:tcPr>
          <w:p w14:paraId="3E626C7A"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Entrega de trabajo en tiempo y forma</w:t>
            </w:r>
          </w:p>
        </w:tc>
        <w:tc>
          <w:tcPr>
            <w:tcW w:w="2793" w:type="dxa"/>
          </w:tcPr>
          <w:p w14:paraId="60E854DE"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 xml:space="preserve">Rara vez tiene las cosas hechas para la fecha </w:t>
            </w:r>
            <w:r w:rsidR="00F55498" w:rsidRPr="00F55498">
              <w:rPr>
                <w:rFonts w:asciiTheme="minorHAnsi" w:hAnsiTheme="minorHAnsi" w:cstheme="minorHAnsi"/>
                <w:color w:val="003366"/>
                <w:sz w:val="20"/>
                <w:szCs w:val="20"/>
                <w:lang w:val="es-CL"/>
              </w:rPr>
              <w:t>límite</w:t>
            </w:r>
            <w:r w:rsidRPr="00F55498">
              <w:rPr>
                <w:rFonts w:asciiTheme="minorHAnsi" w:hAnsiTheme="minorHAnsi" w:cstheme="minorHAnsi"/>
                <w:color w:val="003366"/>
                <w:sz w:val="20"/>
                <w:szCs w:val="20"/>
                <w:lang w:val="es-CL"/>
              </w:rPr>
              <w:t xml:space="preserve"> y el equipo ha tenido que trabajar en las responsabilidades de esta persona.</w:t>
            </w:r>
          </w:p>
        </w:tc>
        <w:tc>
          <w:tcPr>
            <w:tcW w:w="3685" w:type="dxa"/>
          </w:tcPr>
          <w:p w14:paraId="4C0CAC9A" w14:textId="77777777" w:rsidR="00F55498" w:rsidRPr="00F55498" w:rsidRDefault="00203411" w:rsidP="00F55498">
            <w:pPr>
              <w:spacing w:before="120" w:after="120" w:line="260" w:lineRule="atLeast"/>
              <w:ind w:right="-149"/>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 xml:space="preserve">Tiende a demorarse, pero siempre tiene las cosas hechas para la fecha </w:t>
            </w:r>
            <w:r w:rsidR="00F55498" w:rsidRPr="00F55498">
              <w:rPr>
                <w:rFonts w:asciiTheme="minorHAnsi" w:hAnsiTheme="minorHAnsi" w:cstheme="minorHAnsi"/>
                <w:color w:val="003366"/>
                <w:sz w:val="20"/>
                <w:szCs w:val="20"/>
                <w:lang w:val="es-CL"/>
              </w:rPr>
              <w:t>límite</w:t>
            </w:r>
            <w:r w:rsidRPr="00F55498">
              <w:rPr>
                <w:rFonts w:asciiTheme="minorHAnsi" w:hAnsiTheme="minorHAnsi" w:cstheme="minorHAnsi"/>
                <w:color w:val="003366"/>
                <w:sz w:val="20"/>
                <w:szCs w:val="20"/>
                <w:lang w:val="es-CL"/>
              </w:rPr>
              <w:t xml:space="preserve">. </w:t>
            </w:r>
            <w:r w:rsidR="00F55498">
              <w:rPr>
                <w:rFonts w:asciiTheme="minorHAnsi" w:hAnsiTheme="minorHAnsi" w:cstheme="minorHAnsi"/>
                <w:color w:val="003366"/>
                <w:sz w:val="20"/>
                <w:szCs w:val="20"/>
                <w:lang w:val="es-CL"/>
              </w:rPr>
              <w:t>E</w:t>
            </w:r>
            <w:r w:rsidRPr="00F55498">
              <w:rPr>
                <w:rFonts w:asciiTheme="minorHAnsi" w:hAnsiTheme="minorHAnsi" w:cstheme="minorHAnsi"/>
                <w:color w:val="003366"/>
                <w:sz w:val="20"/>
                <w:szCs w:val="20"/>
                <w:lang w:val="es-CL"/>
              </w:rPr>
              <w:t>l equipo no tiene que trabajar en las responsabilidades de esta persona.</w:t>
            </w:r>
          </w:p>
        </w:tc>
        <w:tc>
          <w:tcPr>
            <w:tcW w:w="2835" w:type="dxa"/>
          </w:tcPr>
          <w:p w14:paraId="1D4675A0"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Utiliza,  buen tiempo durante todo el proyecto, pero pudo haberse demorado en un aspecto. El equipo no tiene que trabajar en las responsabilidades de esta persona.</w:t>
            </w:r>
          </w:p>
        </w:tc>
        <w:tc>
          <w:tcPr>
            <w:tcW w:w="3119" w:type="dxa"/>
          </w:tcPr>
          <w:p w14:paraId="331B4142"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Siempre entrega a tiempo lo que le corresponde. El equipo no tiene que trabajar en las responsabilidades de esta persona.</w:t>
            </w:r>
          </w:p>
        </w:tc>
      </w:tr>
      <w:tr w:rsidR="00203411" w:rsidRPr="00F55498" w14:paraId="67CBB7E4" w14:textId="77777777" w:rsidTr="00F55498">
        <w:tc>
          <w:tcPr>
            <w:tcW w:w="1710" w:type="dxa"/>
          </w:tcPr>
          <w:p w14:paraId="10F6D491" w14:textId="77777777" w:rsidR="00203411" w:rsidRPr="00F55498" w:rsidRDefault="00203411"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Calidad de su trabajo</w:t>
            </w:r>
          </w:p>
        </w:tc>
        <w:tc>
          <w:tcPr>
            <w:tcW w:w="2793" w:type="dxa"/>
          </w:tcPr>
          <w:p w14:paraId="68457718"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Entrega trabajo que, por lo general, necesita ser comprobado o rehecho por otros para asegurar su calidad.</w:t>
            </w:r>
          </w:p>
        </w:tc>
        <w:tc>
          <w:tcPr>
            <w:tcW w:w="3685" w:type="dxa"/>
          </w:tcPr>
          <w:p w14:paraId="4BF6CB4E"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Ocasionalmente entrega trabajo que necesita ser revisado o rehecho por otros miembros del equipo para asegurar su calidad.</w:t>
            </w:r>
          </w:p>
        </w:tc>
        <w:tc>
          <w:tcPr>
            <w:tcW w:w="2835" w:type="dxa"/>
          </w:tcPr>
          <w:p w14:paraId="55E24547"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Generalmente entrega trabajos de calidad.</w:t>
            </w:r>
          </w:p>
        </w:tc>
        <w:tc>
          <w:tcPr>
            <w:tcW w:w="3119" w:type="dxa"/>
          </w:tcPr>
          <w:p w14:paraId="64889BBE" w14:textId="77777777" w:rsidR="00203411" w:rsidRPr="00F55498" w:rsidRDefault="00203411" w:rsidP="00203411">
            <w:pPr>
              <w:spacing w:before="120" w:after="120" w:line="260" w:lineRule="atLeast"/>
              <w:jc w:val="both"/>
              <w:rPr>
                <w:rFonts w:asciiTheme="minorHAnsi" w:hAnsiTheme="minorHAnsi" w:cstheme="minorHAnsi"/>
                <w:color w:val="003366"/>
                <w:sz w:val="20"/>
                <w:szCs w:val="20"/>
                <w:lang w:val="es-CL"/>
              </w:rPr>
            </w:pPr>
            <w:r w:rsidRPr="00F55498">
              <w:rPr>
                <w:rFonts w:asciiTheme="minorHAnsi" w:hAnsiTheme="minorHAnsi" w:cstheme="minorHAnsi"/>
                <w:color w:val="003366"/>
                <w:sz w:val="20"/>
                <w:szCs w:val="20"/>
                <w:lang w:val="es-CL"/>
              </w:rPr>
              <w:t xml:space="preserve">Siempre entrega trabajos con la </w:t>
            </w:r>
            <w:r w:rsidR="00F55498" w:rsidRPr="00F55498">
              <w:rPr>
                <w:rFonts w:asciiTheme="minorHAnsi" w:hAnsiTheme="minorHAnsi" w:cstheme="minorHAnsi"/>
                <w:color w:val="003366"/>
                <w:sz w:val="20"/>
                <w:szCs w:val="20"/>
                <w:lang w:val="es-CL"/>
              </w:rPr>
              <w:t>más</w:t>
            </w:r>
            <w:r w:rsidRPr="00F55498">
              <w:rPr>
                <w:rFonts w:asciiTheme="minorHAnsi" w:hAnsiTheme="minorHAnsi" w:cstheme="minorHAnsi"/>
                <w:color w:val="003366"/>
                <w:sz w:val="20"/>
                <w:szCs w:val="20"/>
                <w:lang w:val="es-CL"/>
              </w:rPr>
              <w:t xml:space="preserve"> alta calidad.</w:t>
            </w:r>
          </w:p>
        </w:tc>
      </w:tr>
      <w:tr w:rsidR="00F55498" w:rsidRPr="00F55498" w14:paraId="02672889" w14:textId="77777777" w:rsidTr="00F55498">
        <w:tc>
          <w:tcPr>
            <w:tcW w:w="1710" w:type="dxa"/>
          </w:tcPr>
          <w:p w14:paraId="0D5A86F0" w14:textId="3C36F8DB" w:rsidR="00F55498" w:rsidRPr="00F55498" w:rsidRDefault="00F55498"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Puntaje 1</w:t>
            </w:r>
            <w:r w:rsidR="00452D77">
              <w:rPr>
                <w:rFonts w:asciiTheme="minorHAnsi" w:hAnsiTheme="minorHAnsi" w:cstheme="minorHAnsi"/>
                <w:b/>
                <w:color w:val="003366"/>
                <w:sz w:val="20"/>
                <w:szCs w:val="20"/>
                <w:lang w:val="es-CL"/>
              </w:rPr>
              <w:t>/nota</w:t>
            </w:r>
          </w:p>
        </w:tc>
        <w:tc>
          <w:tcPr>
            <w:tcW w:w="12432" w:type="dxa"/>
            <w:gridSpan w:val="4"/>
          </w:tcPr>
          <w:p w14:paraId="64F7683F" w14:textId="23F5CB91" w:rsidR="00F55498" w:rsidRPr="00F55498" w:rsidRDefault="00F55498" w:rsidP="00203411">
            <w:pPr>
              <w:spacing w:before="120" w:after="120" w:line="260" w:lineRule="atLeast"/>
              <w:jc w:val="both"/>
              <w:rPr>
                <w:rFonts w:asciiTheme="minorHAnsi" w:hAnsiTheme="minorHAnsi" w:cstheme="minorHAnsi"/>
                <w:b/>
                <w:color w:val="003366"/>
                <w:sz w:val="20"/>
                <w:szCs w:val="20"/>
                <w:lang w:val="es-CL"/>
              </w:rPr>
            </w:pPr>
            <w:r w:rsidRPr="00F55498">
              <w:rPr>
                <w:rFonts w:asciiTheme="minorHAnsi" w:hAnsiTheme="minorHAnsi" w:cstheme="minorHAnsi"/>
                <w:b/>
                <w:color w:val="003366"/>
                <w:sz w:val="20"/>
                <w:szCs w:val="20"/>
                <w:lang w:val="es-CL"/>
              </w:rPr>
              <w:t>XXX</w:t>
            </w:r>
            <w:r w:rsidR="00452D77">
              <w:rPr>
                <w:rFonts w:asciiTheme="minorHAnsi" w:hAnsiTheme="minorHAnsi" w:cstheme="minorHAnsi"/>
                <w:b/>
                <w:color w:val="003366"/>
                <w:sz w:val="20"/>
                <w:szCs w:val="20"/>
                <w:lang w:val="es-CL"/>
              </w:rPr>
              <w:t xml:space="preserve"> / XXX</w:t>
            </w:r>
            <w:bookmarkStart w:id="0" w:name="_GoBack"/>
            <w:bookmarkEnd w:id="0"/>
          </w:p>
        </w:tc>
      </w:tr>
    </w:tbl>
    <w:p w14:paraId="4A8AB59C" w14:textId="77777777" w:rsidR="00F55498" w:rsidRDefault="00F55498">
      <w:pPr>
        <w:rPr>
          <w:rFonts w:asciiTheme="minorHAnsi" w:hAnsiTheme="minorHAnsi" w:cstheme="minorHAnsi"/>
          <w:sz w:val="20"/>
          <w:szCs w:val="20"/>
          <w:lang w:val="es-CL"/>
        </w:rPr>
      </w:pPr>
    </w:p>
    <w:p w14:paraId="4665F119" w14:textId="77777777" w:rsidR="00D97C5E" w:rsidRDefault="00F55498">
      <w:pPr>
        <w:rPr>
          <w:rFonts w:asciiTheme="minorHAnsi" w:hAnsiTheme="minorHAnsi" w:cstheme="minorHAnsi"/>
          <w:sz w:val="20"/>
          <w:szCs w:val="20"/>
          <w:lang w:val="es-CL"/>
        </w:rPr>
      </w:pPr>
      <w:r>
        <w:rPr>
          <w:rFonts w:asciiTheme="minorHAnsi" w:hAnsiTheme="minorHAnsi" w:cstheme="minorHAnsi"/>
          <w:sz w:val="20"/>
          <w:szCs w:val="20"/>
          <w:lang w:val="es-CL"/>
        </w:rPr>
        <w:lastRenderedPageBreak/>
        <w:t>Escala de 60%. Máximo 28pts.</w:t>
      </w:r>
    </w:p>
    <w:p w14:paraId="4FDF2B3E" w14:textId="77777777" w:rsidR="00F55498" w:rsidRPr="00F55498" w:rsidRDefault="0039185C">
      <w:pPr>
        <w:rPr>
          <w:rFonts w:asciiTheme="minorHAnsi" w:hAnsiTheme="minorHAnsi" w:cstheme="minorHAnsi"/>
          <w:sz w:val="20"/>
          <w:szCs w:val="20"/>
          <w:lang w:val="es-CL"/>
        </w:rPr>
      </w:pPr>
      <w:r>
        <w:rPr>
          <w:rFonts w:asciiTheme="minorHAnsi" w:hAnsiTheme="minorHAnsi" w:cstheme="minorHAnsi"/>
          <w:sz w:val="20"/>
          <w:szCs w:val="20"/>
          <w:lang w:val="es-CL"/>
        </w:rPr>
        <w:t xml:space="preserve"> </w:t>
      </w:r>
      <w:r>
        <w:rPr>
          <w:rFonts w:asciiTheme="minorHAnsi" w:hAnsiTheme="minorHAnsi" w:cstheme="minorHAnsi"/>
          <w:noProof/>
          <w:sz w:val="20"/>
          <w:szCs w:val="20"/>
          <w:lang w:val="es-ES_tradnl" w:eastAsia="es-ES_tradnl"/>
        </w:rPr>
        <w:drawing>
          <wp:inline distT="0" distB="0" distL="0" distR="0" wp14:anchorId="3F8AB739" wp14:editId="47A3ED68">
            <wp:extent cx="5679974" cy="2354202"/>
            <wp:effectExtent l="0" t="0" r="0" b="0"/>
            <wp:docPr id="1" name="Imagen 1" descr="Captura%20de%20pantalla%202020-10-02%20a%20la(s)%2014.5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20-10-02%20a%20la(s)%2014.52.04.png"/>
                    <pic:cNvPicPr>
                      <a:picLocks noChangeAspect="1" noChangeArrowheads="1"/>
                    </pic:cNvPicPr>
                  </pic:nvPicPr>
                  <pic:blipFill rotWithShape="1">
                    <a:blip r:embed="rId5">
                      <a:extLst>
                        <a:ext uri="{28A0092B-C50C-407E-A947-70E740481C1C}">
                          <a14:useLocalDpi xmlns:a14="http://schemas.microsoft.com/office/drawing/2010/main" val="0"/>
                        </a:ext>
                      </a:extLst>
                    </a:blip>
                    <a:srcRect l="11049" t="17298" r="45427" b="53871"/>
                    <a:stretch/>
                  </pic:blipFill>
                  <pic:spPr bwMode="auto">
                    <a:xfrm>
                      <a:off x="0" y="0"/>
                      <a:ext cx="5709620" cy="2366489"/>
                    </a:xfrm>
                    <a:prstGeom prst="rect">
                      <a:avLst/>
                    </a:prstGeom>
                    <a:noFill/>
                    <a:ln>
                      <a:noFill/>
                    </a:ln>
                    <a:extLst>
                      <a:ext uri="{53640926-AAD7-44D8-BBD7-CCE9431645EC}">
                        <a14:shadowObscured xmlns:a14="http://schemas.microsoft.com/office/drawing/2010/main"/>
                      </a:ext>
                    </a:extLst>
                  </pic:spPr>
                </pic:pic>
              </a:graphicData>
            </a:graphic>
          </wp:inline>
        </w:drawing>
      </w:r>
    </w:p>
    <w:sectPr w:rsidR="00F55498" w:rsidRPr="00F55498" w:rsidSect="00F55498">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203411"/>
    <w:rsid w:val="00000238"/>
    <w:rsid w:val="00002071"/>
    <w:rsid w:val="00011103"/>
    <w:rsid w:val="00015114"/>
    <w:rsid w:val="00020B5C"/>
    <w:rsid w:val="00025816"/>
    <w:rsid w:val="0002704A"/>
    <w:rsid w:val="00043201"/>
    <w:rsid w:val="0007114C"/>
    <w:rsid w:val="00085C43"/>
    <w:rsid w:val="00092628"/>
    <w:rsid w:val="0009565D"/>
    <w:rsid w:val="00095D31"/>
    <w:rsid w:val="000A3A45"/>
    <w:rsid w:val="000D6CB5"/>
    <w:rsid w:val="000E39C4"/>
    <w:rsid w:val="000F02DD"/>
    <w:rsid w:val="000F2113"/>
    <w:rsid w:val="00101604"/>
    <w:rsid w:val="00121605"/>
    <w:rsid w:val="00121B17"/>
    <w:rsid w:val="00126933"/>
    <w:rsid w:val="0013044E"/>
    <w:rsid w:val="0013069C"/>
    <w:rsid w:val="001469F3"/>
    <w:rsid w:val="00147DD1"/>
    <w:rsid w:val="00152883"/>
    <w:rsid w:val="0016076F"/>
    <w:rsid w:val="00166724"/>
    <w:rsid w:val="00166E82"/>
    <w:rsid w:val="001819D8"/>
    <w:rsid w:val="00183292"/>
    <w:rsid w:val="00184A1F"/>
    <w:rsid w:val="00195B48"/>
    <w:rsid w:val="001B1537"/>
    <w:rsid w:val="001C7A54"/>
    <w:rsid w:val="001D4AC6"/>
    <w:rsid w:val="001D672B"/>
    <w:rsid w:val="001E68F8"/>
    <w:rsid w:val="001E6BF6"/>
    <w:rsid w:val="001F6493"/>
    <w:rsid w:val="00203411"/>
    <w:rsid w:val="002067D2"/>
    <w:rsid w:val="002365EB"/>
    <w:rsid w:val="00241BD7"/>
    <w:rsid w:val="00250DD3"/>
    <w:rsid w:val="002706FF"/>
    <w:rsid w:val="0028204B"/>
    <w:rsid w:val="00293418"/>
    <w:rsid w:val="002959F3"/>
    <w:rsid w:val="002A28FB"/>
    <w:rsid w:val="002B1137"/>
    <w:rsid w:val="002B1356"/>
    <w:rsid w:val="002C27BE"/>
    <w:rsid w:val="002C4BC4"/>
    <w:rsid w:val="002F119A"/>
    <w:rsid w:val="002F23ED"/>
    <w:rsid w:val="00301E1F"/>
    <w:rsid w:val="00316EDE"/>
    <w:rsid w:val="00322FB0"/>
    <w:rsid w:val="00325803"/>
    <w:rsid w:val="00341F9F"/>
    <w:rsid w:val="0038089D"/>
    <w:rsid w:val="0039185C"/>
    <w:rsid w:val="00397F6D"/>
    <w:rsid w:val="003A58C6"/>
    <w:rsid w:val="003B0074"/>
    <w:rsid w:val="003C2101"/>
    <w:rsid w:val="003C448C"/>
    <w:rsid w:val="003D776A"/>
    <w:rsid w:val="003E2A16"/>
    <w:rsid w:val="003E3BCD"/>
    <w:rsid w:val="003F1BB5"/>
    <w:rsid w:val="003F60D7"/>
    <w:rsid w:val="00404E28"/>
    <w:rsid w:val="004126DB"/>
    <w:rsid w:val="00414A49"/>
    <w:rsid w:val="00425B26"/>
    <w:rsid w:val="00430D83"/>
    <w:rsid w:val="00431C27"/>
    <w:rsid w:val="00441590"/>
    <w:rsid w:val="00452D77"/>
    <w:rsid w:val="00472827"/>
    <w:rsid w:val="00486773"/>
    <w:rsid w:val="00491614"/>
    <w:rsid w:val="004931DF"/>
    <w:rsid w:val="004B3DB7"/>
    <w:rsid w:val="004B7F0B"/>
    <w:rsid w:val="004C0660"/>
    <w:rsid w:val="004C11C7"/>
    <w:rsid w:val="004E2FC9"/>
    <w:rsid w:val="0050441A"/>
    <w:rsid w:val="005061A4"/>
    <w:rsid w:val="00511203"/>
    <w:rsid w:val="005141B9"/>
    <w:rsid w:val="00520A54"/>
    <w:rsid w:val="00522E35"/>
    <w:rsid w:val="00522F85"/>
    <w:rsid w:val="0052743F"/>
    <w:rsid w:val="00531501"/>
    <w:rsid w:val="00540810"/>
    <w:rsid w:val="00561434"/>
    <w:rsid w:val="00562F5F"/>
    <w:rsid w:val="00563742"/>
    <w:rsid w:val="00565092"/>
    <w:rsid w:val="00567DC0"/>
    <w:rsid w:val="005776F3"/>
    <w:rsid w:val="00592F8E"/>
    <w:rsid w:val="0059425F"/>
    <w:rsid w:val="005A351D"/>
    <w:rsid w:val="005A6181"/>
    <w:rsid w:val="005B3063"/>
    <w:rsid w:val="005B5902"/>
    <w:rsid w:val="005C0EFE"/>
    <w:rsid w:val="005C1383"/>
    <w:rsid w:val="005D27F6"/>
    <w:rsid w:val="005E0FBC"/>
    <w:rsid w:val="005E6CDE"/>
    <w:rsid w:val="005F0D44"/>
    <w:rsid w:val="00602989"/>
    <w:rsid w:val="00626F74"/>
    <w:rsid w:val="006332E3"/>
    <w:rsid w:val="00635CA1"/>
    <w:rsid w:val="00636880"/>
    <w:rsid w:val="00647EB2"/>
    <w:rsid w:val="0065465B"/>
    <w:rsid w:val="00657A35"/>
    <w:rsid w:val="006A34FD"/>
    <w:rsid w:val="006B3F26"/>
    <w:rsid w:val="006D7D08"/>
    <w:rsid w:val="006F0789"/>
    <w:rsid w:val="006F35E1"/>
    <w:rsid w:val="0071516E"/>
    <w:rsid w:val="0071671A"/>
    <w:rsid w:val="00716D50"/>
    <w:rsid w:val="00717134"/>
    <w:rsid w:val="00721B7F"/>
    <w:rsid w:val="007276C3"/>
    <w:rsid w:val="00737ECB"/>
    <w:rsid w:val="00747C86"/>
    <w:rsid w:val="00760479"/>
    <w:rsid w:val="00773252"/>
    <w:rsid w:val="00775914"/>
    <w:rsid w:val="007764FA"/>
    <w:rsid w:val="0079101D"/>
    <w:rsid w:val="00794229"/>
    <w:rsid w:val="007C06CE"/>
    <w:rsid w:val="007C17A7"/>
    <w:rsid w:val="007C3E23"/>
    <w:rsid w:val="007C55CF"/>
    <w:rsid w:val="007D01C2"/>
    <w:rsid w:val="007E09D6"/>
    <w:rsid w:val="007E19F1"/>
    <w:rsid w:val="007F5AB6"/>
    <w:rsid w:val="00813833"/>
    <w:rsid w:val="008145FB"/>
    <w:rsid w:val="0082067B"/>
    <w:rsid w:val="00823528"/>
    <w:rsid w:val="00826E03"/>
    <w:rsid w:val="00831055"/>
    <w:rsid w:val="00840707"/>
    <w:rsid w:val="008449DE"/>
    <w:rsid w:val="00864246"/>
    <w:rsid w:val="00866664"/>
    <w:rsid w:val="00892FF1"/>
    <w:rsid w:val="00894A39"/>
    <w:rsid w:val="008A2D14"/>
    <w:rsid w:val="008C3C3C"/>
    <w:rsid w:val="008D3D5A"/>
    <w:rsid w:val="008D7A89"/>
    <w:rsid w:val="008E0AFC"/>
    <w:rsid w:val="008E6804"/>
    <w:rsid w:val="00903BA9"/>
    <w:rsid w:val="009247E1"/>
    <w:rsid w:val="0093504A"/>
    <w:rsid w:val="00940C68"/>
    <w:rsid w:val="00940EA8"/>
    <w:rsid w:val="00944D64"/>
    <w:rsid w:val="009634C2"/>
    <w:rsid w:val="00975160"/>
    <w:rsid w:val="009835D3"/>
    <w:rsid w:val="00996B7C"/>
    <w:rsid w:val="009A013E"/>
    <w:rsid w:val="009A7A43"/>
    <w:rsid w:val="009B286C"/>
    <w:rsid w:val="009B7D86"/>
    <w:rsid w:val="009B7F03"/>
    <w:rsid w:val="009D0DAA"/>
    <w:rsid w:val="009E1462"/>
    <w:rsid w:val="00A1532A"/>
    <w:rsid w:val="00A15500"/>
    <w:rsid w:val="00A15AB3"/>
    <w:rsid w:val="00A37CF0"/>
    <w:rsid w:val="00A5130C"/>
    <w:rsid w:val="00A67DC3"/>
    <w:rsid w:val="00A70C0B"/>
    <w:rsid w:val="00A72616"/>
    <w:rsid w:val="00AA3B3C"/>
    <w:rsid w:val="00AA47A1"/>
    <w:rsid w:val="00AB36A4"/>
    <w:rsid w:val="00AB6CB3"/>
    <w:rsid w:val="00AC5BA4"/>
    <w:rsid w:val="00AE0E59"/>
    <w:rsid w:val="00AE6AE9"/>
    <w:rsid w:val="00AF3713"/>
    <w:rsid w:val="00AF4842"/>
    <w:rsid w:val="00AF6FD3"/>
    <w:rsid w:val="00B21F11"/>
    <w:rsid w:val="00B31202"/>
    <w:rsid w:val="00B3752F"/>
    <w:rsid w:val="00B4717F"/>
    <w:rsid w:val="00B515BD"/>
    <w:rsid w:val="00B55FFE"/>
    <w:rsid w:val="00B571D5"/>
    <w:rsid w:val="00B73170"/>
    <w:rsid w:val="00B7789F"/>
    <w:rsid w:val="00B85E74"/>
    <w:rsid w:val="00BC3AF8"/>
    <w:rsid w:val="00BD091C"/>
    <w:rsid w:val="00BF2982"/>
    <w:rsid w:val="00C32C1D"/>
    <w:rsid w:val="00C52F3C"/>
    <w:rsid w:val="00C61147"/>
    <w:rsid w:val="00C75B68"/>
    <w:rsid w:val="00C91D48"/>
    <w:rsid w:val="00C95235"/>
    <w:rsid w:val="00CA19D3"/>
    <w:rsid w:val="00CB146F"/>
    <w:rsid w:val="00CC3C94"/>
    <w:rsid w:val="00CC48E7"/>
    <w:rsid w:val="00CE7CDB"/>
    <w:rsid w:val="00CF56E0"/>
    <w:rsid w:val="00D017D3"/>
    <w:rsid w:val="00D17BA5"/>
    <w:rsid w:val="00D21D16"/>
    <w:rsid w:val="00D25BBF"/>
    <w:rsid w:val="00D27241"/>
    <w:rsid w:val="00D338A1"/>
    <w:rsid w:val="00D35656"/>
    <w:rsid w:val="00D40A19"/>
    <w:rsid w:val="00D51E6B"/>
    <w:rsid w:val="00D6212E"/>
    <w:rsid w:val="00D97185"/>
    <w:rsid w:val="00D97C5E"/>
    <w:rsid w:val="00DA5653"/>
    <w:rsid w:val="00DC3C57"/>
    <w:rsid w:val="00DE2318"/>
    <w:rsid w:val="00DF417C"/>
    <w:rsid w:val="00E06F4E"/>
    <w:rsid w:val="00E17D5A"/>
    <w:rsid w:val="00E32B61"/>
    <w:rsid w:val="00E34946"/>
    <w:rsid w:val="00E352C4"/>
    <w:rsid w:val="00E407E3"/>
    <w:rsid w:val="00E4578F"/>
    <w:rsid w:val="00E52078"/>
    <w:rsid w:val="00E62CCC"/>
    <w:rsid w:val="00E72E05"/>
    <w:rsid w:val="00E8370B"/>
    <w:rsid w:val="00EA52FA"/>
    <w:rsid w:val="00EB6F71"/>
    <w:rsid w:val="00EC3427"/>
    <w:rsid w:val="00EC47CD"/>
    <w:rsid w:val="00ED7F32"/>
    <w:rsid w:val="00EE0271"/>
    <w:rsid w:val="00EE2A5D"/>
    <w:rsid w:val="00EF3E60"/>
    <w:rsid w:val="00F0673D"/>
    <w:rsid w:val="00F15E2B"/>
    <w:rsid w:val="00F22746"/>
    <w:rsid w:val="00F26A2B"/>
    <w:rsid w:val="00F31228"/>
    <w:rsid w:val="00F43394"/>
    <w:rsid w:val="00F55498"/>
    <w:rsid w:val="00F60B4A"/>
    <w:rsid w:val="00F9732A"/>
    <w:rsid w:val="00FA070A"/>
    <w:rsid w:val="00FB7600"/>
    <w:rsid w:val="00FD78A9"/>
    <w:rsid w:val="00FE4C52"/>
    <w:rsid w:val="00FE7F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7E7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HN" w:eastAsia="es-HN"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411"/>
    <w:pPr>
      <w:spacing w:after="200" w:line="276" w:lineRule="auto"/>
    </w:pPr>
    <w:rPr>
      <w:rFonts w:ascii="Calibri" w:hAnsi="Calibr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8EECF-3137-7F4E-B5B8-E5B6076D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660</Words>
  <Characters>3634</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TRABAJO COLABORATIVO</vt:lpstr>
    </vt:vector>
  </TitlesOfParts>
  <Company>Windows XP Colossus Edition 2 Reloaded</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COLABORATIVO</dc:title>
  <dc:creator>Ba-k.com</dc:creator>
  <cp:lastModifiedBy>Revisión</cp:lastModifiedBy>
  <cp:revision>5</cp:revision>
  <dcterms:created xsi:type="dcterms:W3CDTF">2014-05-17T01:46:00Z</dcterms:created>
  <dcterms:modified xsi:type="dcterms:W3CDTF">2021-08-13T13:20:00Z</dcterms:modified>
</cp:coreProperties>
</file>