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74C87" w14:textId="77777777" w:rsidR="00641E2C" w:rsidRPr="00C6079A" w:rsidRDefault="00641E2C" w:rsidP="00C6079A">
      <w:pPr>
        <w:rPr>
          <w:rFonts w:ascii="Times New Roman" w:hAnsi="Times New Roman" w:cs="Times New Roman"/>
          <w:sz w:val="28"/>
          <w:szCs w:val="28"/>
        </w:rPr>
      </w:pPr>
    </w:p>
    <w:p w14:paraId="5E4EC10E" w14:textId="0ADCEC7B" w:rsidR="00F45CC9" w:rsidRDefault="00F45CC9" w:rsidP="00B165C2">
      <w:pPr>
        <w:jc w:val="center"/>
        <w:outlineLvl w:val="0"/>
        <w:rPr>
          <w:rFonts w:ascii="Times New Roman" w:hAnsi="Times New Roman" w:cs="Times New Roman"/>
          <w:b/>
          <w:sz w:val="28"/>
          <w:szCs w:val="28"/>
        </w:rPr>
      </w:pPr>
      <w:r>
        <w:rPr>
          <w:rFonts w:ascii="Times New Roman" w:hAnsi="Times New Roman" w:cs="Times New Roman"/>
          <w:b/>
          <w:sz w:val="28"/>
          <w:szCs w:val="28"/>
        </w:rPr>
        <w:t xml:space="preserve">Los diálogos del dolor psíquico y físico </w:t>
      </w:r>
    </w:p>
    <w:p w14:paraId="61B8D554" w14:textId="4D3BD8BE" w:rsidR="00F45CC9" w:rsidRPr="00B165C2" w:rsidRDefault="00F45CC9" w:rsidP="00B165C2">
      <w:pPr>
        <w:jc w:val="center"/>
        <w:outlineLvl w:val="0"/>
        <w:rPr>
          <w:rFonts w:ascii="Times New Roman" w:hAnsi="Times New Roman" w:cs="Times New Roman"/>
          <w:b/>
          <w:sz w:val="28"/>
          <w:szCs w:val="28"/>
        </w:rPr>
      </w:pPr>
      <w:r>
        <w:rPr>
          <w:rFonts w:ascii="Times New Roman" w:hAnsi="Times New Roman" w:cs="Times New Roman"/>
          <w:b/>
          <w:sz w:val="28"/>
          <w:szCs w:val="28"/>
        </w:rPr>
        <w:t>¿Qué duele cuando duele?</w:t>
      </w:r>
    </w:p>
    <w:p w14:paraId="5FBF9E73" w14:textId="204C5E43" w:rsidR="00641E2C" w:rsidRDefault="00641E2C" w:rsidP="00B165C2">
      <w:pPr>
        <w:jc w:val="center"/>
        <w:outlineLvl w:val="0"/>
        <w:rPr>
          <w:rFonts w:ascii="Times New Roman" w:hAnsi="Times New Roman" w:cs="Times New Roman"/>
          <w:b/>
          <w:sz w:val="28"/>
          <w:szCs w:val="28"/>
        </w:rPr>
      </w:pPr>
      <w:r w:rsidRPr="00B165C2">
        <w:rPr>
          <w:rFonts w:ascii="Times New Roman" w:hAnsi="Times New Roman" w:cs="Times New Roman"/>
          <w:b/>
          <w:sz w:val="28"/>
          <w:szCs w:val="28"/>
        </w:rPr>
        <w:t>Reflexiones</w:t>
      </w:r>
    </w:p>
    <w:p w14:paraId="15CC509A" w14:textId="77777777" w:rsidR="005B7299" w:rsidRDefault="005B7299" w:rsidP="00B165C2">
      <w:pPr>
        <w:jc w:val="center"/>
        <w:outlineLvl w:val="0"/>
        <w:rPr>
          <w:rFonts w:ascii="Times New Roman" w:hAnsi="Times New Roman" w:cs="Times New Roman"/>
          <w:b/>
          <w:sz w:val="28"/>
          <w:szCs w:val="28"/>
        </w:rPr>
      </w:pPr>
    </w:p>
    <w:p w14:paraId="5A3CCF2D" w14:textId="0DF6ECB3" w:rsidR="005B7299" w:rsidRDefault="005B7299" w:rsidP="005B7299">
      <w:pPr>
        <w:jc w:val="both"/>
        <w:outlineLvl w:val="0"/>
        <w:rPr>
          <w:rFonts w:ascii="Times New Roman" w:hAnsi="Times New Roman" w:cs="Times New Roman"/>
          <w:b/>
          <w:sz w:val="28"/>
          <w:szCs w:val="28"/>
        </w:rPr>
      </w:pPr>
      <w:r>
        <w:rPr>
          <w:rFonts w:ascii="Times New Roman" w:hAnsi="Times New Roman" w:cs="Times New Roman"/>
          <w:b/>
          <w:sz w:val="28"/>
          <w:szCs w:val="28"/>
        </w:rPr>
        <w:t>Resumen.</w:t>
      </w:r>
    </w:p>
    <w:p w14:paraId="69E4EA21" w14:textId="0EF58070" w:rsidR="005B7299" w:rsidRPr="00CA554B" w:rsidRDefault="00CA554B" w:rsidP="005B7299">
      <w:pPr>
        <w:jc w:val="both"/>
        <w:outlineLvl w:val="0"/>
        <w:rPr>
          <w:rFonts w:ascii="Times New Roman" w:hAnsi="Times New Roman" w:cs="Times New Roman"/>
          <w:sz w:val="28"/>
          <w:szCs w:val="28"/>
        </w:rPr>
      </w:pPr>
      <w:r>
        <w:rPr>
          <w:rFonts w:ascii="Times New Roman" w:hAnsi="Times New Roman" w:cs="Times New Roman"/>
          <w:sz w:val="28"/>
          <w:szCs w:val="28"/>
        </w:rPr>
        <w:t xml:space="preserve">Se realiza un recorrido sobre la teoría del dolor en psicoanálisis, considerando la relación </w:t>
      </w:r>
      <w:r w:rsidR="004B0B7E">
        <w:rPr>
          <w:rFonts w:ascii="Times New Roman" w:hAnsi="Times New Roman" w:cs="Times New Roman"/>
          <w:sz w:val="28"/>
          <w:szCs w:val="28"/>
        </w:rPr>
        <w:t>bidireccional</w:t>
      </w:r>
      <w:r>
        <w:rPr>
          <w:rFonts w:ascii="Times New Roman" w:hAnsi="Times New Roman" w:cs="Times New Roman"/>
          <w:sz w:val="28"/>
          <w:szCs w:val="28"/>
        </w:rPr>
        <w:t xml:space="preserve"> entre el dolor físico y psíquico, desde la pérdida del objeto hasta la lesión traum</w:t>
      </w:r>
      <w:r w:rsidR="004B0B7E">
        <w:rPr>
          <w:rFonts w:ascii="Times New Roman" w:hAnsi="Times New Roman" w:cs="Times New Roman"/>
          <w:sz w:val="28"/>
          <w:szCs w:val="28"/>
        </w:rPr>
        <w:t>ática</w:t>
      </w:r>
      <w:r>
        <w:rPr>
          <w:rFonts w:ascii="Times New Roman" w:hAnsi="Times New Roman" w:cs="Times New Roman"/>
          <w:sz w:val="28"/>
          <w:szCs w:val="28"/>
        </w:rPr>
        <w:t xml:space="preserve">, pasando por el dolor conversivo, masoquista, hipocondriaco y psicosomático. </w:t>
      </w:r>
    </w:p>
    <w:p w14:paraId="57AE970A" w14:textId="77777777" w:rsidR="00F654D7" w:rsidRPr="00C6079A" w:rsidRDefault="00F654D7" w:rsidP="00CA554B">
      <w:pPr>
        <w:rPr>
          <w:rFonts w:ascii="Times New Roman" w:hAnsi="Times New Roman" w:cs="Times New Roman"/>
          <w:sz w:val="28"/>
          <w:szCs w:val="28"/>
        </w:rPr>
      </w:pPr>
    </w:p>
    <w:p w14:paraId="111D54B8" w14:textId="5498BB5F" w:rsidR="00C37D64" w:rsidRPr="00C6079A" w:rsidRDefault="00C37D64" w:rsidP="00C6079A">
      <w:pPr>
        <w:rPr>
          <w:rFonts w:ascii="Times New Roman" w:hAnsi="Times New Roman" w:cs="Times New Roman"/>
          <w:sz w:val="28"/>
          <w:szCs w:val="28"/>
        </w:rPr>
      </w:pPr>
      <w:r w:rsidRPr="00C6079A">
        <w:rPr>
          <w:rFonts w:ascii="Times New Roman" w:hAnsi="Times New Roman" w:cs="Times New Roman"/>
          <w:sz w:val="28"/>
          <w:szCs w:val="28"/>
        </w:rPr>
        <w:t>E</w:t>
      </w:r>
      <w:r w:rsidR="004C2CB0" w:rsidRPr="00C6079A">
        <w:rPr>
          <w:rFonts w:ascii="Times New Roman" w:hAnsi="Times New Roman" w:cs="Times New Roman"/>
          <w:sz w:val="28"/>
          <w:szCs w:val="28"/>
        </w:rPr>
        <w:t>l dolor es el motivo de consulta más frecuente en la práctica médica</w:t>
      </w:r>
      <w:r w:rsidRPr="00C6079A">
        <w:rPr>
          <w:rFonts w:ascii="Times New Roman" w:hAnsi="Times New Roman" w:cs="Times New Roman"/>
          <w:sz w:val="28"/>
          <w:szCs w:val="28"/>
        </w:rPr>
        <w:t>, fluctuando</w:t>
      </w:r>
      <w:r w:rsidR="004C2CB0" w:rsidRPr="00C6079A">
        <w:rPr>
          <w:rFonts w:ascii="Times New Roman" w:hAnsi="Times New Roman" w:cs="Times New Roman"/>
          <w:sz w:val="28"/>
          <w:szCs w:val="28"/>
        </w:rPr>
        <w:t xml:space="preserve"> entre </w:t>
      </w:r>
      <w:r w:rsidRPr="00C6079A">
        <w:rPr>
          <w:rFonts w:ascii="Times New Roman" w:hAnsi="Times New Roman" w:cs="Times New Roman"/>
          <w:sz w:val="28"/>
          <w:szCs w:val="28"/>
        </w:rPr>
        <w:t xml:space="preserve">un </w:t>
      </w:r>
      <w:r w:rsidR="004C2CB0" w:rsidRPr="00C6079A">
        <w:rPr>
          <w:rFonts w:ascii="Times New Roman" w:hAnsi="Times New Roman" w:cs="Times New Roman"/>
          <w:sz w:val="28"/>
          <w:szCs w:val="28"/>
        </w:rPr>
        <w:t xml:space="preserve">11 y 40% de las prestaciones en salud, </w:t>
      </w:r>
      <w:r w:rsidRPr="00C6079A">
        <w:rPr>
          <w:rFonts w:ascii="Times New Roman" w:hAnsi="Times New Roman" w:cs="Times New Roman"/>
          <w:sz w:val="28"/>
          <w:szCs w:val="28"/>
        </w:rPr>
        <w:t xml:space="preserve">y </w:t>
      </w:r>
      <w:r w:rsidR="004C2CB0" w:rsidRPr="00C6079A">
        <w:rPr>
          <w:rFonts w:ascii="Times New Roman" w:hAnsi="Times New Roman" w:cs="Times New Roman"/>
          <w:sz w:val="28"/>
          <w:szCs w:val="28"/>
        </w:rPr>
        <w:t>pudiendo aparecer dentro de la anamnesis en aproximadamente el 70% del total de</w:t>
      </w:r>
      <w:r w:rsidRPr="00C6079A">
        <w:rPr>
          <w:rFonts w:ascii="Times New Roman" w:hAnsi="Times New Roman" w:cs="Times New Roman"/>
          <w:sz w:val="28"/>
          <w:szCs w:val="28"/>
        </w:rPr>
        <w:t xml:space="preserve"> consultas</w:t>
      </w:r>
      <w:r w:rsidR="004C2CB0" w:rsidRPr="00C6079A">
        <w:rPr>
          <w:rFonts w:ascii="Times New Roman" w:hAnsi="Times New Roman" w:cs="Times New Roman"/>
          <w:sz w:val="28"/>
          <w:szCs w:val="28"/>
        </w:rPr>
        <w:t>.</w:t>
      </w:r>
      <w:r w:rsidR="00A33AE8" w:rsidRPr="00C6079A">
        <w:rPr>
          <w:rFonts w:ascii="Times New Roman" w:hAnsi="Times New Roman" w:cs="Times New Roman"/>
          <w:sz w:val="28"/>
          <w:szCs w:val="28"/>
        </w:rPr>
        <w:t xml:space="preserve"> En Europa l</w:t>
      </w:r>
      <w:r w:rsidRPr="00C6079A">
        <w:rPr>
          <w:rFonts w:ascii="Times New Roman" w:hAnsi="Times New Roman" w:cs="Times New Roman"/>
          <w:sz w:val="28"/>
          <w:szCs w:val="28"/>
        </w:rPr>
        <w:t>a prevalencia de dolor crónico</w:t>
      </w:r>
      <w:r w:rsidR="00A33AE8" w:rsidRPr="00C6079A">
        <w:rPr>
          <w:rFonts w:ascii="Times New Roman" w:hAnsi="Times New Roman" w:cs="Times New Roman"/>
          <w:sz w:val="28"/>
          <w:szCs w:val="28"/>
        </w:rPr>
        <w:t>,</w:t>
      </w:r>
      <w:r w:rsidRPr="00C6079A">
        <w:rPr>
          <w:rFonts w:ascii="Times New Roman" w:hAnsi="Times New Roman" w:cs="Times New Roman"/>
          <w:sz w:val="28"/>
          <w:szCs w:val="28"/>
        </w:rPr>
        <w:t xml:space="preserve"> </w:t>
      </w:r>
      <w:r w:rsidR="004C2CB0" w:rsidRPr="00C6079A">
        <w:rPr>
          <w:rFonts w:ascii="Times New Roman" w:hAnsi="Times New Roman" w:cs="Times New Roman"/>
          <w:sz w:val="28"/>
          <w:szCs w:val="28"/>
        </w:rPr>
        <w:t>moderad</w:t>
      </w:r>
      <w:r w:rsidRPr="00C6079A">
        <w:rPr>
          <w:rFonts w:ascii="Times New Roman" w:hAnsi="Times New Roman" w:cs="Times New Roman"/>
          <w:sz w:val="28"/>
          <w:szCs w:val="28"/>
        </w:rPr>
        <w:t>o</w:t>
      </w:r>
      <w:r w:rsidR="004C2CB0" w:rsidRPr="00C6079A">
        <w:rPr>
          <w:rFonts w:ascii="Times New Roman" w:hAnsi="Times New Roman" w:cs="Times New Roman"/>
          <w:sz w:val="28"/>
          <w:szCs w:val="28"/>
        </w:rPr>
        <w:t xml:space="preserve"> a sever</w:t>
      </w:r>
      <w:r w:rsidRPr="00C6079A">
        <w:rPr>
          <w:rFonts w:ascii="Times New Roman" w:hAnsi="Times New Roman" w:cs="Times New Roman"/>
          <w:sz w:val="28"/>
          <w:szCs w:val="28"/>
        </w:rPr>
        <w:t>o</w:t>
      </w:r>
      <w:r w:rsidR="00A33AE8" w:rsidRPr="00C6079A">
        <w:rPr>
          <w:rFonts w:ascii="Times New Roman" w:hAnsi="Times New Roman" w:cs="Times New Roman"/>
          <w:sz w:val="28"/>
          <w:szCs w:val="28"/>
        </w:rPr>
        <w:t>,</w:t>
      </w:r>
      <w:r w:rsidRPr="00C6079A">
        <w:rPr>
          <w:rFonts w:ascii="Times New Roman" w:hAnsi="Times New Roman" w:cs="Times New Roman"/>
          <w:sz w:val="28"/>
          <w:szCs w:val="28"/>
        </w:rPr>
        <w:t xml:space="preserve"> </w:t>
      </w:r>
      <w:r w:rsidR="004C2CB0" w:rsidRPr="00C6079A">
        <w:rPr>
          <w:rFonts w:ascii="Times New Roman" w:hAnsi="Times New Roman" w:cs="Times New Roman"/>
          <w:sz w:val="28"/>
          <w:szCs w:val="28"/>
        </w:rPr>
        <w:t>afecta al 19% del total de la población adulta, mientras</w:t>
      </w:r>
      <w:r w:rsidRPr="00C6079A">
        <w:rPr>
          <w:rFonts w:ascii="Times New Roman" w:hAnsi="Times New Roman" w:cs="Times New Roman"/>
          <w:sz w:val="28"/>
          <w:szCs w:val="28"/>
        </w:rPr>
        <w:t xml:space="preserve"> que</w:t>
      </w:r>
      <w:r w:rsidR="004C2CB0" w:rsidRPr="00C6079A">
        <w:rPr>
          <w:rFonts w:ascii="Times New Roman" w:hAnsi="Times New Roman" w:cs="Times New Roman"/>
          <w:sz w:val="28"/>
          <w:szCs w:val="28"/>
        </w:rPr>
        <w:t xml:space="preserve"> en Estados Unidos esta cifra se estima en 35%</w:t>
      </w:r>
      <w:r w:rsidR="005C73AA">
        <w:rPr>
          <w:rFonts w:ascii="Times New Roman" w:hAnsi="Times New Roman" w:cs="Times New Roman"/>
          <w:sz w:val="28"/>
          <w:szCs w:val="28"/>
        </w:rPr>
        <w:t xml:space="preserve"> (Miranda, J. Quezada, p</w:t>
      </w:r>
      <w:r w:rsidR="00A33AE8" w:rsidRPr="00C6079A">
        <w:rPr>
          <w:rFonts w:ascii="Times New Roman" w:hAnsi="Times New Roman" w:cs="Times New Roman"/>
          <w:sz w:val="28"/>
          <w:szCs w:val="28"/>
        </w:rPr>
        <w:t>. 2013)</w:t>
      </w:r>
      <w:r w:rsidR="004C2CB0" w:rsidRPr="00C6079A">
        <w:rPr>
          <w:rFonts w:ascii="Times New Roman" w:hAnsi="Times New Roman" w:cs="Times New Roman"/>
          <w:sz w:val="28"/>
          <w:szCs w:val="28"/>
        </w:rPr>
        <w:t xml:space="preserve">. </w:t>
      </w:r>
      <w:r w:rsidRPr="00C6079A">
        <w:rPr>
          <w:rFonts w:ascii="Times New Roman" w:hAnsi="Times New Roman" w:cs="Times New Roman"/>
          <w:sz w:val="28"/>
          <w:szCs w:val="28"/>
        </w:rPr>
        <w:t>S</w:t>
      </w:r>
      <w:r w:rsidR="004C2CB0" w:rsidRPr="00C6079A">
        <w:rPr>
          <w:rFonts w:ascii="Times New Roman" w:hAnsi="Times New Roman" w:cs="Times New Roman"/>
          <w:sz w:val="28"/>
          <w:szCs w:val="28"/>
        </w:rPr>
        <w:t xml:space="preserve">egún </w:t>
      </w:r>
      <w:r w:rsidRPr="00C6079A">
        <w:rPr>
          <w:rFonts w:ascii="Times New Roman" w:hAnsi="Times New Roman" w:cs="Times New Roman"/>
          <w:sz w:val="28"/>
          <w:szCs w:val="28"/>
        </w:rPr>
        <w:t>datos de la</w:t>
      </w:r>
      <w:r w:rsidR="004C2CB0" w:rsidRPr="00C6079A">
        <w:rPr>
          <w:rFonts w:ascii="Times New Roman" w:hAnsi="Times New Roman" w:cs="Times New Roman"/>
          <w:sz w:val="28"/>
          <w:szCs w:val="28"/>
        </w:rPr>
        <w:t xml:space="preserve"> Organi</w:t>
      </w:r>
      <w:r w:rsidR="005474C4" w:rsidRPr="00C6079A">
        <w:rPr>
          <w:rFonts w:ascii="Times New Roman" w:hAnsi="Times New Roman" w:cs="Times New Roman"/>
          <w:sz w:val="28"/>
          <w:szCs w:val="28"/>
        </w:rPr>
        <w:t>zación Mundial de la Salud (OMS,</w:t>
      </w:r>
      <w:r w:rsidRPr="00C6079A">
        <w:rPr>
          <w:rFonts w:ascii="Times New Roman" w:hAnsi="Times New Roman" w:cs="Times New Roman"/>
          <w:sz w:val="28"/>
          <w:szCs w:val="28"/>
        </w:rPr>
        <w:t xml:space="preserve"> 2013)</w:t>
      </w:r>
      <w:r w:rsidR="004C2CB0" w:rsidRPr="00C6079A">
        <w:rPr>
          <w:rFonts w:ascii="Times New Roman" w:hAnsi="Times New Roman" w:cs="Times New Roman"/>
          <w:sz w:val="28"/>
          <w:szCs w:val="28"/>
        </w:rPr>
        <w:t xml:space="preserve"> </w:t>
      </w:r>
      <w:r w:rsidRPr="00C6079A">
        <w:rPr>
          <w:rFonts w:ascii="Times New Roman" w:hAnsi="Times New Roman" w:cs="Times New Roman"/>
          <w:sz w:val="28"/>
          <w:szCs w:val="28"/>
        </w:rPr>
        <w:t xml:space="preserve">en América Latina </w:t>
      </w:r>
      <w:r w:rsidR="004C2CB0" w:rsidRPr="00C6079A">
        <w:rPr>
          <w:rFonts w:ascii="Times New Roman" w:hAnsi="Times New Roman" w:cs="Times New Roman"/>
          <w:sz w:val="28"/>
          <w:szCs w:val="28"/>
        </w:rPr>
        <w:t>la prevalencia de dolor crónico en la población general a</w:t>
      </w:r>
      <w:r w:rsidRPr="00C6079A">
        <w:rPr>
          <w:rFonts w:ascii="Times New Roman" w:hAnsi="Times New Roman" w:cs="Times New Roman"/>
          <w:sz w:val="28"/>
          <w:szCs w:val="28"/>
        </w:rPr>
        <w:t>lcanza un</w:t>
      </w:r>
      <w:r w:rsidR="004C2CB0" w:rsidRPr="00C6079A">
        <w:rPr>
          <w:rFonts w:ascii="Times New Roman" w:hAnsi="Times New Roman" w:cs="Times New Roman"/>
          <w:sz w:val="28"/>
          <w:szCs w:val="28"/>
        </w:rPr>
        <w:t xml:space="preserve"> 31% en Río de Janeiro y 33% en Santiago de Chile</w:t>
      </w:r>
      <w:r w:rsidRPr="00C6079A">
        <w:rPr>
          <w:rFonts w:ascii="Times New Roman" w:hAnsi="Times New Roman" w:cs="Times New Roman"/>
          <w:sz w:val="28"/>
          <w:szCs w:val="28"/>
        </w:rPr>
        <w:t xml:space="preserve">. </w:t>
      </w:r>
    </w:p>
    <w:p w14:paraId="2D47D616" w14:textId="77777777" w:rsidR="00FB0A74" w:rsidRPr="00C6079A" w:rsidRDefault="00A33AE8" w:rsidP="00C6079A">
      <w:pPr>
        <w:rPr>
          <w:rFonts w:ascii="Times New Roman" w:hAnsi="Times New Roman" w:cs="Times New Roman"/>
          <w:sz w:val="28"/>
          <w:szCs w:val="28"/>
        </w:rPr>
      </w:pPr>
      <w:r w:rsidRPr="00C6079A">
        <w:rPr>
          <w:rFonts w:ascii="Times New Roman" w:hAnsi="Times New Roman" w:cs="Times New Roman"/>
          <w:sz w:val="28"/>
          <w:szCs w:val="28"/>
        </w:rPr>
        <w:t>L</w:t>
      </w:r>
      <w:r w:rsidR="00C37D64" w:rsidRPr="00C6079A">
        <w:rPr>
          <w:rFonts w:ascii="Times New Roman" w:hAnsi="Times New Roman" w:cs="Times New Roman"/>
          <w:sz w:val="28"/>
          <w:szCs w:val="28"/>
        </w:rPr>
        <w:t xml:space="preserve">as principales patologías que producen dolor crónico corresponden a las de origen </w:t>
      </w:r>
      <w:proofErr w:type="spellStart"/>
      <w:r w:rsidR="00C37D64" w:rsidRPr="00C6079A">
        <w:rPr>
          <w:rFonts w:ascii="Times New Roman" w:hAnsi="Times New Roman" w:cs="Times New Roman"/>
          <w:sz w:val="28"/>
          <w:szCs w:val="28"/>
        </w:rPr>
        <w:t>musculoesquelético</w:t>
      </w:r>
      <w:proofErr w:type="spellEnd"/>
      <w:r w:rsidR="00C37D64" w:rsidRPr="00C6079A">
        <w:rPr>
          <w:rFonts w:ascii="Times New Roman" w:hAnsi="Times New Roman" w:cs="Times New Roman"/>
          <w:sz w:val="28"/>
          <w:szCs w:val="28"/>
        </w:rPr>
        <w:t>, con una mayor</w:t>
      </w:r>
      <w:r w:rsidR="000825C2" w:rsidRPr="00C6079A">
        <w:rPr>
          <w:rFonts w:ascii="Times New Roman" w:hAnsi="Times New Roman" w:cs="Times New Roman"/>
          <w:sz w:val="28"/>
          <w:szCs w:val="28"/>
        </w:rPr>
        <w:t xml:space="preserve"> frecuencia en mujeres</w:t>
      </w:r>
      <w:r w:rsidR="00C37D64" w:rsidRPr="00C6079A">
        <w:rPr>
          <w:rFonts w:ascii="Times New Roman" w:hAnsi="Times New Roman" w:cs="Times New Roman"/>
          <w:sz w:val="28"/>
          <w:szCs w:val="28"/>
        </w:rPr>
        <w:t xml:space="preserve"> de mayor edad, estimándose una prevalencia para el dolor crónico no oncológico entre un 10% a un 50%. Además, los pacientes con dolor crónico usan los servicios de salud cinco</w:t>
      </w:r>
      <w:r w:rsidR="00093300" w:rsidRPr="00C6079A">
        <w:rPr>
          <w:rFonts w:ascii="Times New Roman" w:hAnsi="Times New Roman" w:cs="Times New Roman"/>
          <w:sz w:val="28"/>
          <w:szCs w:val="28"/>
        </w:rPr>
        <w:t xml:space="preserve"> veces más que la población gener</w:t>
      </w:r>
      <w:r w:rsidR="00C37D64" w:rsidRPr="00C6079A">
        <w:rPr>
          <w:rFonts w:ascii="Times New Roman" w:hAnsi="Times New Roman" w:cs="Times New Roman"/>
          <w:sz w:val="28"/>
          <w:szCs w:val="28"/>
        </w:rPr>
        <w:t>al, ya que éstas se relacionan a altas tasa de invalidez temporal (licencias médicas) o permanente (dictámenes de invalidez) (Miranda, J. Quezada, P. 2013).</w:t>
      </w:r>
    </w:p>
    <w:p w14:paraId="37ECC928" w14:textId="4738C164" w:rsidR="00C37D64" w:rsidRPr="00C6079A" w:rsidRDefault="00C37D64" w:rsidP="00C6079A">
      <w:pPr>
        <w:rPr>
          <w:rFonts w:ascii="Times New Roman" w:hAnsi="Times New Roman" w:cs="Times New Roman"/>
          <w:sz w:val="28"/>
          <w:szCs w:val="28"/>
        </w:rPr>
      </w:pPr>
      <w:r w:rsidRPr="00C6079A">
        <w:rPr>
          <w:rFonts w:ascii="Times New Roman" w:hAnsi="Times New Roman" w:cs="Times New Roman"/>
          <w:sz w:val="28"/>
          <w:szCs w:val="28"/>
        </w:rPr>
        <w:t xml:space="preserve">La IASP </w:t>
      </w:r>
      <w:r w:rsidR="00C6079A">
        <w:rPr>
          <w:rStyle w:val="FootnoteReference"/>
          <w:rFonts w:ascii="Times New Roman" w:hAnsi="Times New Roman" w:cs="Times New Roman"/>
          <w:sz w:val="28"/>
          <w:szCs w:val="28"/>
        </w:rPr>
        <w:footnoteReference w:id="1"/>
      </w:r>
      <w:r w:rsidRPr="00C6079A">
        <w:rPr>
          <w:rFonts w:ascii="Times New Roman" w:hAnsi="Times New Roman" w:cs="Times New Roman"/>
          <w:sz w:val="28"/>
          <w:szCs w:val="28"/>
        </w:rPr>
        <w:t xml:space="preserve">(International </w:t>
      </w:r>
      <w:proofErr w:type="spellStart"/>
      <w:r w:rsidRPr="00C6079A">
        <w:rPr>
          <w:rFonts w:ascii="Times New Roman" w:hAnsi="Times New Roman" w:cs="Times New Roman"/>
          <w:sz w:val="28"/>
          <w:szCs w:val="28"/>
        </w:rPr>
        <w:t>Association</w:t>
      </w:r>
      <w:proofErr w:type="spellEnd"/>
      <w:r w:rsidRPr="00C6079A">
        <w:rPr>
          <w:rFonts w:ascii="Times New Roman" w:hAnsi="Times New Roman" w:cs="Times New Roman"/>
          <w:sz w:val="28"/>
          <w:szCs w:val="28"/>
        </w:rPr>
        <w:t xml:space="preserve"> </w:t>
      </w:r>
      <w:proofErr w:type="spellStart"/>
      <w:r w:rsidRPr="00C6079A">
        <w:rPr>
          <w:rFonts w:ascii="Times New Roman" w:hAnsi="Times New Roman" w:cs="Times New Roman"/>
          <w:sz w:val="28"/>
          <w:szCs w:val="28"/>
        </w:rPr>
        <w:t>fo</w:t>
      </w:r>
      <w:r w:rsidR="0098680B" w:rsidRPr="00C6079A">
        <w:rPr>
          <w:rFonts w:ascii="Times New Roman" w:hAnsi="Times New Roman" w:cs="Times New Roman"/>
          <w:sz w:val="28"/>
          <w:szCs w:val="28"/>
        </w:rPr>
        <w:t>r</w:t>
      </w:r>
      <w:proofErr w:type="spellEnd"/>
      <w:r w:rsidR="0098680B" w:rsidRPr="00C6079A">
        <w:rPr>
          <w:rFonts w:ascii="Times New Roman" w:hAnsi="Times New Roman" w:cs="Times New Roman"/>
          <w:sz w:val="28"/>
          <w:szCs w:val="28"/>
        </w:rPr>
        <w:t xml:space="preserve"> </w:t>
      </w:r>
      <w:proofErr w:type="spellStart"/>
      <w:r w:rsidR="0098680B" w:rsidRPr="00C6079A">
        <w:rPr>
          <w:rFonts w:ascii="Times New Roman" w:hAnsi="Times New Roman" w:cs="Times New Roman"/>
          <w:sz w:val="28"/>
          <w:szCs w:val="28"/>
        </w:rPr>
        <w:t>the</w:t>
      </w:r>
      <w:proofErr w:type="spellEnd"/>
      <w:r w:rsidR="0098680B" w:rsidRPr="00C6079A">
        <w:rPr>
          <w:rFonts w:ascii="Times New Roman" w:hAnsi="Times New Roman" w:cs="Times New Roman"/>
          <w:sz w:val="28"/>
          <w:szCs w:val="28"/>
        </w:rPr>
        <w:t xml:space="preserve"> </w:t>
      </w:r>
      <w:proofErr w:type="spellStart"/>
      <w:r w:rsidR="0098680B" w:rsidRPr="00C6079A">
        <w:rPr>
          <w:rFonts w:ascii="Times New Roman" w:hAnsi="Times New Roman" w:cs="Times New Roman"/>
          <w:sz w:val="28"/>
          <w:szCs w:val="28"/>
        </w:rPr>
        <w:t>Study</w:t>
      </w:r>
      <w:proofErr w:type="spellEnd"/>
      <w:r w:rsidR="0098680B" w:rsidRPr="00C6079A">
        <w:rPr>
          <w:rFonts w:ascii="Times New Roman" w:hAnsi="Times New Roman" w:cs="Times New Roman"/>
          <w:sz w:val="28"/>
          <w:szCs w:val="28"/>
        </w:rPr>
        <w:t xml:space="preserve"> of </w:t>
      </w:r>
      <w:proofErr w:type="spellStart"/>
      <w:r w:rsidR="0098680B" w:rsidRPr="00C6079A">
        <w:rPr>
          <w:rFonts w:ascii="Times New Roman" w:hAnsi="Times New Roman" w:cs="Times New Roman"/>
          <w:sz w:val="28"/>
          <w:szCs w:val="28"/>
        </w:rPr>
        <w:t>Pain</w:t>
      </w:r>
      <w:proofErr w:type="spellEnd"/>
      <w:r w:rsidR="0098680B" w:rsidRPr="00C6079A">
        <w:rPr>
          <w:rFonts w:ascii="Times New Roman" w:hAnsi="Times New Roman" w:cs="Times New Roman"/>
          <w:sz w:val="28"/>
          <w:szCs w:val="28"/>
        </w:rPr>
        <w:t>, 1979, 1986)</w:t>
      </w:r>
      <w:r w:rsidR="00C34D41" w:rsidRPr="00C6079A">
        <w:rPr>
          <w:rFonts w:ascii="Times New Roman" w:hAnsi="Times New Roman" w:cs="Times New Roman"/>
          <w:sz w:val="28"/>
          <w:szCs w:val="28"/>
        </w:rPr>
        <w:t xml:space="preserve"> define el dolor como una </w:t>
      </w:r>
      <w:r w:rsidRPr="00C6079A">
        <w:rPr>
          <w:rFonts w:ascii="Times New Roman" w:hAnsi="Times New Roman" w:cs="Times New Roman"/>
          <w:sz w:val="28"/>
          <w:szCs w:val="28"/>
        </w:rPr>
        <w:t xml:space="preserve">"experiencia sensorial y emocional desagradable </w:t>
      </w:r>
      <w:r w:rsidRPr="00C6079A">
        <w:rPr>
          <w:rFonts w:ascii="Times New Roman" w:hAnsi="Times New Roman" w:cs="Times New Roman"/>
          <w:sz w:val="28"/>
          <w:szCs w:val="28"/>
        </w:rPr>
        <w:lastRenderedPageBreak/>
        <w:t xml:space="preserve">que se asocia a una lesión </w:t>
      </w:r>
      <w:proofErr w:type="spellStart"/>
      <w:r w:rsidRPr="00C6079A">
        <w:rPr>
          <w:rFonts w:ascii="Times New Roman" w:hAnsi="Times New Roman" w:cs="Times New Roman"/>
          <w:sz w:val="28"/>
          <w:szCs w:val="28"/>
        </w:rPr>
        <w:t>hística</w:t>
      </w:r>
      <w:proofErr w:type="spellEnd"/>
      <w:r w:rsidRPr="00C6079A">
        <w:rPr>
          <w:rFonts w:ascii="Times New Roman" w:hAnsi="Times New Roman" w:cs="Times New Roman"/>
          <w:sz w:val="28"/>
          <w:szCs w:val="28"/>
        </w:rPr>
        <w:t xml:space="preserve"> presente o potencial o que es descrita en términos de esta lesión". </w:t>
      </w:r>
      <w:r w:rsidR="00DB5848" w:rsidRPr="00C6079A">
        <w:rPr>
          <w:rFonts w:ascii="Times New Roman" w:hAnsi="Times New Roman" w:cs="Times New Roman"/>
          <w:sz w:val="28"/>
          <w:szCs w:val="28"/>
        </w:rPr>
        <w:t>E</w:t>
      </w:r>
      <w:r w:rsidRPr="00C6079A">
        <w:rPr>
          <w:rFonts w:ascii="Times New Roman" w:hAnsi="Times New Roman" w:cs="Times New Roman"/>
          <w:sz w:val="28"/>
          <w:szCs w:val="28"/>
        </w:rPr>
        <w:t>sta definición otorga especial importanci</w:t>
      </w:r>
      <w:r w:rsidR="004670C2" w:rsidRPr="00C6079A">
        <w:rPr>
          <w:rFonts w:ascii="Times New Roman" w:hAnsi="Times New Roman" w:cs="Times New Roman"/>
          <w:sz w:val="28"/>
          <w:szCs w:val="28"/>
        </w:rPr>
        <w:t>a a la subjetividad</w:t>
      </w:r>
      <w:r w:rsidRPr="00C6079A">
        <w:rPr>
          <w:rFonts w:ascii="Times New Roman" w:hAnsi="Times New Roman" w:cs="Times New Roman"/>
          <w:sz w:val="28"/>
          <w:szCs w:val="28"/>
        </w:rPr>
        <w:t>, entregando un rol preponderante a los factores psicológicos como mediadores de la percepción, mantenimiento y exacerbación del dolor, pudiendo estar desencadenado o no p</w:t>
      </w:r>
      <w:r w:rsidR="00C34D41" w:rsidRPr="00C6079A">
        <w:rPr>
          <w:rFonts w:ascii="Times New Roman" w:hAnsi="Times New Roman" w:cs="Times New Roman"/>
          <w:sz w:val="28"/>
          <w:szCs w:val="28"/>
        </w:rPr>
        <w:t xml:space="preserve">or procesos biológicos. Incluir en la comprensión </w:t>
      </w:r>
      <w:r w:rsidRPr="00C6079A">
        <w:rPr>
          <w:rFonts w:ascii="Times New Roman" w:hAnsi="Times New Roman" w:cs="Times New Roman"/>
          <w:sz w:val="28"/>
          <w:szCs w:val="28"/>
        </w:rPr>
        <w:t>las variables psicológicas ha permitido la progresiva incorporación de la Psicología y los psicólogos en el estudio y tratamiento del dolor (</w:t>
      </w:r>
      <w:proofErr w:type="spellStart"/>
      <w:r w:rsidRPr="00C6079A">
        <w:rPr>
          <w:rFonts w:ascii="Times New Roman" w:hAnsi="Times New Roman" w:cs="Times New Roman"/>
          <w:sz w:val="28"/>
          <w:szCs w:val="28"/>
        </w:rPr>
        <w:t>Truyols</w:t>
      </w:r>
      <w:proofErr w:type="spellEnd"/>
      <w:r w:rsidRPr="00C6079A">
        <w:rPr>
          <w:rFonts w:ascii="Times New Roman" w:hAnsi="Times New Roman" w:cs="Times New Roman"/>
          <w:sz w:val="28"/>
          <w:szCs w:val="28"/>
        </w:rPr>
        <w:t xml:space="preserve">, M. </w:t>
      </w:r>
      <w:proofErr w:type="spellStart"/>
      <w:r w:rsidRPr="00C6079A">
        <w:rPr>
          <w:rFonts w:ascii="Times New Roman" w:hAnsi="Times New Roman" w:cs="Times New Roman"/>
          <w:sz w:val="28"/>
          <w:szCs w:val="28"/>
        </w:rPr>
        <w:t>Perez</w:t>
      </w:r>
      <w:proofErr w:type="spellEnd"/>
      <w:r w:rsidRPr="00C6079A">
        <w:rPr>
          <w:rFonts w:ascii="Times New Roman" w:hAnsi="Times New Roman" w:cs="Times New Roman"/>
          <w:sz w:val="28"/>
          <w:szCs w:val="28"/>
        </w:rPr>
        <w:t>, J. 2008).</w:t>
      </w:r>
    </w:p>
    <w:p w14:paraId="46444544" w14:textId="3DCD885F" w:rsidR="00F01705" w:rsidRPr="00C6079A" w:rsidRDefault="00C64B71" w:rsidP="00C6079A">
      <w:pPr>
        <w:rPr>
          <w:rFonts w:ascii="Times New Roman" w:hAnsi="Times New Roman" w:cs="Times New Roman"/>
          <w:sz w:val="28"/>
          <w:szCs w:val="28"/>
        </w:rPr>
      </w:pPr>
      <w:r w:rsidRPr="00C6079A">
        <w:rPr>
          <w:rFonts w:ascii="Times New Roman" w:hAnsi="Times New Roman" w:cs="Times New Roman"/>
          <w:sz w:val="28"/>
          <w:szCs w:val="28"/>
        </w:rPr>
        <w:t>Desde</w:t>
      </w:r>
      <w:r w:rsidR="003F5461" w:rsidRPr="00C6079A">
        <w:rPr>
          <w:rFonts w:ascii="Times New Roman" w:hAnsi="Times New Roman" w:cs="Times New Roman"/>
          <w:sz w:val="28"/>
          <w:szCs w:val="28"/>
        </w:rPr>
        <w:t xml:space="preserve"> el </w:t>
      </w:r>
      <w:r w:rsidRPr="00C6079A">
        <w:rPr>
          <w:rFonts w:ascii="Times New Roman" w:hAnsi="Times New Roman" w:cs="Times New Roman"/>
          <w:sz w:val="28"/>
          <w:szCs w:val="28"/>
        </w:rPr>
        <w:t>psicoanálisis</w:t>
      </w:r>
      <w:r w:rsidR="00302FA4" w:rsidRPr="00C6079A">
        <w:rPr>
          <w:rFonts w:ascii="Times New Roman" w:hAnsi="Times New Roman" w:cs="Times New Roman"/>
          <w:sz w:val="28"/>
          <w:szCs w:val="28"/>
        </w:rPr>
        <w:t>, en nuestra práctica clínica</w:t>
      </w:r>
      <w:r w:rsidRPr="00C6079A">
        <w:rPr>
          <w:rFonts w:ascii="Times New Roman" w:hAnsi="Times New Roman" w:cs="Times New Roman"/>
          <w:sz w:val="28"/>
          <w:szCs w:val="28"/>
        </w:rPr>
        <w:t>,</w:t>
      </w:r>
      <w:r w:rsidR="00302FA4" w:rsidRPr="00C6079A">
        <w:rPr>
          <w:rFonts w:ascii="Times New Roman" w:hAnsi="Times New Roman" w:cs="Times New Roman"/>
          <w:sz w:val="28"/>
          <w:szCs w:val="28"/>
        </w:rPr>
        <w:t xml:space="preserve"> </w:t>
      </w:r>
      <w:r w:rsidR="00272CBD" w:rsidRPr="00C6079A">
        <w:rPr>
          <w:rFonts w:ascii="Times New Roman" w:hAnsi="Times New Roman" w:cs="Times New Roman"/>
          <w:sz w:val="28"/>
          <w:szCs w:val="28"/>
        </w:rPr>
        <w:t>los</w:t>
      </w:r>
      <w:r w:rsidR="00302FA4" w:rsidRPr="00C6079A">
        <w:rPr>
          <w:rFonts w:ascii="Times New Roman" w:hAnsi="Times New Roman" w:cs="Times New Roman"/>
          <w:sz w:val="28"/>
          <w:szCs w:val="28"/>
        </w:rPr>
        <w:t xml:space="preserve"> analistas n</w:t>
      </w:r>
      <w:r w:rsidR="006D2C9D">
        <w:rPr>
          <w:rFonts w:ascii="Times New Roman" w:hAnsi="Times New Roman" w:cs="Times New Roman"/>
          <w:sz w:val="28"/>
          <w:szCs w:val="28"/>
        </w:rPr>
        <w:t xml:space="preserve">os </w:t>
      </w:r>
      <w:r w:rsidR="00272CBD" w:rsidRPr="00C6079A">
        <w:rPr>
          <w:rFonts w:ascii="Times New Roman" w:hAnsi="Times New Roman" w:cs="Times New Roman"/>
          <w:sz w:val="28"/>
          <w:szCs w:val="28"/>
        </w:rPr>
        <w:t xml:space="preserve">topamos </w:t>
      </w:r>
      <w:r w:rsidR="00C34D41" w:rsidRPr="00C6079A">
        <w:rPr>
          <w:rFonts w:ascii="Times New Roman" w:hAnsi="Times New Roman" w:cs="Times New Roman"/>
          <w:sz w:val="28"/>
          <w:szCs w:val="28"/>
        </w:rPr>
        <w:t xml:space="preserve">constantemente con </w:t>
      </w:r>
      <w:r w:rsidR="0040770C" w:rsidRPr="00C6079A">
        <w:rPr>
          <w:rFonts w:ascii="Times New Roman" w:hAnsi="Times New Roman" w:cs="Times New Roman"/>
          <w:sz w:val="28"/>
          <w:szCs w:val="28"/>
        </w:rPr>
        <w:t xml:space="preserve">el </w:t>
      </w:r>
      <w:r w:rsidR="00B02FB4" w:rsidRPr="00C6079A">
        <w:rPr>
          <w:rFonts w:ascii="Times New Roman" w:hAnsi="Times New Roman" w:cs="Times New Roman"/>
          <w:sz w:val="28"/>
          <w:szCs w:val="28"/>
        </w:rPr>
        <w:t>dolor físico</w:t>
      </w:r>
      <w:r w:rsidR="00302FA4" w:rsidRPr="00C6079A">
        <w:rPr>
          <w:rFonts w:ascii="Times New Roman" w:hAnsi="Times New Roman" w:cs="Times New Roman"/>
          <w:sz w:val="28"/>
          <w:szCs w:val="28"/>
        </w:rPr>
        <w:t xml:space="preserve">, </w:t>
      </w:r>
      <w:r w:rsidRPr="00C6079A">
        <w:rPr>
          <w:rFonts w:ascii="Times New Roman" w:hAnsi="Times New Roman" w:cs="Times New Roman"/>
          <w:sz w:val="28"/>
          <w:szCs w:val="28"/>
        </w:rPr>
        <w:t xml:space="preserve">sin embargo, </w:t>
      </w:r>
      <w:r w:rsidR="00302FA4" w:rsidRPr="00C6079A">
        <w:rPr>
          <w:rFonts w:ascii="Times New Roman" w:hAnsi="Times New Roman" w:cs="Times New Roman"/>
          <w:sz w:val="28"/>
          <w:szCs w:val="28"/>
        </w:rPr>
        <w:t xml:space="preserve">tendemos a </w:t>
      </w:r>
      <w:r w:rsidR="003F5461" w:rsidRPr="00C6079A">
        <w:rPr>
          <w:rFonts w:ascii="Times New Roman" w:hAnsi="Times New Roman" w:cs="Times New Roman"/>
          <w:sz w:val="28"/>
          <w:szCs w:val="28"/>
        </w:rPr>
        <w:t>concentrar nuestro interés en el</w:t>
      </w:r>
      <w:r w:rsidR="00302FA4" w:rsidRPr="00C6079A">
        <w:rPr>
          <w:rFonts w:ascii="Times New Roman" w:hAnsi="Times New Roman" w:cs="Times New Roman"/>
          <w:sz w:val="28"/>
          <w:szCs w:val="28"/>
        </w:rPr>
        <w:t xml:space="preserve"> dolo</w:t>
      </w:r>
      <w:r w:rsidR="00C34D41" w:rsidRPr="00C6079A">
        <w:rPr>
          <w:rFonts w:ascii="Times New Roman" w:hAnsi="Times New Roman" w:cs="Times New Roman"/>
          <w:sz w:val="28"/>
          <w:szCs w:val="28"/>
        </w:rPr>
        <w:t>r psíquico, corriendo</w:t>
      </w:r>
      <w:r w:rsidR="003F5461" w:rsidRPr="00C6079A">
        <w:rPr>
          <w:rFonts w:ascii="Times New Roman" w:hAnsi="Times New Roman" w:cs="Times New Roman"/>
          <w:sz w:val="28"/>
          <w:szCs w:val="28"/>
        </w:rPr>
        <w:t xml:space="preserve"> el riesgo de</w:t>
      </w:r>
      <w:r w:rsidRPr="00C6079A">
        <w:rPr>
          <w:rFonts w:ascii="Times New Roman" w:hAnsi="Times New Roman" w:cs="Times New Roman"/>
          <w:sz w:val="28"/>
          <w:szCs w:val="28"/>
        </w:rPr>
        <w:t xml:space="preserve"> no</w:t>
      </w:r>
      <w:r w:rsidR="0040770C" w:rsidRPr="00C6079A">
        <w:rPr>
          <w:rFonts w:ascii="Times New Roman" w:hAnsi="Times New Roman" w:cs="Times New Roman"/>
          <w:sz w:val="28"/>
          <w:szCs w:val="28"/>
        </w:rPr>
        <w:t xml:space="preserve"> dar relevancia</w:t>
      </w:r>
      <w:r w:rsidRPr="00C6079A">
        <w:rPr>
          <w:rFonts w:ascii="Times New Roman" w:hAnsi="Times New Roman" w:cs="Times New Roman"/>
          <w:sz w:val="28"/>
          <w:szCs w:val="28"/>
        </w:rPr>
        <w:t xml:space="preserve"> a </w:t>
      </w:r>
      <w:r w:rsidR="00302FA4" w:rsidRPr="00C6079A">
        <w:rPr>
          <w:rFonts w:ascii="Times New Roman" w:hAnsi="Times New Roman" w:cs="Times New Roman"/>
          <w:sz w:val="28"/>
          <w:szCs w:val="28"/>
        </w:rPr>
        <w:t>aquellos síntomas</w:t>
      </w:r>
      <w:r w:rsidR="00C34D41" w:rsidRPr="00C6079A">
        <w:rPr>
          <w:rFonts w:ascii="Times New Roman" w:hAnsi="Times New Roman" w:cs="Times New Roman"/>
          <w:sz w:val="28"/>
          <w:szCs w:val="28"/>
        </w:rPr>
        <w:t xml:space="preserve"> o </w:t>
      </w:r>
      <w:r w:rsidR="003B5EC2" w:rsidRPr="00C6079A">
        <w:rPr>
          <w:rFonts w:ascii="Times New Roman" w:hAnsi="Times New Roman" w:cs="Times New Roman"/>
          <w:sz w:val="28"/>
          <w:szCs w:val="28"/>
        </w:rPr>
        <w:t>dolo</w:t>
      </w:r>
      <w:r w:rsidR="00C34D41" w:rsidRPr="00C6079A">
        <w:rPr>
          <w:rFonts w:ascii="Times New Roman" w:hAnsi="Times New Roman" w:cs="Times New Roman"/>
          <w:sz w:val="28"/>
          <w:szCs w:val="28"/>
        </w:rPr>
        <w:t>res</w:t>
      </w:r>
      <w:r w:rsidR="003B5EC2" w:rsidRPr="00C6079A">
        <w:rPr>
          <w:rFonts w:ascii="Times New Roman" w:hAnsi="Times New Roman" w:cs="Times New Roman"/>
          <w:sz w:val="28"/>
          <w:szCs w:val="28"/>
        </w:rPr>
        <w:t xml:space="preserve"> físicos</w:t>
      </w:r>
      <w:r w:rsidR="00302FA4" w:rsidRPr="00C6079A">
        <w:rPr>
          <w:rFonts w:ascii="Times New Roman" w:hAnsi="Times New Roman" w:cs="Times New Roman"/>
          <w:sz w:val="28"/>
          <w:szCs w:val="28"/>
        </w:rPr>
        <w:t xml:space="preserve">, </w:t>
      </w:r>
      <w:r w:rsidR="003B5EC2" w:rsidRPr="00C6079A">
        <w:rPr>
          <w:rFonts w:ascii="Times New Roman" w:hAnsi="Times New Roman" w:cs="Times New Roman"/>
          <w:sz w:val="28"/>
          <w:szCs w:val="28"/>
        </w:rPr>
        <w:t>ya que además</w:t>
      </w:r>
      <w:r w:rsidR="00B02FB4" w:rsidRPr="00C6079A">
        <w:rPr>
          <w:rFonts w:ascii="Times New Roman" w:hAnsi="Times New Roman" w:cs="Times New Roman"/>
          <w:sz w:val="28"/>
          <w:szCs w:val="28"/>
        </w:rPr>
        <w:t>,</w:t>
      </w:r>
      <w:r w:rsidR="003F5461" w:rsidRPr="00C6079A">
        <w:rPr>
          <w:rFonts w:ascii="Times New Roman" w:hAnsi="Times New Roman" w:cs="Times New Roman"/>
          <w:sz w:val="28"/>
          <w:szCs w:val="28"/>
        </w:rPr>
        <w:t xml:space="preserve"> debemos enfrentarnos </w:t>
      </w:r>
      <w:r w:rsidR="00DA0B49" w:rsidRPr="00C6079A">
        <w:rPr>
          <w:rFonts w:ascii="Times New Roman" w:hAnsi="Times New Roman" w:cs="Times New Roman"/>
          <w:sz w:val="28"/>
          <w:szCs w:val="28"/>
        </w:rPr>
        <w:t>con las dificultades</w:t>
      </w:r>
      <w:r w:rsidR="008E793C" w:rsidRPr="00C6079A">
        <w:rPr>
          <w:rFonts w:ascii="Times New Roman" w:hAnsi="Times New Roman" w:cs="Times New Roman"/>
          <w:sz w:val="28"/>
          <w:szCs w:val="28"/>
        </w:rPr>
        <w:t xml:space="preserve"> de los pacientes</w:t>
      </w:r>
      <w:r w:rsidR="00DE27FE" w:rsidRPr="00C6079A">
        <w:rPr>
          <w:rFonts w:ascii="Times New Roman" w:hAnsi="Times New Roman" w:cs="Times New Roman"/>
          <w:sz w:val="28"/>
          <w:szCs w:val="28"/>
        </w:rPr>
        <w:t xml:space="preserve"> </w:t>
      </w:r>
      <w:r w:rsidR="006D2C9D">
        <w:rPr>
          <w:rFonts w:ascii="Times New Roman" w:hAnsi="Times New Roman" w:cs="Times New Roman"/>
          <w:sz w:val="28"/>
          <w:szCs w:val="28"/>
        </w:rPr>
        <w:t>que no puedan  expresar</w:t>
      </w:r>
      <w:r w:rsidR="003F5461" w:rsidRPr="00C6079A">
        <w:rPr>
          <w:rFonts w:ascii="Times New Roman" w:hAnsi="Times New Roman" w:cs="Times New Roman"/>
          <w:sz w:val="28"/>
          <w:szCs w:val="28"/>
        </w:rPr>
        <w:t xml:space="preserve"> su subj</w:t>
      </w:r>
      <w:r w:rsidR="003B5EC2" w:rsidRPr="00C6079A">
        <w:rPr>
          <w:rFonts w:ascii="Times New Roman" w:hAnsi="Times New Roman" w:cs="Times New Roman"/>
          <w:sz w:val="28"/>
          <w:szCs w:val="28"/>
        </w:rPr>
        <w:t>etividad mediante el habla</w:t>
      </w:r>
      <w:r w:rsidRPr="00C6079A">
        <w:rPr>
          <w:rFonts w:ascii="Times New Roman" w:hAnsi="Times New Roman" w:cs="Times New Roman"/>
          <w:sz w:val="28"/>
          <w:szCs w:val="28"/>
        </w:rPr>
        <w:t xml:space="preserve">. </w:t>
      </w:r>
    </w:p>
    <w:p w14:paraId="5D0C039B" w14:textId="45CCA319" w:rsidR="00DA0B49" w:rsidRPr="00C6079A" w:rsidRDefault="00611DF8" w:rsidP="00C6079A">
      <w:pPr>
        <w:rPr>
          <w:rFonts w:ascii="Times New Roman" w:hAnsi="Times New Roman" w:cs="Times New Roman"/>
          <w:sz w:val="28"/>
          <w:szCs w:val="28"/>
        </w:rPr>
      </w:pPr>
      <w:r w:rsidRPr="00C6079A">
        <w:rPr>
          <w:rFonts w:ascii="Times New Roman" w:hAnsi="Times New Roman" w:cs="Times New Roman"/>
          <w:sz w:val="28"/>
          <w:szCs w:val="28"/>
        </w:rPr>
        <w:t xml:space="preserve">Debemos </w:t>
      </w:r>
      <w:r w:rsidR="00DE27FE" w:rsidRPr="00C6079A">
        <w:rPr>
          <w:rFonts w:ascii="Times New Roman" w:hAnsi="Times New Roman" w:cs="Times New Roman"/>
          <w:sz w:val="28"/>
          <w:szCs w:val="28"/>
        </w:rPr>
        <w:t xml:space="preserve">considerar </w:t>
      </w:r>
      <w:r w:rsidR="00B02FB4" w:rsidRPr="00C6079A">
        <w:rPr>
          <w:rFonts w:ascii="Times New Roman" w:hAnsi="Times New Roman" w:cs="Times New Roman"/>
          <w:sz w:val="28"/>
          <w:szCs w:val="28"/>
        </w:rPr>
        <w:t>la estrecha rela</w:t>
      </w:r>
      <w:r w:rsidR="008E793C" w:rsidRPr="00C6079A">
        <w:rPr>
          <w:rFonts w:ascii="Times New Roman" w:hAnsi="Times New Roman" w:cs="Times New Roman"/>
          <w:sz w:val="28"/>
          <w:szCs w:val="28"/>
        </w:rPr>
        <w:t xml:space="preserve">ción entre </w:t>
      </w:r>
      <w:r w:rsidR="00DE27FE" w:rsidRPr="00C6079A">
        <w:rPr>
          <w:rFonts w:ascii="Times New Roman" w:hAnsi="Times New Roman" w:cs="Times New Roman"/>
          <w:sz w:val="28"/>
          <w:szCs w:val="28"/>
        </w:rPr>
        <w:t>la dinámica del</w:t>
      </w:r>
      <w:r w:rsidR="00C64B71" w:rsidRPr="00C6079A">
        <w:rPr>
          <w:rFonts w:ascii="Times New Roman" w:hAnsi="Times New Roman" w:cs="Times New Roman"/>
          <w:sz w:val="28"/>
          <w:szCs w:val="28"/>
        </w:rPr>
        <w:t xml:space="preserve"> dolor psíquico y el dolor físico</w:t>
      </w:r>
      <w:r w:rsidR="003F5461" w:rsidRPr="00C6079A">
        <w:rPr>
          <w:rFonts w:ascii="Times New Roman" w:hAnsi="Times New Roman" w:cs="Times New Roman"/>
          <w:sz w:val="28"/>
          <w:szCs w:val="28"/>
        </w:rPr>
        <w:t>.</w:t>
      </w:r>
      <w:r w:rsidR="00B02FB4" w:rsidRPr="00C6079A">
        <w:rPr>
          <w:rFonts w:ascii="Times New Roman" w:hAnsi="Times New Roman" w:cs="Times New Roman"/>
          <w:sz w:val="28"/>
          <w:szCs w:val="28"/>
        </w:rPr>
        <w:t xml:space="preserve"> Su</w:t>
      </w:r>
      <w:r w:rsidR="00D71DC1" w:rsidRPr="00C6079A">
        <w:rPr>
          <w:rFonts w:ascii="Times New Roman" w:hAnsi="Times New Roman" w:cs="Times New Roman"/>
          <w:sz w:val="28"/>
          <w:szCs w:val="28"/>
        </w:rPr>
        <w:t xml:space="preserve"> </w:t>
      </w:r>
      <w:proofErr w:type="spellStart"/>
      <w:r w:rsidR="00D71DC1" w:rsidRPr="00C6079A">
        <w:rPr>
          <w:rFonts w:ascii="Times New Roman" w:hAnsi="Times New Roman" w:cs="Times New Roman"/>
          <w:sz w:val="28"/>
          <w:szCs w:val="28"/>
        </w:rPr>
        <w:t>intercurrencia</w:t>
      </w:r>
      <w:proofErr w:type="spellEnd"/>
      <w:r w:rsidR="00D71DC1" w:rsidRPr="00C6079A">
        <w:rPr>
          <w:rFonts w:ascii="Times New Roman" w:hAnsi="Times New Roman" w:cs="Times New Roman"/>
          <w:sz w:val="28"/>
          <w:szCs w:val="28"/>
        </w:rPr>
        <w:t xml:space="preserve"> inconsciente</w:t>
      </w:r>
      <w:r w:rsidR="00C64B71" w:rsidRPr="00C6079A">
        <w:rPr>
          <w:rFonts w:ascii="Times New Roman" w:hAnsi="Times New Roman" w:cs="Times New Roman"/>
          <w:sz w:val="28"/>
          <w:szCs w:val="28"/>
        </w:rPr>
        <w:t>, su mutua inf</w:t>
      </w:r>
      <w:r w:rsidR="004A2049" w:rsidRPr="00C6079A">
        <w:rPr>
          <w:rFonts w:ascii="Times New Roman" w:hAnsi="Times New Roman" w:cs="Times New Roman"/>
          <w:sz w:val="28"/>
          <w:szCs w:val="28"/>
        </w:rPr>
        <w:t xml:space="preserve">luencia y  </w:t>
      </w:r>
      <w:r w:rsidR="00A04AE7" w:rsidRPr="00C6079A">
        <w:rPr>
          <w:rFonts w:ascii="Times New Roman" w:hAnsi="Times New Roman" w:cs="Times New Roman"/>
          <w:sz w:val="28"/>
          <w:szCs w:val="28"/>
        </w:rPr>
        <w:t>entre</w:t>
      </w:r>
      <w:r w:rsidR="004A2049" w:rsidRPr="00C6079A">
        <w:rPr>
          <w:rFonts w:ascii="Times New Roman" w:hAnsi="Times New Roman" w:cs="Times New Roman"/>
          <w:sz w:val="28"/>
          <w:szCs w:val="28"/>
        </w:rPr>
        <w:t>cruzamientos</w:t>
      </w:r>
      <w:r w:rsidR="00C64B71" w:rsidRPr="00C6079A">
        <w:rPr>
          <w:rFonts w:ascii="Times New Roman" w:hAnsi="Times New Roman" w:cs="Times New Roman"/>
          <w:sz w:val="28"/>
          <w:szCs w:val="28"/>
        </w:rPr>
        <w:t xml:space="preserve">. </w:t>
      </w:r>
      <w:r w:rsidR="008E793C" w:rsidRPr="00C6079A">
        <w:rPr>
          <w:rFonts w:ascii="Times New Roman" w:hAnsi="Times New Roman" w:cs="Times New Roman"/>
          <w:sz w:val="28"/>
          <w:szCs w:val="28"/>
        </w:rPr>
        <w:t>Nuestra propuesta es qu</w:t>
      </w:r>
      <w:r w:rsidR="00DE27FE" w:rsidRPr="00C6079A">
        <w:rPr>
          <w:rFonts w:ascii="Times New Roman" w:hAnsi="Times New Roman" w:cs="Times New Roman"/>
          <w:sz w:val="28"/>
          <w:szCs w:val="28"/>
        </w:rPr>
        <w:t xml:space="preserve">e </w:t>
      </w:r>
      <w:r w:rsidR="00F85E73" w:rsidRPr="00C6079A">
        <w:rPr>
          <w:rFonts w:ascii="Times New Roman" w:hAnsi="Times New Roman" w:cs="Times New Roman"/>
          <w:sz w:val="28"/>
          <w:szCs w:val="28"/>
        </w:rPr>
        <w:t>incorporarlos en el</w:t>
      </w:r>
      <w:r w:rsidR="00DE27FE" w:rsidRPr="00C6079A">
        <w:rPr>
          <w:rFonts w:ascii="Times New Roman" w:hAnsi="Times New Roman" w:cs="Times New Roman"/>
          <w:sz w:val="28"/>
          <w:szCs w:val="28"/>
        </w:rPr>
        <w:t xml:space="preserve"> análisis </w:t>
      </w:r>
      <w:r w:rsidR="00F85E73" w:rsidRPr="00C6079A">
        <w:rPr>
          <w:rFonts w:ascii="Times New Roman" w:hAnsi="Times New Roman" w:cs="Times New Roman"/>
          <w:sz w:val="28"/>
          <w:szCs w:val="28"/>
        </w:rPr>
        <w:t>otorga</w:t>
      </w:r>
      <w:r w:rsidR="004A2049" w:rsidRPr="00C6079A">
        <w:rPr>
          <w:rFonts w:ascii="Times New Roman" w:hAnsi="Times New Roman" w:cs="Times New Roman"/>
          <w:sz w:val="28"/>
          <w:szCs w:val="28"/>
        </w:rPr>
        <w:t xml:space="preserve"> mayores posibilidades </w:t>
      </w:r>
      <w:r w:rsidR="00D71DC1" w:rsidRPr="00C6079A">
        <w:rPr>
          <w:rFonts w:ascii="Times New Roman" w:hAnsi="Times New Roman" w:cs="Times New Roman"/>
          <w:sz w:val="28"/>
          <w:szCs w:val="28"/>
        </w:rPr>
        <w:t xml:space="preserve"> </w:t>
      </w:r>
      <w:r w:rsidR="00F01705" w:rsidRPr="00C6079A">
        <w:rPr>
          <w:rFonts w:ascii="Times New Roman" w:hAnsi="Times New Roman" w:cs="Times New Roman"/>
          <w:sz w:val="28"/>
          <w:szCs w:val="28"/>
        </w:rPr>
        <w:t xml:space="preserve">de </w:t>
      </w:r>
      <w:r w:rsidR="00F85E73" w:rsidRPr="00C6079A">
        <w:rPr>
          <w:rFonts w:ascii="Times New Roman" w:hAnsi="Times New Roman" w:cs="Times New Roman"/>
          <w:sz w:val="28"/>
          <w:szCs w:val="28"/>
        </w:rPr>
        <w:t>lograr</w:t>
      </w:r>
      <w:r w:rsidR="00D71DC1" w:rsidRPr="00C6079A">
        <w:rPr>
          <w:rFonts w:ascii="Times New Roman" w:hAnsi="Times New Roman" w:cs="Times New Roman"/>
          <w:sz w:val="28"/>
          <w:szCs w:val="28"/>
        </w:rPr>
        <w:t xml:space="preserve"> alivio y</w:t>
      </w:r>
      <w:r w:rsidR="003B5EC2" w:rsidRPr="00C6079A">
        <w:rPr>
          <w:rFonts w:ascii="Times New Roman" w:hAnsi="Times New Roman" w:cs="Times New Roman"/>
          <w:sz w:val="28"/>
          <w:szCs w:val="28"/>
        </w:rPr>
        <w:t xml:space="preserve"> mejoría</w:t>
      </w:r>
      <w:r w:rsidR="008E793C" w:rsidRPr="00C6079A">
        <w:rPr>
          <w:rFonts w:ascii="Times New Roman" w:hAnsi="Times New Roman" w:cs="Times New Roman"/>
          <w:sz w:val="28"/>
          <w:szCs w:val="28"/>
        </w:rPr>
        <w:t>.</w:t>
      </w:r>
      <w:r w:rsidR="003B5EC2" w:rsidRPr="00C6079A">
        <w:rPr>
          <w:rFonts w:ascii="Times New Roman" w:hAnsi="Times New Roman" w:cs="Times New Roman"/>
          <w:sz w:val="28"/>
          <w:szCs w:val="28"/>
        </w:rPr>
        <w:t xml:space="preserve">   </w:t>
      </w:r>
    </w:p>
    <w:p w14:paraId="5699CDAC" w14:textId="568ACF08" w:rsidR="008E793C" w:rsidRPr="00C6079A" w:rsidRDefault="00C64B71" w:rsidP="00C6079A">
      <w:pPr>
        <w:rPr>
          <w:rFonts w:ascii="Times New Roman" w:hAnsi="Times New Roman" w:cs="Times New Roman"/>
          <w:sz w:val="28"/>
          <w:szCs w:val="28"/>
        </w:rPr>
      </w:pPr>
      <w:r w:rsidRPr="00C6079A">
        <w:rPr>
          <w:rFonts w:ascii="Times New Roman" w:hAnsi="Times New Roman" w:cs="Times New Roman"/>
          <w:sz w:val="28"/>
          <w:szCs w:val="28"/>
        </w:rPr>
        <w:t xml:space="preserve">Es </w:t>
      </w:r>
      <w:r w:rsidR="00D71DC1" w:rsidRPr="00C6079A">
        <w:rPr>
          <w:rFonts w:ascii="Times New Roman" w:hAnsi="Times New Roman" w:cs="Times New Roman"/>
          <w:sz w:val="28"/>
          <w:szCs w:val="28"/>
        </w:rPr>
        <w:t>así</w:t>
      </w:r>
      <w:r w:rsidRPr="00C6079A">
        <w:rPr>
          <w:rFonts w:ascii="Times New Roman" w:hAnsi="Times New Roman" w:cs="Times New Roman"/>
          <w:sz w:val="28"/>
          <w:szCs w:val="28"/>
        </w:rPr>
        <w:t xml:space="preserve"> como Joyce Mc </w:t>
      </w:r>
      <w:proofErr w:type="spellStart"/>
      <w:r w:rsidRPr="00C6079A">
        <w:rPr>
          <w:rFonts w:ascii="Times New Roman" w:hAnsi="Times New Roman" w:cs="Times New Roman"/>
          <w:sz w:val="28"/>
          <w:szCs w:val="28"/>
        </w:rPr>
        <w:t>Douga</w:t>
      </w:r>
      <w:r w:rsidR="008E793C" w:rsidRPr="00C6079A">
        <w:rPr>
          <w:rFonts w:ascii="Times New Roman" w:hAnsi="Times New Roman" w:cs="Times New Roman"/>
          <w:sz w:val="28"/>
          <w:szCs w:val="28"/>
        </w:rPr>
        <w:t>l</w:t>
      </w:r>
      <w:r w:rsidRPr="00C6079A">
        <w:rPr>
          <w:rFonts w:ascii="Times New Roman" w:hAnsi="Times New Roman" w:cs="Times New Roman"/>
          <w:sz w:val="28"/>
          <w:szCs w:val="28"/>
        </w:rPr>
        <w:t>l</w:t>
      </w:r>
      <w:proofErr w:type="spellEnd"/>
      <w:r w:rsidR="00790C8B">
        <w:rPr>
          <w:rFonts w:ascii="Times New Roman" w:hAnsi="Times New Roman" w:cs="Times New Roman"/>
          <w:sz w:val="28"/>
          <w:szCs w:val="28"/>
        </w:rPr>
        <w:t xml:space="preserve"> (1993</w:t>
      </w:r>
      <w:r w:rsidR="008E793C" w:rsidRPr="00C6079A">
        <w:rPr>
          <w:rFonts w:ascii="Times New Roman" w:hAnsi="Times New Roman" w:cs="Times New Roman"/>
          <w:sz w:val="28"/>
          <w:szCs w:val="28"/>
        </w:rPr>
        <w:t>)</w:t>
      </w:r>
      <w:r w:rsidRPr="00C6079A">
        <w:rPr>
          <w:rFonts w:ascii="Times New Roman" w:hAnsi="Times New Roman" w:cs="Times New Roman"/>
          <w:sz w:val="28"/>
          <w:szCs w:val="28"/>
        </w:rPr>
        <w:t xml:space="preserve"> plantea que </w:t>
      </w:r>
      <w:r w:rsidR="008E793C" w:rsidRPr="00C6079A">
        <w:rPr>
          <w:rFonts w:ascii="Times New Roman" w:hAnsi="Times New Roman" w:cs="Times New Roman"/>
          <w:sz w:val="28"/>
          <w:szCs w:val="28"/>
        </w:rPr>
        <w:t>“</w:t>
      </w:r>
      <w:r w:rsidRPr="00C6079A">
        <w:rPr>
          <w:rFonts w:ascii="Times New Roman" w:hAnsi="Times New Roman" w:cs="Times New Roman"/>
          <w:sz w:val="28"/>
          <w:szCs w:val="28"/>
        </w:rPr>
        <w:t>el dolor es un puente que asegura el vinculo entre psique y soma, la frontera entre el dolor físico y psíquico es muy sutil, entre el cuerpo erógeno y el cuerpo físico. El dolor es un representante psicológico. No se puede seguir explorando los signos del soma en el discurso psicoanalítico sin plantear el “ status del cuerpo en cuanto objeto para la psique”</w:t>
      </w:r>
      <w:r w:rsidR="008E793C" w:rsidRPr="00C6079A">
        <w:rPr>
          <w:rFonts w:ascii="Times New Roman" w:hAnsi="Times New Roman" w:cs="Times New Roman"/>
          <w:sz w:val="28"/>
          <w:szCs w:val="28"/>
        </w:rPr>
        <w:t xml:space="preserve">” (p. </w:t>
      </w:r>
      <w:r w:rsidR="00790C8B">
        <w:rPr>
          <w:rFonts w:ascii="Times New Roman" w:hAnsi="Times New Roman" w:cs="Times New Roman"/>
          <w:sz w:val="28"/>
          <w:szCs w:val="28"/>
        </w:rPr>
        <w:t xml:space="preserve">318) </w:t>
      </w:r>
      <w:r w:rsidRPr="00C6079A">
        <w:rPr>
          <w:rFonts w:ascii="Times New Roman" w:hAnsi="Times New Roman" w:cs="Times New Roman"/>
          <w:sz w:val="28"/>
          <w:szCs w:val="28"/>
        </w:rPr>
        <w:t>. </w:t>
      </w:r>
    </w:p>
    <w:p w14:paraId="11EDE218" w14:textId="4150F738" w:rsidR="00093300" w:rsidRPr="00C6079A" w:rsidRDefault="004670C2" w:rsidP="00C6079A">
      <w:pPr>
        <w:rPr>
          <w:rFonts w:ascii="Times New Roman" w:hAnsi="Times New Roman" w:cs="Times New Roman"/>
          <w:sz w:val="28"/>
          <w:szCs w:val="28"/>
        </w:rPr>
      </w:pPr>
      <w:r w:rsidRPr="00C6079A">
        <w:rPr>
          <w:rFonts w:ascii="Times New Roman" w:hAnsi="Times New Roman" w:cs="Times New Roman"/>
          <w:sz w:val="28"/>
          <w:szCs w:val="28"/>
        </w:rPr>
        <w:t xml:space="preserve">J.D. </w:t>
      </w:r>
      <w:proofErr w:type="spellStart"/>
      <w:r w:rsidRPr="00C6079A">
        <w:rPr>
          <w:rFonts w:ascii="Times New Roman" w:hAnsi="Times New Roman" w:cs="Times New Roman"/>
          <w:sz w:val="28"/>
          <w:szCs w:val="28"/>
        </w:rPr>
        <w:t>Nasio</w:t>
      </w:r>
      <w:proofErr w:type="spellEnd"/>
      <w:r w:rsidRPr="00C6079A">
        <w:rPr>
          <w:rFonts w:ascii="Times New Roman" w:hAnsi="Times New Roman" w:cs="Times New Roman"/>
          <w:sz w:val="28"/>
          <w:szCs w:val="28"/>
        </w:rPr>
        <w:t xml:space="preserve"> (2007)</w:t>
      </w:r>
      <w:r w:rsidR="00D33EDA" w:rsidRPr="00C6079A">
        <w:rPr>
          <w:rFonts w:ascii="Times New Roman" w:hAnsi="Times New Roman" w:cs="Times New Roman"/>
          <w:sz w:val="28"/>
          <w:szCs w:val="28"/>
        </w:rPr>
        <w:t xml:space="preserve"> </w:t>
      </w:r>
      <w:r w:rsidRPr="00C6079A">
        <w:rPr>
          <w:rFonts w:ascii="Times New Roman" w:hAnsi="Times New Roman" w:cs="Times New Roman"/>
          <w:sz w:val="28"/>
          <w:szCs w:val="28"/>
        </w:rPr>
        <w:t xml:space="preserve">hace una interesante propuesta que </w:t>
      </w:r>
      <w:r w:rsidR="00D17B2A" w:rsidRPr="00C6079A">
        <w:rPr>
          <w:rFonts w:ascii="Times New Roman" w:hAnsi="Times New Roman" w:cs="Times New Roman"/>
          <w:sz w:val="28"/>
          <w:szCs w:val="28"/>
        </w:rPr>
        <w:t xml:space="preserve">profundiza en </w:t>
      </w:r>
      <w:r w:rsidRPr="00C6079A">
        <w:rPr>
          <w:rFonts w:ascii="Times New Roman" w:hAnsi="Times New Roman" w:cs="Times New Roman"/>
          <w:sz w:val="28"/>
          <w:szCs w:val="28"/>
        </w:rPr>
        <w:t>algunos  elementos teóricos</w:t>
      </w:r>
      <w:r w:rsidR="00D17B2A" w:rsidRPr="00C6079A">
        <w:rPr>
          <w:rFonts w:ascii="Times New Roman" w:hAnsi="Times New Roman" w:cs="Times New Roman"/>
          <w:sz w:val="28"/>
          <w:szCs w:val="28"/>
        </w:rPr>
        <w:t xml:space="preserve"> de la</w:t>
      </w:r>
      <w:r w:rsidR="00D33EDA" w:rsidRPr="00C6079A">
        <w:rPr>
          <w:rFonts w:ascii="Times New Roman" w:hAnsi="Times New Roman" w:cs="Times New Roman"/>
          <w:sz w:val="28"/>
          <w:szCs w:val="28"/>
        </w:rPr>
        <w:t xml:space="preserve"> definición de dolor dada por la </w:t>
      </w:r>
      <w:r w:rsidRPr="00C6079A">
        <w:rPr>
          <w:rFonts w:ascii="Times New Roman" w:hAnsi="Times New Roman" w:cs="Times New Roman"/>
          <w:sz w:val="28"/>
          <w:szCs w:val="28"/>
        </w:rPr>
        <w:t>IASP</w:t>
      </w:r>
      <w:r w:rsidR="00D33EDA" w:rsidRPr="00C6079A">
        <w:rPr>
          <w:rFonts w:ascii="Times New Roman" w:hAnsi="Times New Roman" w:cs="Times New Roman"/>
          <w:sz w:val="28"/>
          <w:szCs w:val="28"/>
        </w:rPr>
        <w:t xml:space="preserve"> </w:t>
      </w:r>
      <w:r w:rsidR="00D17B2A" w:rsidRPr="00C6079A">
        <w:rPr>
          <w:rFonts w:ascii="Times New Roman" w:hAnsi="Times New Roman" w:cs="Times New Roman"/>
          <w:sz w:val="28"/>
          <w:szCs w:val="28"/>
        </w:rPr>
        <w:t>antes citada señalando</w:t>
      </w:r>
      <w:r w:rsidR="00D33EDA" w:rsidRPr="00C6079A">
        <w:rPr>
          <w:rFonts w:ascii="Times New Roman" w:hAnsi="Times New Roman" w:cs="Times New Roman"/>
          <w:sz w:val="28"/>
          <w:szCs w:val="28"/>
        </w:rPr>
        <w:t xml:space="preserve"> que “la IASP reconoce que el dolor podría existir únicamente en lo sentido y en la queja que lo expresa”. Se trata pues de lo sentido</w:t>
      </w:r>
      <w:r w:rsidRPr="00C6079A">
        <w:rPr>
          <w:rFonts w:ascii="Times New Roman" w:hAnsi="Times New Roman" w:cs="Times New Roman"/>
          <w:sz w:val="28"/>
          <w:szCs w:val="28"/>
        </w:rPr>
        <w:t>,</w:t>
      </w:r>
      <w:r w:rsidR="00D33EDA" w:rsidRPr="00C6079A">
        <w:rPr>
          <w:rFonts w:ascii="Times New Roman" w:hAnsi="Times New Roman" w:cs="Times New Roman"/>
          <w:sz w:val="28"/>
          <w:szCs w:val="28"/>
        </w:rPr>
        <w:t xml:space="preserve"> a propósito de una lesión, no necesariamente efectiva sobre los tejidos del cuer</w:t>
      </w:r>
      <w:r w:rsidR="00DB5848" w:rsidRPr="00C6079A">
        <w:rPr>
          <w:rFonts w:ascii="Times New Roman" w:hAnsi="Times New Roman" w:cs="Times New Roman"/>
          <w:sz w:val="28"/>
          <w:szCs w:val="28"/>
        </w:rPr>
        <w:t>po, y</w:t>
      </w:r>
      <w:r w:rsidRPr="00C6079A">
        <w:rPr>
          <w:rFonts w:ascii="Times New Roman" w:hAnsi="Times New Roman" w:cs="Times New Roman"/>
          <w:sz w:val="28"/>
          <w:szCs w:val="28"/>
        </w:rPr>
        <w:t>a que puede ser</w:t>
      </w:r>
      <w:r w:rsidR="00D33EDA" w:rsidRPr="00C6079A">
        <w:rPr>
          <w:rFonts w:ascii="Times New Roman" w:hAnsi="Times New Roman" w:cs="Times New Roman"/>
          <w:sz w:val="28"/>
          <w:szCs w:val="28"/>
        </w:rPr>
        <w:t xml:space="preserve"> </w:t>
      </w:r>
      <w:r w:rsidRPr="00C6079A">
        <w:rPr>
          <w:rFonts w:ascii="Times New Roman" w:hAnsi="Times New Roman" w:cs="Times New Roman"/>
          <w:sz w:val="28"/>
          <w:szCs w:val="28"/>
        </w:rPr>
        <w:t>“</w:t>
      </w:r>
      <w:r w:rsidR="00D33EDA" w:rsidRPr="00C6079A">
        <w:rPr>
          <w:rFonts w:ascii="Times New Roman" w:hAnsi="Times New Roman" w:cs="Times New Roman"/>
          <w:sz w:val="28"/>
          <w:szCs w:val="28"/>
        </w:rPr>
        <w:t>potencial</w:t>
      </w:r>
      <w:r w:rsidRPr="00C6079A">
        <w:rPr>
          <w:rFonts w:ascii="Times New Roman" w:hAnsi="Times New Roman" w:cs="Times New Roman"/>
          <w:sz w:val="28"/>
          <w:szCs w:val="28"/>
        </w:rPr>
        <w:t>”</w:t>
      </w:r>
      <w:r w:rsidR="00D33EDA" w:rsidRPr="00C6079A">
        <w:rPr>
          <w:rFonts w:ascii="Times New Roman" w:hAnsi="Times New Roman" w:cs="Times New Roman"/>
          <w:sz w:val="28"/>
          <w:szCs w:val="28"/>
        </w:rPr>
        <w:t xml:space="preserve"> e incluso tan solo expresada. </w:t>
      </w:r>
    </w:p>
    <w:p w14:paraId="26354C1C" w14:textId="67694D40" w:rsidR="00790C8B" w:rsidRDefault="00D33EDA" w:rsidP="00C6079A">
      <w:pPr>
        <w:rPr>
          <w:rFonts w:ascii="Times New Roman" w:hAnsi="Times New Roman" w:cs="Times New Roman"/>
          <w:sz w:val="28"/>
          <w:szCs w:val="28"/>
        </w:rPr>
      </w:pPr>
      <w:r w:rsidRPr="00C6079A">
        <w:rPr>
          <w:rFonts w:ascii="Times New Roman" w:hAnsi="Times New Roman" w:cs="Times New Roman"/>
          <w:sz w:val="28"/>
          <w:szCs w:val="28"/>
        </w:rPr>
        <w:t>Esta perspecti</w:t>
      </w:r>
      <w:r w:rsidR="00093300" w:rsidRPr="00C6079A">
        <w:rPr>
          <w:rFonts w:ascii="Times New Roman" w:hAnsi="Times New Roman" w:cs="Times New Roman"/>
          <w:sz w:val="28"/>
          <w:szCs w:val="28"/>
        </w:rPr>
        <w:t>va aproxima</w:t>
      </w:r>
      <w:r w:rsidRPr="00C6079A">
        <w:rPr>
          <w:rFonts w:ascii="Times New Roman" w:hAnsi="Times New Roman" w:cs="Times New Roman"/>
          <w:sz w:val="28"/>
          <w:szCs w:val="28"/>
        </w:rPr>
        <w:t xml:space="preserve"> las nociones de dolor psíquico y físico. El dolor de </w:t>
      </w:r>
      <w:r w:rsidR="00BA01F6" w:rsidRPr="00C6079A">
        <w:rPr>
          <w:rFonts w:ascii="Times New Roman" w:hAnsi="Times New Roman" w:cs="Times New Roman"/>
          <w:sz w:val="28"/>
          <w:szCs w:val="28"/>
        </w:rPr>
        <w:t xml:space="preserve">un daño, una agresión sobre la </w:t>
      </w:r>
      <w:r w:rsidRPr="00C6079A">
        <w:rPr>
          <w:rFonts w:ascii="Times New Roman" w:hAnsi="Times New Roman" w:cs="Times New Roman"/>
          <w:sz w:val="28"/>
          <w:szCs w:val="28"/>
        </w:rPr>
        <w:t>superficie corporal, será percibido como una “excitación brutal” (</w:t>
      </w:r>
      <w:proofErr w:type="spellStart"/>
      <w:r w:rsidR="00BA01F6" w:rsidRPr="00C6079A">
        <w:rPr>
          <w:rFonts w:ascii="Times New Roman" w:hAnsi="Times New Roman" w:cs="Times New Roman"/>
          <w:sz w:val="28"/>
          <w:szCs w:val="28"/>
        </w:rPr>
        <w:t>Nasio</w:t>
      </w:r>
      <w:proofErr w:type="spellEnd"/>
      <w:r w:rsidR="00BA01F6" w:rsidRPr="00C6079A">
        <w:rPr>
          <w:rFonts w:ascii="Times New Roman" w:hAnsi="Times New Roman" w:cs="Times New Roman"/>
          <w:sz w:val="28"/>
          <w:szCs w:val="28"/>
        </w:rPr>
        <w:t xml:space="preserve">, 2017, </w:t>
      </w:r>
      <w:r w:rsidRPr="00C6079A">
        <w:rPr>
          <w:rFonts w:ascii="Times New Roman" w:hAnsi="Times New Roman" w:cs="Times New Roman"/>
          <w:sz w:val="28"/>
          <w:szCs w:val="28"/>
        </w:rPr>
        <w:t>p.18) en la periferia; incluso si se trata de los órganos internos, será una sensación unida a una imagen-recuerd</w:t>
      </w:r>
      <w:r w:rsidR="00BA01F6" w:rsidRPr="00C6079A">
        <w:rPr>
          <w:rFonts w:ascii="Times New Roman" w:hAnsi="Times New Roman" w:cs="Times New Roman"/>
          <w:sz w:val="28"/>
          <w:szCs w:val="28"/>
        </w:rPr>
        <w:t xml:space="preserve">o (Freud, 1895) externa al yo, </w:t>
      </w:r>
      <w:r w:rsidRPr="00C6079A">
        <w:rPr>
          <w:rFonts w:ascii="Times New Roman" w:hAnsi="Times New Roman" w:cs="Times New Roman"/>
          <w:sz w:val="28"/>
          <w:szCs w:val="28"/>
        </w:rPr>
        <w:t xml:space="preserve">dado que la representación del propio cuerpo se </w:t>
      </w:r>
      <w:proofErr w:type="spellStart"/>
      <w:r w:rsidRPr="00C6079A">
        <w:rPr>
          <w:rFonts w:ascii="Times New Roman" w:hAnsi="Times New Roman" w:cs="Times New Roman"/>
          <w:sz w:val="28"/>
          <w:szCs w:val="28"/>
        </w:rPr>
        <w:t>imaginariza</w:t>
      </w:r>
      <w:proofErr w:type="spellEnd"/>
      <w:r w:rsidRPr="00C6079A">
        <w:rPr>
          <w:rFonts w:ascii="Times New Roman" w:hAnsi="Times New Roman" w:cs="Times New Roman"/>
          <w:sz w:val="28"/>
          <w:szCs w:val="28"/>
        </w:rPr>
        <w:t xml:space="preserve">, es decir, es también una representación. De modo que al producirse el evento agresivo, se producirá simultáneamente a la </w:t>
      </w:r>
      <w:r w:rsidRPr="00C6079A">
        <w:rPr>
          <w:rFonts w:ascii="Times New Roman" w:hAnsi="Times New Roman" w:cs="Times New Roman"/>
          <w:sz w:val="28"/>
          <w:szCs w:val="28"/>
        </w:rPr>
        <w:lastRenderedPageBreak/>
        <w:t>conmoción, una represent</w:t>
      </w:r>
      <w:r w:rsidR="00BA01F6" w:rsidRPr="00C6079A">
        <w:rPr>
          <w:rFonts w:ascii="Times New Roman" w:hAnsi="Times New Roman" w:cs="Times New Roman"/>
          <w:sz w:val="28"/>
          <w:szCs w:val="28"/>
        </w:rPr>
        <w:t xml:space="preserve">ación </w:t>
      </w:r>
      <w:r w:rsidR="00C67122" w:rsidRPr="00C6079A">
        <w:rPr>
          <w:rFonts w:ascii="Times New Roman" w:hAnsi="Times New Roman" w:cs="Times New Roman"/>
          <w:sz w:val="28"/>
          <w:szCs w:val="28"/>
        </w:rPr>
        <w:t xml:space="preserve">del órgano o zona dañada. </w:t>
      </w:r>
      <w:r w:rsidRPr="00C6079A">
        <w:rPr>
          <w:rFonts w:ascii="Times New Roman" w:hAnsi="Times New Roman" w:cs="Times New Roman"/>
          <w:sz w:val="28"/>
          <w:szCs w:val="28"/>
        </w:rPr>
        <w:t>Esta representación es investida por</w:t>
      </w:r>
      <w:r w:rsidR="0098007D" w:rsidRPr="00C6079A">
        <w:rPr>
          <w:rFonts w:ascii="Times New Roman" w:hAnsi="Times New Roman" w:cs="Times New Roman"/>
          <w:sz w:val="28"/>
          <w:szCs w:val="28"/>
        </w:rPr>
        <w:t xml:space="preserve"> una cantidad de excitación</w:t>
      </w:r>
      <w:r w:rsidRPr="00C6079A">
        <w:rPr>
          <w:rFonts w:ascii="Times New Roman" w:hAnsi="Times New Roman" w:cs="Times New Roman"/>
          <w:sz w:val="28"/>
          <w:szCs w:val="28"/>
        </w:rPr>
        <w:t xml:space="preserve"> aportada por el evento desencadenante. Es desde la representación de la región lesionada de donde emerge la sensación de dolor y es la representación la que concentra la</w:t>
      </w:r>
      <w:r w:rsidR="00BA01F6" w:rsidRPr="00C6079A">
        <w:rPr>
          <w:rFonts w:ascii="Times New Roman" w:hAnsi="Times New Roman" w:cs="Times New Roman"/>
          <w:sz w:val="28"/>
          <w:szCs w:val="28"/>
        </w:rPr>
        <w:t>s excitaciones dolorosas. Así, el dolor no está en la herida</w:t>
      </w:r>
      <w:r w:rsidRPr="00C6079A">
        <w:rPr>
          <w:rFonts w:ascii="Times New Roman" w:hAnsi="Times New Roman" w:cs="Times New Roman"/>
          <w:sz w:val="28"/>
          <w:szCs w:val="28"/>
        </w:rPr>
        <w:t xml:space="preserve"> sino en la representación de ésta, permitiendo a su vez múltiples asociaciones conscientes e inconscientes con otras representaciones, recuerdos de otros eventos dolorosos. </w:t>
      </w:r>
    </w:p>
    <w:p w14:paraId="2D088396" w14:textId="7349B8AB" w:rsidR="002763AD" w:rsidRPr="00C6079A" w:rsidRDefault="002763AD" w:rsidP="00C6079A">
      <w:pPr>
        <w:rPr>
          <w:rFonts w:ascii="Times New Roman" w:hAnsi="Times New Roman" w:cs="Times New Roman"/>
          <w:sz w:val="28"/>
          <w:szCs w:val="28"/>
        </w:rPr>
      </w:pPr>
      <w:r w:rsidRPr="00C6079A">
        <w:rPr>
          <w:rFonts w:ascii="Times New Roman" w:hAnsi="Times New Roman" w:cs="Times New Roman"/>
          <w:sz w:val="28"/>
          <w:szCs w:val="28"/>
        </w:rPr>
        <w:t>Freud</w:t>
      </w:r>
      <w:r w:rsidR="007936B2" w:rsidRPr="00C6079A">
        <w:rPr>
          <w:rFonts w:ascii="Times New Roman" w:hAnsi="Times New Roman" w:cs="Times New Roman"/>
          <w:sz w:val="28"/>
          <w:szCs w:val="28"/>
        </w:rPr>
        <w:t xml:space="preserve"> comenzó</w:t>
      </w:r>
      <w:r w:rsidR="00BA01F6" w:rsidRPr="00C6079A">
        <w:rPr>
          <w:rFonts w:ascii="Times New Roman" w:hAnsi="Times New Roman" w:cs="Times New Roman"/>
          <w:sz w:val="28"/>
          <w:szCs w:val="28"/>
        </w:rPr>
        <w:t xml:space="preserve"> a escribir sobre </w:t>
      </w:r>
      <w:r w:rsidRPr="00C6079A">
        <w:rPr>
          <w:rFonts w:ascii="Times New Roman" w:hAnsi="Times New Roman" w:cs="Times New Roman"/>
          <w:sz w:val="28"/>
          <w:szCs w:val="28"/>
        </w:rPr>
        <w:t>el dolor en el “</w:t>
      </w:r>
      <w:r w:rsidR="00BA01F6" w:rsidRPr="00C6079A">
        <w:rPr>
          <w:rFonts w:ascii="Times New Roman" w:hAnsi="Times New Roman" w:cs="Times New Roman"/>
          <w:sz w:val="28"/>
          <w:szCs w:val="28"/>
        </w:rPr>
        <w:t>Proyecto de Psicología para N</w:t>
      </w:r>
      <w:r w:rsidRPr="00C6079A">
        <w:rPr>
          <w:rFonts w:ascii="Times New Roman" w:hAnsi="Times New Roman" w:cs="Times New Roman"/>
          <w:sz w:val="28"/>
          <w:szCs w:val="28"/>
        </w:rPr>
        <w:t xml:space="preserve">eurólogos” </w:t>
      </w:r>
      <w:r w:rsidR="00BA01F6" w:rsidRPr="00C6079A">
        <w:rPr>
          <w:rFonts w:ascii="Times New Roman" w:hAnsi="Times New Roman" w:cs="Times New Roman"/>
          <w:sz w:val="28"/>
          <w:szCs w:val="28"/>
        </w:rPr>
        <w:t>(1950 [1895])</w:t>
      </w:r>
      <w:r w:rsidRPr="00C6079A">
        <w:rPr>
          <w:rFonts w:ascii="Times New Roman" w:hAnsi="Times New Roman" w:cs="Times New Roman"/>
          <w:sz w:val="28"/>
          <w:szCs w:val="28"/>
        </w:rPr>
        <w:t xml:space="preserve"> en el que propo</w:t>
      </w:r>
      <w:r w:rsidR="00F4109C" w:rsidRPr="00C6079A">
        <w:rPr>
          <w:rFonts w:ascii="Times New Roman" w:hAnsi="Times New Roman" w:cs="Times New Roman"/>
          <w:sz w:val="28"/>
          <w:szCs w:val="28"/>
        </w:rPr>
        <w:t>ne</w:t>
      </w:r>
      <w:r w:rsidR="00F01705" w:rsidRPr="00C6079A">
        <w:rPr>
          <w:rFonts w:ascii="Times New Roman" w:hAnsi="Times New Roman" w:cs="Times New Roman"/>
          <w:sz w:val="28"/>
          <w:szCs w:val="28"/>
        </w:rPr>
        <w:t xml:space="preserve"> </w:t>
      </w:r>
      <w:r w:rsidRPr="00C6079A">
        <w:rPr>
          <w:rFonts w:ascii="Times New Roman" w:hAnsi="Times New Roman" w:cs="Times New Roman"/>
          <w:sz w:val="28"/>
          <w:szCs w:val="28"/>
        </w:rPr>
        <w:t>el principi</w:t>
      </w:r>
      <w:r w:rsidR="00BA01F6" w:rsidRPr="00C6079A">
        <w:rPr>
          <w:rFonts w:ascii="Times New Roman" w:hAnsi="Times New Roman" w:cs="Times New Roman"/>
          <w:sz w:val="28"/>
          <w:szCs w:val="28"/>
        </w:rPr>
        <w:t>o de inercia neuronal</w:t>
      </w:r>
      <w:r w:rsidR="00F4109C" w:rsidRPr="00C6079A">
        <w:rPr>
          <w:rFonts w:ascii="Times New Roman" w:hAnsi="Times New Roman" w:cs="Times New Roman"/>
          <w:sz w:val="28"/>
          <w:szCs w:val="28"/>
        </w:rPr>
        <w:t>: e</w:t>
      </w:r>
      <w:r w:rsidR="00BA01F6" w:rsidRPr="00C6079A">
        <w:rPr>
          <w:rFonts w:ascii="Times New Roman" w:hAnsi="Times New Roman" w:cs="Times New Roman"/>
          <w:sz w:val="28"/>
          <w:szCs w:val="28"/>
        </w:rPr>
        <w:t xml:space="preserve">l </w:t>
      </w:r>
      <w:r w:rsidRPr="00C6079A">
        <w:rPr>
          <w:rFonts w:ascii="Times New Roman" w:hAnsi="Times New Roman" w:cs="Times New Roman"/>
          <w:sz w:val="28"/>
          <w:szCs w:val="28"/>
        </w:rPr>
        <w:t>aparato psíquico procura siempre alivi</w:t>
      </w:r>
      <w:r w:rsidR="00F4109C" w:rsidRPr="00C6079A">
        <w:rPr>
          <w:rFonts w:ascii="Times New Roman" w:hAnsi="Times New Roman" w:cs="Times New Roman"/>
          <w:sz w:val="28"/>
          <w:szCs w:val="28"/>
        </w:rPr>
        <w:t xml:space="preserve">arse de la cantidad de energía </w:t>
      </w:r>
      <w:r w:rsidRPr="00C6079A">
        <w:rPr>
          <w:rFonts w:ascii="Times New Roman" w:hAnsi="Times New Roman" w:cs="Times New Roman"/>
          <w:sz w:val="28"/>
          <w:szCs w:val="28"/>
        </w:rPr>
        <w:t>o cantidad de excitación.</w:t>
      </w:r>
    </w:p>
    <w:p w14:paraId="3AACD17B" w14:textId="65E5CB25" w:rsidR="002763AD" w:rsidRPr="00C6079A" w:rsidRDefault="002763AD" w:rsidP="00C6079A">
      <w:pPr>
        <w:rPr>
          <w:rFonts w:ascii="Times New Roman" w:hAnsi="Times New Roman" w:cs="Times New Roman"/>
          <w:sz w:val="28"/>
          <w:szCs w:val="28"/>
        </w:rPr>
      </w:pPr>
      <w:r w:rsidRPr="00C6079A">
        <w:rPr>
          <w:rFonts w:ascii="Times New Roman" w:hAnsi="Times New Roman" w:cs="Times New Roman"/>
          <w:sz w:val="28"/>
          <w:szCs w:val="28"/>
        </w:rPr>
        <w:t>Cuando se produce una tensión provocada por un estímulo externo, el aparato procurará aliviarse de él, descargar la tensión, dejando a su paso una facilitación de la vía recorrida en el ca</w:t>
      </w:r>
      <w:r w:rsidR="00F4109C" w:rsidRPr="00C6079A">
        <w:rPr>
          <w:rFonts w:ascii="Times New Roman" w:hAnsi="Times New Roman" w:cs="Times New Roman"/>
          <w:sz w:val="28"/>
          <w:szCs w:val="28"/>
        </w:rPr>
        <w:t>mino a la descarga, una memoria</w:t>
      </w:r>
      <w:r w:rsidRPr="00C6079A">
        <w:rPr>
          <w:rFonts w:ascii="Times New Roman" w:hAnsi="Times New Roman" w:cs="Times New Roman"/>
          <w:sz w:val="28"/>
          <w:szCs w:val="28"/>
        </w:rPr>
        <w:t xml:space="preserve"> (Freud 1895 [1950]; Bueno, 2013). Con el dolor se crea una imagen del objeto excitado</w:t>
      </w:r>
      <w:r w:rsidR="00F4109C" w:rsidRPr="00C6079A">
        <w:rPr>
          <w:rFonts w:ascii="Times New Roman" w:hAnsi="Times New Roman" w:cs="Times New Roman"/>
          <w:sz w:val="28"/>
          <w:szCs w:val="28"/>
        </w:rPr>
        <w:t xml:space="preserve">r del dolor: “imagen-recuerdo” (p.365), </w:t>
      </w:r>
      <w:r w:rsidRPr="00C6079A">
        <w:rPr>
          <w:rFonts w:ascii="Times New Roman" w:hAnsi="Times New Roman" w:cs="Times New Roman"/>
          <w:sz w:val="28"/>
          <w:szCs w:val="28"/>
        </w:rPr>
        <w:t>como también e</w:t>
      </w:r>
      <w:r w:rsidR="00F4109C" w:rsidRPr="00C6079A">
        <w:rPr>
          <w:rFonts w:ascii="Times New Roman" w:hAnsi="Times New Roman" w:cs="Times New Roman"/>
          <w:sz w:val="28"/>
          <w:szCs w:val="28"/>
        </w:rPr>
        <w:t>n el placer una imagen del objeto, (“pecho” por ejemplo)</w:t>
      </w:r>
      <w:r w:rsidRPr="00C6079A">
        <w:rPr>
          <w:rFonts w:ascii="Times New Roman" w:hAnsi="Times New Roman" w:cs="Times New Roman"/>
          <w:sz w:val="28"/>
          <w:szCs w:val="28"/>
        </w:rPr>
        <w:t xml:space="preserve"> la que al ser reinvestida por el recuerdo, produce un estado que no es de dolor, pero semejante; es un estado de displacer y tiene una tendencia a la descarga correspondiente a la viven</w:t>
      </w:r>
      <w:r w:rsidR="00F4109C" w:rsidRPr="00C6079A">
        <w:rPr>
          <w:rFonts w:ascii="Times New Roman" w:hAnsi="Times New Roman" w:cs="Times New Roman"/>
          <w:sz w:val="28"/>
          <w:szCs w:val="28"/>
        </w:rPr>
        <w:t>cia de dolor (Freud, 1991</w:t>
      </w:r>
      <w:r w:rsidRPr="00C6079A">
        <w:rPr>
          <w:rFonts w:ascii="Times New Roman" w:hAnsi="Times New Roman" w:cs="Times New Roman"/>
          <w:sz w:val="28"/>
          <w:szCs w:val="28"/>
        </w:rPr>
        <w:t>).</w:t>
      </w:r>
      <w:r w:rsidR="00F4109C" w:rsidRPr="00C6079A">
        <w:rPr>
          <w:rFonts w:ascii="Times New Roman" w:hAnsi="Times New Roman" w:cs="Times New Roman"/>
          <w:sz w:val="28"/>
          <w:szCs w:val="28"/>
        </w:rPr>
        <w:t xml:space="preserve"> (Messina</w:t>
      </w:r>
      <w:r w:rsidR="00AE1FF4">
        <w:rPr>
          <w:rFonts w:ascii="Times New Roman" w:hAnsi="Times New Roman" w:cs="Times New Roman"/>
          <w:sz w:val="28"/>
          <w:szCs w:val="28"/>
        </w:rPr>
        <w:t>, 2019</w:t>
      </w:r>
      <w:r w:rsidR="00F4109C" w:rsidRPr="00C6079A">
        <w:rPr>
          <w:rFonts w:ascii="Times New Roman" w:hAnsi="Times New Roman" w:cs="Times New Roman"/>
          <w:sz w:val="28"/>
          <w:szCs w:val="28"/>
        </w:rPr>
        <w:t>)</w:t>
      </w:r>
    </w:p>
    <w:p w14:paraId="12ED3A2C" w14:textId="74655B25" w:rsidR="002763AD" w:rsidRPr="00C6079A" w:rsidRDefault="002763AD" w:rsidP="00C6079A">
      <w:pPr>
        <w:rPr>
          <w:rFonts w:ascii="Times New Roman" w:hAnsi="Times New Roman" w:cs="Times New Roman"/>
          <w:sz w:val="28"/>
          <w:szCs w:val="28"/>
        </w:rPr>
      </w:pPr>
      <w:r w:rsidRPr="00C6079A">
        <w:rPr>
          <w:rFonts w:ascii="Times New Roman" w:hAnsi="Times New Roman" w:cs="Times New Roman"/>
          <w:sz w:val="28"/>
          <w:szCs w:val="28"/>
        </w:rPr>
        <w:t xml:space="preserve">Se puede pensar entonces que un dolor que se inició por un estímulo externo, se repita, posteriormente, con una mínima estimulación por la </w:t>
      </w:r>
      <w:r w:rsidR="00F01705" w:rsidRPr="00C6079A">
        <w:rPr>
          <w:rFonts w:ascii="Times New Roman" w:hAnsi="Times New Roman" w:cs="Times New Roman"/>
          <w:sz w:val="28"/>
          <w:szCs w:val="28"/>
        </w:rPr>
        <w:t xml:space="preserve">facilitación establecida </w:t>
      </w:r>
      <w:r w:rsidRPr="00C6079A">
        <w:rPr>
          <w:rFonts w:ascii="Times New Roman" w:hAnsi="Times New Roman" w:cs="Times New Roman"/>
          <w:sz w:val="28"/>
          <w:szCs w:val="28"/>
        </w:rPr>
        <w:t>con anterioridad.</w:t>
      </w:r>
    </w:p>
    <w:p w14:paraId="24C6E5A4" w14:textId="218250FC" w:rsidR="008175AE" w:rsidRPr="00C6079A" w:rsidRDefault="002763AD" w:rsidP="00C6079A">
      <w:pPr>
        <w:rPr>
          <w:rFonts w:ascii="Times New Roman" w:hAnsi="Times New Roman" w:cs="Times New Roman"/>
          <w:sz w:val="28"/>
          <w:szCs w:val="28"/>
        </w:rPr>
      </w:pPr>
      <w:r w:rsidRPr="00C6079A">
        <w:rPr>
          <w:rFonts w:ascii="Times New Roman" w:hAnsi="Times New Roman" w:cs="Times New Roman"/>
          <w:sz w:val="28"/>
          <w:szCs w:val="28"/>
        </w:rPr>
        <w:t xml:space="preserve">Así, un estímulo exógeno puede adquirir un equivalente endógeno a partir de este mecanismo de facilitación, apoyado en la imagen recuerdo y la vía de descarga facilitada servirá para uno u otro </w:t>
      </w:r>
      <w:r w:rsidR="008175AE" w:rsidRPr="00C6079A">
        <w:rPr>
          <w:rFonts w:ascii="Times New Roman" w:hAnsi="Times New Roman" w:cs="Times New Roman"/>
          <w:sz w:val="28"/>
          <w:szCs w:val="28"/>
        </w:rPr>
        <w:t>indistintamente</w:t>
      </w:r>
      <w:r w:rsidRPr="00C6079A">
        <w:rPr>
          <w:rFonts w:ascii="Times New Roman" w:hAnsi="Times New Roman" w:cs="Times New Roman"/>
          <w:sz w:val="28"/>
          <w:szCs w:val="28"/>
        </w:rPr>
        <w:t>. Es posible que así ocurra en la fibromialgia y otros estados de hipersensibilidad al dolor.</w:t>
      </w:r>
      <w:r w:rsidR="008175AE" w:rsidRPr="00C6079A">
        <w:rPr>
          <w:rFonts w:ascii="Times New Roman" w:hAnsi="Times New Roman" w:cs="Times New Roman"/>
          <w:sz w:val="28"/>
          <w:szCs w:val="28"/>
        </w:rPr>
        <w:t xml:space="preserve"> </w:t>
      </w:r>
      <w:r w:rsidRPr="00C6079A">
        <w:rPr>
          <w:rFonts w:ascii="Times New Roman" w:hAnsi="Times New Roman" w:cs="Times New Roman"/>
          <w:sz w:val="28"/>
          <w:szCs w:val="28"/>
        </w:rPr>
        <w:t>Incluso sin necesidad de la presencia del estímulo externo. “El afecto displacentero que produciría un dolor psíquico deviene así dolor físico”</w:t>
      </w:r>
      <w:r w:rsidR="00A71926" w:rsidRPr="00C6079A">
        <w:rPr>
          <w:rFonts w:ascii="Times New Roman" w:hAnsi="Times New Roman" w:cs="Times New Roman"/>
          <w:sz w:val="28"/>
          <w:szCs w:val="28"/>
        </w:rPr>
        <w:t>(Bueno</w:t>
      </w:r>
      <w:r w:rsidR="008D1C2D" w:rsidRPr="00C6079A">
        <w:rPr>
          <w:rFonts w:ascii="Times New Roman" w:hAnsi="Times New Roman" w:cs="Times New Roman"/>
          <w:sz w:val="28"/>
          <w:szCs w:val="28"/>
        </w:rPr>
        <w:t xml:space="preserve">, 2013, p50). </w:t>
      </w:r>
      <w:r w:rsidRPr="00C6079A">
        <w:rPr>
          <w:rFonts w:ascii="Times New Roman" w:hAnsi="Times New Roman" w:cs="Times New Roman"/>
          <w:sz w:val="28"/>
          <w:szCs w:val="28"/>
        </w:rPr>
        <w:t>Esta puede ser una fórmula más que ayude a explicar el mecanismo del dolor. Bajo el supuesto que el dolor físico es más tolerable para el yo que el dolor psíquico, es comprensible que pueda sustituirse uno por el otro a través de este mecanismo.</w:t>
      </w:r>
      <w:r w:rsidR="008175AE" w:rsidRPr="00C6079A">
        <w:rPr>
          <w:rFonts w:ascii="Times New Roman" w:hAnsi="Times New Roman" w:cs="Times New Roman"/>
          <w:sz w:val="28"/>
          <w:szCs w:val="28"/>
        </w:rPr>
        <w:t xml:space="preserve"> (Messina,2019)</w:t>
      </w:r>
    </w:p>
    <w:p w14:paraId="7A8E3B86" w14:textId="4DC5788D" w:rsidR="00352AA6" w:rsidRPr="00C6079A" w:rsidRDefault="00583476" w:rsidP="00C6079A">
      <w:pPr>
        <w:rPr>
          <w:rFonts w:ascii="Times New Roman" w:hAnsi="Times New Roman" w:cs="Times New Roman"/>
          <w:sz w:val="28"/>
          <w:szCs w:val="28"/>
        </w:rPr>
      </w:pPr>
      <w:r w:rsidRPr="00C6079A">
        <w:rPr>
          <w:rFonts w:ascii="Times New Roman" w:hAnsi="Times New Roman" w:cs="Times New Roman"/>
          <w:sz w:val="28"/>
          <w:szCs w:val="28"/>
        </w:rPr>
        <w:t>En “Más allá del principio del placer” (1920), Freud explica el carácter paralizante del dolor y el empobrecimiento concom</w:t>
      </w:r>
      <w:r w:rsidR="008D1C2D" w:rsidRPr="00C6079A">
        <w:rPr>
          <w:rFonts w:ascii="Times New Roman" w:hAnsi="Times New Roman" w:cs="Times New Roman"/>
          <w:sz w:val="28"/>
          <w:szCs w:val="28"/>
        </w:rPr>
        <w:t>itante de los otros sistemas</w:t>
      </w:r>
      <w:r w:rsidRPr="00C6079A">
        <w:rPr>
          <w:rFonts w:ascii="Times New Roman" w:hAnsi="Times New Roman" w:cs="Times New Roman"/>
          <w:sz w:val="28"/>
          <w:szCs w:val="28"/>
        </w:rPr>
        <w:t xml:space="preserve">. Quiere decir con ello que tras la perforación de la protección anti estímulo, no es sólo la energía ingresada la que inviste el sistema (o el </w:t>
      </w:r>
      <w:r w:rsidRPr="00C6079A">
        <w:rPr>
          <w:rFonts w:ascii="Times New Roman" w:hAnsi="Times New Roman" w:cs="Times New Roman"/>
          <w:sz w:val="28"/>
          <w:szCs w:val="28"/>
        </w:rPr>
        <w:lastRenderedPageBreak/>
        <w:t xml:space="preserve">órgano) sino que también la invisten energías que se ligan por la atracción de este polo energético (si se permite la intervención de lenguaje de la física). Es así que se entiende la concentración de libido narcisista en un órgano dolorido. Por otra parte, “la herida física simultánea (a la violencia mecánica de un trauma) ligaría el exceso de excitación al reclamar una </w:t>
      </w:r>
      <w:proofErr w:type="spellStart"/>
      <w:r w:rsidRPr="00C6079A">
        <w:rPr>
          <w:rFonts w:ascii="Times New Roman" w:hAnsi="Times New Roman" w:cs="Times New Roman"/>
          <w:sz w:val="28"/>
          <w:szCs w:val="28"/>
        </w:rPr>
        <w:t>sobreinvestidura</w:t>
      </w:r>
      <w:proofErr w:type="spellEnd"/>
      <w:r w:rsidRPr="00C6079A">
        <w:rPr>
          <w:rFonts w:ascii="Times New Roman" w:hAnsi="Times New Roman" w:cs="Times New Roman"/>
          <w:sz w:val="28"/>
          <w:szCs w:val="28"/>
        </w:rPr>
        <w:t xml:space="preserve"> narcisista del órgano doliente” (</w:t>
      </w:r>
      <w:r w:rsidR="00A71926" w:rsidRPr="00C6079A">
        <w:rPr>
          <w:rFonts w:ascii="Times New Roman" w:hAnsi="Times New Roman" w:cs="Times New Roman"/>
          <w:sz w:val="28"/>
          <w:szCs w:val="28"/>
        </w:rPr>
        <w:t>Freud 1920</w:t>
      </w:r>
      <w:r w:rsidR="00D76BE1">
        <w:rPr>
          <w:rFonts w:ascii="Times New Roman" w:hAnsi="Times New Roman" w:cs="Times New Roman"/>
          <w:sz w:val="28"/>
          <w:szCs w:val="28"/>
        </w:rPr>
        <w:t xml:space="preserve">, </w:t>
      </w:r>
      <w:r w:rsidRPr="00C6079A">
        <w:rPr>
          <w:rFonts w:ascii="Times New Roman" w:hAnsi="Times New Roman" w:cs="Times New Roman"/>
          <w:sz w:val="28"/>
          <w:szCs w:val="28"/>
        </w:rPr>
        <w:t xml:space="preserve">p.33). </w:t>
      </w:r>
    </w:p>
    <w:p w14:paraId="77C2DD56" w14:textId="4BF11113" w:rsidR="00583476" w:rsidRPr="00C6079A" w:rsidRDefault="00583476" w:rsidP="00C6079A">
      <w:pPr>
        <w:rPr>
          <w:rFonts w:ascii="Times New Roman" w:hAnsi="Times New Roman" w:cs="Times New Roman"/>
          <w:sz w:val="28"/>
          <w:szCs w:val="28"/>
        </w:rPr>
      </w:pPr>
      <w:r w:rsidRPr="00C6079A">
        <w:rPr>
          <w:rFonts w:ascii="Times New Roman" w:hAnsi="Times New Roman" w:cs="Times New Roman"/>
          <w:sz w:val="28"/>
          <w:szCs w:val="28"/>
        </w:rPr>
        <w:t xml:space="preserve">En síntesis, cuando el cuerpo sufre algún tipo de daño, se encuentran las mismas condiciones económicas que en el caso de cualquier dolor, también psíquico. Es decir, se crea un circuito </w:t>
      </w:r>
      <w:proofErr w:type="spellStart"/>
      <w:r w:rsidRPr="00C6079A">
        <w:rPr>
          <w:rFonts w:ascii="Times New Roman" w:hAnsi="Times New Roman" w:cs="Times New Roman"/>
          <w:sz w:val="28"/>
          <w:szCs w:val="28"/>
        </w:rPr>
        <w:t>pseudo</w:t>
      </w:r>
      <w:proofErr w:type="spellEnd"/>
      <w:r w:rsidRPr="00C6079A">
        <w:rPr>
          <w:rFonts w:ascii="Times New Roman" w:hAnsi="Times New Roman" w:cs="Times New Roman"/>
          <w:sz w:val="28"/>
          <w:szCs w:val="28"/>
        </w:rPr>
        <w:t xml:space="preserve"> pulsional que realiza una ligazón, que recolecta cantidades (libido) causando un empobrecimiento del resto de la vida psíquica (Le </w:t>
      </w:r>
      <w:proofErr w:type="spellStart"/>
      <w:r w:rsidRPr="00C6079A">
        <w:rPr>
          <w:rFonts w:ascii="Times New Roman" w:hAnsi="Times New Roman" w:cs="Times New Roman"/>
          <w:sz w:val="28"/>
          <w:szCs w:val="28"/>
        </w:rPr>
        <w:t>Poulichet</w:t>
      </w:r>
      <w:proofErr w:type="spellEnd"/>
      <w:r w:rsidRPr="00C6079A">
        <w:rPr>
          <w:rFonts w:ascii="Times New Roman" w:hAnsi="Times New Roman" w:cs="Times New Roman"/>
          <w:sz w:val="28"/>
          <w:szCs w:val="28"/>
        </w:rPr>
        <w:t>, 2012). Por el contrario, una defensa contra las representaciones dolorosas, implica el establecimiento de conexiones asociativas, esto es el trabajo de elaboración, que devuelve a la vida psíquica lo que estaba enquistado en el cuerpo (Laplanche, 1980, p.77), permitiendo la dispersión de las cantidades (excitación-afecto) en diversas representaciones y la disminución de éstas cantidades con cada nueva traducción.</w:t>
      </w:r>
      <w:r w:rsidR="00A71926" w:rsidRPr="00C6079A">
        <w:rPr>
          <w:rFonts w:ascii="Times New Roman" w:hAnsi="Times New Roman" w:cs="Times New Roman"/>
          <w:sz w:val="28"/>
          <w:szCs w:val="28"/>
        </w:rPr>
        <w:t>(Messina,2019)</w:t>
      </w:r>
    </w:p>
    <w:p w14:paraId="3A1FE1B6" w14:textId="0D8F4887" w:rsidR="00583476" w:rsidRPr="00C6079A" w:rsidRDefault="00583476" w:rsidP="00C6079A">
      <w:pPr>
        <w:rPr>
          <w:rFonts w:ascii="Times New Roman" w:hAnsi="Times New Roman" w:cs="Times New Roman"/>
          <w:sz w:val="28"/>
          <w:szCs w:val="28"/>
        </w:rPr>
      </w:pPr>
      <w:r w:rsidRPr="00C6079A">
        <w:rPr>
          <w:rFonts w:ascii="Times New Roman" w:hAnsi="Times New Roman" w:cs="Times New Roman"/>
          <w:sz w:val="28"/>
          <w:szCs w:val="28"/>
        </w:rPr>
        <w:t>La imagen-recuerdo que queda conectada a la vivencia dolorosa es la del objeto que daña, o el objeto ausente que hiere psíquicamente. Pues bien, también podría tratarse del propio cuerpo, de la región herida sentida como objeto externo la que, como imagen-recuerdo, queda así representada. Por otra parte, la sobrecarga de excitación, inunda el psiq</w:t>
      </w:r>
      <w:r w:rsidR="003A3189" w:rsidRPr="00C6079A">
        <w:rPr>
          <w:rFonts w:ascii="Times New Roman" w:hAnsi="Times New Roman" w:cs="Times New Roman"/>
          <w:sz w:val="28"/>
          <w:szCs w:val="28"/>
        </w:rPr>
        <w:t>uismo</w:t>
      </w:r>
      <w:r w:rsidR="00A71926" w:rsidRPr="00C6079A">
        <w:rPr>
          <w:rFonts w:ascii="Times New Roman" w:hAnsi="Times New Roman" w:cs="Times New Roman"/>
          <w:sz w:val="28"/>
          <w:szCs w:val="28"/>
        </w:rPr>
        <w:t>, que realimenta</w:t>
      </w:r>
      <w:r w:rsidRPr="00C6079A">
        <w:rPr>
          <w:rFonts w:ascii="Times New Roman" w:hAnsi="Times New Roman" w:cs="Times New Roman"/>
          <w:sz w:val="28"/>
          <w:szCs w:val="28"/>
        </w:rPr>
        <w:t xml:space="preserve"> el circuito del dolor aportando más excitación, como forma de </w:t>
      </w:r>
      <w:proofErr w:type="spellStart"/>
      <w:r w:rsidRPr="00C6079A">
        <w:rPr>
          <w:rFonts w:ascii="Times New Roman" w:hAnsi="Times New Roman" w:cs="Times New Roman"/>
          <w:sz w:val="28"/>
          <w:szCs w:val="28"/>
        </w:rPr>
        <w:t>contrainvestidura</w:t>
      </w:r>
      <w:proofErr w:type="spellEnd"/>
      <w:r w:rsidRPr="00C6079A">
        <w:rPr>
          <w:rFonts w:ascii="Times New Roman" w:hAnsi="Times New Roman" w:cs="Times New Roman"/>
          <w:sz w:val="28"/>
          <w:szCs w:val="28"/>
        </w:rPr>
        <w:t>, como una defensa inefectiva contra el dolor (</w:t>
      </w:r>
      <w:proofErr w:type="spellStart"/>
      <w:r w:rsidRPr="00C6079A">
        <w:rPr>
          <w:rFonts w:ascii="Times New Roman" w:hAnsi="Times New Roman" w:cs="Times New Roman"/>
          <w:sz w:val="28"/>
          <w:szCs w:val="28"/>
        </w:rPr>
        <w:t>Nasio</w:t>
      </w:r>
      <w:proofErr w:type="spellEnd"/>
      <w:r w:rsidRPr="00C6079A">
        <w:rPr>
          <w:rFonts w:ascii="Times New Roman" w:hAnsi="Times New Roman" w:cs="Times New Roman"/>
          <w:sz w:val="28"/>
          <w:szCs w:val="28"/>
        </w:rPr>
        <w:t>, 2007)</w:t>
      </w:r>
    </w:p>
    <w:p w14:paraId="59A413A3" w14:textId="5012F70C" w:rsidR="002D231A" w:rsidRPr="00C6079A" w:rsidRDefault="002D231A" w:rsidP="00C6079A">
      <w:pPr>
        <w:rPr>
          <w:rFonts w:ascii="Times New Roman" w:hAnsi="Times New Roman" w:cs="Times New Roman"/>
          <w:sz w:val="28"/>
          <w:szCs w:val="28"/>
        </w:rPr>
      </w:pPr>
      <w:r w:rsidRPr="00C6079A">
        <w:rPr>
          <w:rFonts w:ascii="Times New Roman" w:hAnsi="Times New Roman" w:cs="Times New Roman"/>
          <w:sz w:val="28"/>
          <w:szCs w:val="28"/>
        </w:rPr>
        <w:t>Desde los “Estudios sobre la histeria” (1893-95), Freud trabaja con la suposición de continuidad entre lo psíquico y lo somático. A la pregunta: “¿qué se muda aquí en dolor corporal? La cauta respuesta rezará: algo desde lo cual habría podido y debido devenir dolor anímico” (1895/1991, p.180). Ese algo tiene carácter de cantidad y se refiere al afecto. El afecto, como es sabido, debe separarse de la representación para la represión de ésta, quedando libre este afecto-cantidad, que será convertido (traspuesto) a lo somát</w:t>
      </w:r>
      <w:r w:rsidR="00262139" w:rsidRPr="00C6079A">
        <w:rPr>
          <w:rFonts w:ascii="Times New Roman" w:hAnsi="Times New Roman" w:cs="Times New Roman"/>
          <w:sz w:val="28"/>
          <w:szCs w:val="28"/>
        </w:rPr>
        <w:t>ico</w:t>
      </w:r>
      <w:r w:rsidRPr="00C6079A">
        <w:rPr>
          <w:rFonts w:ascii="Times New Roman" w:hAnsi="Times New Roman" w:cs="Times New Roman"/>
          <w:sz w:val="28"/>
          <w:szCs w:val="28"/>
        </w:rPr>
        <w:t>.</w:t>
      </w:r>
    </w:p>
    <w:p w14:paraId="11A2F961" w14:textId="1962B016" w:rsidR="00654D4F" w:rsidRPr="00C6079A" w:rsidRDefault="00654D4F" w:rsidP="00C6079A">
      <w:pPr>
        <w:rPr>
          <w:rFonts w:ascii="Times New Roman" w:hAnsi="Times New Roman" w:cs="Times New Roman"/>
          <w:sz w:val="28"/>
          <w:szCs w:val="28"/>
        </w:rPr>
      </w:pPr>
      <w:r w:rsidRPr="00C6079A">
        <w:rPr>
          <w:rFonts w:ascii="Times New Roman" w:hAnsi="Times New Roman" w:cs="Times New Roman"/>
          <w:sz w:val="28"/>
          <w:szCs w:val="28"/>
        </w:rPr>
        <w:t>Por otra parte, Freud dist</w:t>
      </w:r>
      <w:r w:rsidR="008D3476" w:rsidRPr="00C6079A">
        <w:rPr>
          <w:rFonts w:ascii="Times New Roman" w:hAnsi="Times New Roman" w:cs="Times New Roman"/>
          <w:sz w:val="28"/>
          <w:szCs w:val="28"/>
        </w:rPr>
        <w:t>ingue el dolor físico del psíquico</w:t>
      </w:r>
      <w:r w:rsidRPr="00C6079A">
        <w:rPr>
          <w:rFonts w:ascii="Times New Roman" w:hAnsi="Times New Roman" w:cs="Times New Roman"/>
          <w:sz w:val="28"/>
          <w:szCs w:val="28"/>
        </w:rPr>
        <w:t xml:space="preserve">. </w:t>
      </w:r>
    </w:p>
    <w:p w14:paraId="3445BF5A" w14:textId="6E5CC21B" w:rsidR="00654D4F" w:rsidRPr="00C6079A" w:rsidRDefault="008D3476" w:rsidP="00C6079A">
      <w:pPr>
        <w:rPr>
          <w:rFonts w:ascii="Times New Roman" w:hAnsi="Times New Roman" w:cs="Times New Roman"/>
          <w:sz w:val="28"/>
          <w:szCs w:val="28"/>
        </w:rPr>
      </w:pPr>
      <w:r w:rsidRPr="00C6079A">
        <w:rPr>
          <w:rFonts w:ascii="Times New Roman" w:hAnsi="Times New Roman" w:cs="Times New Roman"/>
          <w:sz w:val="28"/>
          <w:szCs w:val="28"/>
        </w:rPr>
        <w:t>El dolor físico, lo entiende como</w:t>
      </w:r>
      <w:r w:rsidR="00654D4F" w:rsidRPr="00C6079A">
        <w:rPr>
          <w:rFonts w:ascii="Times New Roman" w:hAnsi="Times New Roman" w:cs="Times New Roman"/>
          <w:sz w:val="28"/>
          <w:szCs w:val="28"/>
        </w:rPr>
        <w:t xml:space="preserve"> una reacción que puede ser independiente a la subjetividad, aunque por sí mismo, genera una cualidad psíquica que acerca al estado de angustia y desvalimiento. En este punto es que el dolor </w:t>
      </w:r>
      <w:r w:rsidR="00654D4F" w:rsidRPr="00C6079A">
        <w:rPr>
          <w:rFonts w:ascii="Times New Roman" w:hAnsi="Times New Roman" w:cs="Times New Roman"/>
          <w:sz w:val="28"/>
          <w:szCs w:val="28"/>
        </w:rPr>
        <w:lastRenderedPageBreak/>
        <w:t>físico y psíquico se encuentran. Económicamente “el desvalimiento motor encuentra su expresión en el desvalimiento psíquico” (Freud, 1925, p. 157).</w:t>
      </w:r>
    </w:p>
    <w:p w14:paraId="152A000E" w14:textId="77777777" w:rsidR="000D2A16" w:rsidRPr="00C6079A" w:rsidRDefault="00654D4F" w:rsidP="00C6079A">
      <w:pPr>
        <w:rPr>
          <w:rFonts w:ascii="Times New Roman" w:hAnsi="Times New Roman" w:cs="Times New Roman"/>
          <w:sz w:val="28"/>
          <w:szCs w:val="28"/>
        </w:rPr>
      </w:pPr>
      <w:r w:rsidRPr="00C6079A">
        <w:rPr>
          <w:rFonts w:ascii="Times New Roman" w:hAnsi="Times New Roman" w:cs="Times New Roman"/>
          <w:sz w:val="28"/>
          <w:szCs w:val="28"/>
        </w:rPr>
        <w:t xml:space="preserve">El dolor anímico es la sensación percibida en el cuerpo </w:t>
      </w:r>
      <w:r w:rsidR="000D2A16" w:rsidRPr="00C6079A">
        <w:rPr>
          <w:rFonts w:ascii="Times New Roman" w:hAnsi="Times New Roman" w:cs="Times New Roman"/>
          <w:sz w:val="28"/>
          <w:szCs w:val="28"/>
        </w:rPr>
        <w:t xml:space="preserve">frente a la pérdida del objeto. </w:t>
      </w:r>
    </w:p>
    <w:p w14:paraId="370F53A0" w14:textId="0750D914" w:rsidR="008D3476" w:rsidRPr="00C6079A" w:rsidRDefault="000D2A16" w:rsidP="00C6079A">
      <w:pPr>
        <w:rPr>
          <w:rFonts w:ascii="Times New Roman" w:hAnsi="Times New Roman" w:cs="Times New Roman"/>
          <w:sz w:val="28"/>
          <w:szCs w:val="28"/>
        </w:rPr>
      </w:pPr>
      <w:r w:rsidRPr="00C6079A">
        <w:rPr>
          <w:rFonts w:ascii="Times New Roman" w:hAnsi="Times New Roman" w:cs="Times New Roman"/>
          <w:sz w:val="28"/>
          <w:szCs w:val="28"/>
        </w:rPr>
        <w:t>Por ello n</w:t>
      </w:r>
      <w:r w:rsidR="008D3476" w:rsidRPr="00C6079A">
        <w:rPr>
          <w:rFonts w:ascii="Times New Roman" w:hAnsi="Times New Roman" w:cs="Times New Roman"/>
          <w:sz w:val="28"/>
          <w:szCs w:val="28"/>
        </w:rPr>
        <w:t>os referimos</w:t>
      </w:r>
      <w:r w:rsidRPr="00C6079A">
        <w:rPr>
          <w:rFonts w:ascii="Times New Roman" w:hAnsi="Times New Roman" w:cs="Times New Roman"/>
          <w:sz w:val="28"/>
          <w:szCs w:val="28"/>
        </w:rPr>
        <w:t xml:space="preserve"> con la palabra dolor</w:t>
      </w:r>
      <w:r w:rsidR="008D3476" w:rsidRPr="00C6079A">
        <w:rPr>
          <w:rFonts w:ascii="Times New Roman" w:hAnsi="Times New Roman" w:cs="Times New Roman"/>
          <w:sz w:val="28"/>
          <w:szCs w:val="28"/>
        </w:rPr>
        <w:t>, tanto</w:t>
      </w:r>
      <w:r w:rsidRPr="00C6079A">
        <w:rPr>
          <w:rFonts w:ascii="Times New Roman" w:hAnsi="Times New Roman" w:cs="Times New Roman"/>
          <w:sz w:val="28"/>
          <w:szCs w:val="28"/>
        </w:rPr>
        <w:t xml:space="preserve"> a lo físico como lo psíquico.</w:t>
      </w:r>
    </w:p>
    <w:p w14:paraId="7ECF0266" w14:textId="77777777" w:rsidR="00931CFF" w:rsidRPr="00C6079A" w:rsidRDefault="00093300" w:rsidP="00C6079A">
      <w:pPr>
        <w:rPr>
          <w:rFonts w:ascii="Times New Roman" w:hAnsi="Times New Roman" w:cs="Times New Roman"/>
          <w:sz w:val="28"/>
          <w:szCs w:val="28"/>
        </w:rPr>
      </w:pPr>
      <w:r w:rsidRPr="00C6079A">
        <w:rPr>
          <w:rFonts w:ascii="Times New Roman" w:hAnsi="Times New Roman" w:cs="Times New Roman"/>
          <w:sz w:val="28"/>
          <w:szCs w:val="28"/>
        </w:rPr>
        <w:t>P</w:t>
      </w:r>
      <w:r w:rsidR="00C67122" w:rsidRPr="00C6079A">
        <w:rPr>
          <w:rFonts w:ascii="Times New Roman" w:hAnsi="Times New Roman" w:cs="Times New Roman"/>
          <w:sz w:val="28"/>
          <w:szCs w:val="28"/>
        </w:rPr>
        <w:t>ara</w:t>
      </w:r>
      <w:r w:rsidR="004E3B45" w:rsidRPr="00C6079A">
        <w:rPr>
          <w:rFonts w:ascii="Times New Roman" w:hAnsi="Times New Roman" w:cs="Times New Roman"/>
          <w:sz w:val="28"/>
          <w:szCs w:val="28"/>
        </w:rPr>
        <w:t xml:space="preserve"> Freud,</w:t>
      </w:r>
      <w:r w:rsidR="009935F7" w:rsidRPr="00C6079A">
        <w:rPr>
          <w:rFonts w:ascii="Times New Roman" w:hAnsi="Times New Roman" w:cs="Times New Roman"/>
          <w:sz w:val="28"/>
          <w:szCs w:val="28"/>
        </w:rPr>
        <w:t xml:space="preserve"> </w:t>
      </w:r>
      <w:r w:rsidR="004E3B45" w:rsidRPr="00C6079A">
        <w:rPr>
          <w:rFonts w:ascii="Times New Roman" w:hAnsi="Times New Roman" w:cs="Times New Roman"/>
          <w:sz w:val="28"/>
          <w:szCs w:val="28"/>
        </w:rPr>
        <w:t>“</w:t>
      </w:r>
      <w:r w:rsidR="009935F7" w:rsidRPr="00C6079A">
        <w:rPr>
          <w:rFonts w:ascii="Times New Roman" w:hAnsi="Times New Roman" w:cs="Times New Roman"/>
          <w:sz w:val="28"/>
          <w:szCs w:val="28"/>
        </w:rPr>
        <w:t>el enigma del dolor se revela en su exceso. Su cualidad esencial reside en su condición de desmesura, en su estatuto de desbordamiento expresivo y afectivo</w:t>
      </w:r>
      <w:r w:rsidR="004E3B45" w:rsidRPr="00C6079A">
        <w:rPr>
          <w:rFonts w:ascii="Times New Roman" w:hAnsi="Times New Roman" w:cs="Times New Roman"/>
          <w:sz w:val="28"/>
          <w:szCs w:val="28"/>
        </w:rPr>
        <w:t>” (Smadja, 2005, p.55)</w:t>
      </w:r>
      <w:r w:rsidR="00C24C2D" w:rsidRPr="00C6079A">
        <w:rPr>
          <w:rFonts w:ascii="Times New Roman" w:hAnsi="Times New Roman" w:cs="Times New Roman"/>
          <w:sz w:val="28"/>
          <w:szCs w:val="28"/>
        </w:rPr>
        <w:t xml:space="preserve">. </w:t>
      </w:r>
      <w:r w:rsidR="003F5461" w:rsidRPr="00C6079A">
        <w:rPr>
          <w:rFonts w:ascii="Times New Roman" w:hAnsi="Times New Roman" w:cs="Times New Roman"/>
          <w:sz w:val="28"/>
          <w:szCs w:val="28"/>
        </w:rPr>
        <w:t>Vemos</w:t>
      </w:r>
      <w:r w:rsidR="009935F7" w:rsidRPr="00C6079A">
        <w:rPr>
          <w:rFonts w:ascii="Times New Roman" w:hAnsi="Times New Roman" w:cs="Times New Roman"/>
          <w:sz w:val="28"/>
          <w:szCs w:val="28"/>
        </w:rPr>
        <w:t>, que el exceso en la expresión de dolor se encuentra puesto en el cuerpo, en lugar de lo psíquico, disociando la relación del sujeto con el sufrimiento a nivel de la fantasía o la re</w:t>
      </w:r>
      <w:r w:rsidRPr="00C6079A">
        <w:rPr>
          <w:rFonts w:ascii="Times New Roman" w:hAnsi="Times New Roman" w:cs="Times New Roman"/>
          <w:sz w:val="28"/>
          <w:szCs w:val="28"/>
        </w:rPr>
        <w:t>presentación.</w:t>
      </w:r>
    </w:p>
    <w:p w14:paraId="5C1078E2" w14:textId="249304F5" w:rsidR="009E7A96" w:rsidRPr="00C6079A" w:rsidRDefault="00093300" w:rsidP="00C6079A">
      <w:pPr>
        <w:rPr>
          <w:rFonts w:ascii="Times New Roman" w:hAnsi="Times New Roman" w:cs="Times New Roman"/>
          <w:sz w:val="28"/>
          <w:szCs w:val="28"/>
        </w:rPr>
      </w:pPr>
      <w:r w:rsidRPr="00C6079A">
        <w:rPr>
          <w:rFonts w:ascii="Times New Roman" w:hAnsi="Times New Roman" w:cs="Times New Roman"/>
          <w:sz w:val="28"/>
          <w:szCs w:val="28"/>
        </w:rPr>
        <w:t>L</w:t>
      </w:r>
      <w:r w:rsidR="009935F7" w:rsidRPr="00C6079A">
        <w:rPr>
          <w:rFonts w:ascii="Times New Roman" w:hAnsi="Times New Roman" w:cs="Times New Roman"/>
          <w:sz w:val="28"/>
          <w:szCs w:val="28"/>
        </w:rPr>
        <w:t>a distinción entre dolor físico y dolo</w:t>
      </w:r>
      <w:r w:rsidR="000D2A16" w:rsidRPr="00C6079A">
        <w:rPr>
          <w:rFonts w:ascii="Times New Roman" w:hAnsi="Times New Roman" w:cs="Times New Roman"/>
          <w:sz w:val="28"/>
          <w:szCs w:val="28"/>
        </w:rPr>
        <w:t xml:space="preserve">r psíquico, </w:t>
      </w:r>
      <w:r w:rsidR="004E3B45" w:rsidRPr="00C6079A">
        <w:rPr>
          <w:rFonts w:ascii="Times New Roman" w:hAnsi="Times New Roman" w:cs="Times New Roman"/>
          <w:sz w:val="28"/>
          <w:szCs w:val="28"/>
        </w:rPr>
        <w:t>Smadja la encuentra en</w:t>
      </w:r>
      <w:r w:rsidR="009935F7" w:rsidRPr="00C6079A">
        <w:rPr>
          <w:rFonts w:ascii="Times New Roman" w:hAnsi="Times New Roman" w:cs="Times New Roman"/>
          <w:sz w:val="28"/>
          <w:szCs w:val="28"/>
        </w:rPr>
        <w:t xml:space="preserve"> el apéndice de Inhibición, síntoma y angustia</w:t>
      </w:r>
      <w:r w:rsidRPr="00C6079A">
        <w:rPr>
          <w:rFonts w:ascii="Times New Roman" w:hAnsi="Times New Roman" w:cs="Times New Roman"/>
          <w:sz w:val="28"/>
          <w:szCs w:val="28"/>
        </w:rPr>
        <w:t xml:space="preserve"> (1926)</w:t>
      </w:r>
      <w:r w:rsidR="009935F7" w:rsidRPr="00C6079A">
        <w:rPr>
          <w:rFonts w:ascii="Times New Roman" w:hAnsi="Times New Roman" w:cs="Times New Roman"/>
          <w:sz w:val="28"/>
          <w:szCs w:val="28"/>
        </w:rPr>
        <w:t>, donde Freud propone una solución a dicha dualidad, consistente en que el dolor físico se sitúa en la periferia de un órgano lesionado y el dolor psíquico en la periferia de la pérdida de objeto</w:t>
      </w:r>
      <w:r w:rsidR="000D2A16" w:rsidRPr="00C6079A">
        <w:rPr>
          <w:rFonts w:ascii="Times New Roman" w:hAnsi="Times New Roman" w:cs="Times New Roman"/>
          <w:sz w:val="28"/>
          <w:szCs w:val="28"/>
        </w:rPr>
        <w:t>,</w:t>
      </w:r>
      <w:r w:rsidR="009935F7" w:rsidRPr="00C6079A">
        <w:rPr>
          <w:rFonts w:ascii="Times New Roman" w:hAnsi="Times New Roman" w:cs="Times New Roman"/>
          <w:sz w:val="28"/>
          <w:szCs w:val="28"/>
        </w:rPr>
        <w:t xml:space="preserve"> “dejando su huella en negativo en el tejido psíquico</w:t>
      </w:r>
      <w:r w:rsidRPr="00C6079A">
        <w:rPr>
          <w:rFonts w:ascii="Times New Roman" w:hAnsi="Times New Roman" w:cs="Times New Roman"/>
          <w:sz w:val="28"/>
          <w:szCs w:val="28"/>
        </w:rPr>
        <w:t xml:space="preserve"> por el dolor moral” (</w:t>
      </w:r>
      <w:r w:rsidR="00D76BE1">
        <w:rPr>
          <w:rFonts w:ascii="Times New Roman" w:hAnsi="Times New Roman" w:cs="Times New Roman"/>
          <w:sz w:val="28"/>
          <w:szCs w:val="28"/>
        </w:rPr>
        <w:t>Smadja, 2009</w:t>
      </w:r>
      <w:r w:rsidR="000D2A16" w:rsidRPr="00C6079A">
        <w:rPr>
          <w:rFonts w:ascii="Times New Roman" w:hAnsi="Times New Roman" w:cs="Times New Roman"/>
          <w:sz w:val="28"/>
          <w:szCs w:val="28"/>
        </w:rPr>
        <w:t>,</w:t>
      </w:r>
      <w:r w:rsidR="00D76BE1">
        <w:rPr>
          <w:rFonts w:ascii="Times New Roman" w:hAnsi="Times New Roman" w:cs="Times New Roman"/>
          <w:sz w:val="28"/>
          <w:szCs w:val="28"/>
        </w:rPr>
        <w:t xml:space="preserve"> </w:t>
      </w:r>
      <w:r w:rsidR="004E3B45" w:rsidRPr="00C6079A">
        <w:rPr>
          <w:rFonts w:ascii="Times New Roman" w:hAnsi="Times New Roman" w:cs="Times New Roman"/>
          <w:sz w:val="28"/>
          <w:szCs w:val="28"/>
        </w:rPr>
        <w:t>p.</w:t>
      </w:r>
      <w:r w:rsidR="000D2A16" w:rsidRPr="00C6079A">
        <w:rPr>
          <w:rFonts w:ascii="Times New Roman" w:hAnsi="Times New Roman" w:cs="Times New Roman"/>
          <w:sz w:val="28"/>
          <w:szCs w:val="28"/>
        </w:rPr>
        <w:t>61).</w:t>
      </w:r>
    </w:p>
    <w:p w14:paraId="3EE962CA" w14:textId="7CCA0AE5" w:rsidR="009E7A96" w:rsidRPr="00C6079A" w:rsidRDefault="000D2A16" w:rsidP="00C6079A">
      <w:pPr>
        <w:rPr>
          <w:rFonts w:ascii="Times New Roman" w:hAnsi="Times New Roman" w:cs="Times New Roman"/>
          <w:sz w:val="28"/>
          <w:szCs w:val="28"/>
        </w:rPr>
      </w:pPr>
      <w:r w:rsidRPr="00C6079A">
        <w:rPr>
          <w:rFonts w:ascii="Times New Roman" w:hAnsi="Times New Roman" w:cs="Times New Roman"/>
          <w:sz w:val="28"/>
          <w:szCs w:val="28"/>
        </w:rPr>
        <w:t xml:space="preserve"> Smadja</w:t>
      </w:r>
      <w:r w:rsidR="009935F7" w:rsidRPr="00C6079A">
        <w:rPr>
          <w:rFonts w:ascii="Times New Roman" w:hAnsi="Times New Roman" w:cs="Times New Roman"/>
          <w:sz w:val="28"/>
          <w:szCs w:val="28"/>
        </w:rPr>
        <w:t>,</w:t>
      </w:r>
      <w:r w:rsidR="00093300" w:rsidRPr="00C6079A">
        <w:rPr>
          <w:rFonts w:ascii="Times New Roman" w:hAnsi="Times New Roman" w:cs="Times New Roman"/>
          <w:sz w:val="28"/>
          <w:szCs w:val="28"/>
        </w:rPr>
        <w:t xml:space="preserve"> al igual que </w:t>
      </w:r>
      <w:proofErr w:type="spellStart"/>
      <w:r w:rsidR="00093300" w:rsidRPr="00C6079A">
        <w:rPr>
          <w:rFonts w:ascii="Times New Roman" w:hAnsi="Times New Roman" w:cs="Times New Roman"/>
          <w:sz w:val="28"/>
          <w:szCs w:val="28"/>
        </w:rPr>
        <w:t>Nasio</w:t>
      </w:r>
      <w:proofErr w:type="spellEnd"/>
      <w:r w:rsidR="00093300" w:rsidRPr="00C6079A">
        <w:rPr>
          <w:rFonts w:ascii="Times New Roman" w:hAnsi="Times New Roman" w:cs="Times New Roman"/>
          <w:sz w:val="28"/>
          <w:szCs w:val="28"/>
        </w:rPr>
        <w:t>,</w:t>
      </w:r>
      <w:r w:rsidR="009935F7" w:rsidRPr="00C6079A">
        <w:rPr>
          <w:rFonts w:ascii="Times New Roman" w:hAnsi="Times New Roman" w:cs="Times New Roman"/>
          <w:sz w:val="28"/>
          <w:szCs w:val="28"/>
        </w:rPr>
        <w:t xml:space="preserve"> </w:t>
      </w:r>
      <w:r w:rsidRPr="00C6079A">
        <w:rPr>
          <w:rFonts w:ascii="Times New Roman" w:hAnsi="Times New Roman" w:cs="Times New Roman"/>
          <w:sz w:val="28"/>
          <w:szCs w:val="28"/>
        </w:rPr>
        <w:t xml:space="preserve">plantean </w:t>
      </w:r>
      <w:r w:rsidR="009935F7" w:rsidRPr="00C6079A">
        <w:rPr>
          <w:rFonts w:ascii="Times New Roman" w:hAnsi="Times New Roman" w:cs="Times New Roman"/>
          <w:sz w:val="28"/>
          <w:szCs w:val="28"/>
        </w:rPr>
        <w:t>en virtud de lo propuesto por Freud, el cará</w:t>
      </w:r>
      <w:r w:rsidR="004E3B45" w:rsidRPr="00C6079A">
        <w:rPr>
          <w:rFonts w:ascii="Times New Roman" w:hAnsi="Times New Roman" w:cs="Times New Roman"/>
          <w:sz w:val="28"/>
          <w:szCs w:val="28"/>
        </w:rPr>
        <w:t>cter de representación psíquica</w:t>
      </w:r>
      <w:r w:rsidR="009935F7" w:rsidRPr="00C6079A">
        <w:rPr>
          <w:rFonts w:ascii="Times New Roman" w:hAnsi="Times New Roman" w:cs="Times New Roman"/>
          <w:sz w:val="28"/>
          <w:szCs w:val="28"/>
        </w:rPr>
        <w:t xml:space="preserve"> que tiene el dolor físico: primero, como imagen del cuerpo para el sujeto, segundo, como el resultado de una desviación de un inminente dolor psíquico cuando una importante investidur</w:t>
      </w:r>
      <w:r w:rsidR="004E3B45" w:rsidRPr="00C6079A">
        <w:rPr>
          <w:rFonts w:ascii="Times New Roman" w:hAnsi="Times New Roman" w:cs="Times New Roman"/>
          <w:sz w:val="28"/>
          <w:szCs w:val="28"/>
        </w:rPr>
        <w:t>a se aproxima a un nuevo objeto.</w:t>
      </w:r>
      <w:r w:rsidR="009935F7" w:rsidRPr="00C6079A">
        <w:rPr>
          <w:rFonts w:ascii="Times New Roman" w:hAnsi="Times New Roman" w:cs="Times New Roman"/>
          <w:sz w:val="28"/>
          <w:szCs w:val="28"/>
        </w:rPr>
        <w:t xml:space="preserve"> “En definitiva, el representante psíquico del lugar del cuerpo lesionado es el objeto de sobre- investidura y no la entida</w:t>
      </w:r>
      <w:r w:rsidR="00D76BE1">
        <w:rPr>
          <w:rFonts w:ascii="Times New Roman" w:hAnsi="Times New Roman" w:cs="Times New Roman"/>
          <w:sz w:val="28"/>
          <w:szCs w:val="28"/>
        </w:rPr>
        <w:t>d material corporal” (Smadja, 2009,</w:t>
      </w:r>
      <w:r w:rsidR="009935F7" w:rsidRPr="00C6079A">
        <w:rPr>
          <w:rFonts w:ascii="Times New Roman" w:hAnsi="Times New Roman" w:cs="Times New Roman"/>
          <w:sz w:val="28"/>
          <w:szCs w:val="28"/>
        </w:rPr>
        <w:t xml:space="preserve"> p. 61)</w:t>
      </w:r>
      <w:r w:rsidR="00093300" w:rsidRPr="00C6079A">
        <w:rPr>
          <w:rFonts w:ascii="Times New Roman" w:hAnsi="Times New Roman" w:cs="Times New Roman"/>
          <w:sz w:val="28"/>
          <w:szCs w:val="28"/>
        </w:rPr>
        <w:t>.</w:t>
      </w:r>
      <w:r w:rsidRPr="00C6079A">
        <w:rPr>
          <w:rFonts w:ascii="Times New Roman" w:hAnsi="Times New Roman" w:cs="Times New Roman"/>
          <w:sz w:val="28"/>
          <w:szCs w:val="28"/>
        </w:rPr>
        <w:t xml:space="preserve"> En este sentido </w:t>
      </w:r>
      <w:r w:rsidR="009E7A96" w:rsidRPr="00C6079A">
        <w:rPr>
          <w:rFonts w:ascii="Times New Roman" w:hAnsi="Times New Roman" w:cs="Times New Roman"/>
          <w:sz w:val="28"/>
          <w:szCs w:val="28"/>
        </w:rPr>
        <w:t xml:space="preserve">introduce la problemática del objeto en la temática del dolor a diferencia de Freud que enfatiza la </w:t>
      </w:r>
      <w:proofErr w:type="spellStart"/>
      <w:r w:rsidR="009E7A96" w:rsidRPr="00C6079A">
        <w:rPr>
          <w:rFonts w:ascii="Times New Roman" w:hAnsi="Times New Roman" w:cs="Times New Roman"/>
          <w:sz w:val="28"/>
          <w:szCs w:val="28"/>
        </w:rPr>
        <w:t>sobreinvestidura</w:t>
      </w:r>
      <w:proofErr w:type="spellEnd"/>
      <w:r w:rsidR="009E7A96" w:rsidRPr="00C6079A">
        <w:rPr>
          <w:rFonts w:ascii="Times New Roman" w:hAnsi="Times New Roman" w:cs="Times New Roman"/>
          <w:sz w:val="28"/>
          <w:szCs w:val="28"/>
        </w:rPr>
        <w:t xml:space="preserve"> narcisista.</w:t>
      </w:r>
    </w:p>
    <w:p w14:paraId="3DC3CD7D" w14:textId="77777777" w:rsidR="008E39AD" w:rsidRPr="00C6079A" w:rsidRDefault="009E7A96" w:rsidP="00C6079A">
      <w:pPr>
        <w:rPr>
          <w:rFonts w:ascii="Times New Roman" w:hAnsi="Times New Roman" w:cs="Times New Roman"/>
          <w:sz w:val="28"/>
          <w:szCs w:val="28"/>
        </w:rPr>
      </w:pPr>
      <w:r w:rsidRPr="00C6079A">
        <w:rPr>
          <w:rFonts w:ascii="Times New Roman" w:hAnsi="Times New Roman" w:cs="Times New Roman"/>
          <w:sz w:val="28"/>
          <w:szCs w:val="28"/>
        </w:rPr>
        <w:t xml:space="preserve">Así, </w:t>
      </w:r>
      <w:r w:rsidR="00135883" w:rsidRPr="00C6079A">
        <w:rPr>
          <w:rFonts w:ascii="Times New Roman" w:hAnsi="Times New Roman" w:cs="Times New Roman"/>
          <w:sz w:val="28"/>
          <w:szCs w:val="28"/>
        </w:rPr>
        <w:t>“A raíz del dolor corporal se genera una investidura elevada, que ha de llamarse narcisista, del lugar doliente de</w:t>
      </w:r>
      <w:r w:rsidR="008E39AD" w:rsidRPr="00C6079A">
        <w:rPr>
          <w:rFonts w:ascii="Times New Roman" w:hAnsi="Times New Roman" w:cs="Times New Roman"/>
          <w:sz w:val="28"/>
          <w:szCs w:val="28"/>
        </w:rPr>
        <w:t>l</w:t>
      </w:r>
      <w:r w:rsidR="00135883" w:rsidRPr="00C6079A">
        <w:rPr>
          <w:rFonts w:ascii="Times New Roman" w:hAnsi="Times New Roman" w:cs="Times New Roman"/>
          <w:sz w:val="28"/>
          <w:szCs w:val="28"/>
        </w:rPr>
        <w:t xml:space="preserve"> cuerpo, esta investidura aumenta cada vez más y ejerce sobre el yo un efecto de vaciamiento” (Freud, 1925, p.160)</w:t>
      </w:r>
    </w:p>
    <w:p w14:paraId="52350207" w14:textId="2EF3D847" w:rsidR="008E39AD" w:rsidRPr="00C6079A" w:rsidRDefault="008E39AD" w:rsidP="00C6079A">
      <w:pPr>
        <w:rPr>
          <w:rFonts w:ascii="Times New Roman" w:hAnsi="Times New Roman" w:cs="Times New Roman"/>
          <w:sz w:val="28"/>
          <w:szCs w:val="28"/>
        </w:rPr>
      </w:pPr>
      <w:r w:rsidRPr="00C6079A">
        <w:rPr>
          <w:rFonts w:ascii="Times New Roman" w:hAnsi="Times New Roman" w:cs="Times New Roman"/>
          <w:sz w:val="28"/>
          <w:szCs w:val="28"/>
        </w:rPr>
        <w:t>Retomando la idea planteada en la definición de dolor de la AISP, tenemos los fenómenos propios de la hipocondría. En esta patología los pacientes presentan dolores corporales pero no hay una lesión tisular comprobable.</w:t>
      </w:r>
    </w:p>
    <w:p w14:paraId="66F142C7" w14:textId="0359BD42" w:rsidR="008E39AD" w:rsidRPr="00C6079A" w:rsidRDefault="008E39AD" w:rsidP="00C6079A">
      <w:pPr>
        <w:rPr>
          <w:rFonts w:ascii="Times New Roman" w:hAnsi="Times New Roman" w:cs="Times New Roman"/>
          <w:sz w:val="28"/>
          <w:szCs w:val="28"/>
        </w:rPr>
      </w:pPr>
      <w:r w:rsidRPr="00C6079A">
        <w:rPr>
          <w:rFonts w:ascii="Times New Roman" w:hAnsi="Times New Roman" w:cs="Times New Roman"/>
          <w:sz w:val="28"/>
          <w:szCs w:val="28"/>
        </w:rPr>
        <w:lastRenderedPageBreak/>
        <w:t>En la hipocondría se genera un retorno de la libido al cuerpo, una sobre investid</w:t>
      </w:r>
      <w:r w:rsidR="0079655A" w:rsidRPr="00C6079A">
        <w:rPr>
          <w:rFonts w:ascii="Times New Roman" w:hAnsi="Times New Roman" w:cs="Times New Roman"/>
          <w:sz w:val="28"/>
          <w:szCs w:val="28"/>
        </w:rPr>
        <w:t>ura sobre la totalidad del</w:t>
      </w:r>
      <w:r w:rsidRPr="00C6079A">
        <w:rPr>
          <w:rFonts w:ascii="Times New Roman" w:hAnsi="Times New Roman" w:cs="Times New Roman"/>
          <w:sz w:val="28"/>
          <w:szCs w:val="28"/>
        </w:rPr>
        <w:t xml:space="preserve"> funcionamiento corporal, a diferencia de la investidura </w:t>
      </w:r>
      <w:r w:rsidR="0079655A" w:rsidRPr="00C6079A">
        <w:rPr>
          <w:rFonts w:ascii="Times New Roman" w:hAnsi="Times New Roman" w:cs="Times New Roman"/>
          <w:sz w:val="28"/>
          <w:szCs w:val="28"/>
        </w:rPr>
        <w:t xml:space="preserve">local </w:t>
      </w:r>
      <w:r w:rsidRPr="00C6079A">
        <w:rPr>
          <w:rFonts w:ascii="Times New Roman" w:hAnsi="Times New Roman" w:cs="Times New Roman"/>
          <w:sz w:val="28"/>
          <w:szCs w:val="28"/>
        </w:rPr>
        <w:t xml:space="preserve">provocada por una lesión traumática. </w:t>
      </w:r>
    </w:p>
    <w:p w14:paraId="22F3DF41" w14:textId="5ABF610A" w:rsidR="008E39AD" w:rsidRPr="00C6079A" w:rsidRDefault="008E39AD" w:rsidP="00C6079A">
      <w:pPr>
        <w:rPr>
          <w:rFonts w:ascii="Times New Roman" w:hAnsi="Times New Roman" w:cs="Times New Roman"/>
          <w:sz w:val="28"/>
          <w:szCs w:val="28"/>
        </w:rPr>
      </w:pPr>
      <w:r w:rsidRPr="00C6079A">
        <w:rPr>
          <w:rFonts w:ascii="Times New Roman" w:hAnsi="Times New Roman" w:cs="Times New Roman"/>
          <w:sz w:val="28"/>
          <w:szCs w:val="28"/>
        </w:rPr>
        <w:t>Freud</w:t>
      </w:r>
      <w:r w:rsidR="00EE033D" w:rsidRPr="00C6079A">
        <w:rPr>
          <w:rFonts w:ascii="Times New Roman" w:hAnsi="Times New Roman" w:cs="Times New Roman"/>
          <w:sz w:val="28"/>
          <w:szCs w:val="28"/>
        </w:rPr>
        <w:t xml:space="preserve">, agrega </w:t>
      </w:r>
      <w:r w:rsidRPr="00C6079A">
        <w:rPr>
          <w:rFonts w:ascii="Times New Roman" w:hAnsi="Times New Roman" w:cs="Times New Roman"/>
          <w:sz w:val="28"/>
          <w:szCs w:val="28"/>
        </w:rPr>
        <w:t>una diferencia patente entre hipocondría y enfermedad orgánica: en el segundo caso las sensaciones penosas tienen su fundamento en alteraciones [orgánicas] comprobables, en el primero no.”</w:t>
      </w:r>
      <w:r w:rsidR="00D76BE1">
        <w:rPr>
          <w:rFonts w:ascii="Times New Roman" w:hAnsi="Times New Roman" w:cs="Times New Roman"/>
          <w:sz w:val="28"/>
          <w:szCs w:val="28"/>
        </w:rPr>
        <w:t xml:space="preserve"> (Freud, </w:t>
      </w:r>
      <w:r w:rsidR="00EE033D" w:rsidRPr="00C6079A">
        <w:rPr>
          <w:rFonts w:ascii="Times New Roman" w:hAnsi="Times New Roman" w:cs="Times New Roman"/>
          <w:sz w:val="28"/>
          <w:szCs w:val="28"/>
        </w:rPr>
        <w:t>1914</w:t>
      </w:r>
      <w:r w:rsidR="00641E2C" w:rsidRPr="00C6079A">
        <w:rPr>
          <w:rFonts w:ascii="Times New Roman" w:hAnsi="Times New Roman" w:cs="Times New Roman"/>
          <w:sz w:val="28"/>
          <w:szCs w:val="28"/>
        </w:rPr>
        <w:t>, p</w:t>
      </w:r>
      <w:r w:rsidR="00D76BE1">
        <w:rPr>
          <w:rFonts w:ascii="Times New Roman" w:hAnsi="Times New Roman" w:cs="Times New Roman"/>
          <w:sz w:val="28"/>
          <w:szCs w:val="28"/>
        </w:rPr>
        <w:t xml:space="preserve"> 80)</w:t>
      </w:r>
    </w:p>
    <w:p w14:paraId="0C63CD9F" w14:textId="7C5CC643" w:rsidR="008E39AD" w:rsidRPr="00C6079A" w:rsidRDefault="00135883" w:rsidP="00C6079A">
      <w:pPr>
        <w:rPr>
          <w:rFonts w:ascii="Times New Roman" w:hAnsi="Times New Roman" w:cs="Times New Roman"/>
          <w:sz w:val="28"/>
          <w:szCs w:val="28"/>
        </w:rPr>
      </w:pPr>
      <w:r w:rsidRPr="00C6079A">
        <w:rPr>
          <w:rFonts w:ascii="Times New Roman" w:hAnsi="Times New Roman" w:cs="Times New Roman"/>
          <w:sz w:val="28"/>
          <w:szCs w:val="28"/>
        </w:rPr>
        <w:t xml:space="preserve"> </w:t>
      </w:r>
      <w:r w:rsidR="008E39AD" w:rsidRPr="00C6079A">
        <w:rPr>
          <w:rFonts w:ascii="Times New Roman" w:hAnsi="Times New Roman" w:cs="Times New Roman"/>
          <w:sz w:val="28"/>
          <w:szCs w:val="28"/>
        </w:rPr>
        <w:t>Freud formula unas hipótesis interesantes para intentar una explicación de esta situación. Plantea la existencia de una actividad dentro de los órganos del cuerpo que envía estímulos a la vida psíquica, susceptibles de s</w:t>
      </w:r>
      <w:r w:rsidR="00EE033D" w:rsidRPr="00C6079A">
        <w:rPr>
          <w:rFonts w:ascii="Times New Roman" w:hAnsi="Times New Roman" w:cs="Times New Roman"/>
          <w:sz w:val="28"/>
          <w:szCs w:val="28"/>
        </w:rPr>
        <w:t>er percibidos como placer o</w:t>
      </w:r>
      <w:r w:rsidR="008E39AD" w:rsidRPr="00C6079A">
        <w:rPr>
          <w:rFonts w:ascii="Times New Roman" w:hAnsi="Times New Roman" w:cs="Times New Roman"/>
          <w:sz w:val="28"/>
          <w:szCs w:val="28"/>
        </w:rPr>
        <w:t xml:space="preserve"> displacer. Es así, a través de la sensación de placer o dolor, que la “erogeneidad” de los órganos puede ser capitalizada por el aparato psíquico.</w:t>
      </w:r>
    </w:p>
    <w:p w14:paraId="6BD3FAB1" w14:textId="3907D501" w:rsidR="008E39AD" w:rsidRPr="00C6079A" w:rsidRDefault="008E39AD" w:rsidP="00C6079A">
      <w:pPr>
        <w:rPr>
          <w:rFonts w:ascii="Times New Roman" w:hAnsi="Times New Roman" w:cs="Times New Roman"/>
          <w:sz w:val="28"/>
          <w:szCs w:val="28"/>
        </w:rPr>
      </w:pPr>
      <w:r w:rsidRPr="00C6079A">
        <w:rPr>
          <w:rFonts w:ascii="Times New Roman" w:hAnsi="Times New Roman" w:cs="Times New Roman"/>
          <w:sz w:val="28"/>
          <w:szCs w:val="28"/>
        </w:rPr>
        <w:t>Un mode</w:t>
      </w:r>
      <w:r w:rsidR="00EE033D" w:rsidRPr="00C6079A">
        <w:rPr>
          <w:rFonts w:ascii="Times New Roman" w:hAnsi="Times New Roman" w:cs="Times New Roman"/>
          <w:sz w:val="28"/>
          <w:szCs w:val="28"/>
        </w:rPr>
        <w:t>lo explicativo</w:t>
      </w:r>
      <w:r w:rsidRPr="00C6079A">
        <w:rPr>
          <w:rFonts w:ascii="Times New Roman" w:hAnsi="Times New Roman" w:cs="Times New Roman"/>
          <w:sz w:val="28"/>
          <w:szCs w:val="28"/>
        </w:rPr>
        <w:t xml:space="preserve"> es el que aporta el funcionamiento de los órganos genitales. En estado de excitación, es decir, de máxima erogeneidad, pueden ser fuente de dolor. Sin embargo el procesamiento adecuado de esta estimulación es el origen de la cualidad placentera, la cual da cuenta del funcionamiento eficaz del aparato mental.</w:t>
      </w:r>
    </w:p>
    <w:p w14:paraId="019E29DD" w14:textId="557F5E87" w:rsidR="008E39AD" w:rsidRPr="00C6079A" w:rsidRDefault="00EE033D" w:rsidP="00C6079A">
      <w:pPr>
        <w:rPr>
          <w:rFonts w:ascii="Times New Roman" w:hAnsi="Times New Roman" w:cs="Times New Roman"/>
          <w:sz w:val="28"/>
          <w:szCs w:val="28"/>
        </w:rPr>
      </w:pPr>
      <w:r w:rsidRPr="00C6079A">
        <w:rPr>
          <w:rFonts w:ascii="Times New Roman" w:hAnsi="Times New Roman" w:cs="Times New Roman"/>
          <w:sz w:val="28"/>
          <w:szCs w:val="28"/>
        </w:rPr>
        <w:t xml:space="preserve">Es el mismo modelo el </w:t>
      </w:r>
      <w:r w:rsidR="008E39AD" w:rsidRPr="00C6079A">
        <w:rPr>
          <w:rFonts w:ascii="Times New Roman" w:hAnsi="Times New Roman" w:cs="Times New Roman"/>
          <w:sz w:val="28"/>
          <w:szCs w:val="28"/>
        </w:rPr>
        <w:t xml:space="preserve">que se puede desprender del funcionamiento de las zonas erógenas del cuerpo, según </w:t>
      </w:r>
      <w:r w:rsidRPr="00C6079A">
        <w:rPr>
          <w:rFonts w:ascii="Times New Roman" w:hAnsi="Times New Roman" w:cs="Times New Roman"/>
          <w:sz w:val="28"/>
          <w:szCs w:val="28"/>
        </w:rPr>
        <w:t xml:space="preserve">lo </w:t>
      </w:r>
      <w:r w:rsidR="008E39AD" w:rsidRPr="00C6079A">
        <w:rPr>
          <w:rFonts w:ascii="Times New Roman" w:hAnsi="Times New Roman" w:cs="Times New Roman"/>
          <w:sz w:val="28"/>
          <w:szCs w:val="28"/>
        </w:rPr>
        <w:t>plantea</w:t>
      </w:r>
      <w:r w:rsidRPr="00C6079A">
        <w:rPr>
          <w:rFonts w:ascii="Times New Roman" w:hAnsi="Times New Roman" w:cs="Times New Roman"/>
          <w:sz w:val="28"/>
          <w:szCs w:val="28"/>
        </w:rPr>
        <w:t xml:space="preserve">do en los </w:t>
      </w:r>
      <w:r w:rsidR="008E39AD" w:rsidRPr="00C6079A">
        <w:rPr>
          <w:rFonts w:ascii="Times New Roman" w:hAnsi="Times New Roman" w:cs="Times New Roman"/>
          <w:sz w:val="28"/>
          <w:szCs w:val="28"/>
        </w:rPr>
        <w:t>Tr</w:t>
      </w:r>
      <w:r w:rsidRPr="00C6079A">
        <w:rPr>
          <w:rFonts w:ascii="Times New Roman" w:hAnsi="Times New Roman" w:cs="Times New Roman"/>
          <w:sz w:val="28"/>
          <w:szCs w:val="28"/>
        </w:rPr>
        <w:t xml:space="preserve">es ensayos sobre </w:t>
      </w:r>
      <w:r w:rsidR="00D828B6" w:rsidRPr="00C6079A">
        <w:rPr>
          <w:rFonts w:ascii="Times New Roman" w:hAnsi="Times New Roman" w:cs="Times New Roman"/>
          <w:sz w:val="28"/>
          <w:szCs w:val="28"/>
        </w:rPr>
        <w:t xml:space="preserve">una </w:t>
      </w:r>
      <w:r w:rsidRPr="00C6079A">
        <w:rPr>
          <w:rFonts w:ascii="Times New Roman" w:hAnsi="Times New Roman" w:cs="Times New Roman"/>
          <w:sz w:val="28"/>
          <w:szCs w:val="28"/>
        </w:rPr>
        <w:t>teoría sexual</w:t>
      </w:r>
      <w:r w:rsidR="00D828B6" w:rsidRPr="00C6079A">
        <w:rPr>
          <w:rFonts w:ascii="Times New Roman" w:hAnsi="Times New Roman" w:cs="Times New Roman"/>
          <w:sz w:val="28"/>
          <w:szCs w:val="28"/>
        </w:rPr>
        <w:t xml:space="preserve"> </w:t>
      </w:r>
      <w:r w:rsidR="008E39AD" w:rsidRPr="00C6079A">
        <w:rPr>
          <w:rFonts w:ascii="Times New Roman" w:hAnsi="Times New Roman" w:cs="Times New Roman"/>
          <w:sz w:val="28"/>
          <w:szCs w:val="28"/>
        </w:rPr>
        <w:t>(1905). Freud hace una generalización y señala que no sólo los genitales y las zonas erógenas son susceptibles de generar cualidad psíquica, sino que todos los órganos tienen esa posibilidad. Es la detención o estasis del proceso implicado en el manejo de la erogen</w:t>
      </w:r>
      <w:r w:rsidR="00D828B6" w:rsidRPr="00C6079A">
        <w:rPr>
          <w:rFonts w:ascii="Times New Roman" w:hAnsi="Times New Roman" w:cs="Times New Roman"/>
          <w:sz w:val="28"/>
          <w:szCs w:val="28"/>
        </w:rPr>
        <w:t>e</w:t>
      </w:r>
      <w:r w:rsidR="008E39AD" w:rsidRPr="00C6079A">
        <w:rPr>
          <w:rFonts w:ascii="Times New Roman" w:hAnsi="Times New Roman" w:cs="Times New Roman"/>
          <w:sz w:val="28"/>
          <w:szCs w:val="28"/>
        </w:rPr>
        <w:t>idad la que se traduce en la percepción de dolor del cuerpo.</w:t>
      </w:r>
      <w:r w:rsidR="00AB0663" w:rsidRPr="00C6079A">
        <w:rPr>
          <w:rFonts w:ascii="Times New Roman" w:hAnsi="Times New Roman" w:cs="Times New Roman"/>
          <w:sz w:val="28"/>
          <w:szCs w:val="28"/>
        </w:rPr>
        <w:t xml:space="preserve"> </w:t>
      </w:r>
      <w:r w:rsidR="008E39AD" w:rsidRPr="00C6079A">
        <w:rPr>
          <w:rFonts w:ascii="Times New Roman" w:hAnsi="Times New Roman" w:cs="Times New Roman"/>
          <w:sz w:val="28"/>
          <w:szCs w:val="28"/>
        </w:rPr>
        <w:t>“Podemos decidirnos a considerar la erogen</w:t>
      </w:r>
      <w:r w:rsidR="00D828B6" w:rsidRPr="00C6079A">
        <w:rPr>
          <w:rFonts w:ascii="Times New Roman" w:hAnsi="Times New Roman" w:cs="Times New Roman"/>
          <w:sz w:val="28"/>
          <w:szCs w:val="28"/>
        </w:rPr>
        <w:t>e</w:t>
      </w:r>
      <w:r w:rsidR="008E39AD" w:rsidRPr="00C6079A">
        <w:rPr>
          <w:rFonts w:ascii="Times New Roman" w:hAnsi="Times New Roman" w:cs="Times New Roman"/>
          <w:sz w:val="28"/>
          <w:szCs w:val="28"/>
        </w:rPr>
        <w:t>idad como una propiedad general de todos los órganos, y ello nos autorizaría a hablar de su aumento o su disminución en una determinada parte del cuerpo.” (p.81, “Introducción del narcisismo”)</w:t>
      </w:r>
    </w:p>
    <w:p w14:paraId="0D363EE3" w14:textId="61DC9D3C" w:rsidR="006C7279" w:rsidRPr="00C6079A" w:rsidRDefault="003A6B6D" w:rsidP="00C6079A">
      <w:pPr>
        <w:rPr>
          <w:rFonts w:ascii="Times New Roman" w:hAnsi="Times New Roman" w:cs="Times New Roman"/>
          <w:sz w:val="28"/>
          <w:szCs w:val="28"/>
        </w:rPr>
      </w:pPr>
      <w:r w:rsidRPr="00C6079A">
        <w:rPr>
          <w:rFonts w:ascii="Times New Roman" w:hAnsi="Times New Roman" w:cs="Times New Roman"/>
          <w:sz w:val="28"/>
          <w:szCs w:val="28"/>
        </w:rPr>
        <w:t>Freud</w:t>
      </w:r>
      <w:r w:rsidR="0040095D" w:rsidRPr="00C6079A">
        <w:rPr>
          <w:rFonts w:ascii="Times New Roman" w:hAnsi="Times New Roman" w:cs="Times New Roman"/>
          <w:sz w:val="28"/>
          <w:szCs w:val="28"/>
        </w:rPr>
        <w:t xml:space="preserve"> en </w:t>
      </w:r>
      <w:r w:rsidR="00790C8B">
        <w:rPr>
          <w:rFonts w:ascii="Times New Roman" w:hAnsi="Times New Roman" w:cs="Times New Roman"/>
          <w:sz w:val="28"/>
          <w:szCs w:val="28"/>
        </w:rPr>
        <w:t>(</w:t>
      </w:r>
      <w:r w:rsidR="006B507F">
        <w:rPr>
          <w:rFonts w:ascii="Times New Roman" w:hAnsi="Times New Roman" w:cs="Times New Roman"/>
          <w:sz w:val="28"/>
          <w:szCs w:val="28"/>
        </w:rPr>
        <w:t>1924/</w:t>
      </w:r>
      <w:r w:rsidR="0040095D" w:rsidRPr="00C6079A">
        <w:rPr>
          <w:rFonts w:ascii="Times New Roman" w:hAnsi="Times New Roman" w:cs="Times New Roman"/>
          <w:sz w:val="28"/>
          <w:szCs w:val="28"/>
        </w:rPr>
        <w:t>1991</w:t>
      </w:r>
      <w:r w:rsidR="00790C8B">
        <w:rPr>
          <w:rFonts w:ascii="Times New Roman" w:hAnsi="Times New Roman" w:cs="Times New Roman"/>
          <w:sz w:val="28"/>
          <w:szCs w:val="28"/>
        </w:rPr>
        <w:t>), En</w:t>
      </w:r>
      <w:r w:rsidRPr="00C6079A">
        <w:rPr>
          <w:rFonts w:ascii="Times New Roman" w:hAnsi="Times New Roman" w:cs="Times New Roman"/>
          <w:sz w:val="28"/>
          <w:szCs w:val="28"/>
        </w:rPr>
        <w:t xml:space="preserve"> “El problema económico del masoquismo” enu</w:t>
      </w:r>
      <w:r w:rsidR="0040095D" w:rsidRPr="00C6079A">
        <w:rPr>
          <w:rFonts w:ascii="Times New Roman" w:hAnsi="Times New Roman" w:cs="Times New Roman"/>
          <w:sz w:val="28"/>
          <w:szCs w:val="28"/>
        </w:rPr>
        <w:t>ncia</w:t>
      </w:r>
      <w:r w:rsidRPr="00C6079A">
        <w:rPr>
          <w:rFonts w:ascii="Times New Roman" w:hAnsi="Times New Roman" w:cs="Times New Roman"/>
          <w:sz w:val="28"/>
          <w:szCs w:val="28"/>
        </w:rPr>
        <w:t>: “También es instructivo enterarse de que, contrariando toda teoría y expectativa, una neurosis que se mostró refractaria a los empeños terapéuticos puede desaparecer si la persona cae en la miseria de un matrimonio desdichado, pierde su fortuna o contrae una grave enfermedad orgánica. En tales casos, una forma de padecer ha sido relevada por otra, y vemos que únicamente interesa poder retener cierto grad</w:t>
      </w:r>
      <w:r w:rsidR="006B507F">
        <w:rPr>
          <w:rFonts w:ascii="Times New Roman" w:hAnsi="Times New Roman" w:cs="Times New Roman"/>
          <w:sz w:val="28"/>
          <w:szCs w:val="28"/>
        </w:rPr>
        <w:t>o de padecimiento”</w:t>
      </w:r>
      <w:r w:rsidR="0040095D" w:rsidRPr="00C6079A">
        <w:rPr>
          <w:rFonts w:ascii="Times New Roman" w:hAnsi="Times New Roman" w:cs="Times New Roman"/>
          <w:sz w:val="28"/>
          <w:szCs w:val="28"/>
        </w:rPr>
        <w:t xml:space="preserve"> (</w:t>
      </w:r>
      <w:r w:rsidR="00641E2C" w:rsidRPr="00C6079A">
        <w:rPr>
          <w:rFonts w:ascii="Times New Roman" w:hAnsi="Times New Roman" w:cs="Times New Roman"/>
          <w:sz w:val="28"/>
          <w:szCs w:val="28"/>
        </w:rPr>
        <w:t>p</w:t>
      </w:r>
      <w:r w:rsidRPr="00C6079A">
        <w:rPr>
          <w:rFonts w:ascii="Times New Roman" w:hAnsi="Times New Roman" w:cs="Times New Roman"/>
          <w:sz w:val="28"/>
          <w:szCs w:val="28"/>
        </w:rPr>
        <w:t>. 171)</w:t>
      </w:r>
      <w:r w:rsidR="006B507F">
        <w:rPr>
          <w:rFonts w:ascii="Times New Roman" w:hAnsi="Times New Roman" w:cs="Times New Roman"/>
          <w:sz w:val="28"/>
          <w:szCs w:val="28"/>
        </w:rPr>
        <w:t>.</w:t>
      </w:r>
      <w:r w:rsidRPr="00C6079A">
        <w:rPr>
          <w:rFonts w:ascii="Times New Roman" w:hAnsi="Times New Roman" w:cs="Times New Roman"/>
          <w:sz w:val="28"/>
          <w:szCs w:val="28"/>
        </w:rPr>
        <w:t xml:space="preserve"> </w:t>
      </w:r>
    </w:p>
    <w:p w14:paraId="2B5AEDD4" w14:textId="1490E69C" w:rsidR="003A6B6D" w:rsidRPr="00C6079A" w:rsidRDefault="003A6B6D" w:rsidP="00C6079A">
      <w:pPr>
        <w:rPr>
          <w:rFonts w:ascii="Times New Roman" w:hAnsi="Times New Roman" w:cs="Times New Roman"/>
          <w:sz w:val="28"/>
          <w:szCs w:val="28"/>
        </w:rPr>
      </w:pPr>
      <w:r w:rsidRPr="00C6079A">
        <w:rPr>
          <w:rFonts w:ascii="Times New Roman" w:hAnsi="Times New Roman" w:cs="Times New Roman"/>
          <w:sz w:val="28"/>
          <w:szCs w:val="28"/>
        </w:rPr>
        <w:lastRenderedPageBreak/>
        <w:t xml:space="preserve">Estos casos plantean al mismo tiempo la ganancia </w:t>
      </w:r>
      <w:r w:rsidR="0040095D" w:rsidRPr="00C6079A">
        <w:rPr>
          <w:rFonts w:ascii="Times New Roman" w:hAnsi="Times New Roman" w:cs="Times New Roman"/>
          <w:sz w:val="28"/>
          <w:szCs w:val="28"/>
        </w:rPr>
        <w:t xml:space="preserve">masoquista de la enfermedad y </w:t>
      </w:r>
      <w:r w:rsidRPr="00C6079A">
        <w:rPr>
          <w:rFonts w:ascii="Times New Roman" w:hAnsi="Times New Roman" w:cs="Times New Roman"/>
          <w:sz w:val="28"/>
          <w:szCs w:val="28"/>
        </w:rPr>
        <w:t xml:space="preserve"> la </w:t>
      </w:r>
      <w:proofErr w:type="spellStart"/>
      <w:r w:rsidRPr="00C6079A">
        <w:rPr>
          <w:rFonts w:ascii="Times New Roman" w:hAnsi="Times New Roman" w:cs="Times New Roman"/>
          <w:sz w:val="28"/>
          <w:szCs w:val="28"/>
        </w:rPr>
        <w:t>intercur</w:t>
      </w:r>
      <w:r w:rsidR="0040095D" w:rsidRPr="00C6079A">
        <w:rPr>
          <w:rFonts w:ascii="Times New Roman" w:hAnsi="Times New Roman" w:cs="Times New Roman"/>
          <w:sz w:val="28"/>
          <w:szCs w:val="28"/>
        </w:rPr>
        <w:t>rencia</w:t>
      </w:r>
      <w:proofErr w:type="spellEnd"/>
      <w:r w:rsidR="0040095D" w:rsidRPr="00C6079A">
        <w:rPr>
          <w:rFonts w:ascii="Times New Roman" w:hAnsi="Times New Roman" w:cs="Times New Roman"/>
          <w:sz w:val="28"/>
          <w:szCs w:val="28"/>
        </w:rPr>
        <w:t xml:space="preserve"> inconsciente, es decir, </w:t>
      </w:r>
      <w:r w:rsidRPr="00C6079A">
        <w:rPr>
          <w:rFonts w:ascii="Times New Roman" w:hAnsi="Times New Roman" w:cs="Times New Roman"/>
          <w:sz w:val="28"/>
          <w:szCs w:val="28"/>
        </w:rPr>
        <w:t>el cruzamiento de un sufrimiento neurótico y un proceso orgánico mórbido. ( Assoun</w:t>
      </w:r>
      <w:r w:rsidR="009E24E5" w:rsidRPr="00C6079A">
        <w:rPr>
          <w:rFonts w:ascii="Times New Roman" w:hAnsi="Times New Roman" w:cs="Times New Roman"/>
          <w:sz w:val="28"/>
          <w:szCs w:val="28"/>
        </w:rPr>
        <w:t>, 1998</w:t>
      </w:r>
      <w:r w:rsidRPr="00C6079A">
        <w:rPr>
          <w:rFonts w:ascii="Times New Roman" w:hAnsi="Times New Roman" w:cs="Times New Roman"/>
          <w:sz w:val="28"/>
          <w:szCs w:val="28"/>
        </w:rPr>
        <w:t>). </w:t>
      </w:r>
    </w:p>
    <w:p w14:paraId="4D873B1A" w14:textId="431FC28C" w:rsidR="00426AA2" w:rsidRPr="00C6079A" w:rsidRDefault="002D231A" w:rsidP="00C6079A">
      <w:pPr>
        <w:rPr>
          <w:rFonts w:ascii="Times New Roman" w:hAnsi="Times New Roman" w:cs="Times New Roman"/>
          <w:sz w:val="28"/>
          <w:szCs w:val="28"/>
        </w:rPr>
      </w:pPr>
      <w:r w:rsidRPr="00C6079A">
        <w:rPr>
          <w:rFonts w:ascii="Times New Roman" w:hAnsi="Times New Roman" w:cs="Times New Roman"/>
          <w:sz w:val="28"/>
          <w:szCs w:val="28"/>
        </w:rPr>
        <w:t>Consideremos</w:t>
      </w:r>
      <w:r w:rsidR="0083239F" w:rsidRPr="00C6079A">
        <w:rPr>
          <w:rFonts w:ascii="Times New Roman" w:hAnsi="Times New Roman" w:cs="Times New Roman"/>
          <w:sz w:val="28"/>
          <w:szCs w:val="28"/>
        </w:rPr>
        <w:t xml:space="preserve"> </w:t>
      </w:r>
      <w:r w:rsidR="009920DF" w:rsidRPr="00C6079A">
        <w:rPr>
          <w:rFonts w:ascii="Times New Roman" w:hAnsi="Times New Roman" w:cs="Times New Roman"/>
          <w:sz w:val="28"/>
          <w:szCs w:val="28"/>
        </w:rPr>
        <w:t xml:space="preserve">una paciente de 40 años, derivada por un neurólogo, </w:t>
      </w:r>
      <w:r w:rsidR="00426AA2" w:rsidRPr="00C6079A">
        <w:rPr>
          <w:rFonts w:ascii="Times New Roman" w:hAnsi="Times New Roman" w:cs="Times New Roman"/>
          <w:sz w:val="28"/>
          <w:szCs w:val="28"/>
        </w:rPr>
        <w:t>con  diagnóstico de estrés, refiere lo siguiente: durante los últimos meses</w:t>
      </w:r>
      <w:r w:rsidR="009920DF" w:rsidRPr="00C6079A">
        <w:rPr>
          <w:rFonts w:ascii="Times New Roman" w:hAnsi="Times New Roman" w:cs="Times New Roman"/>
          <w:sz w:val="28"/>
          <w:szCs w:val="28"/>
        </w:rPr>
        <w:t xml:space="preserve"> se ha sentido agobiada por el acoso y m</w:t>
      </w:r>
      <w:r w:rsidR="00426AA2" w:rsidRPr="00C6079A">
        <w:rPr>
          <w:rFonts w:ascii="Times New Roman" w:hAnsi="Times New Roman" w:cs="Times New Roman"/>
          <w:sz w:val="28"/>
          <w:szCs w:val="28"/>
        </w:rPr>
        <w:t>altrato de su jefe, manifestando</w:t>
      </w:r>
      <w:r w:rsidR="009920DF" w:rsidRPr="00C6079A">
        <w:rPr>
          <w:rFonts w:ascii="Times New Roman" w:hAnsi="Times New Roman" w:cs="Times New Roman"/>
          <w:sz w:val="28"/>
          <w:szCs w:val="28"/>
        </w:rPr>
        <w:t xml:space="preserve"> una intensa angu</w:t>
      </w:r>
      <w:r w:rsidR="009E24E5" w:rsidRPr="00C6079A">
        <w:rPr>
          <w:rFonts w:ascii="Times New Roman" w:hAnsi="Times New Roman" w:cs="Times New Roman"/>
          <w:sz w:val="28"/>
          <w:szCs w:val="28"/>
        </w:rPr>
        <w:t>stia, llanto fácil e insomnio. C</w:t>
      </w:r>
      <w:r w:rsidR="009920DF" w:rsidRPr="00C6079A">
        <w:rPr>
          <w:rFonts w:ascii="Times New Roman" w:hAnsi="Times New Roman" w:cs="Times New Roman"/>
          <w:sz w:val="28"/>
          <w:szCs w:val="28"/>
        </w:rPr>
        <w:t xml:space="preserve">uando llega </w:t>
      </w:r>
      <w:r w:rsidR="009E24E5" w:rsidRPr="00C6079A">
        <w:rPr>
          <w:rFonts w:ascii="Times New Roman" w:hAnsi="Times New Roman" w:cs="Times New Roman"/>
          <w:sz w:val="28"/>
          <w:szCs w:val="28"/>
        </w:rPr>
        <w:t xml:space="preserve"> a </w:t>
      </w:r>
      <w:r w:rsidR="009920DF" w:rsidRPr="00C6079A">
        <w:rPr>
          <w:rFonts w:ascii="Times New Roman" w:hAnsi="Times New Roman" w:cs="Times New Roman"/>
          <w:sz w:val="28"/>
          <w:szCs w:val="28"/>
        </w:rPr>
        <w:t>casa mantiene una fuerte discusión con su marido, la cual aumenta la angust</w:t>
      </w:r>
      <w:r w:rsidR="009E24E5" w:rsidRPr="00C6079A">
        <w:rPr>
          <w:rFonts w:ascii="Times New Roman" w:hAnsi="Times New Roman" w:cs="Times New Roman"/>
          <w:sz w:val="28"/>
          <w:szCs w:val="28"/>
        </w:rPr>
        <w:t>ia. En el baño,</w:t>
      </w:r>
      <w:r w:rsidR="007C0648" w:rsidRPr="00C6079A">
        <w:rPr>
          <w:rFonts w:ascii="Times New Roman" w:hAnsi="Times New Roman" w:cs="Times New Roman"/>
          <w:sz w:val="28"/>
          <w:szCs w:val="28"/>
        </w:rPr>
        <w:t xml:space="preserve"> impulsivamente se realiza </w:t>
      </w:r>
      <w:r w:rsidR="009920DF" w:rsidRPr="00C6079A">
        <w:rPr>
          <w:rFonts w:ascii="Times New Roman" w:hAnsi="Times New Roman" w:cs="Times New Roman"/>
          <w:sz w:val="28"/>
          <w:szCs w:val="28"/>
        </w:rPr>
        <w:t>cortes en sus muñecas, refiriendo alivio</w:t>
      </w:r>
      <w:r w:rsidR="009E24E5" w:rsidRPr="00C6079A">
        <w:rPr>
          <w:rFonts w:ascii="Times New Roman" w:hAnsi="Times New Roman" w:cs="Times New Roman"/>
          <w:sz w:val="28"/>
          <w:szCs w:val="28"/>
        </w:rPr>
        <w:t xml:space="preserve"> y culpa por hacerlo, repitiéndolo</w:t>
      </w:r>
      <w:r w:rsidR="00426AA2" w:rsidRPr="00C6079A">
        <w:rPr>
          <w:rFonts w:ascii="Times New Roman" w:hAnsi="Times New Roman" w:cs="Times New Roman"/>
          <w:sz w:val="28"/>
          <w:szCs w:val="28"/>
        </w:rPr>
        <w:t xml:space="preserve"> durante varios días. Una semana despué</w:t>
      </w:r>
      <w:r w:rsidR="009920DF" w:rsidRPr="00C6079A">
        <w:rPr>
          <w:rFonts w:ascii="Times New Roman" w:hAnsi="Times New Roman" w:cs="Times New Roman"/>
          <w:sz w:val="28"/>
          <w:szCs w:val="28"/>
        </w:rPr>
        <w:t>s despierta con una sensación de hormigueo en su brazo derecho que</w:t>
      </w:r>
      <w:r w:rsidR="00426AA2" w:rsidRPr="00C6079A">
        <w:rPr>
          <w:rFonts w:ascii="Times New Roman" w:hAnsi="Times New Roman" w:cs="Times New Roman"/>
          <w:sz w:val="28"/>
          <w:szCs w:val="28"/>
        </w:rPr>
        <w:t xml:space="preserve"> se extiende a su c</w:t>
      </w:r>
      <w:r w:rsidR="009E24E5" w:rsidRPr="00C6079A">
        <w:rPr>
          <w:rFonts w:ascii="Times New Roman" w:hAnsi="Times New Roman" w:cs="Times New Roman"/>
          <w:sz w:val="28"/>
          <w:szCs w:val="28"/>
        </w:rPr>
        <w:t>ara, acompañada</w:t>
      </w:r>
      <w:r w:rsidR="00426AA2" w:rsidRPr="00C6079A">
        <w:rPr>
          <w:rFonts w:ascii="Times New Roman" w:hAnsi="Times New Roman" w:cs="Times New Roman"/>
          <w:sz w:val="28"/>
          <w:szCs w:val="28"/>
        </w:rPr>
        <w:t xml:space="preserve"> por unas sensaciones eléctricas que aparecen cada media hora causándole fuerte dolor.</w:t>
      </w:r>
      <w:r w:rsidR="00E86AA4" w:rsidRPr="00C6079A">
        <w:rPr>
          <w:rFonts w:ascii="Times New Roman" w:hAnsi="Times New Roman" w:cs="Times New Roman"/>
          <w:sz w:val="28"/>
          <w:szCs w:val="28"/>
        </w:rPr>
        <w:t xml:space="preserve"> A pesar del diagnóstico del neurólogo </w:t>
      </w:r>
      <w:r w:rsidR="007C0648" w:rsidRPr="00C6079A">
        <w:rPr>
          <w:rFonts w:ascii="Times New Roman" w:hAnsi="Times New Roman" w:cs="Times New Roman"/>
          <w:sz w:val="28"/>
          <w:szCs w:val="28"/>
        </w:rPr>
        <w:t xml:space="preserve">ella </w:t>
      </w:r>
      <w:r w:rsidR="00E86AA4" w:rsidRPr="00C6079A">
        <w:rPr>
          <w:rFonts w:ascii="Times New Roman" w:hAnsi="Times New Roman" w:cs="Times New Roman"/>
          <w:sz w:val="28"/>
          <w:szCs w:val="28"/>
        </w:rPr>
        <w:t>considera que sus problemas laborales</w:t>
      </w:r>
      <w:r w:rsidR="009E24E5" w:rsidRPr="00C6079A">
        <w:rPr>
          <w:rFonts w:ascii="Times New Roman" w:hAnsi="Times New Roman" w:cs="Times New Roman"/>
          <w:sz w:val="28"/>
          <w:szCs w:val="28"/>
        </w:rPr>
        <w:t>,</w:t>
      </w:r>
      <w:r w:rsidR="00E86AA4" w:rsidRPr="00C6079A">
        <w:rPr>
          <w:rFonts w:ascii="Times New Roman" w:hAnsi="Times New Roman" w:cs="Times New Roman"/>
          <w:sz w:val="28"/>
          <w:szCs w:val="28"/>
        </w:rPr>
        <w:t xml:space="preserve"> que le generan angustia no tienen nada que ver con su dolor en el brazo.</w:t>
      </w:r>
    </w:p>
    <w:p w14:paraId="6F51F65D" w14:textId="444B3561" w:rsidR="00414999" w:rsidRPr="00C6079A" w:rsidRDefault="00414999" w:rsidP="00C6079A">
      <w:pPr>
        <w:rPr>
          <w:rFonts w:ascii="Times New Roman" w:hAnsi="Times New Roman" w:cs="Times New Roman"/>
          <w:sz w:val="28"/>
          <w:szCs w:val="28"/>
        </w:rPr>
      </w:pPr>
      <w:r w:rsidRPr="00C6079A">
        <w:rPr>
          <w:rFonts w:ascii="Times New Roman" w:hAnsi="Times New Roman" w:cs="Times New Roman"/>
          <w:sz w:val="28"/>
          <w:szCs w:val="28"/>
        </w:rPr>
        <w:t>P</w:t>
      </w:r>
      <w:r w:rsidR="00E376CE" w:rsidRPr="00C6079A">
        <w:rPr>
          <w:rFonts w:ascii="Times New Roman" w:hAnsi="Times New Roman" w:cs="Times New Roman"/>
          <w:sz w:val="28"/>
          <w:szCs w:val="28"/>
        </w:rPr>
        <w:t>odemos plantearnos</w:t>
      </w:r>
      <w:r w:rsidRPr="00C6079A">
        <w:rPr>
          <w:rFonts w:ascii="Times New Roman" w:hAnsi="Times New Roman" w:cs="Times New Roman"/>
          <w:sz w:val="28"/>
          <w:szCs w:val="28"/>
        </w:rPr>
        <w:t xml:space="preserve"> algunas hipótesis</w:t>
      </w:r>
      <w:r w:rsidR="00E86AA4" w:rsidRPr="00C6079A">
        <w:rPr>
          <w:rFonts w:ascii="Times New Roman" w:hAnsi="Times New Roman" w:cs="Times New Roman"/>
          <w:sz w:val="28"/>
          <w:szCs w:val="28"/>
        </w:rPr>
        <w:t xml:space="preserve">; </w:t>
      </w:r>
      <w:r w:rsidRPr="00C6079A">
        <w:rPr>
          <w:rFonts w:ascii="Times New Roman" w:hAnsi="Times New Roman" w:cs="Times New Roman"/>
          <w:sz w:val="28"/>
          <w:szCs w:val="28"/>
        </w:rPr>
        <w:t>este adormecimiento y dolor en el brazo puede se</w:t>
      </w:r>
      <w:r w:rsidR="007C0648" w:rsidRPr="00C6079A">
        <w:rPr>
          <w:rFonts w:ascii="Times New Roman" w:hAnsi="Times New Roman" w:cs="Times New Roman"/>
          <w:sz w:val="28"/>
          <w:szCs w:val="28"/>
        </w:rPr>
        <w:t>r</w:t>
      </w:r>
      <w:r w:rsidR="0083239F" w:rsidRPr="00C6079A">
        <w:rPr>
          <w:rFonts w:ascii="Times New Roman" w:hAnsi="Times New Roman" w:cs="Times New Roman"/>
          <w:sz w:val="28"/>
          <w:szCs w:val="28"/>
        </w:rPr>
        <w:t xml:space="preserve"> </w:t>
      </w:r>
      <w:r w:rsidR="002D231A" w:rsidRPr="00C6079A">
        <w:rPr>
          <w:rFonts w:ascii="Times New Roman" w:hAnsi="Times New Roman" w:cs="Times New Roman"/>
          <w:sz w:val="28"/>
          <w:szCs w:val="28"/>
        </w:rPr>
        <w:t xml:space="preserve">un </w:t>
      </w:r>
      <w:r w:rsidR="00E1495A" w:rsidRPr="00C6079A">
        <w:rPr>
          <w:rFonts w:ascii="Times New Roman" w:hAnsi="Times New Roman" w:cs="Times New Roman"/>
          <w:sz w:val="28"/>
          <w:szCs w:val="28"/>
        </w:rPr>
        <w:t>afecto</w:t>
      </w:r>
      <w:r w:rsidR="00E376CE" w:rsidRPr="00C6079A">
        <w:rPr>
          <w:rFonts w:ascii="Times New Roman" w:hAnsi="Times New Roman" w:cs="Times New Roman"/>
          <w:sz w:val="28"/>
          <w:szCs w:val="28"/>
        </w:rPr>
        <w:t xml:space="preserve"> separado de la representación y</w:t>
      </w:r>
      <w:r w:rsidR="00E1495A" w:rsidRPr="00C6079A">
        <w:rPr>
          <w:rFonts w:ascii="Times New Roman" w:hAnsi="Times New Roman" w:cs="Times New Roman"/>
          <w:sz w:val="28"/>
          <w:szCs w:val="28"/>
        </w:rPr>
        <w:t xml:space="preserve"> traspuesto a lo s</w:t>
      </w:r>
      <w:r w:rsidRPr="00C6079A">
        <w:rPr>
          <w:rFonts w:ascii="Times New Roman" w:hAnsi="Times New Roman" w:cs="Times New Roman"/>
          <w:sz w:val="28"/>
          <w:szCs w:val="28"/>
        </w:rPr>
        <w:t xml:space="preserve">omático; </w:t>
      </w:r>
      <w:r w:rsidR="009E24E5" w:rsidRPr="00C6079A">
        <w:rPr>
          <w:rFonts w:ascii="Times New Roman" w:hAnsi="Times New Roman" w:cs="Times New Roman"/>
          <w:sz w:val="28"/>
          <w:szCs w:val="28"/>
        </w:rPr>
        <w:t>¿</w:t>
      </w:r>
      <w:r w:rsidRPr="00C6079A">
        <w:rPr>
          <w:rFonts w:ascii="Times New Roman" w:hAnsi="Times New Roman" w:cs="Times New Roman"/>
          <w:sz w:val="28"/>
          <w:szCs w:val="28"/>
        </w:rPr>
        <w:t>un s</w:t>
      </w:r>
      <w:r w:rsidR="009E24E5" w:rsidRPr="00C6079A">
        <w:rPr>
          <w:rFonts w:ascii="Times New Roman" w:hAnsi="Times New Roman" w:cs="Times New Roman"/>
          <w:sz w:val="28"/>
          <w:szCs w:val="28"/>
        </w:rPr>
        <w:t>íntoma conversivo?</w:t>
      </w:r>
      <w:r w:rsidR="00E376CE" w:rsidRPr="00C6079A">
        <w:rPr>
          <w:rFonts w:ascii="Times New Roman" w:hAnsi="Times New Roman" w:cs="Times New Roman"/>
          <w:sz w:val="28"/>
          <w:szCs w:val="28"/>
        </w:rPr>
        <w:t>. Un afecto que no ha logrado ser simbolizad</w:t>
      </w:r>
      <w:r w:rsidR="009E24E5" w:rsidRPr="00C6079A">
        <w:rPr>
          <w:rFonts w:ascii="Times New Roman" w:hAnsi="Times New Roman" w:cs="Times New Roman"/>
          <w:sz w:val="28"/>
          <w:szCs w:val="28"/>
        </w:rPr>
        <w:t>o</w:t>
      </w:r>
      <w:r w:rsidRPr="00C6079A">
        <w:rPr>
          <w:rFonts w:ascii="Times New Roman" w:hAnsi="Times New Roman" w:cs="Times New Roman"/>
          <w:sz w:val="28"/>
          <w:szCs w:val="28"/>
        </w:rPr>
        <w:t>;</w:t>
      </w:r>
      <w:r w:rsidR="009E24E5" w:rsidRPr="00C6079A">
        <w:rPr>
          <w:rFonts w:ascii="Times New Roman" w:hAnsi="Times New Roman" w:cs="Times New Roman"/>
          <w:sz w:val="28"/>
          <w:szCs w:val="28"/>
        </w:rPr>
        <w:t xml:space="preserve"> un fenómeno</w:t>
      </w:r>
      <w:r w:rsidRPr="00C6079A">
        <w:rPr>
          <w:rFonts w:ascii="Times New Roman" w:hAnsi="Times New Roman" w:cs="Times New Roman"/>
          <w:sz w:val="28"/>
          <w:szCs w:val="28"/>
        </w:rPr>
        <w:t xml:space="preserve"> </w:t>
      </w:r>
      <w:r w:rsidR="00E86AA4" w:rsidRPr="00C6079A">
        <w:rPr>
          <w:rFonts w:ascii="Times New Roman" w:hAnsi="Times New Roman" w:cs="Times New Roman"/>
          <w:sz w:val="28"/>
          <w:szCs w:val="28"/>
        </w:rPr>
        <w:t>psicosomático</w:t>
      </w:r>
      <w:r w:rsidRPr="00C6079A">
        <w:rPr>
          <w:rFonts w:ascii="Times New Roman" w:hAnsi="Times New Roman" w:cs="Times New Roman"/>
          <w:sz w:val="28"/>
          <w:szCs w:val="28"/>
        </w:rPr>
        <w:t>?</w:t>
      </w:r>
      <w:r w:rsidR="00E86AA4" w:rsidRPr="00C6079A">
        <w:rPr>
          <w:rFonts w:ascii="Times New Roman" w:hAnsi="Times New Roman" w:cs="Times New Roman"/>
          <w:sz w:val="28"/>
          <w:szCs w:val="28"/>
        </w:rPr>
        <w:t>.</w:t>
      </w:r>
      <w:r w:rsidR="0083239F" w:rsidRPr="00C6079A">
        <w:rPr>
          <w:rFonts w:ascii="Times New Roman" w:hAnsi="Times New Roman" w:cs="Times New Roman"/>
          <w:sz w:val="28"/>
          <w:szCs w:val="28"/>
        </w:rPr>
        <w:t xml:space="preserve"> </w:t>
      </w:r>
      <w:r w:rsidR="00E86AA4" w:rsidRPr="00C6079A">
        <w:rPr>
          <w:rFonts w:ascii="Times New Roman" w:hAnsi="Times New Roman" w:cs="Times New Roman"/>
          <w:sz w:val="28"/>
          <w:szCs w:val="28"/>
        </w:rPr>
        <w:t>U</w:t>
      </w:r>
      <w:r w:rsidR="00E1495A" w:rsidRPr="00C6079A">
        <w:rPr>
          <w:rFonts w:ascii="Times New Roman" w:hAnsi="Times New Roman" w:cs="Times New Roman"/>
          <w:sz w:val="28"/>
          <w:szCs w:val="28"/>
        </w:rPr>
        <w:t xml:space="preserve">na </w:t>
      </w:r>
      <w:proofErr w:type="spellStart"/>
      <w:r w:rsidR="00E1495A" w:rsidRPr="00C6079A">
        <w:rPr>
          <w:rFonts w:ascii="Times New Roman" w:hAnsi="Times New Roman" w:cs="Times New Roman"/>
          <w:sz w:val="28"/>
          <w:szCs w:val="28"/>
        </w:rPr>
        <w:t>sobreinvestidura</w:t>
      </w:r>
      <w:proofErr w:type="spellEnd"/>
      <w:r w:rsidR="00E1495A" w:rsidRPr="00C6079A">
        <w:rPr>
          <w:rFonts w:ascii="Times New Roman" w:hAnsi="Times New Roman" w:cs="Times New Roman"/>
          <w:sz w:val="28"/>
          <w:szCs w:val="28"/>
        </w:rPr>
        <w:t xml:space="preserve"> corporal;</w:t>
      </w:r>
      <w:r w:rsidR="002D231A" w:rsidRPr="00C6079A">
        <w:rPr>
          <w:rFonts w:ascii="Times New Roman" w:hAnsi="Times New Roman" w:cs="Times New Roman"/>
          <w:sz w:val="28"/>
          <w:szCs w:val="28"/>
        </w:rPr>
        <w:t xml:space="preserve"> </w:t>
      </w:r>
      <w:r w:rsidR="009E24E5" w:rsidRPr="00C6079A">
        <w:rPr>
          <w:rFonts w:ascii="Times New Roman" w:hAnsi="Times New Roman" w:cs="Times New Roman"/>
          <w:sz w:val="28"/>
          <w:szCs w:val="28"/>
        </w:rPr>
        <w:t>¿</w:t>
      </w:r>
      <w:r w:rsidR="002D231A" w:rsidRPr="00C6079A">
        <w:rPr>
          <w:rFonts w:ascii="Times New Roman" w:hAnsi="Times New Roman" w:cs="Times New Roman"/>
          <w:sz w:val="28"/>
          <w:szCs w:val="28"/>
        </w:rPr>
        <w:t>hipocondría</w:t>
      </w:r>
      <w:r w:rsidRPr="00C6079A">
        <w:rPr>
          <w:rFonts w:ascii="Times New Roman" w:hAnsi="Times New Roman" w:cs="Times New Roman"/>
          <w:sz w:val="28"/>
          <w:szCs w:val="28"/>
        </w:rPr>
        <w:t>?</w:t>
      </w:r>
      <w:r w:rsidR="00E86AA4" w:rsidRPr="00C6079A">
        <w:rPr>
          <w:rFonts w:ascii="Times New Roman" w:hAnsi="Times New Roman" w:cs="Times New Roman"/>
          <w:sz w:val="28"/>
          <w:szCs w:val="28"/>
        </w:rPr>
        <w:t>. U</w:t>
      </w:r>
      <w:r w:rsidR="00E1495A" w:rsidRPr="00C6079A">
        <w:rPr>
          <w:rFonts w:ascii="Times New Roman" w:hAnsi="Times New Roman" w:cs="Times New Roman"/>
          <w:sz w:val="28"/>
          <w:szCs w:val="28"/>
        </w:rPr>
        <w:t xml:space="preserve">n cambio de un </w:t>
      </w:r>
      <w:r w:rsidR="00AB7488" w:rsidRPr="00C6079A">
        <w:rPr>
          <w:rFonts w:ascii="Times New Roman" w:hAnsi="Times New Roman" w:cs="Times New Roman"/>
          <w:sz w:val="28"/>
          <w:szCs w:val="28"/>
        </w:rPr>
        <w:t xml:space="preserve">padecimiento </w:t>
      </w:r>
      <w:r w:rsidR="00E1495A" w:rsidRPr="00C6079A">
        <w:rPr>
          <w:rFonts w:ascii="Times New Roman" w:hAnsi="Times New Roman" w:cs="Times New Roman"/>
          <w:sz w:val="28"/>
          <w:szCs w:val="28"/>
        </w:rPr>
        <w:t>por otro</w:t>
      </w:r>
      <w:r w:rsidR="00E86AA4" w:rsidRPr="00C6079A">
        <w:rPr>
          <w:rFonts w:ascii="Times New Roman" w:hAnsi="Times New Roman" w:cs="Times New Roman"/>
          <w:sz w:val="28"/>
          <w:szCs w:val="28"/>
        </w:rPr>
        <w:t>;</w:t>
      </w:r>
      <w:r w:rsidR="002D231A" w:rsidRPr="00C6079A">
        <w:rPr>
          <w:rFonts w:ascii="Times New Roman" w:hAnsi="Times New Roman" w:cs="Times New Roman"/>
          <w:sz w:val="28"/>
          <w:szCs w:val="28"/>
        </w:rPr>
        <w:t xml:space="preserve"> </w:t>
      </w:r>
      <w:r w:rsidR="009E24E5" w:rsidRPr="00C6079A">
        <w:rPr>
          <w:rFonts w:ascii="Times New Roman" w:hAnsi="Times New Roman" w:cs="Times New Roman"/>
          <w:sz w:val="28"/>
          <w:szCs w:val="28"/>
        </w:rPr>
        <w:t>¿</w:t>
      </w:r>
      <w:r w:rsidR="002D231A" w:rsidRPr="00C6079A">
        <w:rPr>
          <w:rFonts w:ascii="Times New Roman" w:hAnsi="Times New Roman" w:cs="Times New Roman"/>
          <w:sz w:val="28"/>
          <w:szCs w:val="28"/>
        </w:rPr>
        <w:t>economía masoquista</w:t>
      </w:r>
      <w:r w:rsidRPr="00C6079A">
        <w:rPr>
          <w:rFonts w:ascii="Times New Roman" w:hAnsi="Times New Roman" w:cs="Times New Roman"/>
          <w:sz w:val="28"/>
          <w:szCs w:val="28"/>
        </w:rPr>
        <w:t>?</w:t>
      </w:r>
      <w:r w:rsidR="002D231A" w:rsidRPr="00C6079A">
        <w:rPr>
          <w:rFonts w:ascii="Times New Roman" w:hAnsi="Times New Roman" w:cs="Times New Roman"/>
          <w:sz w:val="28"/>
          <w:szCs w:val="28"/>
        </w:rPr>
        <w:t xml:space="preserve">. </w:t>
      </w:r>
    </w:p>
    <w:p w14:paraId="750184BA" w14:textId="232CC5BB" w:rsidR="00414999" w:rsidRPr="00C6079A" w:rsidRDefault="002D231A" w:rsidP="00C6079A">
      <w:pPr>
        <w:rPr>
          <w:rFonts w:ascii="Times New Roman" w:hAnsi="Times New Roman" w:cs="Times New Roman"/>
          <w:sz w:val="28"/>
          <w:szCs w:val="28"/>
        </w:rPr>
      </w:pPr>
      <w:r w:rsidRPr="00C6079A">
        <w:rPr>
          <w:rFonts w:ascii="Times New Roman" w:hAnsi="Times New Roman" w:cs="Times New Roman"/>
          <w:sz w:val="28"/>
          <w:szCs w:val="28"/>
        </w:rPr>
        <w:t xml:space="preserve">Las investiduras, </w:t>
      </w:r>
      <w:proofErr w:type="spellStart"/>
      <w:r w:rsidRPr="00C6079A">
        <w:rPr>
          <w:rFonts w:ascii="Times New Roman" w:hAnsi="Times New Roman" w:cs="Times New Roman"/>
          <w:sz w:val="28"/>
          <w:szCs w:val="28"/>
        </w:rPr>
        <w:t>sobreinvestid</w:t>
      </w:r>
      <w:r w:rsidR="00AB7488" w:rsidRPr="00C6079A">
        <w:rPr>
          <w:rFonts w:ascii="Times New Roman" w:hAnsi="Times New Roman" w:cs="Times New Roman"/>
          <w:sz w:val="28"/>
          <w:szCs w:val="28"/>
        </w:rPr>
        <w:t>uras</w:t>
      </w:r>
      <w:proofErr w:type="spellEnd"/>
      <w:r w:rsidR="00AB7488" w:rsidRPr="00C6079A">
        <w:rPr>
          <w:rFonts w:ascii="Times New Roman" w:hAnsi="Times New Roman" w:cs="Times New Roman"/>
          <w:sz w:val="28"/>
          <w:szCs w:val="28"/>
        </w:rPr>
        <w:t xml:space="preserve"> y general ausencia de simbolización,</w:t>
      </w:r>
      <w:r w:rsidRPr="00C6079A">
        <w:rPr>
          <w:rFonts w:ascii="Times New Roman" w:hAnsi="Times New Roman" w:cs="Times New Roman"/>
          <w:sz w:val="28"/>
          <w:szCs w:val="28"/>
        </w:rPr>
        <w:t xml:space="preserve"> </w:t>
      </w:r>
      <w:r w:rsidR="00125FAA" w:rsidRPr="00C6079A">
        <w:rPr>
          <w:rFonts w:ascii="Times New Roman" w:hAnsi="Times New Roman" w:cs="Times New Roman"/>
          <w:sz w:val="28"/>
          <w:szCs w:val="28"/>
        </w:rPr>
        <w:t xml:space="preserve">y la </w:t>
      </w:r>
      <w:r w:rsidR="00E1495A" w:rsidRPr="00C6079A">
        <w:rPr>
          <w:rFonts w:ascii="Times New Roman" w:hAnsi="Times New Roman" w:cs="Times New Roman"/>
          <w:sz w:val="28"/>
          <w:szCs w:val="28"/>
        </w:rPr>
        <w:t xml:space="preserve">dificultad en la </w:t>
      </w:r>
      <w:r w:rsidRPr="00C6079A">
        <w:rPr>
          <w:rFonts w:ascii="Times New Roman" w:hAnsi="Times New Roman" w:cs="Times New Roman"/>
          <w:sz w:val="28"/>
          <w:szCs w:val="28"/>
        </w:rPr>
        <w:t>expresión subjetiva de este tipo d</w:t>
      </w:r>
      <w:r w:rsidR="00125FAA" w:rsidRPr="00C6079A">
        <w:rPr>
          <w:rFonts w:ascii="Times New Roman" w:hAnsi="Times New Roman" w:cs="Times New Roman"/>
          <w:sz w:val="28"/>
          <w:szCs w:val="28"/>
        </w:rPr>
        <w:t>e padecimientos, abren</w:t>
      </w:r>
      <w:r w:rsidR="00414999" w:rsidRPr="00C6079A">
        <w:rPr>
          <w:rFonts w:ascii="Times New Roman" w:hAnsi="Times New Roman" w:cs="Times New Roman"/>
          <w:sz w:val="28"/>
          <w:szCs w:val="28"/>
        </w:rPr>
        <w:t xml:space="preserve"> todas estas preguntas</w:t>
      </w:r>
      <w:r w:rsidR="00125FAA" w:rsidRPr="00C6079A">
        <w:rPr>
          <w:rFonts w:ascii="Times New Roman" w:hAnsi="Times New Roman" w:cs="Times New Roman"/>
          <w:sz w:val="28"/>
          <w:szCs w:val="28"/>
        </w:rPr>
        <w:t xml:space="preserve"> y</w:t>
      </w:r>
      <w:r w:rsidR="00E1495A" w:rsidRPr="00C6079A">
        <w:rPr>
          <w:rFonts w:ascii="Times New Roman" w:hAnsi="Times New Roman" w:cs="Times New Roman"/>
          <w:sz w:val="28"/>
          <w:szCs w:val="28"/>
        </w:rPr>
        <w:t xml:space="preserve"> manifiesta</w:t>
      </w:r>
      <w:r w:rsidR="00AB7488" w:rsidRPr="00C6079A">
        <w:rPr>
          <w:rFonts w:ascii="Times New Roman" w:hAnsi="Times New Roman" w:cs="Times New Roman"/>
          <w:sz w:val="28"/>
          <w:szCs w:val="28"/>
        </w:rPr>
        <w:t>n</w:t>
      </w:r>
      <w:r w:rsidR="00125FAA" w:rsidRPr="00C6079A">
        <w:rPr>
          <w:rFonts w:ascii="Times New Roman" w:hAnsi="Times New Roman" w:cs="Times New Roman"/>
          <w:sz w:val="28"/>
          <w:szCs w:val="28"/>
        </w:rPr>
        <w:t xml:space="preserve"> el </w:t>
      </w:r>
      <w:proofErr w:type="spellStart"/>
      <w:r w:rsidR="00125FAA" w:rsidRPr="00C6079A">
        <w:rPr>
          <w:rFonts w:ascii="Times New Roman" w:hAnsi="Times New Roman" w:cs="Times New Roman"/>
          <w:sz w:val="28"/>
          <w:szCs w:val="28"/>
        </w:rPr>
        <w:t>interjuego</w:t>
      </w:r>
      <w:proofErr w:type="spellEnd"/>
      <w:r w:rsidR="00E1495A" w:rsidRPr="00C6079A">
        <w:rPr>
          <w:rFonts w:ascii="Times New Roman" w:hAnsi="Times New Roman" w:cs="Times New Roman"/>
          <w:sz w:val="28"/>
          <w:szCs w:val="28"/>
        </w:rPr>
        <w:t xml:space="preserve"> en este pasaje del dolor fís</w:t>
      </w:r>
      <w:r w:rsidR="00AB7488" w:rsidRPr="00C6079A">
        <w:rPr>
          <w:rFonts w:ascii="Times New Roman" w:hAnsi="Times New Roman" w:cs="Times New Roman"/>
          <w:sz w:val="28"/>
          <w:szCs w:val="28"/>
        </w:rPr>
        <w:t>i</w:t>
      </w:r>
      <w:r w:rsidR="00E1495A" w:rsidRPr="00C6079A">
        <w:rPr>
          <w:rFonts w:ascii="Times New Roman" w:hAnsi="Times New Roman" w:cs="Times New Roman"/>
          <w:sz w:val="28"/>
          <w:szCs w:val="28"/>
        </w:rPr>
        <w:t>c</w:t>
      </w:r>
      <w:r w:rsidR="00352AA6" w:rsidRPr="00C6079A">
        <w:rPr>
          <w:rFonts w:ascii="Times New Roman" w:hAnsi="Times New Roman" w:cs="Times New Roman"/>
          <w:sz w:val="28"/>
          <w:szCs w:val="28"/>
        </w:rPr>
        <w:t xml:space="preserve">o al psíquico y/o viceversa. </w:t>
      </w:r>
      <w:r w:rsidR="00414999" w:rsidRPr="00C6079A">
        <w:rPr>
          <w:rFonts w:ascii="Times New Roman" w:hAnsi="Times New Roman" w:cs="Times New Roman"/>
          <w:sz w:val="28"/>
          <w:szCs w:val="28"/>
        </w:rPr>
        <w:t xml:space="preserve">Tal como actualmente solemos encontrarnos en nuestras consultas relatos de conductas </w:t>
      </w:r>
      <w:proofErr w:type="spellStart"/>
      <w:r w:rsidR="00414999" w:rsidRPr="00C6079A">
        <w:rPr>
          <w:rFonts w:ascii="Times New Roman" w:hAnsi="Times New Roman" w:cs="Times New Roman"/>
          <w:sz w:val="28"/>
          <w:szCs w:val="28"/>
        </w:rPr>
        <w:t>autoagresivas</w:t>
      </w:r>
      <w:proofErr w:type="spellEnd"/>
      <w:r w:rsidR="00414999" w:rsidRPr="00C6079A">
        <w:rPr>
          <w:rFonts w:ascii="Times New Roman" w:hAnsi="Times New Roman" w:cs="Times New Roman"/>
          <w:sz w:val="28"/>
          <w:szCs w:val="28"/>
        </w:rPr>
        <w:t xml:space="preserve">, como </w:t>
      </w:r>
      <w:r w:rsidR="00E376CE" w:rsidRPr="00C6079A">
        <w:rPr>
          <w:rFonts w:ascii="Times New Roman" w:hAnsi="Times New Roman" w:cs="Times New Roman"/>
          <w:sz w:val="28"/>
          <w:szCs w:val="28"/>
        </w:rPr>
        <w:t>infringirse</w:t>
      </w:r>
      <w:r w:rsidR="00414999" w:rsidRPr="00C6079A">
        <w:rPr>
          <w:rFonts w:ascii="Times New Roman" w:hAnsi="Times New Roman" w:cs="Times New Roman"/>
          <w:sz w:val="28"/>
          <w:szCs w:val="28"/>
        </w:rPr>
        <w:t xml:space="preserve"> dolor a través de cortes, las dietas restrictivas causando desnutric</w:t>
      </w:r>
      <w:r w:rsidR="007C0648" w:rsidRPr="00C6079A">
        <w:rPr>
          <w:rFonts w:ascii="Times New Roman" w:hAnsi="Times New Roman" w:cs="Times New Roman"/>
          <w:sz w:val="28"/>
          <w:szCs w:val="28"/>
        </w:rPr>
        <w:t>ión severa, el abuso de drogas y</w:t>
      </w:r>
      <w:r w:rsidR="00E376CE" w:rsidRPr="00C6079A">
        <w:rPr>
          <w:rFonts w:ascii="Times New Roman" w:hAnsi="Times New Roman" w:cs="Times New Roman"/>
          <w:sz w:val="28"/>
          <w:szCs w:val="28"/>
        </w:rPr>
        <w:t xml:space="preserve"> alcohol, todos comportamientos que parecen querer alejarse del dolor psíquico.</w:t>
      </w:r>
    </w:p>
    <w:p w14:paraId="2A035D99" w14:textId="250722EF" w:rsidR="002021C8" w:rsidRDefault="00414999" w:rsidP="002021C8">
      <w:pPr>
        <w:rPr>
          <w:rFonts w:ascii="Times New Roman" w:hAnsi="Times New Roman" w:cs="Times New Roman"/>
          <w:sz w:val="28"/>
          <w:szCs w:val="28"/>
        </w:rPr>
      </w:pPr>
      <w:r w:rsidRPr="00C6079A">
        <w:rPr>
          <w:rFonts w:ascii="Times New Roman" w:hAnsi="Times New Roman" w:cs="Times New Roman"/>
          <w:sz w:val="28"/>
          <w:szCs w:val="28"/>
        </w:rPr>
        <w:t>Es u</w:t>
      </w:r>
      <w:r w:rsidR="00E1495A" w:rsidRPr="00C6079A">
        <w:rPr>
          <w:rFonts w:ascii="Times New Roman" w:hAnsi="Times New Roman" w:cs="Times New Roman"/>
          <w:sz w:val="28"/>
          <w:szCs w:val="28"/>
        </w:rPr>
        <w:t>n</w:t>
      </w:r>
      <w:r w:rsidRPr="00C6079A">
        <w:rPr>
          <w:rFonts w:ascii="Times New Roman" w:hAnsi="Times New Roman" w:cs="Times New Roman"/>
          <w:sz w:val="28"/>
          <w:szCs w:val="28"/>
        </w:rPr>
        <w:t xml:space="preserve"> pasaje, un continuo, funcionando</w:t>
      </w:r>
      <w:r w:rsidR="007C0648" w:rsidRPr="00C6079A">
        <w:rPr>
          <w:rFonts w:ascii="Times New Roman" w:hAnsi="Times New Roman" w:cs="Times New Roman"/>
          <w:sz w:val="28"/>
          <w:szCs w:val="28"/>
        </w:rPr>
        <w:t xml:space="preserve"> en</w:t>
      </w:r>
      <w:r w:rsidRPr="00C6079A">
        <w:rPr>
          <w:rFonts w:ascii="Times New Roman" w:hAnsi="Times New Roman" w:cs="Times New Roman"/>
          <w:sz w:val="28"/>
          <w:szCs w:val="28"/>
        </w:rPr>
        <w:t xml:space="preserve"> ambas direcciones,</w:t>
      </w:r>
      <w:r w:rsidR="00DC7EE5" w:rsidRPr="00C6079A">
        <w:rPr>
          <w:rFonts w:ascii="Times New Roman" w:hAnsi="Times New Roman" w:cs="Times New Roman"/>
          <w:sz w:val="28"/>
          <w:szCs w:val="28"/>
        </w:rPr>
        <w:t xml:space="preserve"> y al </w:t>
      </w:r>
      <w:r w:rsidRPr="00C6079A">
        <w:rPr>
          <w:rFonts w:ascii="Times New Roman" w:hAnsi="Times New Roman" w:cs="Times New Roman"/>
          <w:sz w:val="28"/>
          <w:szCs w:val="28"/>
        </w:rPr>
        <w:t xml:space="preserve"> intentar</w:t>
      </w:r>
      <w:r w:rsidR="00DC7EE5" w:rsidRPr="00C6079A">
        <w:rPr>
          <w:rFonts w:ascii="Times New Roman" w:hAnsi="Times New Roman" w:cs="Times New Roman"/>
          <w:sz w:val="28"/>
          <w:szCs w:val="28"/>
        </w:rPr>
        <w:t xml:space="preserve"> comprender</w:t>
      </w:r>
      <w:r w:rsidRPr="00C6079A">
        <w:rPr>
          <w:rFonts w:ascii="Times New Roman" w:hAnsi="Times New Roman" w:cs="Times New Roman"/>
          <w:sz w:val="28"/>
          <w:szCs w:val="28"/>
        </w:rPr>
        <w:t xml:space="preserve"> </w:t>
      </w:r>
      <w:r w:rsidR="00DC7EE5" w:rsidRPr="00C6079A">
        <w:rPr>
          <w:rFonts w:ascii="Times New Roman" w:hAnsi="Times New Roman" w:cs="Times New Roman"/>
          <w:sz w:val="28"/>
          <w:szCs w:val="28"/>
        </w:rPr>
        <w:t xml:space="preserve">como y cuanto de </w:t>
      </w:r>
      <w:r w:rsidRPr="00C6079A">
        <w:rPr>
          <w:rFonts w:ascii="Times New Roman" w:hAnsi="Times New Roman" w:cs="Times New Roman"/>
          <w:sz w:val="28"/>
          <w:szCs w:val="28"/>
        </w:rPr>
        <w:t xml:space="preserve">ese dolor </w:t>
      </w:r>
      <w:r w:rsidR="00125FAA" w:rsidRPr="00C6079A">
        <w:rPr>
          <w:rFonts w:ascii="Times New Roman" w:hAnsi="Times New Roman" w:cs="Times New Roman"/>
          <w:sz w:val="28"/>
          <w:szCs w:val="28"/>
        </w:rPr>
        <w:t>físico</w:t>
      </w:r>
      <w:r w:rsidR="007C0648" w:rsidRPr="00C6079A">
        <w:rPr>
          <w:rFonts w:ascii="Times New Roman" w:hAnsi="Times New Roman" w:cs="Times New Roman"/>
          <w:sz w:val="28"/>
          <w:szCs w:val="28"/>
        </w:rPr>
        <w:t xml:space="preserve"> se representa en el psiquismo </w:t>
      </w:r>
      <w:r w:rsidR="00DC7EE5" w:rsidRPr="00C6079A">
        <w:rPr>
          <w:rFonts w:ascii="Times New Roman" w:hAnsi="Times New Roman" w:cs="Times New Roman"/>
          <w:sz w:val="28"/>
          <w:szCs w:val="28"/>
        </w:rPr>
        <w:t xml:space="preserve">nos </w:t>
      </w:r>
      <w:r w:rsidR="007C0648" w:rsidRPr="00C6079A">
        <w:rPr>
          <w:rFonts w:ascii="Times New Roman" w:hAnsi="Times New Roman" w:cs="Times New Roman"/>
          <w:sz w:val="28"/>
          <w:szCs w:val="28"/>
        </w:rPr>
        <w:t xml:space="preserve">puede </w:t>
      </w:r>
      <w:r w:rsidR="00DC7EE5" w:rsidRPr="00C6079A">
        <w:rPr>
          <w:rFonts w:ascii="Times New Roman" w:hAnsi="Times New Roman" w:cs="Times New Roman"/>
          <w:sz w:val="28"/>
          <w:szCs w:val="28"/>
        </w:rPr>
        <w:t>entrega</w:t>
      </w:r>
      <w:r w:rsidR="007C0648" w:rsidRPr="00C6079A">
        <w:rPr>
          <w:rFonts w:ascii="Times New Roman" w:hAnsi="Times New Roman" w:cs="Times New Roman"/>
          <w:sz w:val="28"/>
          <w:szCs w:val="28"/>
        </w:rPr>
        <w:t>r</w:t>
      </w:r>
      <w:r w:rsidR="0083239F" w:rsidRPr="00C6079A">
        <w:rPr>
          <w:rFonts w:ascii="Times New Roman" w:hAnsi="Times New Roman" w:cs="Times New Roman"/>
          <w:sz w:val="28"/>
          <w:szCs w:val="28"/>
        </w:rPr>
        <w:t xml:space="preserve"> una valiosa información sobre los conflictos del paciente</w:t>
      </w:r>
      <w:r w:rsidR="007C0648" w:rsidRPr="00C6079A">
        <w:rPr>
          <w:rFonts w:ascii="Times New Roman" w:hAnsi="Times New Roman" w:cs="Times New Roman"/>
          <w:sz w:val="28"/>
          <w:szCs w:val="28"/>
        </w:rPr>
        <w:t>.</w:t>
      </w:r>
      <w:r w:rsidR="00125FAA" w:rsidRPr="00C6079A">
        <w:rPr>
          <w:rFonts w:ascii="Times New Roman" w:hAnsi="Times New Roman" w:cs="Times New Roman"/>
          <w:sz w:val="28"/>
          <w:szCs w:val="28"/>
        </w:rPr>
        <w:t xml:space="preserve"> </w:t>
      </w:r>
    </w:p>
    <w:p w14:paraId="35C6F85D" w14:textId="6FA81045" w:rsidR="00112F4A" w:rsidRDefault="00112F4A" w:rsidP="00112F4A">
      <w:pPr>
        <w:pStyle w:val="Heading1"/>
        <w:rPr>
          <w:rFonts w:ascii="Times New Roman" w:hAnsi="Times New Roman" w:cs="Times New Roman"/>
          <w:b w:val="0"/>
          <w:color w:val="auto"/>
          <w:lang w:val="es-ES"/>
        </w:rPr>
      </w:pPr>
    </w:p>
    <w:p w14:paraId="2BAE8D12" w14:textId="77777777" w:rsidR="005C73AA" w:rsidRDefault="005C73AA" w:rsidP="005C73AA">
      <w:pPr>
        <w:rPr>
          <w:lang w:eastAsia="es-ES"/>
        </w:rPr>
      </w:pPr>
    </w:p>
    <w:p w14:paraId="6266A8D4" w14:textId="77777777" w:rsidR="005C73AA" w:rsidRPr="005C73AA" w:rsidRDefault="005C73AA" w:rsidP="005C73AA">
      <w:pPr>
        <w:rPr>
          <w:lang w:eastAsia="es-ES"/>
        </w:rPr>
      </w:pPr>
    </w:p>
    <w:p w14:paraId="1ED2F37E" w14:textId="77D1C95F" w:rsidR="00112F4A" w:rsidRPr="00112F4A" w:rsidRDefault="00112F4A" w:rsidP="00C6079A">
      <w:pPr>
        <w:rPr>
          <w:b/>
        </w:rPr>
      </w:pPr>
      <w:r w:rsidRPr="00112F4A">
        <w:rPr>
          <w:rFonts w:ascii="Times New Roman" w:hAnsi="Times New Roman" w:cs="Times New Roman"/>
          <w:b/>
          <w:sz w:val="28"/>
          <w:szCs w:val="28"/>
        </w:rPr>
        <w:lastRenderedPageBreak/>
        <w:t>REFERENCIAS</w:t>
      </w:r>
    </w:p>
    <w:p w14:paraId="03268CAA" w14:textId="085DC6A2" w:rsidR="00D76BE1" w:rsidRPr="00D76BE1" w:rsidRDefault="00D76BE1" w:rsidP="00D76BE1">
      <w:pPr>
        <w:spacing w:after="200"/>
        <w:jc w:val="both"/>
        <w:rPr>
          <w:rFonts w:ascii="Times New Roman" w:eastAsia="sans-serif" w:hAnsi="Times New Roman" w:cs="Times New Roman"/>
          <w:sz w:val="28"/>
          <w:szCs w:val="28"/>
          <w:shd w:val="clear" w:color="auto" w:fill="FFFFFF"/>
          <w:lang w:val="es-CL"/>
        </w:rPr>
      </w:pPr>
      <w:r w:rsidRPr="00D76BE1">
        <w:rPr>
          <w:rFonts w:ascii="Times New Roman" w:eastAsia="sans-serif" w:hAnsi="Times New Roman" w:cs="Times New Roman"/>
          <w:sz w:val="28"/>
          <w:szCs w:val="28"/>
          <w:shd w:val="clear" w:color="auto" w:fill="FFFFFF"/>
          <w:lang w:val="es-CL"/>
        </w:rPr>
        <w:t xml:space="preserve">Assoun. P.L. (1977/1998) </w:t>
      </w:r>
      <w:r w:rsidRPr="00D76BE1">
        <w:rPr>
          <w:rFonts w:ascii="Times New Roman" w:eastAsia="sans-serif" w:hAnsi="Times New Roman" w:cs="Times New Roman"/>
          <w:iCs/>
          <w:sz w:val="28"/>
          <w:szCs w:val="28"/>
          <w:shd w:val="clear" w:color="auto" w:fill="FFFFFF"/>
          <w:lang w:val="es-CL"/>
        </w:rPr>
        <w:t xml:space="preserve">Lecciones psicoanalíticas sobre cuerpo y </w:t>
      </w:r>
      <w:r w:rsidRPr="00D76BE1">
        <w:rPr>
          <w:rFonts w:ascii="Times New Roman" w:eastAsia="sans-serif" w:hAnsi="Times New Roman" w:cs="Times New Roman"/>
          <w:iCs/>
          <w:sz w:val="28"/>
          <w:szCs w:val="28"/>
          <w:shd w:val="clear" w:color="auto" w:fill="FFFFFF"/>
          <w:lang w:val="es-CL"/>
        </w:rPr>
        <w:tab/>
        <w:t xml:space="preserve">síntoma. </w:t>
      </w:r>
      <w:r w:rsidRPr="00D76BE1">
        <w:rPr>
          <w:rFonts w:ascii="Times New Roman" w:eastAsia="sans-serif" w:hAnsi="Times New Roman" w:cs="Times New Roman"/>
          <w:sz w:val="28"/>
          <w:szCs w:val="28"/>
          <w:shd w:val="clear" w:color="auto" w:fill="FFFFFF"/>
          <w:lang w:val="es-CL"/>
        </w:rPr>
        <w:t>Buenos Aires: Ediciones Nueva Visión.</w:t>
      </w:r>
    </w:p>
    <w:p w14:paraId="12C04CA5" w14:textId="148310C2" w:rsidR="00AE1FF4" w:rsidRDefault="00AE1FF4" w:rsidP="00D76BE1">
      <w:pPr>
        <w:spacing w:before="100" w:beforeAutospacing="1" w:after="100" w:afterAutospacing="1"/>
        <w:rPr>
          <w:rFonts w:ascii="Times New Roman" w:hAnsi="Times New Roman" w:cs="Times New Roman"/>
          <w:sz w:val="28"/>
          <w:szCs w:val="28"/>
          <w:lang w:val="es-CL"/>
        </w:rPr>
      </w:pPr>
      <w:r w:rsidRPr="00AE1FF4">
        <w:rPr>
          <w:rFonts w:ascii="Times New Roman" w:hAnsi="Times New Roman" w:cs="Times New Roman"/>
          <w:sz w:val="28"/>
          <w:szCs w:val="28"/>
          <w:lang w:val="es-CL"/>
        </w:rPr>
        <w:t xml:space="preserve">Bueno Restrepo, J.M. (2013) Afección Autoinmune y goce. Buenos Aires: </w:t>
      </w:r>
      <w:r>
        <w:rPr>
          <w:rFonts w:ascii="Times New Roman" w:hAnsi="Times New Roman" w:cs="Times New Roman"/>
          <w:sz w:val="28"/>
          <w:szCs w:val="28"/>
          <w:lang w:val="es-CL"/>
        </w:rPr>
        <w:tab/>
      </w:r>
      <w:r w:rsidRPr="00AE1FF4">
        <w:rPr>
          <w:rFonts w:ascii="Times New Roman" w:hAnsi="Times New Roman" w:cs="Times New Roman"/>
          <w:sz w:val="28"/>
          <w:szCs w:val="28"/>
          <w:lang w:val="es-CL"/>
        </w:rPr>
        <w:t xml:space="preserve">Letra </w:t>
      </w:r>
      <w:r w:rsidRPr="00AE1FF4">
        <w:rPr>
          <w:rFonts w:ascii="Times New Roman" w:hAnsi="Times New Roman" w:cs="Times New Roman"/>
          <w:sz w:val="28"/>
          <w:szCs w:val="28"/>
          <w:lang w:val="es-CL"/>
        </w:rPr>
        <w:tab/>
      </w:r>
      <w:r w:rsidR="00D76BE1">
        <w:rPr>
          <w:rFonts w:ascii="Times New Roman" w:hAnsi="Times New Roman" w:cs="Times New Roman"/>
          <w:sz w:val="28"/>
          <w:szCs w:val="28"/>
          <w:lang w:val="es-CL"/>
        </w:rPr>
        <w:t>Viva.</w:t>
      </w:r>
    </w:p>
    <w:p w14:paraId="5AEDA0CC" w14:textId="74FF60E9" w:rsidR="006B507F" w:rsidRPr="00B165C2" w:rsidRDefault="006B507F" w:rsidP="00B165C2">
      <w:pPr>
        <w:spacing w:after="200" w:line="276" w:lineRule="auto"/>
        <w:jc w:val="both"/>
        <w:rPr>
          <w:rFonts w:ascii="Times New Roman" w:eastAsia="sans-serif" w:hAnsi="Times New Roman" w:cs="Times New Roman"/>
          <w:sz w:val="28"/>
          <w:szCs w:val="28"/>
          <w:shd w:val="clear" w:color="auto" w:fill="FFFFFF"/>
          <w:lang w:val="es-CL"/>
        </w:rPr>
      </w:pPr>
      <w:r w:rsidRPr="006B507F">
        <w:rPr>
          <w:rFonts w:ascii="Times New Roman" w:eastAsia="sans-serif" w:hAnsi="Times New Roman" w:cs="Times New Roman"/>
          <w:sz w:val="28"/>
          <w:szCs w:val="28"/>
          <w:shd w:val="clear" w:color="auto" w:fill="FFFFFF"/>
          <w:lang w:val="es-CL"/>
        </w:rPr>
        <w:t>Freud, S. (1905/1990) Tres ensayos de teoría sexual.</w:t>
      </w:r>
      <w:r>
        <w:rPr>
          <w:rFonts w:ascii="Times New Roman" w:eastAsia="sans-serif" w:hAnsi="Times New Roman" w:cs="Times New Roman"/>
          <w:sz w:val="28"/>
          <w:szCs w:val="28"/>
          <w:shd w:val="clear" w:color="auto" w:fill="FFFFFF"/>
          <w:lang w:val="es-CL"/>
        </w:rPr>
        <w:t xml:space="preserve"> Sigmund Freud Obras </w:t>
      </w:r>
      <w:r>
        <w:rPr>
          <w:rFonts w:ascii="Times New Roman" w:eastAsia="sans-serif" w:hAnsi="Times New Roman" w:cs="Times New Roman"/>
          <w:sz w:val="28"/>
          <w:szCs w:val="28"/>
          <w:shd w:val="clear" w:color="auto" w:fill="FFFFFF"/>
          <w:lang w:val="es-CL"/>
        </w:rPr>
        <w:tab/>
        <w:t>Completas,</w:t>
      </w:r>
      <w:r w:rsidRPr="006B507F">
        <w:rPr>
          <w:rFonts w:ascii="Times New Roman" w:eastAsia="sans-serif" w:hAnsi="Times New Roman" w:cs="Times New Roman"/>
          <w:sz w:val="28"/>
          <w:szCs w:val="28"/>
          <w:shd w:val="clear" w:color="auto" w:fill="FFFFFF"/>
          <w:lang w:val="es-CL"/>
        </w:rPr>
        <w:t xml:space="preserve"> T. VII. Buenos Aires: Amorrortu Editores. </w:t>
      </w:r>
    </w:p>
    <w:p w14:paraId="45DAB463" w14:textId="3D251907" w:rsidR="00112F4A" w:rsidRPr="00112F4A" w:rsidRDefault="00112F4A" w:rsidP="00112F4A">
      <w:pPr>
        <w:pStyle w:val="Bibliography"/>
        <w:rPr>
          <w:rFonts w:ascii="Times New Roman" w:hAnsi="Times New Roman" w:cs="Times New Roman"/>
          <w:noProof/>
          <w:sz w:val="28"/>
          <w:szCs w:val="28"/>
          <w:lang w:val="es-CL"/>
        </w:rPr>
      </w:pPr>
      <w:r w:rsidRPr="00112F4A">
        <w:rPr>
          <w:rFonts w:ascii="Times New Roman" w:hAnsi="Times New Roman" w:cs="Times New Roman"/>
          <w:noProof/>
          <w:sz w:val="28"/>
          <w:szCs w:val="28"/>
        </w:rPr>
        <w:t>Freud, S. (1914</w:t>
      </w:r>
      <w:r w:rsidRPr="00112F4A">
        <w:rPr>
          <w:rFonts w:ascii="Times New Roman" w:hAnsi="Times New Roman" w:cs="Times New Roman"/>
          <w:i/>
          <w:noProof/>
          <w:sz w:val="28"/>
          <w:szCs w:val="28"/>
        </w:rPr>
        <w:t xml:space="preserve">). </w:t>
      </w:r>
      <w:r w:rsidRPr="00112F4A">
        <w:rPr>
          <w:rFonts w:ascii="Times New Roman" w:hAnsi="Times New Roman" w:cs="Times New Roman"/>
          <w:iCs/>
          <w:noProof/>
          <w:sz w:val="28"/>
          <w:szCs w:val="28"/>
        </w:rPr>
        <w:t>Introducción al narcisismo.</w:t>
      </w:r>
      <w:r w:rsidR="009F4EE1">
        <w:rPr>
          <w:rFonts w:ascii="Times New Roman" w:hAnsi="Times New Roman" w:cs="Times New Roman"/>
          <w:iCs/>
          <w:noProof/>
          <w:sz w:val="28"/>
          <w:szCs w:val="28"/>
        </w:rPr>
        <w:t xml:space="preserve"> Sigmund Freud</w:t>
      </w:r>
      <w:r w:rsidRPr="00112F4A">
        <w:rPr>
          <w:rFonts w:ascii="Times New Roman" w:hAnsi="Times New Roman" w:cs="Times New Roman"/>
          <w:iCs/>
          <w:noProof/>
          <w:sz w:val="28"/>
          <w:szCs w:val="28"/>
        </w:rPr>
        <w:t xml:space="preserve"> Obras </w:t>
      </w:r>
      <w:r w:rsidR="009F4EE1">
        <w:rPr>
          <w:rFonts w:ascii="Times New Roman" w:hAnsi="Times New Roman" w:cs="Times New Roman"/>
          <w:iCs/>
          <w:noProof/>
          <w:sz w:val="28"/>
          <w:szCs w:val="28"/>
        </w:rPr>
        <w:tab/>
      </w:r>
      <w:r w:rsidRPr="00112F4A">
        <w:rPr>
          <w:rFonts w:ascii="Times New Roman" w:hAnsi="Times New Roman" w:cs="Times New Roman"/>
          <w:iCs/>
          <w:noProof/>
          <w:sz w:val="28"/>
          <w:szCs w:val="28"/>
        </w:rPr>
        <w:t>Completas</w:t>
      </w:r>
      <w:r w:rsidR="006B507F">
        <w:rPr>
          <w:rFonts w:ascii="Times New Roman" w:hAnsi="Times New Roman" w:cs="Times New Roman"/>
          <w:i/>
          <w:iCs/>
          <w:noProof/>
          <w:sz w:val="28"/>
          <w:szCs w:val="28"/>
        </w:rPr>
        <w:t xml:space="preserve">, </w:t>
      </w:r>
      <w:r w:rsidR="006B507F" w:rsidRPr="006B507F">
        <w:rPr>
          <w:rFonts w:ascii="Times New Roman" w:hAnsi="Times New Roman" w:cs="Times New Roman"/>
          <w:iCs/>
          <w:noProof/>
          <w:sz w:val="28"/>
          <w:szCs w:val="28"/>
        </w:rPr>
        <w:t>T</w:t>
      </w:r>
      <w:r w:rsidRPr="006B507F">
        <w:rPr>
          <w:rFonts w:ascii="Times New Roman" w:hAnsi="Times New Roman" w:cs="Times New Roman"/>
          <w:noProof/>
          <w:sz w:val="28"/>
          <w:szCs w:val="28"/>
          <w:lang w:val="es-CL"/>
        </w:rPr>
        <w:t>.</w:t>
      </w:r>
      <w:r w:rsidRPr="00112F4A">
        <w:rPr>
          <w:rFonts w:ascii="Times New Roman" w:hAnsi="Times New Roman" w:cs="Times New Roman"/>
          <w:noProof/>
          <w:sz w:val="28"/>
          <w:szCs w:val="28"/>
          <w:lang w:val="es-CL"/>
        </w:rPr>
        <w:t xml:space="preserve"> </w:t>
      </w:r>
      <w:r w:rsidR="006B507F">
        <w:rPr>
          <w:rFonts w:ascii="Times New Roman" w:hAnsi="Times New Roman" w:cs="Times New Roman"/>
          <w:noProof/>
          <w:sz w:val="28"/>
          <w:szCs w:val="28"/>
          <w:lang w:val="es-CL"/>
        </w:rPr>
        <w:t>XIV</w:t>
      </w:r>
      <w:r w:rsidRPr="00112F4A">
        <w:rPr>
          <w:rFonts w:ascii="Times New Roman" w:hAnsi="Times New Roman" w:cs="Times New Roman"/>
          <w:noProof/>
          <w:sz w:val="28"/>
          <w:szCs w:val="28"/>
          <w:lang w:val="es-CL"/>
        </w:rPr>
        <w:t>. B</w:t>
      </w:r>
      <w:r>
        <w:rPr>
          <w:rFonts w:ascii="Times New Roman" w:hAnsi="Times New Roman" w:cs="Times New Roman"/>
          <w:noProof/>
          <w:sz w:val="28"/>
          <w:szCs w:val="28"/>
          <w:lang w:val="es-CL"/>
        </w:rPr>
        <w:t>ueno</w:t>
      </w:r>
      <w:r w:rsidR="006B507F">
        <w:rPr>
          <w:rFonts w:ascii="Times New Roman" w:hAnsi="Times New Roman" w:cs="Times New Roman"/>
          <w:noProof/>
          <w:sz w:val="28"/>
          <w:szCs w:val="28"/>
          <w:lang w:val="es-CL"/>
        </w:rPr>
        <w:t>s Aires: Amorror</w:t>
      </w:r>
      <w:r w:rsidRPr="00112F4A">
        <w:rPr>
          <w:rFonts w:ascii="Times New Roman" w:hAnsi="Times New Roman" w:cs="Times New Roman"/>
          <w:noProof/>
          <w:sz w:val="28"/>
          <w:szCs w:val="28"/>
          <w:lang w:val="es-CL"/>
        </w:rPr>
        <w:t>tu.</w:t>
      </w:r>
    </w:p>
    <w:p w14:paraId="5DA15B6F" w14:textId="23C17DE9" w:rsidR="00D76BE1" w:rsidRDefault="00D76BE1" w:rsidP="00112F4A">
      <w:pPr>
        <w:pStyle w:val="Bibliography"/>
        <w:rPr>
          <w:rFonts w:ascii="Times New Roman" w:hAnsi="Times New Roman" w:cs="Times New Roman"/>
          <w:noProof/>
          <w:sz w:val="28"/>
          <w:szCs w:val="28"/>
        </w:rPr>
      </w:pPr>
      <w:r>
        <w:rPr>
          <w:rFonts w:ascii="Times New Roman" w:hAnsi="Times New Roman" w:cs="Times New Roman"/>
          <w:noProof/>
          <w:sz w:val="28"/>
          <w:szCs w:val="28"/>
        </w:rPr>
        <w:t>Freud, S. (1920/1990</w:t>
      </w:r>
      <w:r w:rsidRPr="00112F4A">
        <w:rPr>
          <w:rFonts w:ascii="Times New Roman" w:hAnsi="Times New Roman" w:cs="Times New Roman"/>
          <w:noProof/>
          <w:sz w:val="28"/>
          <w:szCs w:val="28"/>
        </w:rPr>
        <w:t xml:space="preserve">). </w:t>
      </w:r>
      <w:r>
        <w:rPr>
          <w:rFonts w:ascii="Times New Roman" w:hAnsi="Times New Roman" w:cs="Times New Roman"/>
          <w:iCs/>
          <w:noProof/>
          <w:sz w:val="28"/>
          <w:szCs w:val="28"/>
        </w:rPr>
        <w:t>Mas allá del principio del placer.</w:t>
      </w:r>
      <w:r w:rsidR="009F4EE1" w:rsidRPr="009F4EE1">
        <w:rPr>
          <w:rFonts w:ascii="Times New Roman" w:hAnsi="Times New Roman" w:cs="Times New Roman"/>
          <w:iCs/>
          <w:noProof/>
          <w:sz w:val="28"/>
          <w:szCs w:val="28"/>
        </w:rPr>
        <w:t xml:space="preserve"> </w:t>
      </w:r>
      <w:r w:rsidR="009F4EE1">
        <w:rPr>
          <w:rFonts w:ascii="Times New Roman" w:hAnsi="Times New Roman" w:cs="Times New Roman"/>
          <w:iCs/>
          <w:noProof/>
          <w:sz w:val="28"/>
          <w:szCs w:val="28"/>
        </w:rPr>
        <w:t xml:space="preserve">Sigmund Freud </w:t>
      </w:r>
      <w:r w:rsidR="009F4EE1">
        <w:rPr>
          <w:rFonts w:ascii="Times New Roman" w:hAnsi="Times New Roman" w:cs="Times New Roman"/>
          <w:iCs/>
          <w:noProof/>
          <w:sz w:val="28"/>
          <w:szCs w:val="28"/>
        </w:rPr>
        <w:tab/>
      </w:r>
      <w:r w:rsidR="009F4EE1" w:rsidRPr="00112F4A">
        <w:rPr>
          <w:rFonts w:ascii="Times New Roman" w:hAnsi="Times New Roman" w:cs="Times New Roman"/>
          <w:iCs/>
          <w:noProof/>
          <w:sz w:val="28"/>
          <w:szCs w:val="28"/>
        </w:rPr>
        <w:t>Obras Compl</w:t>
      </w:r>
      <w:r w:rsidR="009F4EE1">
        <w:rPr>
          <w:rFonts w:ascii="Times New Roman" w:hAnsi="Times New Roman" w:cs="Times New Roman"/>
          <w:iCs/>
          <w:noProof/>
          <w:sz w:val="28"/>
          <w:szCs w:val="28"/>
        </w:rPr>
        <w:t>etas.</w:t>
      </w:r>
      <w:r>
        <w:rPr>
          <w:rFonts w:ascii="Times New Roman" w:hAnsi="Times New Roman" w:cs="Times New Roman"/>
          <w:iCs/>
          <w:noProof/>
          <w:sz w:val="28"/>
          <w:szCs w:val="28"/>
        </w:rPr>
        <w:tab/>
      </w:r>
      <w:r w:rsidR="006B507F">
        <w:rPr>
          <w:rFonts w:ascii="Times New Roman" w:hAnsi="Times New Roman" w:cs="Times New Roman"/>
          <w:iCs/>
          <w:noProof/>
          <w:sz w:val="28"/>
          <w:szCs w:val="28"/>
        </w:rPr>
        <w:t xml:space="preserve">T.XVIII. </w:t>
      </w:r>
      <w:r>
        <w:rPr>
          <w:rFonts w:ascii="Times New Roman" w:hAnsi="Times New Roman" w:cs="Times New Roman"/>
          <w:noProof/>
          <w:sz w:val="28"/>
          <w:szCs w:val="28"/>
        </w:rPr>
        <w:t xml:space="preserve"> Buenos Aires</w:t>
      </w:r>
      <w:r w:rsidRPr="00112F4A">
        <w:rPr>
          <w:rFonts w:ascii="Times New Roman" w:hAnsi="Times New Roman" w:cs="Times New Roman"/>
          <w:noProof/>
          <w:sz w:val="28"/>
          <w:szCs w:val="28"/>
        </w:rPr>
        <w:t>: Amorrortu.</w:t>
      </w:r>
    </w:p>
    <w:p w14:paraId="1B80F2A7" w14:textId="37834EDC" w:rsidR="00112F4A" w:rsidRDefault="006B507F" w:rsidP="00112F4A">
      <w:pPr>
        <w:pStyle w:val="Bibliography"/>
        <w:rPr>
          <w:rFonts w:ascii="Times New Roman" w:hAnsi="Times New Roman" w:cs="Times New Roman"/>
          <w:noProof/>
          <w:sz w:val="28"/>
          <w:szCs w:val="28"/>
        </w:rPr>
      </w:pPr>
      <w:r>
        <w:rPr>
          <w:rFonts w:ascii="Times New Roman" w:hAnsi="Times New Roman" w:cs="Times New Roman"/>
          <w:noProof/>
          <w:sz w:val="28"/>
          <w:szCs w:val="28"/>
        </w:rPr>
        <w:t>Freud, S. (1924/1991</w:t>
      </w:r>
      <w:r w:rsidR="00112F4A" w:rsidRPr="00112F4A">
        <w:rPr>
          <w:rFonts w:ascii="Times New Roman" w:hAnsi="Times New Roman" w:cs="Times New Roman"/>
          <w:noProof/>
          <w:sz w:val="28"/>
          <w:szCs w:val="28"/>
        </w:rPr>
        <w:t xml:space="preserve">). </w:t>
      </w:r>
      <w:r w:rsidR="00112F4A" w:rsidRPr="00112F4A">
        <w:rPr>
          <w:rFonts w:ascii="Times New Roman" w:hAnsi="Times New Roman" w:cs="Times New Roman"/>
          <w:iCs/>
          <w:noProof/>
          <w:sz w:val="28"/>
          <w:szCs w:val="28"/>
        </w:rPr>
        <w:t>El problema económico del masoquismo</w:t>
      </w:r>
      <w:r w:rsidR="00D76BE1">
        <w:rPr>
          <w:rFonts w:ascii="Times New Roman" w:hAnsi="Times New Roman" w:cs="Times New Roman"/>
          <w:iCs/>
          <w:noProof/>
          <w:sz w:val="28"/>
          <w:szCs w:val="28"/>
        </w:rPr>
        <w:t>.</w:t>
      </w:r>
      <w:r w:rsidR="00112F4A" w:rsidRPr="00112F4A">
        <w:rPr>
          <w:rFonts w:ascii="Times New Roman" w:hAnsi="Times New Roman" w:cs="Times New Roman"/>
          <w:noProof/>
          <w:sz w:val="28"/>
          <w:szCs w:val="28"/>
        </w:rPr>
        <w:t xml:space="preserve"> </w:t>
      </w:r>
      <w:r w:rsidR="00D76BE1">
        <w:rPr>
          <w:rFonts w:ascii="Times New Roman" w:hAnsi="Times New Roman" w:cs="Times New Roman"/>
          <w:noProof/>
          <w:sz w:val="28"/>
          <w:szCs w:val="28"/>
        </w:rPr>
        <w:t xml:space="preserve">Sigmund </w:t>
      </w:r>
      <w:r w:rsidR="00D76BE1">
        <w:rPr>
          <w:rFonts w:ascii="Times New Roman" w:hAnsi="Times New Roman" w:cs="Times New Roman"/>
          <w:noProof/>
          <w:sz w:val="28"/>
          <w:szCs w:val="28"/>
        </w:rPr>
        <w:tab/>
        <w:t xml:space="preserve">Freud </w:t>
      </w:r>
      <w:r w:rsidR="00D76BE1">
        <w:rPr>
          <w:rFonts w:ascii="Times New Roman" w:hAnsi="Times New Roman" w:cs="Times New Roman"/>
          <w:iCs/>
          <w:noProof/>
          <w:sz w:val="28"/>
          <w:szCs w:val="28"/>
        </w:rPr>
        <w:t>Obras Completas</w:t>
      </w:r>
      <w:r w:rsidR="00112F4A">
        <w:rPr>
          <w:rFonts w:ascii="Times New Roman" w:hAnsi="Times New Roman" w:cs="Times New Roman"/>
          <w:noProof/>
          <w:sz w:val="28"/>
          <w:szCs w:val="28"/>
        </w:rPr>
        <w:t>. Buenos Aires</w:t>
      </w:r>
      <w:r w:rsidR="00112F4A" w:rsidRPr="00112F4A">
        <w:rPr>
          <w:rFonts w:ascii="Times New Roman" w:hAnsi="Times New Roman" w:cs="Times New Roman"/>
          <w:noProof/>
          <w:sz w:val="28"/>
          <w:szCs w:val="28"/>
        </w:rPr>
        <w:t>: Amorrortu.</w:t>
      </w:r>
    </w:p>
    <w:p w14:paraId="43574194" w14:textId="0220DEFB" w:rsidR="00C15348" w:rsidRPr="00C6079A" w:rsidRDefault="00C15348" w:rsidP="00C6079A">
      <w:pPr>
        <w:rPr>
          <w:rFonts w:ascii="Times New Roman" w:hAnsi="Times New Roman" w:cs="Times New Roman"/>
          <w:sz w:val="28"/>
          <w:szCs w:val="28"/>
        </w:rPr>
      </w:pPr>
      <w:r w:rsidRPr="00C6079A">
        <w:rPr>
          <w:rFonts w:ascii="Times New Roman" w:hAnsi="Times New Roman" w:cs="Times New Roman"/>
          <w:sz w:val="28"/>
          <w:szCs w:val="28"/>
        </w:rPr>
        <w:t xml:space="preserve">Freud, S. (1926[1925]/1990) Inhibición, síntoma y angustia. Sigmund </w:t>
      </w:r>
      <w:r w:rsidR="00112F4A">
        <w:rPr>
          <w:rFonts w:ascii="Times New Roman" w:hAnsi="Times New Roman" w:cs="Times New Roman"/>
          <w:sz w:val="28"/>
          <w:szCs w:val="28"/>
        </w:rPr>
        <w:tab/>
        <w:t xml:space="preserve">Freud </w:t>
      </w:r>
      <w:r w:rsidRPr="00C6079A">
        <w:rPr>
          <w:rFonts w:ascii="Times New Roman" w:hAnsi="Times New Roman" w:cs="Times New Roman"/>
          <w:sz w:val="28"/>
          <w:szCs w:val="28"/>
        </w:rPr>
        <w:t>Obras Completas, T. XIV. Buenos Aires: Amorrortu Editores.</w:t>
      </w:r>
    </w:p>
    <w:p w14:paraId="405CC4D4" w14:textId="437512DB" w:rsidR="00D76BE1" w:rsidRDefault="00112F4A" w:rsidP="00D76BE1">
      <w:pPr>
        <w:rPr>
          <w:rFonts w:ascii="Times New Roman" w:hAnsi="Times New Roman" w:cs="Times New Roman"/>
          <w:sz w:val="28"/>
          <w:szCs w:val="28"/>
        </w:rPr>
      </w:pPr>
      <w:r w:rsidRPr="00C6079A">
        <w:rPr>
          <w:rFonts w:ascii="Times New Roman" w:hAnsi="Times New Roman" w:cs="Times New Roman"/>
          <w:sz w:val="28"/>
          <w:szCs w:val="28"/>
        </w:rPr>
        <w:t xml:space="preserve">Freud, S. (1950 [1895]) Proyecto de psicología para neurólogos. Sigmund </w:t>
      </w:r>
      <w:r>
        <w:rPr>
          <w:rFonts w:ascii="Times New Roman" w:hAnsi="Times New Roman" w:cs="Times New Roman"/>
          <w:sz w:val="28"/>
          <w:szCs w:val="28"/>
        </w:rPr>
        <w:tab/>
        <w:t xml:space="preserve">Freud </w:t>
      </w:r>
      <w:r w:rsidRPr="00C6079A">
        <w:rPr>
          <w:rFonts w:ascii="Times New Roman" w:hAnsi="Times New Roman" w:cs="Times New Roman"/>
          <w:sz w:val="28"/>
          <w:szCs w:val="28"/>
        </w:rPr>
        <w:t>Obras Completas, T.I</w:t>
      </w:r>
      <w:r w:rsidR="006B507F">
        <w:rPr>
          <w:rFonts w:ascii="Times New Roman" w:hAnsi="Times New Roman" w:cs="Times New Roman"/>
          <w:sz w:val="28"/>
          <w:szCs w:val="28"/>
        </w:rPr>
        <w:t xml:space="preserve"> </w:t>
      </w:r>
      <w:r w:rsidRPr="00C6079A">
        <w:rPr>
          <w:rFonts w:ascii="Times New Roman" w:hAnsi="Times New Roman" w:cs="Times New Roman"/>
          <w:sz w:val="28"/>
          <w:szCs w:val="28"/>
        </w:rPr>
        <w:t xml:space="preserve"> Buenos Aires: Amorrortu </w:t>
      </w:r>
      <w:r>
        <w:rPr>
          <w:rFonts w:ascii="Times New Roman" w:hAnsi="Times New Roman" w:cs="Times New Roman"/>
          <w:sz w:val="28"/>
          <w:szCs w:val="28"/>
        </w:rPr>
        <w:tab/>
      </w:r>
      <w:r w:rsidRPr="00C6079A">
        <w:rPr>
          <w:rFonts w:ascii="Times New Roman" w:hAnsi="Times New Roman" w:cs="Times New Roman"/>
          <w:sz w:val="28"/>
          <w:szCs w:val="28"/>
        </w:rPr>
        <w:t xml:space="preserve">Editores, </w:t>
      </w:r>
      <w:r>
        <w:rPr>
          <w:rFonts w:ascii="Times New Roman" w:hAnsi="Times New Roman" w:cs="Times New Roman"/>
          <w:sz w:val="28"/>
          <w:szCs w:val="28"/>
        </w:rPr>
        <w:tab/>
      </w:r>
      <w:r w:rsidRPr="00C6079A">
        <w:rPr>
          <w:rFonts w:ascii="Times New Roman" w:hAnsi="Times New Roman" w:cs="Times New Roman"/>
          <w:sz w:val="28"/>
          <w:szCs w:val="28"/>
        </w:rPr>
        <w:t>1990.</w:t>
      </w:r>
      <w:r w:rsidR="00D76BE1" w:rsidRPr="00D76BE1">
        <w:rPr>
          <w:rFonts w:ascii="Times New Roman" w:hAnsi="Times New Roman" w:cs="Times New Roman"/>
          <w:sz w:val="28"/>
          <w:szCs w:val="28"/>
        </w:rPr>
        <w:t xml:space="preserve"> </w:t>
      </w:r>
    </w:p>
    <w:p w14:paraId="544EC2DC" w14:textId="50146E06" w:rsidR="00112F4A" w:rsidRDefault="00D76BE1" w:rsidP="00C6079A">
      <w:pPr>
        <w:rPr>
          <w:rFonts w:ascii="Times New Roman" w:hAnsi="Times New Roman" w:cs="Times New Roman"/>
          <w:sz w:val="28"/>
          <w:szCs w:val="28"/>
        </w:rPr>
      </w:pPr>
      <w:r w:rsidRPr="00C6079A">
        <w:rPr>
          <w:rFonts w:ascii="Times New Roman" w:hAnsi="Times New Roman" w:cs="Times New Roman"/>
          <w:sz w:val="28"/>
          <w:szCs w:val="28"/>
        </w:rPr>
        <w:t xml:space="preserve">Green, A.; Laplanche, J.; </w:t>
      </w:r>
      <w:proofErr w:type="spellStart"/>
      <w:r w:rsidRPr="00C6079A">
        <w:rPr>
          <w:rFonts w:ascii="Times New Roman" w:hAnsi="Times New Roman" w:cs="Times New Roman"/>
          <w:sz w:val="28"/>
          <w:szCs w:val="28"/>
        </w:rPr>
        <w:t>Leclaire</w:t>
      </w:r>
      <w:proofErr w:type="spellEnd"/>
      <w:r w:rsidRPr="00C6079A">
        <w:rPr>
          <w:rFonts w:ascii="Times New Roman" w:hAnsi="Times New Roman" w:cs="Times New Roman"/>
          <w:sz w:val="28"/>
          <w:szCs w:val="28"/>
        </w:rPr>
        <w:t xml:space="preserve">, S. y </w:t>
      </w:r>
      <w:proofErr w:type="spellStart"/>
      <w:r w:rsidRPr="00C6079A">
        <w:rPr>
          <w:rFonts w:ascii="Times New Roman" w:hAnsi="Times New Roman" w:cs="Times New Roman"/>
          <w:sz w:val="28"/>
          <w:szCs w:val="28"/>
        </w:rPr>
        <w:t>Pontali</w:t>
      </w:r>
      <w:r>
        <w:rPr>
          <w:rFonts w:ascii="Times New Roman" w:hAnsi="Times New Roman" w:cs="Times New Roman"/>
          <w:sz w:val="28"/>
          <w:szCs w:val="28"/>
        </w:rPr>
        <w:t>s</w:t>
      </w:r>
      <w:proofErr w:type="spellEnd"/>
      <w:r>
        <w:rPr>
          <w:rFonts w:ascii="Times New Roman" w:hAnsi="Times New Roman" w:cs="Times New Roman"/>
          <w:sz w:val="28"/>
          <w:szCs w:val="28"/>
        </w:rPr>
        <w:t xml:space="preserve">, J.B. (1969) El </w:t>
      </w:r>
      <w:r>
        <w:rPr>
          <w:rFonts w:ascii="Times New Roman" w:hAnsi="Times New Roman" w:cs="Times New Roman"/>
          <w:sz w:val="28"/>
          <w:szCs w:val="28"/>
        </w:rPr>
        <w:tab/>
        <w:t>incon</w:t>
      </w:r>
      <w:bookmarkStart w:id="0" w:name="_GoBack"/>
      <w:bookmarkEnd w:id="0"/>
      <w:r>
        <w:rPr>
          <w:rFonts w:ascii="Times New Roman" w:hAnsi="Times New Roman" w:cs="Times New Roman"/>
          <w:sz w:val="28"/>
          <w:szCs w:val="28"/>
        </w:rPr>
        <w:t>sciente</w:t>
      </w:r>
      <w:r>
        <w:rPr>
          <w:rFonts w:ascii="Times New Roman" w:hAnsi="Times New Roman" w:cs="Times New Roman"/>
          <w:sz w:val="28"/>
          <w:szCs w:val="28"/>
        </w:rPr>
        <w:tab/>
        <w:t xml:space="preserve"> </w:t>
      </w:r>
      <w:r w:rsidRPr="00C6079A">
        <w:rPr>
          <w:rFonts w:ascii="Times New Roman" w:hAnsi="Times New Roman" w:cs="Times New Roman"/>
          <w:sz w:val="28"/>
          <w:szCs w:val="28"/>
        </w:rPr>
        <w:t>freudiano y el psicoanálisis francé</w:t>
      </w:r>
      <w:r>
        <w:rPr>
          <w:rFonts w:ascii="Times New Roman" w:hAnsi="Times New Roman" w:cs="Times New Roman"/>
          <w:sz w:val="28"/>
          <w:szCs w:val="28"/>
        </w:rPr>
        <w:t xml:space="preserve">s contemporáneo. </w:t>
      </w:r>
      <w:r>
        <w:rPr>
          <w:rFonts w:ascii="Times New Roman" w:hAnsi="Times New Roman" w:cs="Times New Roman"/>
          <w:sz w:val="28"/>
          <w:szCs w:val="28"/>
        </w:rPr>
        <w:tab/>
        <w:t xml:space="preserve">Buenos Aires: </w:t>
      </w:r>
      <w:r w:rsidRPr="00C6079A">
        <w:rPr>
          <w:rFonts w:ascii="Times New Roman" w:hAnsi="Times New Roman" w:cs="Times New Roman"/>
          <w:sz w:val="28"/>
          <w:szCs w:val="28"/>
        </w:rPr>
        <w:t>Ediciones Nueva Visión.</w:t>
      </w:r>
    </w:p>
    <w:p w14:paraId="68F634FA" w14:textId="5AA39192" w:rsidR="00D76BE1" w:rsidRPr="006B507F" w:rsidRDefault="00D76BE1" w:rsidP="006B507F">
      <w:pPr>
        <w:spacing w:after="200" w:line="276" w:lineRule="auto"/>
        <w:jc w:val="both"/>
        <w:rPr>
          <w:rFonts w:ascii="Times New Roman" w:eastAsia="Calibri" w:hAnsi="Times New Roman" w:cs="Times New Roman"/>
          <w:bCs/>
          <w:sz w:val="28"/>
          <w:szCs w:val="28"/>
          <w:lang w:val="es-CL"/>
        </w:rPr>
      </w:pPr>
      <w:r w:rsidRPr="00D76BE1">
        <w:rPr>
          <w:rFonts w:ascii="Times New Roman" w:eastAsia="sans-serif" w:hAnsi="Times New Roman" w:cs="Times New Roman"/>
          <w:sz w:val="28"/>
          <w:szCs w:val="28"/>
          <w:shd w:val="clear" w:color="auto" w:fill="FFFFFF"/>
          <w:lang w:val="es-CL"/>
        </w:rPr>
        <w:t>Laplanche, J. (1980) La sexualidad. Argentina: Ediciones Nueva Visión.</w:t>
      </w:r>
    </w:p>
    <w:p w14:paraId="057BB578" w14:textId="58B0A11F" w:rsidR="00C15348" w:rsidRDefault="00C15348" w:rsidP="00C6079A">
      <w:pPr>
        <w:rPr>
          <w:rFonts w:ascii="Times New Roman" w:hAnsi="Times New Roman" w:cs="Times New Roman"/>
          <w:sz w:val="28"/>
          <w:szCs w:val="28"/>
        </w:rPr>
      </w:pPr>
      <w:r w:rsidRPr="00C6079A">
        <w:rPr>
          <w:rFonts w:ascii="Times New Roman" w:hAnsi="Times New Roman" w:cs="Times New Roman"/>
          <w:sz w:val="28"/>
          <w:szCs w:val="28"/>
        </w:rPr>
        <w:t xml:space="preserve">Le </w:t>
      </w:r>
      <w:proofErr w:type="spellStart"/>
      <w:r w:rsidRPr="00C6079A">
        <w:rPr>
          <w:rFonts w:ascii="Times New Roman" w:hAnsi="Times New Roman" w:cs="Times New Roman"/>
          <w:sz w:val="28"/>
          <w:szCs w:val="28"/>
        </w:rPr>
        <w:t>Poulichet</w:t>
      </w:r>
      <w:proofErr w:type="spellEnd"/>
      <w:r w:rsidRPr="00C6079A">
        <w:rPr>
          <w:rFonts w:ascii="Times New Roman" w:hAnsi="Times New Roman" w:cs="Times New Roman"/>
          <w:sz w:val="28"/>
          <w:szCs w:val="28"/>
        </w:rPr>
        <w:t>, S. (2012) Toxicomanías y psicoanálisis: las narc</w:t>
      </w:r>
      <w:r w:rsidR="00380BEE">
        <w:rPr>
          <w:rFonts w:ascii="Times New Roman" w:hAnsi="Times New Roman" w:cs="Times New Roman"/>
          <w:sz w:val="28"/>
          <w:szCs w:val="28"/>
        </w:rPr>
        <w:t xml:space="preserve">osis del </w:t>
      </w:r>
      <w:r w:rsidR="00112F4A">
        <w:rPr>
          <w:rFonts w:ascii="Times New Roman" w:hAnsi="Times New Roman" w:cs="Times New Roman"/>
          <w:sz w:val="28"/>
          <w:szCs w:val="28"/>
        </w:rPr>
        <w:tab/>
        <w:t xml:space="preserve">deseo. Buenos Aires: </w:t>
      </w:r>
      <w:r w:rsidRPr="00C6079A">
        <w:rPr>
          <w:rFonts w:ascii="Times New Roman" w:hAnsi="Times New Roman" w:cs="Times New Roman"/>
          <w:sz w:val="28"/>
          <w:szCs w:val="28"/>
        </w:rPr>
        <w:t>Amorrortu.</w:t>
      </w:r>
    </w:p>
    <w:p w14:paraId="1C8F2D81" w14:textId="3E595FAE" w:rsidR="00112F4A" w:rsidRDefault="002F75A4" w:rsidP="00F02DCE">
      <w:pPr>
        <w:pStyle w:val="Bibliography"/>
        <w:rPr>
          <w:rFonts w:ascii="Times New Roman" w:hAnsi="Times New Roman" w:cs="Times New Roman"/>
          <w:noProof/>
          <w:sz w:val="28"/>
          <w:szCs w:val="28"/>
        </w:rPr>
      </w:pPr>
      <w:r>
        <w:rPr>
          <w:rFonts w:ascii="Times New Roman" w:hAnsi="Times New Roman" w:cs="Times New Roman"/>
          <w:noProof/>
          <w:sz w:val="28"/>
          <w:szCs w:val="28"/>
        </w:rPr>
        <w:t xml:space="preserve">McDougall, J. (1993) </w:t>
      </w:r>
      <w:r w:rsidR="00112F4A" w:rsidRPr="00112F4A">
        <w:rPr>
          <w:rFonts w:ascii="Times New Roman" w:hAnsi="Times New Roman" w:cs="Times New Roman"/>
          <w:iCs/>
          <w:noProof/>
          <w:sz w:val="28"/>
          <w:szCs w:val="28"/>
        </w:rPr>
        <w:t>Alegato sobre una cierta anormalidad</w:t>
      </w:r>
      <w:r w:rsidR="00112F4A" w:rsidRPr="00112F4A">
        <w:rPr>
          <w:rFonts w:ascii="Times New Roman" w:hAnsi="Times New Roman" w:cs="Times New Roman"/>
          <w:i/>
          <w:iCs/>
          <w:noProof/>
          <w:sz w:val="28"/>
          <w:szCs w:val="28"/>
        </w:rPr>
        <w:t>.</w:t>
      </w:r>
      <w:r w:rsidR="00112F4A" w:rsidRPr="00112F4A">
        <w:rPr>
          <w:rFonts w:ascii="Times New Roman" w:hAnsi="Times New Roman" w:cs="Times New Roman"/>
          <w:noProof/>
          <w:sz w:val="28"/>
          <w:szCs w:val="28"/>
        </w:rPr>
        <w:t xml:space="preserve"> Buenos </w:t>
      </w:r>
      <w:r w:rsidR="00112F4A">
        <w:rPr>
          <w:rFonts w:ascii="Times New Roman" w:hAnsi="Times New Roman" w:cs="Times New Roman"/>
          <w:noProof/>
          <w:sz w:val="28"/>
          <w:szCs w:val="28"/>
        </w:rPr>
        <w:tab/>
        <w:t>Aires</w:t>
      </w:r>
      <w:r w:rsidR="00112F4A" w:rsidRPr="00112F4A">
        <w:rPr>
          <w:rFonts w:ascii="Times New Roman" w:hAnsi="Times New Roman" w:cs="Times New Roman"/>
          <w:noProof/>
          <w:sz w:val="28"/>
          <w:szCs w:val="28"/>
        </w:rPr>
        <w:t xml:space="preserve">: </w:t>
      </w:r>
      <w:r>
        <w:rPr>
          <w:rFonts w:ascii="Times New Roman" w:hAnsi="Times New Roman" w:cs="Times New Roman"/>
          <w:noProof/>
          <w:sz w:val="28"/>
          <w:szCs w:val="28"/>
        </w:rPr>
        <w:tab/>
      </w:r>
      <w:r w:rsidR="00112F4A" w:rsidRPr="00112F4A">
        <w:rPr>
          <w:rFonts w:ascii="Times New Roman" w:hAnsi="Times New Roman" w:cs="Times New Roman"/>
          <w:noProof/>
          <w:sz w:val="28"/>
          <w:szCs w:val="28"/>
        </w:rPr>
        <w:t>Paidos .</w:t>
      </w:r>
    </w:p>
    <w:p w14:paraId="0435C289" w14:textId="46326FDA" w:rsidR="00B165C2" w:rsidRPr="00B165C2" w:rsidRDefault="00B165C2" w:rsidP="00B165C2">
      <w:pPr>
        <w:rPr>
          <w:rFonts w:ascii="Times New Roman" w:hAnsi="Times New Roman" w:cs="Times New Roman"/>
          <w:sz w:val="28"/>
          <w:szCs w:val="28"/>
        </w:rPr>
      </w:pPr>
      <w:r w:rsidRPr="00B165C2">
        <w:rPr>
          <w:rFonts w:ascii="Times New Roman" w:hAnsi="Times New Roman" w:cs="Times New Roman"/>
          <w:sz w:val="28"/>
          <w:szCs w:val="28"/>
        </w:rPr>
        <w:t xml:space="preserve">Messina, L. (2019) </w:t>
      </w:r>
      <w:r>
        <w:rPr>
          <w:rFonts w:ascii="Times New Roman" w:hAnsi="Times New Roman" w:cs="Times New Roman"/>
          <w:sz w:val="28"/>
          <w:szCs w:val="28"/>
        </w:rPr>
        <w:t xml:space="preserve">Los Fenómenos de Desajuste. Proposición para la </w:t>
      </w:r>
      <w:r>
        <w:rPr>
          <w:rFonts w:ascii="Times New Roman" w:hAnsi="Times New Roman" w:cs="Times New Roman"/>
          <w:sz w:val="28"/>
          <w:szCs w:val="28"/>
        </w:rPr>
        <w:tab/>
        <w:t xml:space="preserve">clínica psicosomática. Tesis para optar al grado de Doctora en </w:t>
      </w:r>
      <w:r>
        <w:rPr>
          <w:rFonts w:ascii="Times New Roman" w:hAnsi="Times New Roman" w:cs="Times New Roman"/>
          <w:sz w:val="28"/>
          <w:szCs w:val="28"/>
        </w:rPr>
        <w:tab/>
        <w:t>Psicología, Universidad de Chile, Facultad de Ciencias Sociales.</w:t>
      </w:r>
    </w:p>
    <w:p w14:paraId="45AAE6D1" w14:textId="751331EB" w:rsidR="002F75A4" w:rsidRPr="002F75A4" w:rsidRDefault="002F75A4" w:rsidP="002F75A4">
      <w:pPr>
        <w:rPr>
          <w:rFonts w:ascii="Times New Roman" w:hAnsi="Times New Roman" w:cs="Times New Roman"/>
          <w:sz w:val="28"/>
          <w:szCs w:val="28"/>
        </w:rPr>
      </w:pPr>
      <w:r w:rsidRPr="002F75A4">
        <w:rPr>
          <w:rFonts w:ascii="Times New Roman" w:hAnsi="Times New Roman" w:cs="Times New Roman"/>
          <w:sz w:val="28"/>
          <w:szCs w:val="28"/>
        </w:rPr>
        <w:t>Miranda, J. P, &amp; Quezada, P</w:t>
      </w:r>
      <w:r>
        <w:rPr>
          <w:rFonts w:ascii="Times New Roman" w:hAnsi="Times New Roman" w:cs="Times New Roman"/>
          <w:sz w:val="28"/>
          <w:szCs w:val="28"/>
        </w:rPr>
        <w:t>. (2013)</w:t>
      </w:r>
      <w:r w:rsidRPr="002F75A4">
        <w:rPr>
          <w:rFonts w:ascii="Times New Roman" w:hAnsi="Times New Roman" w:cs="Times New Roman"/>
          <w:sz w:val="28"/>
          <w:szCs w:val="28"/>
        </w:rPr>
        <w:t xml:space="preserve"> Revisión Sistemática: Epidemiología </w:t>
      </w:r>
      <w:r>
        <w:rPr>
          <w:rFonts w:ascii="Times New Roman" w:hAnsi="Times New Roman" w:cs="Times New Roman"/>
          <w:sz w:val="28"/>
          <w:szCs w:val="28"/>
        </w:rPr>
        <w:tab/>
      </w:r>
      <w:r w:rsidRPr="002F75A4">
        <w:rPr>
          <w:rFonts w:ascii="Times New Roman" w:hAnsi="Times New Roman" w:cs="Times New Roman"/>
          <w:sz w:val="28"/>
          <w:szCs w:val="28"/>
        </w:rPr>
        <w:t xml:space="preserve">de Dolor </w:t>
      </w:r>
      <w:r>
        <w:rPr>
          <w:rFonts w:ascii="Times New Roman" w:hAnsi="Times New Roman" w:cs="Times New Roman"/>
          <w:sz w:val="28"/>
          <w:szCs w:val="28"/>
        </w:rPr>
        <w:t>Crónico No Oncológico en Chile.</w:t>
      </w:r>
      <w:r w:rsidRPr="002F75A4">
        <w:rPr>
          <w:rFonts w:ascii="Times New Roman" w:hAnsi="Times New Roman" w:cs="Times New Roman"/>
          <w:sz w:val="28"/>
          <w:szCs w:val="28"/>
        </w:rPr>
        <w:t xml:space="preserve"> Recuperado 12 marzo, </w:t>
      </w:r>
      <w:r>
        <w:rPr>
          <w:rFonts w:ascii="Times New Roman" w:hAnsi="Times New Roman" w:cs="Times New Roman"/>
          <w:sz w:val="28"/>
          <w:szCs w:val="28"/>
        </w:rPr>
        <w:tab/>
      </w:r>
      <w:r w:rsidRPr="002F75A4">
        <w:rPr>
          <w:rFonts w:ascii="Times New Roman" w:hAnsi="Times New Roman" w:cs="Times New Roman"/>
          <w:sz w:val="28"/>
          <w:szCs w:val="28"/>
        </w:rPr>
        <w:t xml:space="preserve">2018, de </w:t>
      </w:r>
      <w:hyperlink r:id="rId9" w:history="1">
        <w:r w:rsidRPr="002F75A4">
          <w:rPr>
            <w:rStyle w:val="Hyperlink"/>
            <w:rFonts w:ascii="Times New Roman" w:hAnsi="Times New Roman" w:cs="Times New Roman"/>
            <w:sz w:val="28"/>
            <w:szCs w:val="28"/>
          </w:rPr>
          <w:t>http://www.ached.cl/upfiles/revistas/documentos/53dfbe675a347_original1_59.pdf</w:t>
        </w:r>
      </w:hyperlink>
    </w:p>
    <w:p w14:paraId="75ED62E1" w14:textId="16CD3B89" w:rsidR="00C15348" w:rsidRDefault="00C15348" w:rsidP="00C6079A">
      <w:pPr>
        <w:rPr>
          <w:rFonts w:ascii="Times New Roman" w:hAnsi="Times New Roman" w:cs="Times New Roman"/>
          <w:sz w:val="28"/>
          <w:szCs w:val="28"/>
        </w:rPr>
      </w:pPr>
      <w:proofErr w:type="spellStart"/>
      <w:r w:rsidRPr="00C6079A">
        <w:rPr>
          <w:rFonts w:ascii="Times New Roman" w:hAnsi="Times New Roman" w:cs="Times New Roman"/>
          <w:sz w:val="28"/>
          <w:szCs w:val="28"/>
        </w:rPr>
        <w:t>Nasio</w:t>
      </w:r>
      <w:proofErr w:type="spellEnd"/>
      <w:r w:rsidRPr="00C6079A">
        <w:rPr>
          <w:rFonts w:ascii="Times New Roman" w:hAnsi="Times New Roman" w:cs="Times New Roman"/>
          <w:sz w:val="28"/>
          <w:szCs w:val="28"/>
        </w:rPr>
        <w:t>, J.D. (</w:t>
      </w:r>
      <w:r w:rsidR="00112F4A">
        <w:rPr>
          <w:rFonts w:ascii="Times New Roman" w:hAnsi="Times New Roman" w:cs="Times New Roman"/>
          <w:sz w:val="28"/>
          <w:szCs w:val="28"/>
        </w:rPr>
        <w:t>2007) El dolor físico. Buenos Aires</w:t>
      </w:r>
      <w:r w:rsidRPr="00C6079A">
        <w:rPr>
          <w:rFonts w:ascii="Times New Roman" w:hAnsi="Times New Roman" w:cs="Times New Roman"/>
          <w:sz w:val="28"/>
          <w:szCs w:val="28"/>
        </w:rPr>
        <w:t xml:space="preserve">: </w:t>
      </w:r>
      <w:proofErr w:type="spellStart"/>
      <w:r w:rsidRPr="00C6079A">
        <w:rPr>
          <w:rFonts w:ascii="Times New Roman" w:hAnsi="Times New Roman" w:cs="Times New Roman"/>
          <w:sz w:val="28"/>
          <w:szCs w:val="28"/>
        </w:rPr>
        <w:t>Gedisa</w:t>
      </w:r>
      <w:proofErr w:type="spellEnd"/>
      <w:r w:rsidRPr="00C6079A">
        <w:rPr>
          <w:rFonts w:ascii="Times New Roman" w:hAnsi="Times New Roman" w:cs="Times New Roman"/>
          <w:sz w:val="28"/>
          <w:szCs w:val="28"/>
        </w:rPr>
        <w:t xml:space="preserve"> editorial. </w:t>
      </w:r>
    </w:p>
    <w:p w14:paraId="11769A6E" w14:textId="4D279308" w:rsidR="002F75A4" w:rsidRDefault="00F02DCE" w:rsidP="002F75A4">
      <w:pPr>
        <w:rPr>
          <w:rFonts w:ascii="Times New Roman" w:hAnsi="Times New Roman" w:cs="Times New Roman"/>
          <w:sz w:val="28"/>
          <w:szCs w:val="28"/>
        </w:rPr>
      </w:pPr>
      <w:r w:rsidRPr="00F02DCE">
        <w:rPr>
          <w:rFonts w:ascii="Times New Roman" w:hAnsi="Times New Roman" w:cs="Times New Roman"/>
          <w:sz w:val="28"/>
          <w:szCs w:val="28"/>
          <w:shd w:val="clear" w:color="auto" w:fill="FFFFFF"/>
          <w:lang w:val="es-CL"/>
        </w:rPr>
        <w:t xml:space="preserve">Smadja, </w:t>
      </w:r>
      <w:r>
        <w:rPr>
          <w:rFonts w:ascii="Times New Roman" w:hAnsi="Times New Roman" w:cs="Times New Roman"/>
          <w:sz w:val="28"/>
          <w:szCs w:val="28"/>
          <w:shd w:val="clear" w:color="auto" w:fill="FFFFFF"/>
          <w:lang w:val="es-CL"/>
        </w:rPr>
        <w:t>C.</w:t>
      </w:r>
      <w:r w:rsidR="00B50E58">
        <w:rPr>
          <w:rFonts w:ascii="Times New Roman" w:hAnsi="Times New Roman" w:cs="Times New Roman"/>
          <w:sz w:val="28"/>
          <w:szCs w:val="28"/>
          <w:shd w:val="clear" w:color="auto" w:fill="FFFFFF"/>
          <w:lang w:val="es-CL"/>
        </w:rPr>
        <w:t xml:space="preserve"> (2005</w:t>
      </w:r>
      <w:r w:rsidRPr="00F02DCE">
        <w:rPr>
          <w:rFonts w:ascii="Times New Roman" w:hAnsi="Times New Roman" w:cs="Times New Roman"/>
          <w:sz w:val="28"/>
          <w:szCs w:val="28"/>
          <w:shd w:val="clear" w:color="auto" w:fill="FFFFFF"/>
          <w:lang w:val="es-CL"/>
        </w:rPr>
        <w:t xml:space="preserve">) </w:t>
      </w:r>
      <w:r w:rsidR="00B50E58">
        <w:rPr>
          <w:rFonts w:ascii="Times New Roman" w:hAnsi="Times New Roman" w:cs="Times New Roman"/>
          <w:sz w:val="28"/>
          <w:szCs w:val="28"/>
          <w:shd w:val="clear" w:color="auto" w:fill="FFFFFF"/>
          <w:lang w:val="es-CL"/>
        </w:rPr>
        <w:t>La vida operatoria.</w:t>
      </w:r>
      <w:r w:rsidRPr="00F02DCE">
        <w:rPr>
          <w:rFonts w:ascii="Times New Roman" w:hAnsi="Times New Roman" w:cs="Times New Roman"/>
          <w:sz w:val="28"/>
          <w:szCs w:val="28"/>
          <w:shd w:val="clear" w:color="auto" w:fill="FFFFFF"/>
          <w:lang w:val="es-CL"/>
        </w:rPr>
        <w:t xml:space="preserve"> </w:t>
      </w:r>
      <w:r>
        <w:rPr>
          <w:rFonts w:ascii="Times New Roman" w:hAnsi="Times New Roman" w:cs="Times New Roman"/>
          <w:sz w:val="28"/>
          <w:szCs w:val="28"/>
          <w:shd w:val="clear" w:color="auto" w:fill="FFFFFF"/>
          <w:lang w:val="es-CL"/>
        </w:rPr>
        <w:t xml:space="preserve">Madrid: </w:t>
      </w:r>
      <w:r w:rsidRPr="00F02DCE">
        <w:rPr>
          <w:rFonts w:ascii="Times New Roman" w:hAnsi="Times New Roman" w:cs="Times New Roman"/>
          <w:sz w:val="28"/>
          <w:szCs w:val="28"/>
          <w:shd w:val="clear" w:color="auto" w:fill="FFFFFF"/>
          <w:lang w:val="es-CL"/>
        </w:rPr>
        <w:t>Editorial Biblioteca Nueva.</w:t>
      </w:r>
      <w:r w:rsidR="002F75A4" w:rsidRPr="002F75A4">
        <w:rPr>
          <w:rFonts w:ascii="Times New Roman" w:hAnsi="Times New Roman" w:cs="Times New Roman"/>
          <w:sz w:val="28"/>
          <w:szCs w:val="28"/>
        </w:rPr>
        <w:t xml:space="preserve"> </w:t>
      </w:r>
    </w:p>
    <w:p w14:paraId="0F033E94" w14:textId="691DA442" w:rsidR="002F75A4" w:rsidRPr="002F75A4" w:rsidRDefault="002F75A4" w:rsidP="002F75A4">
      <w:pPr>
        <w:rPr>
          <w:rFonts w:ascii="Times New Roman" w:hAnsi="Times New Roman" w:cs="Times New Roman"/>
          <w:sz w:val="28"/>
          <w:szCs w:val="28"/>
        </w:rPr>
      </w:pPr>
      <w:proofErr w:type="spellStart"/>
      <w:r w:rsidRPr="002F75A4">
        <w:rPr>
          <w:rFonts w:ascii="Times New Roman" w:hAnsi="Times New Roman" w:cs="Times New Roman"/>
          <w:sz w:val="28"/>
          <w:szCs w:val="28"/>
        </w:rPr>
        <w:t>Tr</w:t>
      </w:r>
      <w:r>
        <w:rPr>
          <w:rFonts w:ascii="Times New Roman" w:hAnsi="Times New Roman" w:cs="Times New Roman"/>
          <w:sz w:val="28"/>
          <w:szCs w:val="28"/>
        </w:rPr>
        <w:t>uyols</w:t>
      </w:r>
      <w:proofErr w:type="spellEnd"/>
      <w:r>
        <w:rPr>
          <w:rFonts w:ascii="Times New Roman" w:hAnsi="Times New Roman" w:cs="Times New Roman"/>
          <w:sz w:val="28"/>
          <w:szCs w:val="28"/>
        </w:rPr>
        <w:t xml:space="preserve">, M. M, &amp; </w:t>
      </w:r>
      <w:proofErr w:type="spellStart"/>
      <w:r>
        <w:rPr>
          <w:rFonts w:ascii="Times New Roman" w:hAnsi="Times New Roman" w:cs="Times New Roman"/>
          <w:sz w:val="28"/>
          <w:szCs w:val="28"/>
        </w:rPr>
        <w:t>Perez</w:t>
      </w:r>
      <w:proofErr w:type="spellEnd"/>
      <w:r>
        <w:rPr>
          <w:rFonts w:ascii="Times New Roman" w:hAnsi="Times New Roman" w:cs="Times New Roman"/>
          <w:sz w:val="28"/>
          <w:szCs w:val="28"/>
        </w:rPr>
        <w:t>, J. (2008)</w:t>
      </w:r>
      <w:r w:rsidRPr="002F75A4">
        <w:rPr>
          <w:rFonts w:ascii="Times New Roman" w:hAnsi="Times New Roman" w:cs="Times New Roman"/>
          <w:sz w:val="28"/>
          <w:szCs w:val="28"/>
        </w:rPr>
        <w:t xml:space="preserve"> Aspectos psicológicos relevantes en el </w:t>
      </w:r>
      <w:r>
        <w:rPr>
          <w:rFonts w:ascii="Times New Roman" w:hAnsi="Times New Roman" w:cs="Times New Roman"/>
          <w:sz w:val="28"/>
          <w:szCs w:val="28"/>
        </w:rPr>
        <w:tab/>
      </w:r>
      <w:r w:rsidRPr="002F75A4">
        <w:rPr>
          <w:rFonts w:ascii="Times New Roman" w:hAnsi="Times New Roman" w:cs="Times New Roman"/>
          <w:sz w:val="28"/>
          <w:szCs w:val="28"/>
        </w:rPr>
        <w:t xml:space="preserve">estudio y el tratamiento del dolor crónico. Recuperado 12 marzo, </w:t>
      </w:r>
      <w:r>
        <w:rPr>
          <w:rFonts w:ascii="Times New Roman" w:hAnsi="Times New Roman" w:cs="Times New Roman"/>
          <w:sz w:val="28"/>
          <w:szCs w:val="28"/>
        </w:rPr>
        <w:tab/>
        <w:t xml:space="preserve">2018, de   </w:t>
      </w:r>
      <w:r w:rsidRPr="002F75A4">
        <w:rPr>
          <w:rFonts w:ascii="Times New Roman" w:hAnsi="Times New Roman" w:cs="Times New Roman"/>
          <w:sz w:val="28"/>
          <w:szCs w:val="28"/>
        </w:rPr>
        <w:t>http://scielo.isciii.es/scielo.php?script=sci_arttext&amp;pid=S1130-52742008000300003</w:t>
      </w:r>
    </w:p>
    <w:p w14:paraId="78053436" w14:textId="7AEC2F51" w:rsidR="00F02DCE" w:rsidRPr="00F02DCE" w:rsidRDefault="00F02DCE" w:rsidP="00F02DCE">
      <w:pPr>
        <w:jc w:val="both"/>
        <w:rPr>
          <w:rFonts w:ascii="Times New Roman" w:hAnsi="Times New Roman" w:cs="Times New Roman"/>
          <w:sz w:val="28"/>
          <w:szCs w:val="28"/>
          <w:shd w:val="clear" w:color="auto" w:fill="FFFFFF"/>
          <w:lang w:val="es-CL"/>
        </w:rPr>
      </w:pPr>
    </w:p>
    <w:p w14:paraId="15821338" w14:textId="77777777" w:rsidR="00F02DCE" w:rsidRPr="00C6079A" w:rsidRDefault="00F02DCE" w:rsidP="00C6079A">
      <w:pPr>
        <w:rPr>
          <w:rFonts w:ascii="Times New Roman" w:hAnsi="Times New Roman" w:cs="Times New Roman"/>
          <w:sz w:val="28"/>
          <w:szCs w:val="28"/>
        </w:rPr>
      </w:pPr>
    </w:p>
    <w:p w14:paraId="60040866" w14:textId="77777777" w:rsidR="00E113B6" w:rsidRPr="00C6079A" w:rsidRDefault="00E113B6" w:rsidP="00C6079A">
      <w:pPr>
        <w:rPr>
          <w:rFonts w:ascii="Times New Roman" w:hAnsi="Times New Roman" w:cs="Times New Roman"/>
          <w:sz w:val="28"/>
          <w:szCs w:val="28"/>
        </w:rPr>
      </w:pPr>
    </w:p>
    <w:p w14:paraId="787CCE3A" w14:textId="77777777" w:rsidR="00DF4525" w:rsidRPr="00C6079A" w:rsidRDefault="00DF4525" w:rsidP="00C6079A">
      <w:pPr>
        <w:rPr>
          <w:rFonts w:ascii="Times New Roman" w:hAnsi="Times New Roman" w:cs="Times New Roman"/>
          <w:sz w:val="28"/>
          <w:szCs w:val="28"/>
        </w:rPr>
      </w:pPr>
    </w:p>
    <w:p w14:paraId="67008E8A" w14:textId="77777777" w:rsidR="00EF0027" w:rsidRPr="00C6079A" w:rsidRDefault="00EF0027" w:rsidP="00C6079A">
      <w:pPr>
        <w:rPr>
          <w:rFonts w:ascii="Times New Roman" w:hAnsi="Times New Roman" w:cs="Times New Roman"/>
          <w:sz w:val="28"/>
          <w:szCs w:val="28"/>
        </w:rPr>
      </w:pPr>
      <w:r w:rsidRPr="00C6079A">
        <w:rPr>
          <w:rFonts w:ascii="Times New Roman" w:hAnsi="Times New Roman" w:cs="Times New Roman"/>
          <w:sz w:val="28"/>
          <w:szCs w:val="28"/>
        </w:rPr>
        <w:t xml:space="preserve"> </w:t>
      </w:r>
    </w:p>
    <w:p w14:paraId="1B692D8F" w14:textId="77777777" w:rsidR="00EF0027" w:rsidRPr="00C6079A" w:rsidRDefault="00EF0027" w:rsidP="00C6079A">
      <w:pPr>
        <w:rPr>
          <w:rFonts w:ascii="Times New Roman" w:hAnsi="Times New Roman" w:cs="Times New Roman"/>
          <w:sz w:val="28"/>
          <w:szCs w:val="28"/>
        </w:rPr>
      </w:pPr>
    </w:p>
    <w:sectPr w:rsidR="00EF0027" w:rsidRPr="00C6079A" w:rsidSect="00B71999">
      <w:footerReference w:type="default" r:id="rId1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5CE7B" w14:textId="77777777" w:rsidR="002F752F" w:rsidRDefault="002F752F" w:rsidP="00D33EDA">
      <w:pPr>
        <w:spacing w:after="0" w:line="240" w:lineRule="auto"/>
      </w:pPr>
      <w:r>
        <w:separator/>
      </w:r>
    </w:p>
  </w:endnote>
  <w:endnote w:type="continuationSeparator" w:id="0">
    <w:p w14:paraId="01CD4287" w14:textId="77777777" w:rsidR="002F752F" w:rsidRDefault="002F752F" w:rsidP="00D33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sans-serif">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833369"/>
      <w:docPartObj>
        <w:docPartGallery w:val="Page Numbers (Bottom of Page)"/>
        <w:docPartUnique/>
      </w:docPartObj>
    </w:sdtPr>
    <w:sdtEndPr>
      <w:rPr>
        <w:noProof/>
      </w:rPr>
    </w:sdtEndPr>
    <w:sdtContent>
      <w:p w14:paraId="5246F224" w14:textId="77777777" w:rsidR="002021C8" w:rsidRDefault="002021C8">
        <w:pPr>
          <w:pStyle w:val="Footer"/>
          <w:jc w:val="right"/>
        </w:pPr>
        <w:r>
          <w:fldChar w:fldCharType="begin"/>
        </w:r>
        <w:r>
          <w:instrText xml:space="preserve"> PAGE   \* MERGEFORMAT </w:instrText>
        </w:r>
        <w:r>
          <w:fldChar w:fldCharType="separate"/>
        </w:r>
        <w:r w:rsidR="005C73AA">
          <w:rPr>
            <w:noProof/>
          </w:rPr>
          <w:t>8</w:t>
        </w:r>
        <w:r>
          <w:rPr>
            <w:noProof/>
          </w:rPr>
          <w:fldChar w:fldCharType="end"/>
        </w:r>
      </w:p>
    </w:sdtContent>
  </w:sdt>
  <w:p w14:paraId="06C4423F" w14:textId="77777777" w:rsidR="002021C8" w:rsidRDefault="00202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3EE2B" w14:textId="77777777" w:rsidR="002F752F" w:rsidRDefault="002F752F" w:rsidP="00D33EDA">
      <w:pPr>
        <w:spacing w:after="0" w:line="240" w:lineRule="auto"/>
      </w:pPr>
      <w:r>
        <w:separator/>
      </w:r>
    </w:p>
  </w:footnote>
  <w:footnote w:type="continuationSeparator" w:id="0">
    <w:p w14:paraId="5F758BF3" w14:textId="77777777" w:rsidR="002F752F" w:rsidRDefault="002F752F" w:rsidP="00D33EDA">
      <w:pPr>
        <w:spacing w:after="0" w:line="240" w:lineRule="auto"/>
      </w:pPr>
      <w:r>
        <w:continuationSeparator/>
      </w:r>
    </w:p>
  </w:footnote>
  <w:footnote w:id="1">
    <w:p w14:paraId="298E5FA8" w14:textId="597D1627" w:rsidR="002021C8" w:rsidRPr="00112F4A" w:rsidRDefault="002021C8" w:rsidP="00C6079A">
      <w:pPr>
        <w:rPr>
          <w:rFonts w:ascii="Times New Roman" w:eastAsia="Times New Roman" w:hAnsi="Times New Roman" w:cs="Times New Roman"/>
          <w:lang w:val="en-US" w:eastAsia="es-ES"/>
        </w:rPr>
      </w:pPr>
      <w:r w:rsidRPr="00205810">
        <w:rPr>
          <w:rStyle w:val="FootnoteReference"/>
          <w:rFonts w:ascii="Times New Roman" w:hAnsi="Times New Roman" w:cs="Times New Roman"/>
        </w:rPr>
        <w:footnoteRef/>
      </w:r>
      <w:r w:rsidRPr="00112F4A">
        <w:rPr>
          <w:rFonts w:ascii="Times New Roman" w:hAnsi="Times New Roman" w:cs="Times New Roman"/>
          <w:lang w:val="en-US"/>
        </w:rPr>
        <w:t xml:space="preserve"> </w:t>
      </w:r>
      <w:r w:rsidRPr="00112F4A">
        <w:rPr>
          <w:rFonts w:ascii="Times New Roman" w:eastAsia="Times New Roman" w:hAnsi="Times New Roman" w:cs="Times New Roman"/>
          <w:color w:val="000000"/>
          <w:lang w:val="en-US" w:eastAsia="es-ES"/>
        </w:rPr>
        <w:t>The IASP definition of pain as "an unpleasant sensory and emotional experience associated with actual or potential tissue damage, or described in terms of such damage" is derived from a 1964 definition by Harold Merskey, (and it was first published in 1979 by IASP in PAIN, N 6, p 250).</w:t>
      </w:r>
    </w:p>
    <w:p w14:paraId="675FFEA1" w14:textId="02DB81E9" w:rsidR="002021C8" w:rsidRPr="00112F4A" w:rsidRDefault="002021C8">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D53A7"/>
    <w:multiLevelType w:val="hybridMultilevel"/>
    <w:tmpl w:val="80BAE05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CB0"/>
    <w:rsid w:val="00041E69"/>
    <w:rsid w:val="000825C2"/>
    <w:rsid w:val="00093300"/>
    <w:rsid w:val="000A4FA6"/>
    <w:rsid w:val="000D2A16"/>
    <w:rsid w:val="000E5CA3"/>
    <w:rsid w:val="00112F4A"/>
    <w:rsid w:val="00114BD4"/>
    <w:rsid w:val="00125FAA"/>
    <w:rsid w:val="00135883"/>
    <w:rsid w:val="002021C8"/>
    <w:rsid w:val="00205810"/>
    <w:rsid w:val="00205A43"/>
    <w:rsid w:val="00244DDE"/>
    <w:rsid w:val="00262139"/>
    <w:rsid w:val="00272CBD"/>
    <w:rsid w:val="002763AD"/>
    <w:rsid w:val="002D231A"/>
    <w:rsid w:val="002F752F"/>
    <w:rsid w:val="002F75A4"/>
    <w:rsid w:val="00302FA4"/>
    <w:rsid w:val="003307F4"/>
    <w:rsid w:val="00352AA6"/>
    <w:rsid w:val="00380BEE"/>
    <w:rsid w:val="003A3189"/>
    <w:rsid w:val="003A6B6D"/>
    <w:rsid w:val="003A6EF0"/>
    <w:rsid w:val="003B3C32"/>
    <w:rsid w:val="003B5EC2"/>
    <w:rsid w:val="003C761B"/>
    <w:rsid w:val="003D5947"/>
    <w:rsid w:val="003F5461"/>
    <w:rsid w:val="0040095D"/>
    <w:rsid w:val="0040770C"/>
    <w:rsid w:val="00414999"/>
    <w:rsid w:val="00426AA2"/>
    <w:rsid w:val="004670C2"/>
    <w:rsid w:val="004A2049"/>
    <w:rsid w:val="004B0B7E"/>
    <w:rsid w:val="004B45C9"/>
    <w:rsid w:val="004C2CB0"/>
    <w:rsid w:val="004E3B45"/>
    <w:rsid w:val="004E62E0"/>
    <w:rsid w:val="0054325C"/>
    <w:rsid w:val="005474C4"/>
    <w:rsid w:val="00583476"/>
    <w:rsid w:val="00583CE6"/>
    <w:rsid w:val="005B7299"/>
    <w:rsid w:val="005C73AA"/>
    <w:rsid w:val="00611DF8"/>
    <w:rsid w:val="00641E2C"/>
    <w:rsid w:val="00642B77"/>
    <w:rsid w:val="00654D4F"/>
    <w:rsid w:val="006B507F"/>
    <w:rsid w:val="006C5F2D"/>
    <w:rsid w:val="006C7279"/>
    <w:rsid w:val="006D2C9D"/>
    <w:rsid w:val="00790C8B"/>
    <w:rsid w:val="007936B2"/>
    <w:rsid w:val="0079655A"/>
    <w:rsid w:val="007C0648"/>
    <w:rsid w:val="008175AE"/>
    <w:rsid w:val="0083239F"/>
    <w:rsid w:val="008421BF"/>
    <w:rsid w:val="008D1C2D"/>
    <w:rsid w:val="008D3476"/>
    <w:rsid w:val="008E39AD"/>
    <w:rsid w:val="008E793C"/>
    <w:rsid w:val="00931CFF"/>
    <w:rsid w:val="009773B4"/>
    <w:rsid w:val="0098007D"/>
    <w:rsid w:val="0098680B"/>
    <w:rsid w:val="009920DF"/>
    <w:rsid w:val="009935F7"/>
    <w:rsid w:val="009D1349"/>
    <w:rsid w:val="009E24E5"/>
    <w:rsid w:val="009E4825"/>
    <w:rsid w:val="009E7A96"/>
    <w:rsid w:val="009F4EE1"/>
    <w:rsid w:val="00A04AE7"/>
    <w:rsid w:val="00A33AE8"/>
    <w:rsid w:val="00A71926"/>
    <w:rsid w:val="00A72BEC"/>
    <w:rsid w:val="00A95183"/>
    <w:rsid w:val="00AA2C81"/>
    <w:rsid w:val="00AB0663"/>
    <w:rsid w:val="00AB7488"/>
    <w:rsid w:val="00AE1FF4"/>
    <w:rsid w:val="00AF01F7"/>
    <w:rsid w:val="00B01869"/>
    <w:rsid w:val="00B02FB4"/>
    <w:rsid w:val="00B165C2"/>
    <w:rsid w:val="00B50E58"/>
    <w:rsid w:val="00B71999"/>
    <w:rsid w:val="00BA01F6"/>
    <w:rsid w:val="00BA694A"/>
    <w:rsid w:val="00C15348"/>
    <w:rsid w:val="00C24C2D"/>
    <w:rsid w:val="00C34D41"/>
    <w:rsid w:val="00C37D64"/>
    <w:rsid w:val="00C6079A"/>
    <w:rsid w:val="00C64B71"/>
    <w:rsid w:val="00C67122"/>
    <w:rsid w:val="00C7328A"/>
    <w:rsid w:val="00CA554B"/>
    <w:rsid w:val="00CB4047"/>
    <w:rsid w:val="00D17B2A"/>
    <w:rsid w:val="00D33EDA"/>
    <w:rsid w:val="00D71DC1"/>
    <w:rsid w:val="00D76BE1"/>
    <w:rsid w:val="00D828B6"/>
    <w:rsid w:val="00D95112"/>
    <w:rsid w:val="00DA0B49"/>
    <w:rsid w:val="00DB5848"/>
    <w:rsid w:val="00DC7EE5"/>
    <w:rsid w:val="00DE27FE"/>
    <w:rsid w:val="00DF4525"/>
    <w:rsid w:val="00E113B6"/>
    <w:rsid w:val="00E1495A"/>
    <w:rsid w:val="00E376CE"/>
    <w:rsid w:val="00E73AAD"/>
    <w:rsid w:val="00E86AA4"/>
    <w:rsid w:val="00ED1C69"/>
    <w:rsid w:val="00EE033D"/>
    <w:rsid w:val="00EE3AD8"/>
    <w:rsid w:val="00EF0027"/>
    <w:rsid w:val="00F01705"/>
    <w:rsid w:val="00F02DCE"/>
    <w:rsid w:val="00F4109C"/>
    <w:rsid w:val="00F45CC9"/>
    <w:rsid w:val="00F654D7"/>
    <w:rsid w:val="00F85E73"/>
    <w:rsid w:val="00FB0A74"/>
    <w:rsid w:val="00FB4EF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2C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21C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s-ES_tradnl" w:eastAsia="es-ES"/>
    </w:rPr>
  </w:style>
  <w:style w:type="paragraph" w:styleId="Heading2">
    <w:name w:val="heading 2"/>
    <w:basedOn w:val="Normal"/>
    <w:next w:val="Normal"/>
    <w:link w:val="Heading2Char"/>
    <w:uiPriority w:val="9"/>
    <w:unhideWhenUsed/>
    <w:qFormat/>
    <w:rsid w:val="00D33EDA"/>
    <w:pPr>
      <w:keepNext/>
      <w:keepLines/>
      <w:spacing w:before="200" w:after="0" w:line="360" w:lineRule="auto"/>
      <w:outlineLvl w:val="1"/>
    </w:pPr>
    <w:rPr>
      <w:rFonts w:ascii="Arial" w:eastAsiaTheme="majorEastAsia" w:hAnsi="Arial" w:cstheme="majorBidi"/>
      <w:b/>
      <w:bCs/>
      <w:color w:val="000000" w:themeColor="text1"/>
      <w:sz w:val="24"/>
      <w:szCs w:val="26"/>
      <w:lang w:val="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3B6"/>
    <w:rPr>
      <w:color w:val="0563C1" w:themeColor="hyperlink"/>
      <w:u w:val="single"/>
    </w:rPr>
  </w:style>
  <w:style w:type="character" w:customStyle="1" w:styleId="UnresolvedMention">
    <w:name w:val="Unresolved Mention"/>
    <w:basedOn w:val="DefaultParagraphFont"/>
    <w:uiPriority w:val="99"/>
    <w:semiHidden/>
    <w:unhideWhenUsed/>
    <w:rsid w:val="00E113B6"/>
    <w:rPr>
      <w:color w:val="605E5C"/>
      <w:shd w:val="clear" w:color="auto" w:fill="E1DFDD"/>
    </w:rPr>
  </w:style>
  <w:style w:type="character" w:customStyle="1" w:styleId="Heading2Char">
    <w:name w:val="Heading 2 Char"/>
    <w:basedOn w:val="DefaultParagraphFont"/>
    <w:link w:val="Heading2"/>
    <w:uiPriority w:val="9"/>
    <w:rsid w:val="00D33EDA"/>
    <w:rPr>
      <w:rFonts w:ascii="Arial" w:eastAsiaTheme="majorEastAsia" w:hAnsi="Arial" w:cstheme="majorBidi"/>
      <w:b/>
      <w:bCs/>
      <w:color w:val="000000" w:themeColor="text1"/>
      <w:sz w:val="24"/>
      <w:szCs w:val="26"/>
      <w:lang w:val="es-CL"/>
    </w:rPr>
  </w:style>
  <w:style w:type="paragraph" w:styleId="NormalWeb">
    <w:name w:val="Normal (Web)"/>
    <w:basedOn w:val="Normal"/>
    <w:uiPriority w:val="99"/>
    <w:unhideWhenUsed/>
    <w:rsid w:val="00D33EDA"/>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Header">
    <w:name w:val="header"/>
    <w:basedOn w:val="Normal"/>
    <w:link w:val="HeaderChar"/>
    <w:uiPriority w:val="99"/>
    <w:unhideWhenUsed/>
    <w:rsid w:val="00D33EDA"/>
    <w:pPr>
      <w:tabs>
        <w:tab w:val="center" w:pos="4419"/>
        <w:tab w:val="right" w:pos="8838"/>
      </w:tabs>
      <w:spacing w:after="0" w:line="240" w:lineRule="auto"/>
    </w:pPr>
  </w:style>
  <w:style w:type="character" w:customStyle="1" w:styleId="HeaderChar">
    <w:name w:val="Header Char"/>
    <w:basedOn w:val="DefaultParagraphFont"/>
    <w:link w:val="Header"/>
    <w:uiPriority w:val="99"/>
    <w:rsid w:val="00D33EDA"/>
  </w:style>
  <w:style w:type="paragraph" w:styleId="Footer">
    <w:name w:val="footer"/>
    <w:basedOn w:val="Normal"/>
    <w:link w:val="FooterChar"/>
    <w:uiPriority w:val="99"/>
    <w:unhideWhenUsed/>
    <w:rsid w:val="00D33EDA"/>
    <w:pPr>
      <w:tabs>
        <w:tab w:val="center" w:pos="4419"/>
        <w:tab w:val="right" w:pos="8838"/>
      </w:tabs>
      <w:spacing w:after="0" w:line="240" w:lineRule="auto"/>
    </w:pPr>
  </w:style>
  <w:style w:type="character" w:customStyle="1" w:styleId="FooterChar">
    <w:name w:val="Footer Char"/>
    <w:basedOn w:val="DefaultParagraphFont"/>
    <w:link w:val="Footer"/>
    <w:uiPriority w:val="99"/>
    <w:rsid w:val="00D33EDA"/>
  </w:style>
  <w:style w:type="paragraph" w:styleId="BodyText">
    <w:name w:val="Body Text"/>
    <w:basedOn w:val="Normal"/>
    <w:link w:val="BodyTextChar"/>
    <w:uiPriority w:val="99"/>
    <w:unhideWhenUsed/>
    <w:rsid w:val="00DA0B49"/>
    <w:pPr>
      <w:spacing w:after="120" w:line="240" w:lineRule="auto"/>
    </w:pPr>
    <w:rPr>
      <w:rFonts w:ascii="Times New Roman" w:eastAsiaTheme="minorEastAsia" w:hAnsi="Times New Roman"/>
      <w:sz w:val="24"/>
      <w:szCs w:val="24"/>
      <w:lang w:val="es-ES_tradnl" w:eastAsia="es-ES"/>
    </w:rPr>
  </w:style>
  <w:style w:type="character" w:customStyle="1" w:styleId="BodyTextChar">
    <w:name w:val="Body Text Char"/>
    <w:basedOn w:val="DefaultParagraphFont"/>
    <w:link w:val="BodyText"/>
    <w:uiPriority w:val="99"/>
    <w:rsid w:val="00DA0B49"/>
    <w:rPr>
      <w:rFonts w:ascii="Times New Roman" w:eastAsiaTheme="minorEastAsia" w:hAnsi="Times New Roman"/>
      <w:sz w:val="24"/>
      <w:szCs w:val="24"/>
      <w:lang w:val="es-ES_tradnl" w:eastAsia="es-ES"/>
    </w:rPr>
  </w:style>
  <w:style w:type="character" w:styleId="CommentReference">
    <w:name w:val="annotation reference"/>
    <w:basedOn w:val="DefaultParagraphFont"/>
    <w:uiPriority w:val="99"/>
    <w:semiHidden/>
    <w:unhideWhenUsed/>
    <w:rsid w:val="009E4825"/>
    <w:rPr>
      <w:sz w:val="18"/>
      <w:szCs w:val="18"/>
    </w:rPr>
  </w:style>
  <w:style w:type="paragraph" w:styleId="CommentText">
    <w:name w:val="annotation text"/>
    <w:basedOn w:val="Normal"/>
    <w:link w:val="CommentTextChar"/>
    <w:uiPriority w:val="99"/>
    <w:semiHidden/>
    <w:unhideWhenUsed/>
    <w:rsid w:val="009E4825"/>
    <w:pPr>
      <w:spacing w:line="240" w:lineRule="auto"/>
    </w:pPr>
    <w:rPr>
      <w:sz w:val="24"/>
      <w:szCs w:val="24"/>
    </w:rPr>
  </w:style>
  <w:style w:type="character" w:customStyle="1" w:styleId="CommentTextChar">
    <w:name w:val="Comment Text Char"/>
    <w:basedOn w:val="DefaultParagraphFont"/>
    <w:link w:val="CommentText"/>
    <w:uiPriority w:val="99"/>
    <w:semiHidden/>
    <w:rsid w:val="009E4825"/>
    <w:rPr>
      <w:sz w:val="24"/>
      <w:szCs w:val="24"/>
    </w:rPr>
  </w:style>
  <w:style w:type="paragraph" w:styleId="CommentSubject">
    <w:name w:val="annotation subject"/>
    <w:basedOn w:val="CommentText"/>
    <w:next w:val="CommentText"/>
    <w:link w:val="CommentSubjectChar"/>
    <w:uiPriority w:val="99"/>
    <w:semiHidden/>
    <w:unhideWhenUsed/>
    <w:rsid w:val="009E4825"/>
    <w:rPr>
      <w:b/>
      <w:bCs/>
      <w:sz w:val="20"/>
      <w:szCs w:val="20"/>
    </w:rPr>
  </w:style>
  <w:style w:type="character" w:customStyle="1" w:styleId="CommentSubjectChar">
    <w:name w:val="Comment Subject Char"/>
    <w:basedOn w:val="CommentTextChar"/>
    <w:link w:val="CommentSubject"/>
    <w:uiPriority w:val="99"/>
    <w:semiHidden/>
    <w:rsid w:val="009E4825"/>
    <w:rPr>
      <w:b/>
      <w:bCs/>
      <w:sz w:val="20"/>
      <w:szCs w:val="20"/>
    </w:rPr>
  </w:style>
  <w:style w:type="paragraph" w:styleId="BalloonText">
    <w:name w:val="Balloon Text"/>
    <w:basedOn w:val="Normal"/>
    <w:link w:val="BalloonTextChar"/>
    <w:uiPriority w:val="99"/>
    <w:semiHidden/>
    <w:unhideWhenUsed/>
    <w:rsid w:val="009E48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825"/>
    <w:rPr>
      <w:rFonts w:ascii="Lucida Grande" w:hAnsi="Lucida Grande" w:cs="Lucida Grande"/>
      <w:sz w:val="18"/>
      <w:szCs w:val="18"/>
    </w:rPr>
  </w:style>
  <w:style w:type="paragraph" w:styleId="FootnoteText">
    <w:name w:val="footnote text"/>
    <w:basedOn w:val="Normal"/>
    <w:link w:val="FootnoteTextChar"/>
    <w:uiPriority w:val="99"/>
    <w:unhideWhenUsed/>
    <w:rsid w:val="00C6079A"/>
    <w:pPr>
      <w:spacing w:after="0" w:line="240" w:lineRule="auto"/>
    </w:pPr>
    <w:rPr>
      <w:sz w:val="24"/>
      <w:szCs w:val="24"/>
    </w:rPr>
  </w:style>
  <w:style w:type="character" w:customStyle="1" w:styleId="FootnoteTextChar">
    <w:name w:val="Footnote Text Char"/>
    <w:basedOn w:val="DefaultParagraphFont"/>
    <w:link w:val="FootnoteText"/>
    <w:uiPriority w:val="99"/>
    <w:rsid w:val="00C6079A"/>
    <w:rPr>
      <w:sz w:val="24"/>
      <w:szCs w:val="24"/>
    </w:rPr>
  </w:style>
  <w:style w:type="character" w:styleId="FootnoteReference">
    <w:name w:val="footnote reference"/>
    <w:basedOn w:val="DefaultParagraphFont"/>
    <w:uiPriority w:val="99"/>
    <w:unhideWhenUsed/>
    <w:rsid w:val="00C6079A"/>
    <w:rPr>
      <w:vertAlign w:val="superscript"/>
    </w:rPr>
  </w:style>
  <w:style w:type="character" w:customStyle="1" w:styleId="Heading1Char">
    <w:name w:val="Heading 1 Char"/>
    <w:basedOn w:val="DefaultParagraphFont"/>
    <w:link w:val="Heading1"/>
    <w:uiPriority w:val="9"/>
    <w:rsid w:val="002021C8"/>
    <w:rPr>
      <w:rFonts w:asciiTheme="majorHAnsi" w:eastAsiaTheme="majorEastAsia" w:hAnsiTheme="majorHAnsi" w:cstheme="majorBidi"/>
      <w:b/>
      <w:bCs/>
      <w:color w:val="2F5496" w:themeColor="accent1" w:themeShade="BF"/>
      <w:sz w:val="28"/>
      <w:szCs w:val="28"/>
      <w:lang w:val="es-ES_tradnl" w:eastAsia="es-ES"/>
    </w:rPr>
  </w:style>
  <w:style w:type="paragraph" w:styleId="Bibliography">
    <w:name w:val="Bibliography"/>
    <w:basedOn w:val="Normal"/>
    <w:next w:val="Normal"/>
    <w:uiPriority w:val="37"/>
    <w:unhideWhenUsed/>
    <w:rsid w:val="002021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21C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s-ES_tradnl" w:eastAsia="es-ES"/>
    </w:rPr>
  </w:style>
  <w:style w:type="paragraph" w:styleId="Heading2">
    <w:name w:val="heading 2"/>
    <w:basedOn w:val="Normal"/>
    <w:next w:val="Normal"/>
    <w:link w:val="Heading2Char"/>
    <w:uiPriority w:val="9"/>
    <w:unhideWhenUsed/>
    <w:qFormat/>
    <w:rsid w:val="00D33EDA"/>
    <w:pPr>
      <w:keepNext/>
      <w:keepLines/>
      <w:spacing w:before="200" w:after="0" w:line="360" w:lineRule="auto"/>
      <w:outlineLvl w:val="1"/>
    </w:pPr>
    <w:rPr>
      <w:rFonts w:ascii="Arial" w:eastAsiaTheme="majorEastAsia" w:hAnsi="Arial" w:cstheme="majorBidi"/>
      <w:b/>
      <w:bCs/>
      <w:color w:val="000000" w:themeColor="text1"/>
      <w:sz w:val="24"/>
      <w:szCs w:val="26"/>
      <w:lang w:val="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3B6"/>
    <w:rPr>
      <w:color w:val="0563C1" w:themeColor="hyperlink"/>
      <w:u w:val="single"/>
    </w:rPr>
  </w:style>
  <w:style w:type="character" w:customStyle="1" w:styleId="UnresolvedMention">
    <w:name w:val="Unresolved Mention"/>
    <w:basedOn w:val="DefaultParagraphFont"/>
    <w:uiPriority w:val="99"/>
    <w:semiHidden/>
    <w:unhideWhenUsed/>
    <w:rsid w:val="00E113B6"/>
    <w:rPr>
      <w:color w:val="605E5C"/>
      <w:shd w:val="clear" w:color="auto" w:fill="E1DFDD"/>
    </w:rPr>
  </w:style>
  <w:style w:type="character" w:customStyle="1" w:styleId="Heading2Char">
    <w:name w:val="Heading 2 Char"/>
    <w:basedOn w:val="DefaultParagraphFont"/>
    <w:link w:val="Heading2"/>
    <w:uiPriority w:val="9"/>
    <w:rsid w:val="00D33EDA"/>
    <w:rPr>
      <w:rFonts w:ascii="Arial" w:eastAsiaTheme="majorEastAsia" w:hAnsi="Arial" w:cstheme="majorBidi"/>
      <w:b/>
      <w:bCs/>
      <w:color w:val="000000" w:themeColor="text1"/>
      <w:sz w:val="24"/>
      <w:szCs w:val="26"/>
      <w:lang w:val="es-CL"/>
    </w:rPr>
  </w:style>
  <w:style w:type="paragraph" w:styleId="NormalWeb">
    <w:name w:val="Normal (Web)"/>
    <w:basedOn w:val="Normal"/>
    <w:uiPriority w:val="99"/>
    <w:unhideWhenUsed/>
    <w:rsid w:val="00D33EDA"/>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Header">
    <w:name w:val="header"/>
    <w:basedOn w:val="Normal"/>
    <w:link w:val="HeaderChar"/>
    <w:uiPriority w:val="99"/>
    <w:unhideWhenUsed/>
    <w:rsid w:val="00D33EDA"/>
    <w:pPr>
      <w:tabs>
        <w:tab w:val="center" w:pos="4419"/>
        <w:tab w:val="right" w:pos="8838"/>
      </w:tabs>
      <w:spacing w:after="0" w:line="240" w:lineRule="auto"/>
    </w:pPr>
  </w:style>
  <w:style w:type="character" w:customStyle="1" w:styleId="HeaderChar">
    <w:name w:val="Header Char"/>
    <w:basedOn w:val="DefaultParagraphFont"/>
    <w:link w:val="Header"/>
    <w:uiPriority w:val="99"/>
    <w:rsid w:val="00D33EDA"/>
  </w:style>
  <w:style w:type="paragraph" w:styleId="Footer">
    <w:name w:val="footer"/>
    <w:basedOn w:val="Normal"/>
    <w:link w:val="FooterChar"/>
    <w:uiPriority w:val="99"/>
    <w:unhideWhenUsed/>
    <w:rsid w:val="00D33EDA"/>
    <w:pPr>
      <w:tabs>
        <w:tab w:val="center" w:pos="4419"/>
        <w:tab w:val="right" w:pos="8838"/>
      </w:tabs>
      <w:spacing w:after="0" w:line="240" w:lineRule="auto"/>
    </w:pPr>
  </w:style>
  <w:style w:type="character" w:customStyle="1" w:styleId="FooterChar">
    <w:name w:val="Footer Char"/>
    <w:basedOn w:val="DefaultParagraphFont"/>
    <w:link w:val="Footer"/>
    <w:uiPriority w:val="99"/>
    <w:rsid w:val="00D33EDA"/>
  </w:style>
  <w:style w:type="paragraph" w:styleId="BodyText">
    <w:name w:val="Body Text"/>
    <w:basedOn w:val="Normal"/>
    <w:link w:val="BodyTextChar"/>
    <w:uiPriority w:val="99"/>
    <w:unhideWhenUsed/>
    <w:rsid w:val="00DA0B49"/>
    <w:pPr>
      <w:spacing w:after="120" w:line="240" w:lineRule="auto"/>
    </w:pPr>
    <w:rPr>
      <w:rFonts w:ascii="Times New Roman" w:eastAsiaTheme="minorEastAsia" w:hAnsi="Times New Roman"/>
      <w:sz w:val="24"/>
      <w:szCs w:val="24"/>
      <w:lang w:val="es-ES_tradnl" w:eastAsia="es-ES"/>
    </w:rPr>
  </w:style>
  <w:style w:type="character" w:customStyle="1" w:styleId="BodyTextChar">
    <w:name w:val="Body Text Char"/>
    <w:basedOn w:val="DefaultParagraphFont"/>
    <w:link w:val="BodyText"/>
    <w:uiPriority w:val="99"/>
    <w:rsid w:val="00DA0B49"/>
    <w:rPr>
      <w:rFonts w:ascii="Times New Roman" w:eastAsiaTheme="minorEastAsia" w:hAnsi="Times New Roman"/>
      <w:sz w:val="24"/>
      <w:szCs w:val="24"/>
      <w:lang w:val="es-ES_tradnl" w:eastAsia="es-ES"/>
    </w:rPr>
  </w:style>
  <w:style w:type="character" w:styleId="CommentReference">
    <w:name w:val="annotation reference"/>
    <w:basedOn w:val="DefaultParagraphFont"/>
    <w:uiPriority w:val="99"/>
    <w:semiHidden/>
    <w:unhideWhenUsed/>
    <w:rsid w:val="009E4825"/>
    <w:rPr>
      <w:sz w:val="18"/>
      <w:szCs w:val="18"/>
    </w:rPr>
  </w:style>
  <w:style w:type="paragraph" w:styleId="CommentText">
    <w:name w:val="annotation text"/>
    <w:basedOn w:val="Normal"/>
    <w:link w:val="CommentTextChar"/>
    <w:uiPriority w:val="99"/>
    <w:semiHidden/>
    <w:unhideWhenUsed/>
    <w:rsid w:val="009E4825"/>
    <w:pPr>
      <w:spacing w:line="240" w:lineRule="auto"/>
    </w:pPr>
    <w:rPr>
      <w:sz w:val="24"/>
      <w:szCs w:val="24"/>
    </w:rPr>
  </w:style>
  <w:style w:type="character" w:customStyle="1" w:styleId="CommentTextChar">
    <w:name w:val="Comment Text Char"/>
    <w:basedOn w:val="DefaultParagraphFont"/>
    <w:link w:val="CommentText"/>
    <w:uiPriority w:val="99"/>
    <w:semiHidden/>
    <w:rsid w:val="009E4825"/>
    <w:rPr>
      <w:sz w:val="24"/>
      <w:szCs w:val="24"/>
    </w:rPr>
  </w:style>
  <w:style w:type="paragraph" w:styleId="CommentSubject">
    <w:name w:val="annotation subject"/>
    <w:basedOn w:val="CommentText"/>
    <w:next w:val="CommentText"/>
    <w:link w:val="CommentSubjectChar"/>
    <w:uiPriority w:val="99"/>
    <w:semiHidden/>
    <w:unhideWhenUsed/>
    <w:rsid w:val="009E4825"/>
    <w:rPr>
      <w:b/>
      <w:bCs/>
      <w:sz w:val="20"/>
      <w:szCs w:val="20"/>
    </w:rPr>
  </w:style>
  <w:style w:type="character" w:customStyle="1" w:styleId="CommentSubjectChar">
    <w:name w:val="Comment Subject Char"/>
    <w:basedOn w:val="CommentTextChar"/>
    <w:link w:val="CommentSubject"/>
    <w:uiPriority w:val="99"/>
    <w:semiHidden/>
    <w:rsid w:val="009E4825"/>
    <w:rPr>
      <w:b/>
      <w:bCs/>
      <w:sz w:val="20"/>
      <w:szCs w:val="20"/>
    </w:rPr>
  </w:style>
  <w:style w:type="paragraph" w:styleId="BalloonText">
    <w:name w:val="Balloon Text"/>
    <w:basedOn w:val="Normal"/>
    <w:link w:val="BalloonTextChar"/>
    <w:uiPriority w:val="99"/>
    <w:semiHidden/>
    <w:unhideWhenUsed/>
    <w:rsid w:val="009E48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825"/>
    <w:rPr>
      <w:rFonts w:ascii="Lucida Grande" w:hAnsi="Lucida Grande" w:cs="Lucida Grande"/>
      <w:sz w:val="18"/>
      <w:szCs w:val="18"/>
    </w:rPr>
  </w:style>
  <w:style w:type="paragraph" w:styleId="FootnoteText">
    <w:name w:val="footnote text"/>
    <w:basedOn w:val="Normal"/>
    <w:link w:val="FootnoteTextChar"/>
    <w:uiPriority w:val="99"/>
    <w:unhideWhenUsed/>
    <w:rsid w:val="00C6079A"/>
    <w:pPr>
      <w:spacing w:after="0" w:line="240" w:lineRule="auto"/>
    </w:pPr>
    <w:rPr>
      <w:sz w:val="24"/>
      <w:szCs w:val="24"/>
    </w:rPr>
  </w:style>
  <w:style w:type="character" w:customStyle="1" w:styleId="FootnoteTextChar">
    <w:name w:val="Footnote Text Char"/>
    <w:basedOn w:val="DefaultParagraphFont"/>
    <w:link w:val="FootnoteText"/>
    <w:uiPriority w:val="99"/>
    <w:rsid w:val="00C6079A"/>
    <w:rPr>
      <w:sz w:val="24"/>
      <w:szCs w:val="24"/>
    </w:rPr>
  </w:style>
  <w:style w:type="character" w:styleId="FootnoteReference">
    <w:name w:val="footnote reference"/>
    <w:basedOn w:val="DefaultParagraphFont"/>
    <w:uiPriority w:val="99"/>
    <w:unhideWhenUsed/>
    <w:rsid w:val="00C6079A"/>
    <w:rPr>
      <w:vertAlign w:val="superscript"/>
    </w:rPr>
  </w:style>
  <w:style w:type="character" w:customStyle="1" w:styleId="Heading1Char">
    <w:name w:val="Heading 1 Char"/>
    <w:basedOn w:val="DefaultParagraphFont"/>
    <w:link w:val="Heading1"/>
    <w:uiPriority w:val="9"/>
    <w:rsid w:val="002021C8"/>
    <w:rPr>
      <w:rFonts w:asciiTheme="majorHAnsi" w:eastAsiaTheme="majorEastAsia" w:hAnsiTheme="majorHAnsi" w:cstheme="majorBidi"/>
      <w:b/>
      <w:bCs/>
      <w:color w:val="2F5496" w:themeColor="accent1" w:themeShade="BF"/>
      <w:sz w:val="28"/>
      <w:szCs w:val="28"/>
      <w:lang w:val="es-ES_tradnl" w:eastAsia="es-ES"/>
    </w:rPr>
  </w:style>
  <w:style w:type="paragraph" w:styleId="Bibliography">
    <w:name w:val="Bibliography"/>
    <w:basedOn w:val="Normal"/>
    <w:next w:val="Normal"/>
    <w:uiPriority w:val="37"/>
    <w:unhideWhenUsed/>
    <w:rsid w:val="00202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485439">
      <w:bodyDiv w:val="1"/>
      <w:marLeft w:val="0"/>
      <w:marRight w:val="0"/>
      <w:marTop w:val="0"/>
      <w:marBottom w:val="0"/>
      <w:divBdr>
        <w:top w:val="none" w:sz="0" w:space="0" w:color="auto"/>
        <w:left w:val="none" w:sz="0" w:space="0" w:color="auto"/>
        <w:bottom w:val="none" w:sz="0" w:space="0" w:color="auto"/>
        <w:right w:val="none" w:sz="0" w:space="0" w:color="auto"/>
      </w:divBdr>
    </w:div>
    <w:div w:id="1434084919">
      <w:bodyDiv w:val="1"/>
      <w:marLeft w:val="0"/>
      <w:marRight w:val="0"/>
      <w:marTop w:val="0"/>
      <w:marBottom w:val="0"/>
      <w:divBdr>
        <w:top w:val="none" w:sz="0" w:space="0" w:color="auto"/>
        <w:left w:val="none" w:sz="0" w:space="0" w:color="auto"/>
        <w:bottom w:val="none" w:sz="0" w:space="0" w:color="auto"/>
        <w:right w:val="none" w:sz="0" w:space="0" w:color="auto"/>
      </w:divBdr>
    </w:div>
    <w:div w:id="213243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ched.cl/upfiles/revistas/documentos/53dfbe675a347_original1_5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McD93</b:Tag>
    <b:SourceType>Book</b:SourceType>
    <b:Guid>{3A01A5A6-E446-354F-A49F-02306A613733}</b:Guid>
    <b:Author>
      <b:Author>
        <b:NameList>
          <b:Person>
            <b:Last>McDougall</b:Last>
            <b:First>Joyce</b:First>
          </b:Person>
        </b:NameList>
      </b:Author>
    </b:Author>
    <b:Title>Alegato sobre una cierta anormalidad</b:Title>
    <b:City>Buenos Aires</b:City>
    <b:CountryRegion>Argentina</b:CountryRegion>
    <b:Year>1993</b:Year>
    <b:Publisher>Paidos </b:Publisher>
    <b:RefOrder>1</b:RefOrder>
  </b:Source>
  <b:Source>
    <b:Tag>Sig1</b:Tag>
    <b:SourceType>Book</b:SourceType>
    <b:Guid>{EC789D81-59C7-7F42-817C-5F323E11DCE3}</b:Guid>
    <b:Author>
      <b:Author>
        <b:NameList>
          <b:Person>
            <b:Last>Freud</b:Last>
            <b:First>Sigmund</b:First>
          </b:Person>
        </b:NameList>
      </b:Author>
    </b:Author>
    <b:Title>Introducción al narcisismo. Obras Completas.</b:Title>
    <b:Publisher>Amorroutu</b:Publisher>
    <b:Year>1914</b:Year>
    <b:Volume>XIV</b:Volume>
    <b:City>Bs Aires</b:City>
    <b:RefOrder>2</b:RefOrder>
  </b:Source>
  <b:Source>
    <b:Tag>Sig92</b:Tag>
    <b:SourceType>Book</b:SourceType>
    <b:Guid>{3A5A291F-6446-BD48-8E36-5B531EB32381}</b:Guid>
    <b:Author>
      <b:Author>
        <b:NameList>
          <b:Person>
            <b:Last>Freud</b:Last>
            <b:First>Sigmund</b:First>
          </b:Person>
        </b:NameList>
      </b:Author>
    </b:Author>
    <b:Title>Obras Completas. El problema económico del masoquismo</b:Title>
    <b:City>Buenos Aires</b:City>
    <b:CountryRegion>Argentina</b:CountryRegion>
    <b:Publisher>Amorrortu</b:Publisher>
    <b:Year>1924-1992</b:Year>
    <b:Volume>19</b:Volume>
    <b:RefOrder>3</b:RefOrder>
  </b:Source>
</b:Sources>
</file>

<file path=customXml/itemProps1.xml><?xml version="1.0" encoding="utf-8"?>
<ds:datastoreItem xmlns:ds="http://schemas.openxmlformats.org/officeDocument/2006/customXml" ds:itemID="{63496609-1D04-491C-BF02-80D42E455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2854</Words>
  <Characters>15700</Characters>
  <Application>Microsoft Office Word</Application>
  <DocSecurity>0</DocSecurity>
  <Lines>130</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Garrido</dc:creator>
  <cp:lastModifiedBy>Liliana PC</cp:lastModifiedBy>
  <cp:revision>4</cp:revision>
  <cp:lastPrinted>2019-04-11T12:26:00Z</cp:lastPrinted>
  <dcterms:created xsi:type="dcterms:W3CDTF">2019-05-02T00:42:00Z</dcterms:created>
  <dcterms:modified xsi:type="dcterms:W3CDTF">2019-05-02T02:23:00Z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-993900375</vt:i4>
  </property>
</Properties>
</file>