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CADB" w14:textId="77777777" w:rsidR="00CA73F8" w:rsidRPr="00CA73F8" w:rsidRDefault="00CA73F8" w:rsidP="00CA73F8">
      <w:pPr>
        <w:jc w:val="center"/>
        <w:rPr>
          <w:b/>
          <w:lang w:val="es-ES"/>
        </w:rPr>
      </w:pPr>
      <w:r w:rsidRPr="00CA73F8">
        <w:rPr>
          <w:b/>
          <w:lang w:val="es-ES"/>
        </w:rPr>
        <w:t xml:space="preserve">PROGRAMA DE LECTURA CRÍTICA </w:t>
      </w:r>
      <w:proofErr w:type="spellStart"/>
      <w:r w:rsidRPr="00CA73F8">
        <w:rPr>
          <w:b/>
          <w:lang w:val="es-ES"/>
        </w:rPr>
        <w:t>CASPe</w:t>
      </w:r>
      <w:proofErr w:type="spellEnd"/>
    </w:p>
    <w:p w14:paraId="51161C15" w14:textId="682D4ECA" w:rsidR="005F712F" w:rsidRDefault="00AA25FB" w:rsidP="002E4858">
      <w:pPr>
        <w:rPr>
          <w:lang w:val="es-ES"/>
        </w:rPr>
      </w:pPr>
      <w:r w:rsidRPr="00AA25FB">
        <w:rPr>
          <w:b/>
          <w:lang w:val="es-ES"/>
        </w:rPr>
        <w:t xml:space="preserve">Estudio: </w:t>
      </w:r>
    </w:p>
    <w:p w14:paraId="2D3476F2" w14:textId="709D5583" w:rsidR="00340BB3" w:rsidRDefault="00340BB3" w:rsidP="00340BB3">
      <w:pPr>
        <w:jc w:val="both"/>
        <w:rPr>
          <w:lang w:val="es-ES"/>
        </w:rPr>
      </w:pPr>
      <w:r w:rsidRPr="00340BB3">
        <w:rPr>
          <w:lang w:val="es-ES"/>
        </w:rPr>
        <w:t>Bermúdez Barrezueta, L., Miñambres Rodríguez, M., Palomares Cardador, M., Torres Ballester, I.,</w:t>
      </w:r>
      <w:r>
        <w:rPr>
          <w:lang w:val="es-ES"/>
        </w:rPr>
        <w:t xml:space="preserve"> </w:t>
      </w:r>
      <w:r w:rsidRPr="00340BB3">
        <w:rPr>
          <w:lang w:val="es-ES"/>
        </w:rPr>
        <w:t>López Casillas, P., Moreno Carrasco, J., &amp; Pino Vázquez, A. (2021). Efecto de la exposición prenatal</w:t>
      </w:r>
      <w:r>
        <w:rPr>
          <w:lang w:val="es-ES"/>
        </w:rPr>
        <w:t xml:space="preserve"> </w:t>
      </w:r>
      <w:r w:rsidRPr="00340BB3">
        <w:rPr>
          <w:lang w:val="es-ES"/>
        </w:rPr>
        <w:t xml:space="preserve">y posnatal al tabaco en el desarrollo de bronquiolitis aguda durante los dos primeros años de vida. Anales de Pediatría, 94(6), 385–395. </w:t>
      </w:r>
      <w:hyperlink r:id="rId6" w:history="1">
        <w:r w:rsidRPr="00FB50A5">
          <w:rPr>
            <w:rStyle w:val="Hipervnculo"/>
            <w:lang w:val="es-ES"/>
          </w:rPr>
          <w:t>https://doi.org/10.1016/j.anpedi.2020.05.025</w:t>
        </w:r>
      </w:hyperlink>
      <w:r>
        <w:rPr>
          <w:lang w:val="es-ES"/>
        </w:rPr>
        <w:t xml:space="preserve"> </w:t>
      </w:r>
    </w:p>
    <w:p w14:paraId="4C3A373C" w14:textId="77777777" w:rsidR="00340BB3" w:rsidRDefault="00340BB3" w:rsidP="00D96080">
      <w:pPr>
        <w:rPr>
          <w:b/>
          <w:sz w:val="28"/>
          <w:szCs w:val="28"/>
          <w:lang w:val="es-ES"/>
        </w:rPr>
      </w:pPr>
    </w:p>
    <w:p w14:paraId="58403A61" w14:textId="5EE682F1" w:rsidR="00D96080" w:rsidRPr="00682A5B" w:rsidRDefault="00D96080" w:rsidP="00D96080">
      <w:pPr>
        <w:rPr>
          <w:b/>
          <w:sz w:val="28"/>
          <w:szCs w:val="28"/>
          <w:lang w:val="es-ES"/>
        </w:rPr>
      </w:pPr>
      <w:r w:rsidRPr="00682A5B">
        <w:rPr>
          <w:b/>
          <w:sz w:val="28"/>
          <w:szCs w:val="28"/>
          <w:lang w:val="es-ES"/>
        </w:rPr>
        <w:t xml:space="preserve">A/ ¿Son los resultados del estudio válidos? </w:t>
      </w:r>
    </w:p>
    <w:p w14:paraId="330C7288" w14:textId="77777777" w:rsidR="00D96080" w:rsidRPr="00682A5B" w:rsidRDefault="00D96080" w:rsidP="00D96080">
      <w:pPr>
        <w:rPr>
          <w:b/>
          <w:u w:val="single"/>
          <w:lang w:val="es-ES"/>
        </w:rPr>
      </w:pPr>
      <w:r w:rsidRPr="00682A5B">
        <w:rPr>
          <w:b/>
          <w:u w:val="single"/>
          <w:lang w:val="es-ES"/>
        </w:rPr>
        <w:t>Preguntas de eliminación</w:t>
      </w:r>
    </w:p>
    <w:tbl>
      <w:tblPr>
        <w:tblStyle w:val="Tablaconcuadrcula"/>
        <w:tblW w:w="9912" w:type="dxa"/>
        <w:tblLook w:val="04A0" w:firstRow="1" w:lastRow="0" w:firstColumn="1" w:lastColumn="0" w:noHBand="0" w:noVBand="1"/>
      </w:tblPr>
      <w:tblGrid>
        <w:gridCol w:w="3486"/>
        <w:gridCol w:w="6426"/>
      </w:tblGrid>
      <w:tr w:rsidR="00D96080" w:rsidRPr="002E4858" w14:paraId="2E842C28" w14:textId="77777777" w:rsidTr="002723FE">
        <w:trPr>
          <w:trHeight w:val="5509"/>
        </w:trPr>
        <w:tc>
          <w:tcPr>
            <w:tcW w:w="3486" w:type="dxa"/>
            <w:shd w:val="clear" w:color="auto" w:fill="F2F2F2" w:themeFill="background1" w:themeFillShade="F2"/>
          </w:tcPr>
          <w:p w14:paraId="7F929655" w14:textId="77777777" w:rsidR="00D96080" w:rsidRPr="00D96080" w:rsidRDefault="00D96080" w:rsidP="00D96080">
            <w:pPr>
              <w:pStyle w:val="Prrafodelista"/>
              <w:numPr>
                <w:ilvl w:val="0"/>
                <w:numId w:val="1"/>
              </w:numPr>
              <w:rPr>
                <w:b/>
                <w:lang w:val="es-ES"/>
              </w:rPr>
            </w:pPr>
            <w:r w:rsidRPr="00D96080">
              <w:rPr>
                <w:b/>
                <w:lang w:val="es-ES"/>
              </w:rPr>
              <w:t xml:space="preserve"> ¿El estudio se centra en un tema claramente definido?</w:t>
            </w:r>
          </w:p>
          <w:p w14:paraId="359E2D4C" w14:textId="77777777" w:rsidR="00D96080" w:rsidRDefault="00D96080" w:rsidP="00D96080">
            <w:pPr>
              <w:ind w:left="360"/>
              <w:rPr>
                <w:lang w:val="es-ES"/>
              </w:rPr>
            </w:pPr>
          </w:p>
          <w:p w14:paraId="103C7E2D" w14:textId="77777777" w:rsidR="00D96080" w:rsidRPr="00D96080" w:rsidRDefault="00D96080" w:rsidP="00D96080">
            <w:pPr>
              <w:ind w:left="360"/>
              <w:rPr>
                <w:i/>
                <w:lang w:val="es-ES"/>
              </w:rPr>
            </w:pPr>
            <w:r w:rsidRPr="00D96080">
              <w:rPr>
                <w:lang w:val="es-ES"/>
              </w:rPr>
              <w:t>PISTA</w:t>
            </w:r>
            <w:r w:rsidRPr="00D96080">
              <w:rPr>
                <w:i/>
                <w:lang w:val="es-ES"/>
              </w:rPr>
              <w:t>: Una pregunta se puede definir en términos de</w:t>
            </w:r>
          </w:p>
          <w:p w14:paraId="7BC13559" w14:textId="77777777" w:rsidR="00D96080" w:rsidRDefault="00D96080" w:rsidP="00D96080">
            <w:pPr>
              <w:ind w:left="360"/>
              <w:rPr>
                <w:lang w:val="es-ES"/>
              </w:rPr>
            </w:pPr>
          </w:p>
          <w:p w14:paraId="3E288F98" w14:textId="77777777" w:rsidR="00D96080" w:rsidRPr="00D96080" w:rsidRDefault="00D96080" w:rsidP="00D96080">
            <w:pPr>
              <w:ind w:left="360"/>
              <w:rPr>
                <w:i/>
                <w:lang w:val="es-ES"/>
              </w:rPr>
            </w:pPr>
            <w:r w:rsidRPr="00D96080">
              <w:rPr>
                <w:i/>
                <w:lang w:val="es-ES"/>
              </w:rPr>
              <w:t xml:space="preserve">- La población estudiada. </w:t>
            </w:r>
          </w:p>
          <w:p w14:paraId="3519823A" w14:textId="77777777" w:rsidR="00D96080" w:rsidRPr="00D96080" w:rsidRDefault="00D96080" w:rsidP="00D96080">
            <w:pPr>
              <w:ind w:left="360"/>
              <w:rPr>
                <w:i/>
                <w:lang w:val="es-ES"/>
              </w:rPr>
            </w:pPr>
            <w:r w:rsidRPr="00D96080">
              <w:rPr>
                <w:i/>
                <w:lang w:val="es-ES"/>
              </w:rPr>
              <w:t xml:space="preserve">- Los factores de riesgo estudiados. </w:t>
            </w:r>
          </w:p>
          <w:p w14:paraId="2EA5B3E7" w14:textId="77777777" w:rsidR="00CD039F" w:rsidRDefault="00D96080" w:rsidP="00D96080">
            <w:pPr>
              <w:ind w:left="360"/>
              <w:rPr>
                <w:i/>
                <w:lang w:val="es-ES"/>
              </w:rPr>
            </w:pPr>
            <w:r w:rsidRPr="00D96080">
              <w:rPr>
                <w:i/>
                <w:lang w:val="es-ES"/>
              </w:rPr>
              <w:t>- Los resultados “</w:t>
            </w:r>
            <w:proofErr w:type="spellStart"/>
            <w:r w:rsidRPr="00D96080">
              <w:rPr>
                <w:i/>
                <w:lang w:val="es-ES"/>
              </w:rPr>
              <w:t>outcomes</w:t>
            </w:r>
            <w:proofErr w:type="spellEnd"/>
            <w:r w:rsidRPr="00D96080">
              <w:rPr>
                <w:i/>
                <w:lang w:val="es-ES"/>
              </w:rPr>
              <w:t>” considerados.</w:t>
            </w:r>
          </w:p>
          <w:p w14:paraId="25F36DAD" w14:textId="77777777" w:rsidR="00D96080" w:rsidRPr="00D96080" w:rsidRDefault="00D96080" w:rsidP="00D96080">
            <w:pPr>
              <w:ind w:left="360"/>
              <w:rPr>
                <w:lang w:val="es-ES"/>
              </w:rPr>
            </w:pPr>
            <w:r w:rsidRPr="00D96080">
              <w:rPr>
                <w:i/>
                <w:lang w:val="es-ES"/>
              </w:rPr>
              <w:t xml:space="preserve"> - ¿El estudio intentó detectar un efecto beneficioso o perjudicial?</w:t>
            </w:r>
          </w:p>
        </w:tc>
        <w:tc>
          <w:tcPr>
            <w:tcW w:w="6426" w:type="dxa"/>
          </w:tcPr>
          <w:p w14:paraId="06C347A3" w14:textId="77777777" w:rsidR="00D96080" w:rsidRPr="00D96080" w:rsidRDefault="00D96080" w:rsidP="00D96080">
            <w:pPr>
              <w:rPr>
                <w:lang w:val="es-ES"/>
              </w:rPr>
            </w:pPr>
          </w:p>
          <w:p w14:paraId="0C9FFE20" w14:textId="77777777" w:rsidR="00D96080" w:rsidRPr="008B35EC" w:rsidRDefault="00E419AD" w:rsidP="00D96080">
            <w:pPr>
              <w:rPr>
                <w:lang w:val="es-ES"/>
              </w:rPr>
            </w:pPr>
            <w:r w:rsidRPr="00CD039F">
              <w:rPr>
                <w:b/>
                <w:lang w:val="es-ES"/>
              </w:rPr>
              <w:t xml:space="preserve">    </w:t>
            </w:r>
            <w:r w:rsidR="00D96080" w:rsidRPr="008B35EC">
              <w:rPr>
                <w:b/>
                <w:u w:val="single"/>
                <w:lang w:val="es-ES"/>
              </w:rPr>
              <w:t>SÍ</w:t>
            </w:r>
            <w:r w:rsidR="00D96080" w:rsidRPr="008B35EC">
              <w:rPr>
                <w:u w:val="single"/>
                <w:lang w:val="es-ES"/>
              </w:rPr>
              <w:t xml:space="preserve">  </w:t>
            </w:r>
            <w:r w:rsidR="00D96080" w:rsidRPr="008B35EC">
              <w:rPr>
                <w:lang w:val="es-ES"/>
              </w:rPr>
              <w:t xml:space="preserve">                           NO SÉ                        NO</w:t>
            </w:r>
          </w:p>
          <w:p w14:paraId="70E4D728" w14:textId="77777777" w:rsidR="00E30417" w:rsidRPr="008B35EC" w:rsidRDefault="00E30417" w:rsidP="00D96080">
            <w:pPr>
              <w:rPr>
                <w:lang w:val="es-ES"/>
              </w:rPr>
            </w:pPr>
          </w:p>
          <w:p w14:paraId="161F08F4" w14:textId="77777777" w:rsidR="00E30417" w:rsidRPr="00E30417" w:rsidRDefault="00E30417" w:rsidP="00D96080">
            <w:pPr>
              <w:rPr>
                <w:i/>
                <w:lang w:val="es-ES"/>
              </w:rPr>
            </w:pPr>
            <w:r w:rsidRPr="00E30417">
              <w:rPr>
                <w:i/>
                <w:lang w:val="es-ES"/>
              </w:rPr>
              <w:t>Población estudiada:</w:t>
            </w:r>
          </w:p>
          <w:p w14:paraId="3FA73003" w14:textId="127238B2" w:rsidR="00E30417" w:rsidRPr="00E30417" w:rsidRDefault="00E30417" w:rsidP="00E30417">
            <w:pPr>
              <w:rPr>
                <w:lang w:val="es-ES"/>
              </w:rPr>
            </w:pPr>
            <w:r>
              <w:rPr>
                <w:lang w:val="es-ES"/>
              </w:rPr>
              <w:t xml:space="preserve">Recién nacidos (223) sanos, con edad </w:t>
            </w:r>
            <w:r w:rsidRPr="00E30417">
              <w:rPr>
                <w:lang w:val="es-ES"/>
              </w:rPr>
              <w:t>gestacional mayor de 35 se</w:t>
            </w:r>
            <w:r>
              <w:rPr>
                <w:lang w:val="es-ES"/>
              </w:rPr>
              <w:t xml:space="preserve">manas y peso superior a 2.000 g </w:t>
            </w:r>
            <w:r w:rsidRPr="00E30417">
              <w:rPr>
                <w:lang w:val="es-ES"/>
              </w:rPr>
              <w:t>ingresados en la maternida</w:t>
            </w:r>
            <w:r>
              <w:rPr>
                <w:lang w:val="es-ES"/>
              </w:rPr>
              <w:t>d del Hospital Clínico Universi</w:t>
            </w:r>
            <w:r w:rsidRPr="00E30417">
              <w:rPr>
                <w:lang w:val="es-ES"/>
              </w:rPr>
              <w:t>tario de Valladolid duran</w:t>
            </w:r>
            <w:r>
              <w:rPr>
                <w:lang w:val="es-ES"/>
              </w:rPr>
              <w:t>te el período comprendido entre o</w:t>
            </w:r>
            <w:r w:rsidRPr="00E30417">
              <w:rPr>
                <w:lang w:val="es-ES"/>
              </w:rPr>
              <w:t xml:space="preserve">ctubre de 2015 y febrero de 2016. </w:t>
            </w:r>
          </w:p>
          <w:p w14:paraId="0BE9C5D9" w14:textId="77777777" w:rsidR="00E30417" w:rsidRDefault="00E30417" w:rsidP="00E30417">
            <w:pPr>
              <w:rPr>
                <w:lang w:val="es-ES"/>
              </w:rPr>
            </w:pPr>
          </w:p>
          <w:p w14:paraId="2257D8BF" w14:textId="77777777" w:rsidR="00E30417" w:rsidRDefault="00E30417" w:rsidP="00E30417">
            <w:pPr>
              <w:rPr>
                <w:i/>
                <w:lang w:val="es-ES"/>
              </w:rPr>
            </w:pPr>
            <w:r>
              <w:rPr>
                <w:i/>
                <w:lang w:val="es-ES"/>
              </w:rPr>
              <w:t>F</w:t>
            </w:r>
            <w:r w:rsidRPr="00D96080">
              <w:rPr>
                <w:i/>
                <w:lang w:val="es-ES"/>
              </w:rPr>
              <w:t>actores de riesgo estudiados</w:t>
            </w:r>
            <w:r>
              <w:rPr>
                <w:i/>
                <w:lang w:val="es-ES"/>
              </w:rPr>
              <w:t>:</w:t>
            </w:r>
          </w:p>
          <w:p w14:paraId="1F22D2BB" w14:textId="75F8FA1F" w:rsidR="00E30417" w:rsidRDefault="00CD039F" w:rsidP="00CD039F">
            <w:pPr>
              <w:rPr>
                <w:lang w:val="es-ES"/>
              </w:rPr>
            </w:pPr>
            <w:r>
              <w:rPr>
                <w:lang w:val="es-ES"/>
              </w:rPr>
              <w:t>E</w:t>
            </w:r>
            <w:r w:rsidRPr="00CD039F">
              <w:rPr>
                <w:lang w:val="es-ES"/>
              </w:rPr>
              <w:t>fecto del hábito tabáq</w:t>
            </w:r>
            <w:r>
              <w:rPr>
                <w:lang w:val="es-ES"/>
              </w:rPr>
              <w:t xml:space="preserve">uico </w:t>
            </w:r>
            <w:r w:rsidRPr="00CD039F">
              <w:rPr>
                <w:lang w:val="es-ES"/>
              </w:rPr>
              <w:t>materno prenatal y po</w:t>
            </w:r>
            <w:r>
              <w:rPr>
                <w:lang w:val="es-ES"/>
              </w:rPr>
              <w:t>snatal en el desarrollo de bronquiolitis aguda</w:t>
            </w:r>
            <w:r w:rsidR="00D45AA8">
              <w:rPr>
                <w:lang w:val="es-ES"/>
              </w:rPr>
              <w:t xml:space="preserve"> (BA)</w:t>
            </w:r>
            <w:r>
              <w:rPr>
                <w:lang w:val="es-ES"/>
              </w:rPr>
              <w:t xml:space="preserve"> durante los dos primeros años </w:t>
            </w:r>
            <w:r w:rsidRPr="00CD039F">
              <w:rPr>
                <w:lang w:val="es-ES"/>
              </w:rPr>
              <w:t>de vida.</w:t>
            </w:r>
          </w:p>
          <w:p w14:paraId="15FB2461" w14:textId="77777777" w:rsidR="00CD039F" w:rsidRDefault="00CD039F" w:rsidP="00CD039F">
            <w:pPr>
              <w:rPr>
                <w:lang w:val="es-ES"/>
              </w:rPr>
            </w:pPr>
          </w:p>
          <w:p w14:paraId="5EAF6BE9" w14:textId="77777777" w:rsidR="00CD039F" w:rsidRDefault="00CD039F" w:rsidP="00CD039F">
            <w:pPr>
              <w:rPr>
                <w:i/>
                <w:lang w:val="es-ES"/>
              </w:rPr>
            </w:pPr>
            <w:r>
              <w:rPr>
                <w:i/>
                <w:lang w:val="es-ES"/>
              </w:rPr>
              <w:t>“</w:t>
            </w:r>
            <w:proofErr w:type="spellStart"/>
            <w:r>
              <w:rPr>
                <w:i/>
                <w:lang w:val="es-ES"/>
              </w:rPr>
              <w:t>Outcomes</w:t>
            </w:r>
            <w:proofErr w:type="spellEnd"/>
            <w:r>
              <w:rPr>
                <w:i/>
                <w:lang w:val="es-ES"/>
              </w:rPr>
              <w:t>” considerados:</w:t>
            </w:r>
          </w:p>
          <w:p w14:paraId="0ACBBF36" w14:textId="77777777" w:rsidR="00CD039F" w:rsidRDefault="005A0B80" w:rsidP="00CD039F">
            <w:pPr>
              <w:rPr>
                <w:lang w:val="es-ES"/>
              </w:rPr>
            </w:pPr>
            <w:r>
              <w:rPr>
                <w:lang w:val="es-ES"/>
              </w:rPr>
              <w:t>Incidencia de bronquiolitis aguda</w:t>
            </w:r>
            <w:r w:rsidR="00761403">
              <w:rPr>
                <w:lang w:val="es-ES"/>
              </w:rPr>
              <w:t>.</w:t>
            </w:r>
          </w:p>
          <w:p w14:paraId="45732DDE" w14:textId="77777777" w:rsidR="005A0B80" w:rsidRPr="00CD039F" w:rsidRDefault="005A0B80" w:rsidP="00CD039F">
            <w:pPr>
              <w:rPr>
                <w:lang w:val="es-ES"/>
              </w:rPr>
            </w:pPr>
          </w:p>
          <w:p w14:paraId="6EB380C7" w14:textId="77777777" w:rsidR="00CD039F" w:rsidRDefault="00CD039F" w:rsidP="00CD039F">
            <w:pPr>
              <w:rPr>
                <w:i/>
                <w:lang w:val="es-ES"/>
              </w:rPr>
            </w:pPr>
            <w:r w:rsidRPr="00D96080">
              <w:rPr>
                <w:i/>
                <w:lang w:val="es-ES"/>
              </w:rPr>
              <w:t>El estudio intentó detectar un efecto beneficioso o perjudicial</w:t>
            </w:r>
          </w:p>
          <w:p w14:paraId="7760380B" w14:textId="77777777" w:rsidR="00CD039F" w:rsidRDefault="00CD039F" w:rsidP="00CD039F">
            <w:pPr>
              <w:rPr>
                <w:lang w:val="es-ES"/>
              </w:rPr>
            </w:pPr>
            <w:r>
              <w:rPr>
                <w:lang w:val="es-ES"/>
              </w:rPr>
              <w:t xml:space="preserve">-Efecto perjudicial del tabaco </w:t>
            </w:r>
            <w:r w:rsidRPr="00CD039F">
              <w:rPr>
                <w:lang w:val="es-ES"/>
              </w:rPr>
              <w:t>prenatal y po</w:t>
            </w:r>
            <w:r>
              <w:rPr>
                <w:lang w:val="es-ES"/>
              </w:rPr>
              <w:t>snatal</w:t>
            </w:r>
          </w:p>
          <w:p w14:paraId="4152F19C" w14:textId="38B387B7" w:rsidR="00CD039F" w:rsidRDefault="00CD039F" w:rsidP="00CD039F">
            <w:pPr>
              <w:rPr>
                <w:lang w:val="es-ES"/>
              </w:rPr>
            </w:pPr>
            <w:r w:rsidRPr="00BE2F67">
              <w:rPr>
                <w:lang w:val="es-ES"/>
              </w:rPr>
              <w:t>-Efecto beneficioso (protector) de lactancia materna prolongada</w:t>
            </w:r>
          </w:p>
          <w:p w14:paraId="5A6A56CA" w14:textId="77777777" w:rsidR="000771AE" w:rsidRPr="00CD039F" w:rsidRDefault="000771AE" w:rsidP="00CD039F">
            <w:pPr>
              <w:rPr>
                <w:lang w:val="es-ES"/>
              </w:rPr>
            </w:pPr>
          </w:p>
          <w:p w14:paraId="260BD201" w14:textId="77777777" w:rsidR="00CD039F" w:rsidRPr="00E30417" w:rsidRDefault="00CD039F" w:rsidP="00CD039F">
            <w:pPr>
              <w:rPr>
                <w:lang w:val="es-ES"/>
              </w:rPr>
            </w:pPr>
          </w:p>
        </w:tc>
      </w:tr>
      <w:tr w:rsidR="00D96080" w:rsidRPr="002E4858" w14:paraId="2CC56350" w14:textId="77777777" w:rsidTr="002723FE">
        <w:trPr>
          <w:trHeight w:val="5200"/>
        </w:trPr>
        <w:tc>
          <w:tcPr>
            <w:tcW w:w="3486" w:type="dxa"/>
            <w:shd w:val="clear" w:color="auto" w:fill="F2F2F2" w:themeFill="background1" w:themeFillShade="F2"/>
          </w:tcPr>
          <w:p w14:paraId="1F9ED26D" w14:textId="77777777" w:rsidR="00D96080" w:rsidRPr="00682A5B" w:rsidRDefault="00D96080" w:rsidP="00D96080">
            <w:pPr>
              <w:pStyle w:val="Prrafodelista"/>
              <w:numPr>
                <w:ilvl w:val="0"/>
                <w:numId w:val="1"/>
              </w:numPr>
              <w:rPr>
                <w:b/>
                <w:lang w:val="es-ES"/>
              </w:rPr>
            </w:pPr>
            <w:r w:rsidRPr="00682A5B">
              <w:rPr>
                <w:b/>
                <w:lang w:val="es-ES"/>
              </w:rPr>
              <w:lastRenderedPageBreak/>
              <w:t xml:space="preserve"> ¿La cohorte se reclutó de la manera más adecuada?</w:t>
            </w:r>
          </w:p>
          <w:p w14:paraId="2AFB558C" w14:textId="77777777" w:rsidR="00D96080" w:rsidRDefault="00D96080" w:rsidP="00D96080">
            <w:pPr>
              <w:rPr>
                <w:lang w:val="es-ES"/>
              </w:rPr>
            </w:pPr>
          </w:p>
          <w:p w14:paraId="070DAD4F" w14:textId="77777777" w:rsidR="00682A5B" w:rsidRDefault="00682A5B" w:rsidP="00D96080">
            <w:pPr>
              <w:rPr>
                <w:i/>
                <w:lang w:val="es-ES"/>
              </w:rPr>
            </w:pPr>
            <w:r w:rsidRPr="00682A5B">
              <w:rPr>
                <w:i/>
                <w:lang w:val="es-ES"/>
              </w:rPr>
              <w:t>PISTA: Se trata de buscar posibles sesgos de selección que puedan comprometer que los hallazgos se puedan generalizar.</w:t>
            </w:r>
          </w:p>
          <w:p w14:paraId="32BE742F" w14:textId="77777777" w:rsidR="008B0657" w:rsidRDefault="008B0657" w:rsidP="00D96080">
            <w:pPr>
              <w:rPr>
                <w:i/>
                <w:lang w:val="es-ES"/>
              </w:rPr>
            </w:pPr>
          </w:p>
          <w:p w14:paraId="4F7C09A9" w14:textId="77777777" w:rsidR="00682A5B" w:rsidRDefault="00682A5B" w:rsidP="00D96080">
            <w:pPr>
              <w:rPr>
                <w:i/>
                <w:lang w:val="es-ES"/>
              </w:rPr>
            </w:pPr>
            <w:r w:rsidRPr="00682A5B">
              <w:rPr>
                <w:i/>
                <w:lang w:val="es-ES"/>
              </w:rPr>
              <w:t xml:space="preserve"> - ¿La cohorte es representativa de una población definida? </w:t>
            </w:r>
          </w:p>
          <w:p w14:paraId="648B8962" w14:textId="77777777" w:rsidR="00682A5B" w:rsidRDefault="00682A5B" w:rsidP="00D96080">
            <w:pPr>
              <w:rPr>
                <w:i/>
                <w:lang w:val="es-ES"/>
              </w:rPr>
            </w:pPr>
            <w:r w:rsidRPr="00682A5B">
              <w:rPr>
                <w:i/>
                <w:lang w:val="es-ES"/>
              </w:rPr>
              <w:t xml:space="preserve">- ¿Hay algo “especial” en la cohorte? </w:t>
            </w:r>
          </w:p>
          <w:p w14:paraId="58227182" w14:textId="77777777" w:rsidR="00682A5B" w:rsidRDefault="00682A5B" w:rsidP="00D96080">
            <w:pPr>
              <w:rPr>
                <w:i/>
                <w:lang w:val="es-ES"/>
              </w:rPr>
            </w:pPr>
            <w:r w:rsidRPr="00682A5B">
              <w:rPr>
                <w:i/>
                <w:lang w:val="es-ES"/>
              </w:rPr>
              <w:t xml:space="preserve">- ¿Se incluyó a todos los que deberían haberse incluido en la cohorte? </w:t>
            </w:r>
          </w:p>
          <w:p w14:paraId="3C695A33" w14:textId="77777777" w:rsidR="00682A5B" w:rsidRPr="00682A5B" w:rsidRDefault="00682A5B" w:rsidP="00D96080">
            <w:pPr>
              <w:rPr>
                <w:i/>
                <w:lang w:val="es-ES"/>
              </w:rPr>
            </w:pPr>
            <w:r w:rsidRPr="00682A5B">
              <w:rPr>
                <w:i/>
                <w:lang w:val="es-ES"/>
              </w:rPr>
              <w:t>- ¿La exposición se midió de forma precisa con el fin de minimizar posibles sesgos?</w:t>
            </w:r>
          </w:p>
        </w:tc>
        <w:tc>
          <w:tcPr>
            <w:tcW w:w="6426" w:type="dxa"/>
          </w:tcPr>
          <w:p w14:paraId="30B6256E" w14:textId="77777777" w:rsidR="00D96080" w:rsidRDefault="00D96080" w:rsidP="00D96080">
            <w:pPr>
              <w:rPr>
                <w:lang w:val="es-ES"/>
              </w:rPr>
            </w:pPr>
          </w:p>
          <w:p w14:paraId="56C6AAB3" w14:textId="77777777" w:rsidR="00682A5B" w:rsidRPr="008B35EC" w:rsidRDefault="00E419AD" w:rsidP="00D96080">
            <w:pPr>
              <w:rPr>
                <w:lang w:val="es-ES"/>
              </w:rPr>
            </w:pPr>
            <w:r w:rsidRPr="008B35EC">
              <w:rPr>
                <w:b/>
                <w:lang w:val="es-ES"/>
              </w:rPr>
              <w:t xml:space="preserve">    </w:t>
            </w:r>
            <w:r w:rsidR="00682A5B" w:rsidRPr="008B35EC">
              <w:rPr>
                <w:b/>
                <w:u w:val="single"/>
                <w:lang w:val="es-ES"/>
              </w:rPr>
              <w:t>SÍ</w:t>
            </w:r>
            <w:r w:rsidR="00682A5B" w:rsidRPr="008B35EC">
              <w:rPr>
                <w:u w:val="single"/>
                <w:lang w:val="es-ES"/>
              </w:rPr>
              <w:t xml:space="preserve">  </w:t>
            </w:r>
            <w:r w:rsidR="00682A5B" w:rsidRPr="008B35EC">
              <w:rPr>
                <w:lang w:val="es-ES"/>
              </w:rPr>
              <w:t xml:space="preserve">                           NO SÉ                        NO</w:t>
            </w:r>
          </w:p>
          <w:p w14:paraId="1E8F88A5" w14:textId="77777777" w:rsidR="008B0657" w:rsidRPr="008B35EC" w:rsidRDefault="008B0657" w:rsidP="00D96080">
            <w:pPr>
              <w:rPr>
                <w:lang w:val="es-ES"/>
              </w:rPr>
            </w:pPr>
          </w:p>
          <w:p w14:paraId="0379DFD6" w14:textId="77777777" w:rsidR="008B0657" w:rsidRPr="00761403" w:rsidRDefault="008B0657" w:rsidP="00D96080">
            <w:pPr>
              <w:rPr>
                <w:i/>
                <w:lang w:val="es-ES"/>
              </w:rPr>
            </w:pPr>
            <w:r w:rsidRPr="00761403">
              <w:rPr>
                <w:i/>
                <w:lang w:val="es-ES"/>
              </w:rPr>
              <w:t>Cohorte:</w:t>
            </w:r>
          </w:p>
          <w:p w14:paraId="758CC990" w14:textId="77777777" w:rsidR="008B0657" w:rsidRDefault="007D65DA" w:rsidP="00D96080">
            <w:pPr>
              <w:rPr>
                <w:lang w:val="es-ES"/>
              </w:rPr>
            </w:pPr>
            <w:r>
              <w:rPr>
                <w:lang w:val="es-ES"/>
              </w:rPr>
              <w:t>-</w:t>
            </w:r>
            <w:r w:rsidR="00761403">
              <w:rPr>
                <w:lang w:val="es-ES"/>
              </w:rPr>
              <w:t>Seguimiento de</w:t>
            </w:r>
            <w:r>
              <w:rPr>
                <w:lang w:val="es-ES"/>
              </w:rPr>
              <w:t xml:space="preserve"> RN hasta los 2 años.</w:t>
            </w:r>
          </w:p>
          <w:p w14:paraId="4BEA8AE0" w14:textId="2E1F2B2F" w:rsidR="00E00D0A" w:rsidRPr="008B35EC" w:rsidRDefault="00E00D0A" w:rsidP="002157D7">
            <w:pPr>
              <w:rPr>
                <w:lang w:val="es-ES"/>
              </w:rPr>
            </w:pPr>
            <w:r>
              <w:rPr>
                <w:lang w:val="es-ES"/>
              </w:rPr>
              <w:t xml:space="preserve">-Se incluyeron a </w:t>
            </w:r>
            <w:r w:rsidR="00294ACC">
              <w:rPr>
                <w:lang w:val="es-ES"/>
              </w:rPr>
              <w:t xml:space="preserve">223 madres, de un total de 378 madres que cumplían con los criterios de inclusión. </w:t>
            </w:r>
          </w:p>
          <w:p w14:paraId="7FDE8857" w14:textId="0173EC19" w:rsidR="00412350" w:rsidRDefault="00CA74D0" w:rsidP="00412350">
            <w:pPr>
              <w:rPr>
                <w:lang w:val="es-ES"/>
              </w:rPr>
            </w:pPr>
            <w:r>
              <w:rPr>
                <w:lang w:val="es-ES"/>
              </w:rPr>
              <w:t>Los</w:t>
            </w:r>
            <w:r w:rsidR="00412350">
              <w:rPr>
                <w:lang w:val="es-ES"/>
              </w:rPr>
              <w:t xml:space="preserve"> r</w:t>
            </w:r>
            <w:r>
              <w:rPr>
                <w:lang w:val="es-ES"/>
              </w:rPr>
              <w:t xml:space="preserve">ecién nacidos debían ser </w:t>
            </w:r>
            <w:r w:rsidR="00412350" w:rsidRPr="00412350">
              <w:rPr>
                <w:lang w:val="es-ES"/>
              </w:rPr>
              <w:t>sanos, con edad gestacional mayor de 35 semanas y peso superior a 2.000 g</w:t>
            </w:r>
            <w:r w:rsidR="00412350">
              <w:rPr>
                <w:lang w:val="es-ES"/>
              </w:rPr>
              <w:t>.</w:t>
            </w:r>
          </w:p>
          <w:p w14:paraId="49952AD4" w14:textId="4A2ACC49" w:rsidR="002157D7" w:rsidRPr="00E1560A" w:rsidRDefault="002157D7" w:rsidP="002157D7">
            <w:pPr>
              <w:rPr>
                <w:b/>
                <w:lang w:val="es-ES"/>
              </w:rPr>
            </w:pPr>
            <w:r w:rsidRPr="00412350">
              <w:rPr>
                <w:lang w:val="es-ES"/>
              </w:rPr>
              <w:t xml:space="preserve">Se ofreció la participación en el estudio a 233 madres, y 10 rechazaron. </w:t>
            </w:r>
            <w:r w:rsidRPr="00E1560A">
              <w:rPr>
                <w:b/>
                <w:lang w:val="es-ES"/>
              </w:rPr>
              <w:t xml:space="preserve">Debido a la mayor carga asistencial, 145 madres no fueron informadas sobre la posibilidad de </w:t>
            </w:r>
            <w:r w:rsidR="00412083" w:rsidRPr="00E1560A">
              <w:rPr>
                <w:b/>
                <w:lang w:val="es-ES"/>
              </w:rPr>
              <w:t xml:space="preserve">participar en el estudio, esto </w:t>
            </w:r>
            <w:r w:rsidR="00E1560A" w:rsidRPr="00E1560A">
              <w:rPr>
                <w:b/>
                <w:lang w:val="es-ES"/>
              </w:rPr>
              <w:t>es un punto importante a</w:t>
            </w:r>
            <w:r w:rsidR="00412083" w:rsidRPr="00E1560A">
              <w:rPr>
                <w:b/>
                <w:lang w:val="es-ES"/>
              </w:rPr>
              <w:t xml:space="preserve"> considerar, ya que no se contó con un alto % de participantes debido a la causa mencionada.</w:t>
            </w:r>
          </w:p>
          <w:p w14:paraId="573537D9" w14:textId="77777777" w:rsidR="00E67788" w:rsidRDefault="00E67788" w:rsidP="00412350">
            <w:pPr>
              <w:rPr>
                <w:lang w:val="es-ES"/>
              </w:rPr>
            </w:pPr>
          </w:p>
          <w:p w14:paraId="17217110" w14:textId="0DA429EA" w:rsidR="00D1652A" w:rsidRDefault="00412350" w:rsidP="00D1652A">
            <w:pPr>
              <w:rPr>
                <w:lang w:val="es-ES"/>
              </w:rPr>
            </w:pPr>
            <w:r>
              <w:rPr>
                <w:lang w:val="es-ES"/>
              </w:rPr>
              <w:t>-</w:t>
            </w:r>
            <w:r w:rsidR="00F743A6">
              <w:rPr>
                <w:lang w:val="es-ES"/>
              </w:rPr>
              <w:t>I</w:t>
            </w:r>
            <w:r w:rsidR="00D1652A">
              <w:rPr>
                <w:lang w:val="es-ES"/>
              </w:rPr>
              <w:t xml:space="preserve">nicialmente </w:t>
            </w:r>
            <w:r w:rsidR="005709E6">
              <w:rPr>
                <w:lang w:val="es-ES"/>
              </w:rPr>
              <w:t xml:space="preserve">mediante la aplicación de </w:t>
            </w:r>
            <w:r w:rsidR="00E00D0A" w:rsidRPr="00E00D0A">
              <w:rPr>
                <w:lang w:val="es-ES"/>
              </w:rPr>
              <w:t xml:space="preserve">encuestas </w:t>
            </w:r>
            <w:r w:rsidR="005709E6">
              <w:rPr>
                <w:lang w:val="es-ES"/>
              </w:rPr>
              <w:t>al alta de maternidad</w:t>
            </w:r>
            <w:r w:rsidR="008712B3">
              <w:rPr>
                <w:lang w:val="es-ES"/>
              </w:rPr>
              <w:t xml:space="preserve"> </w:t>
            </w:r>
            <w:r w:rsidR="00D1652A">
              <w:rPr>
                <w:lang w:val="es-ES"/>
              </w:rPr>
              <w:t>s</w:t>
            </w:r>
            <w:r w:rsidR="005709E6">
              <w:rPr>
                <w:lang w:val="es-ES"/>
              </w:rPr>
              <w:t xml:space="preserve">e consultó la exposición </w:t>
            </w:r>
            <w:r w:rsidR="00E00D0A">
              <w:rPr>
                <w:lang w:val="es-ES"/>
              </w:rPr>
              <w:t>durante la gestaci</w:t>
            </w:r>
            <w:r w:rsidR="00E00D0A" w:rsidRPr="00E00D0A">
              <w:rPr>
                <w:lang w:val="es-ES"/>
              </w:rPr>
              <w:t xml:space="preserve">ón </w:t>
            </w:r>
            <w:r w:rsidR="00512D94">
              <w:rPr>
                <w:lang w:val="es-ES"/>
              </w:rPr>
              <w:t xml:space="preserve">y consumo diario de cigarrillos. </w:t>
            </w:r>
            <w:r w:rsidR="00D1652A" w:rsidRPr="00E00D0A">
              <w:rPr>
                <w:lang w:val="es-ES"/>
              </w:rPr>
              <w:t>Además, se recogieron</w:t>
            </w:r>
            <w:r w:rsidR="00D1652A">
              <w:rPr>
                <w:lang w:val="es-ES"/>
              </w:rPr>
              <w:t xml:space="preserve"> otros </w:t>
            </w:r>
            <w:r w:rsidR="00D1652A" w:rsidRPr="00E00D0A">
              <w:rPr>
                <w:lang w:val="es-ES"/>
              </w:rPr>
              <w:t xml:space="preserve">antecedentes </w:t>
            </w:r>
            <w:r w:rsidR="00D1652A">
              <w:rPr>
                <w:lang w:val="es-ES"/>
              </w:rPr>
              <w:t xml:space="preserve">(entre ellos </w:t>
            </w:r>
            <w:r w:rsidR="00D1652A" w:rsidRPr="00E00D0A">
              <w:rPr>
                <w:lang w:val="es-ES"/>
              </w:rPr>
              <w:t>tipo de lactancia</w:t>
            </w:r>
            <w:r w:rsidR="00512D94">
              <w:rPr>
                <w:lang w:val="es-ES"/>
              </w:rPr>
              <w:t>).</w:t>
            </w:r>
          </w:p>
          <w:p w14:paraId="781A161E" w14:textId="77777777" w:rsidR="00F743A6" w:rsidRDefault="00F743A6" w:rsidP="00D1652A">
            <w:pPr>
              <w:rPr>
                <w:lang w:val="es-ES"/>
              </w:rPr>
            </w:pPr>
          </w:p>
          <w:p w14:paraId="78FB253C" w14:textId="007B1195" w:rsidR="005A453C" w:rsidRDefault="00D1652A" w:rsidP="00D1652A">
            <w:pPr>
              <w:rPr>
                <w:lang w:val="es-ES"/>
              </w:rPr>
            </w:pPr>
            <w:r>
              <w:rPr>
                <w:lang w:val="es-ES"/>
              </w:rPr>
              <w:t>El seguimiento se llevó a cabo</w:t>
            </w:r>
            <w:r w:rsidR="00E00D0A" w:rsidRPr="00E00D0A">
              <w:rPr>
                <w:lang w:val="es-ES"/>
              </w:rPr>
              <w:t xml:space="preserve"> mediante entrevistas telefónicas realizadas a los progenitores (madre y/o padre) a los 6, 12 y 24</w:t>
            </w:r>
            <w:r w:rsidR="00E00D0A">
              <w:rPr>
                <w:lang w:val="es-ES"/>
              </w:rPr>
              <w:t xml:space="preserve"> meses, para conocer si niño</w:t>
            </w:r>
            <w:r w:rsidR="00E00D0A" w:rsidRPr="00E00D0A">
              <w:rPr>
                <w:lang w:val="es-ES"/>
              </w:rPr>
              <w:t xml:space="preserve"> había sido diagnosticado de BA</w:t>
            </w:r>
            <w:r w:rsidR="00E00D0A">
              <w:rPr>
                <w:lang w:val="es-ES"/>
              </w:rPr>
              <w:t xml:space="preserve">. </w:t>
            </w:r>
            <w:r>
              <w:rPr>
                <w:lang w:val="es-ES"/>
              </w:rPr>
              <w:t xml:space="preserve"> </w:t>
            </w:r>
          </w:p>
          <w:p w14:paraId="55D0785D" w14:textId="77777777" w:rsidR="00D1652A" w:rsidRPr="00D1652A" w:rsidRDefault="00D1652A" w:rsidP="00D1652A">
            <w:pPr>
              <w:rPr>
                <w:lang w:val="es-ES"/>
              </w:rPr>
            </w:pPr>
            <w:r w:rsidRPr="00D1652A">
              <w:rPr>
                <w:lang w:val="es-ES"/>
              </w:rPr>
              <w:t>La encuesta de seguimiento también recabó información</w:t>
            </w:r>
          </w:p>
          <w:p w14:paraId="3849C993" w14:textId="235406FD" w:rsidR="00F743A6" w:rsidRDefault="00D1652A" w:rsidP="00F743A6">
            <w:pPr>
              <w:rPr>
                <w:lang w:val="es-ES"/>
              </w:rPr>
            </w:pPr>
            <w:r w:rsidRPr="00D1652A">
              <w:rPr>
                <w:lang w:val="es-ES"/>
              </w:rPr>
              <w:t>sobre el hábito tabáquico matern</w:t>
            </w:r>
            <w:r>
              <w:rPr>
                <w:lang w:val="es-ES"/>
              </w:rPr>
              <w:t>o y paterno, consumo dia</w:t>
            </w:r>
            <w:r w:rsidR="00F743A6">
              <w:rPr>
                <w:lang w:val="es-ES"/>
              </w:rPr>
              <w:t xml:space="preserve">rio de cigarrillos, sin embargo, no se estableció la medición de </w:t>
            </w:r>
            <w:proofErr w:type="spellStart"/>
            <w:r w:rsidR="00F743A6">
              <w:rPr>
                <w:lang w:val="es-ES"/>
              </w:rPr>
              <w:t>cotinina</w:t>
            </w:r>
            <w:proofErr w:type="spellEnd"/>
            <w:r w:rsidR="00F743A6">
              <w:rPr>
                <w:lang w:val="es-ES"/>
              </w:rPr>
              <w:t xml:space="preserve">, el cual </w:t>
            </w:r>
            <w:r w:rsidR="00F743A6" w:rsidRPr="006504CA">
              <w:rPr>
                <w:lang w:val="es-ES"/>
              </w:rPr>
              <w:t>pe</w:t>
            </w:r>
            <w:r w:rsidR="00F743A6">
              <w:rPr>
                <w:lang w:val="es-ES"/>
              </w:rPr>
              <w:t xml:space="preserve">rmite cuantificar la exposición, y es más objetivo. </w:t>
            </w:r>
          </w:p>
          <w:p w14:paraId="099A2247" w14:textId="6637103D" w:rsidR="00D1652A" w:rsidRDefault="00F743A6" w:rsidP="005A453C">
            <w:pPr>
              <w:rPr>
                <w:lang w:val="es-ES"/>
              </w:rPr>
            </w:pPr>
            <w:r>
              <w:rPr>
                <w:lang w:val="es-ES"/>
              </w:rPr>
              <w:t xml:space="preserve">En adición, las entrevistas solicitaban datos de </w:t>
            </w:r>
            <w:r w:rsidR="00D1652A" w:rsidRPr="00D1652A">
              <w:rPr>
                <w:lang w:val="es-ES"/>
              </w:rPr>
              <w:t>historia familiar de atopia (asma o rinitis</w:t>
            </w:r>
            <w:r>
              <w:rPr>
                <w:lang w:val="es-ES"/>
              </w:rPr>
              <w:t xml:space="preserve"> </w:t>
            </w:r>
            <w:r w:rsidR="00D1652A" w:rsidRPr="00D1652A">
              <w:rPr>
                <w:lang w:val="es-ES"/>
              </w:rPr>
              <w:t>alérgica en padres o hermano</w:t>
            </w:r>
            <w:r w:rsidR="00D1652A">
              <w:rPr>
                <w:lang w:val="es-ES"/>
              </w:rPr>
              <w:t>s), historia personal de atopia,</w:t>
            </w:r>
            <w:r>
              <w:rPr>
                <w:lang w:val="es-ES"/>
              </w:rPr>
              <w:t xml:space="preserve"> </w:t>
            </w:r>
            <w:r w:rsidR="00D1652A" w:rsidRPr="00D1652A">
              <w:rPr>
                <w:lang w:val="es-ES"/>
              </w:rPr>
              <w:t>asistencia a guardería, existencia de hermanos mayores y</w:t>
            </w:r>
            <w:r>
              <w:rPr>
                <w:lang w:val="es-ES"/>
              </w:rPr>
              <w:t xml:space="preserve"> </w:t>
            </w:r>
            <w:r w:rsidR="00D1652A" w:rsidRPr="00D1652A">
              <w:rPr>
                <w:lang w:val="es-ES"/>
              </w:rPr>
              <w:t>meses de alimentación con lactancia materna (LM).</w:t>
            </w:r>
            <w:r w:rsidR="00D1652A">
              <w:rPr>
                <w:lang w:val="es-ES"/>
              </w:rPr>
              <w:t xml:space="preserve"> </w:t>
            </w:r>
          </w:p>
          <w:p w14:paraId="48300503" w14:textId="77777777" w:rsidR="008712B3" w:rsidRDefault="008712B3" w:rsidP="005A453C">
            <w:pPr>
              <w:rPr>
                <w:lang w:val="es-ES"/>
              </w:rPr>
            </w:pPr>
          </w:p>
          <w:p w14:paraId="1226B1BD" w14:textId="7660FCAF" w:rsidR="00F743A6" w:rsidRPr="00E1560A" w:rsidRDefault="008712B3" w:rsidP="008712B3">
            <w:pPr>
              <w:suppressLineNumbers/>
              <w:rPr>
                <w:b/>
                <w:lang w:val="es-ES"/>
              </w:rPr>
            </w:pPr>
            <w:r w:rsidRPr="00E1560A">
              <w:rPr>
                <w:b/>
                <w:lang w:val="es-ES"/>
              </w:rPr>
              <w:t xml:space="preserve">Se podría haber realizado las entrevistas de seguimiento siempre a uno de los padres (madre o padre), para evitar posibles confusiones en cuanto a las respuestas, sobre todo en el caso de que madre sea fumadora, ya que debía informar acerca de los cigarrillos consumidos. </w:t>
            </w:r>
          </w:p>
          <w:p w14:paraId="28B116D3" w14:textId="3C905F05" w:rsidR="000771AE" w:rsidRPr="00ED23D6" w:rsidRDefault="000771AE" w:rsidP="005A453C">
            <w:pPr>
              <w:rPr>
                <w:lang w:val="es-ES"/>
              </w:rPr>
            </w:pPr>
          </w:p>
        </w:tc>
      </w:tr>
    </w:tbl>
    <w:p w14:paraId="2B7FB28E" w14:textId="77777777" w:rsidR="00F45F78" w:rsidRPr="000771AE" w:rsidRDefault="00F45F78" w:rsidP="00682A5B">
      <w:pPr>
        <w:rPr>
          <w:b/>
          <w:u w:val="single"/>
          <w:lang w:val="es-ES"/>
        </w:rPr>
      </w:pPr>
      <w:r w:rsidRPr="000771AE">
        <w:rPr>
          <w:b/>
          <w:u w:val="single"/>
          <w:lang w:val="es-ES"/>
        </w:rPr>
        <w:br w:type="page"/>
      </w:r>
    </w:p>
    <w:p w14:paraId="5CF1B7CB" w14:textId="77777777" w:rsidR="00682A5B" w:rsidRDefault="00682A5B" w:rsidP="00682A5B">
      <w:pPr>
        <w:rPr>
          <w:b/>
          <w:u w:val="single"/>
        </w:rPr>
      </w:pPr>
      <w:proofErr w:type="spellStart"/>
      <w:r w:rsidRPr="00682A5B">
        <w:rPr>
          <w:b/>
          <w:u w:val="single"/>
        </w:rPr>
        <w:lastRenderedPageBreak/>
        <w:t>Preguntas</w:t>
      </w:r>
      <w:proofErr w:type="spellEnd"/>
      <w:r w:rsidRPr="00682A5B">
        <w:rPr>
          <w:b/>
          <w:u w:val="single"/>
        </w:rPr>
        <w:t xml:space="preserve"> de </w:t>
      </w:r>
      <w:proofErr w:type="spellStart"/>
      <w:r w:rsidRPr="00682A5B">
        <w:rPr>
          <w:b/>
          <w:u w:val="single"/>
        </w:rPr>
        <w:t>detalle</w:t>
      </w:r>
      <w:proofErr w:type="spellEnd"/>
    </w:p>
    <w:tbl>
      <w:tblPr>
        <w:tblStyle w:val="Tablaconcuadrcula"/>
        <w:tblW w:w="9706" w:type="dxa"/>
        <w:tblLook w:val="04A0" w:firstRow="1" w:lastRow="0" w:firstColumn="1" w:lastColumn="0" w:noHBand="0" w:noVBand="1"/>
      </w:tblPr>
      <w:tblGrid>
        <w:gridCol w:w="3539"/>
        <w:gridCol w:w="6167"/>
      </w:tblGrid>
      <w:tr w:rsidR="00682A5B" w:rsidRPr="002E4858" w14:paraId="154F5F6A" w14:textId="77777777" w:rsidTr="002723FE">
        <w:trPr>
          <w:trHeight w:val="992"/>
        </w:trPr>
        <w:tc>
          <w:tcPr>
            <w:tcW w:w="3539" w:type="dxa"/>
            <w:shd w:val="clear" w:color="auto" w:fill="F2F2F2" w:themeFill="background1" w:themeFillShade="F2"/>
          </w:tcPr>
          <w:p w14:paraId="4024C827" w14:textId="77777777" w:rsidR="00682A5B" w:rsidRPr="00682A5B" w:rsidRDefault="00682A5B" w:rsidP="00682A5B">
            <w:pPr>
              <w:pStyle w:val="Prrafodelista"/>
              <w:numPr>
                <w:ilvl w:val="0"/>
                <w:numId w:val="1"/>
              </w:numPr>
              <w:rPr>
                <w:b/>
                <w:lang w:val="es-ES"/>
              </w:rPr>
            </w:pPr>
            <w:r w:rsidRPr="00682A5B">
              <w:rPr>
                <w:b/>
                <w:lang w:val="es-ES"/>
              </w:rPr>
              <w:t>¿El resultado se midió de forma precisa con el fin de minimizar posibles sesgos?</w:t>
            </w:r>
          </w:p>
          <w:p w14:paraId="5E1F5F1A" w14:textId="77777777" w:rsidR="00682A5B" w:rsidRDefault="00682A5B" w:rsidP="00825998">
            <w:pPr>
              <w:ind w:left="360"/>
              <w:rPr>
                <w:lang w:val="es-ES"/>
              </w:rPr>
            </w:pPr>
          </w:p>
          <w:p w14:paraId="7490479A" w14:textId="77777777" w:rsidR="00682A5B" w:rsidRPr="00682A5B" w:rsidRDefault="00682A5B" w:rsidP="00825998">
            <w:pPr>
              <w:ind w:left="360"/>
              <w:rPr>
                <w:i/>
                <w:lang w:val="es-ES"/>
              </w:rPr>
            </w:pPr>
            <w:r w:rsidRPr="00682A5B">
              <w:rPr>
                <w:i/>
                <w:lang w:val="es-ES"/>
              </w:rPr>
              <w:t xml:space="preserve">PISTA: Se trata de buscar sesgos de medida o de clasificación: </w:t>
            </w:r>
          </w:p>
          <w:p w14:paraId="5E17D302" w14:textId="77777777" w:rsidR="00682A5B" w:rsidRPr="00682A5B" w:rsidRDefault="00682A5B" w:rsidP="00825998">
            <w:pPr>
              <w:ind w:left="360"/>
              <w:rPr>
                <w:i/>
                <w:lang w:val="es-ES"/>
              </w:rPr>
            </w:pPr>
            <w:r w:rsidRPr="00682A5B">
              <w:rPr>
                <w:i/>
                <w:lang w:val="es-ES"/>
              </w:rPr>
              <w:t xml:space="preserve">- ¿Los autores utilizaron variables objetivas o subjetivas? </w:t>
            </w:r>
          </w:p>
          <w:p w14:paraId="5306DB80" w14:textId="77777777" w:rsidR="00682A5B" w:rsidRPr="00682A5B" w:rsidRDefault="00682A5B" w:rsidP="00825998">
            <w:pPr>
              <w:ind w:left="360"/>
              <w:rPr>
                <w:i/>
                <w:lang w:val="es-ES"/>
              </w:rPr>
            </w:pPr>
            <w:r w:rsidRPr="00682A5B">
              <w:rPr>
                <w:i/>
                <w:lang w:val="es-ES"/>
              </w:rPr>
              <w:t>- ¿Las medidas reflejan de forma adecuada aquello que se supone que tiene que medir?</w:t>
            </w:r>
          </w:p>
          <w:p w14:paraId="491FAD4B" w14:textId="77777777" w:rsidR="00682A5B" w:rsidRPr="00682A5B" w:rsidRDefault="00682A5B" w:rsidP="00825998">
            <w:pPr>
              <w:ind w:left="360"/>
              <w:rPr>
                <w:i/>
                <w:lang w:val="es-ES"/>
              </w:rPr>
            </w:pPr>
            <w:r w:rsidRPr="00682A5B">
              <w:rPr>
                <w:i/>
                <w:lang w:val="es-ES"/>
              </w:rPr>
              <w:t xml:space="preserve">- ¿Se ha establecido un sistema fiable para detectar todos los casos (por ejemplo, para medir los casos de enfermedad)? </w:t>
            </w:r>
          </w:p>
          <w:p w14:paraId="5F47F062" w14:textId="77777777" w:rsidR="00682A5B" w:rsidRPr="00205CF6" w:rsidRDefault="00682A5B" w:rsidP="00825998">
            <w:pPr>
              <w:ind w:left="360"/>
              <w:rPr>
                <w:i/>
                <w:lang w:val="es-ES"/>
              </w:rPr>
            </w:pPr>
            <w:r w:rsidRPr="00205CF6">
              <w:rPr>
                <w:i/>
                <w:lang w:val="es-ES"/>
              </w:rPr>
              <w:t>- ¿Se clasificaron a todos los sujetos en el grupo exposición utilizando el mismo tratamiento?</w:t>
            </w:r>
          </w:p>
          <w:p w14:paraId="65DDCD25" w14:textId="77777777" w:rsidR="00682A5B" w:rsidRPr="00205CF6" w:rsidRDefault="00682A5B" w:rsidP="00825998">
            <w:pPr>
              <w:ind w:left="360"/>
              <w:rPr>
                <w:i/>
                <w:lang w:val="es-ES"/>
              </w:rPr>
            </w:pPr>
            <w:r w:rsidRPr="00205CF6">
              <w:rPr>
                <w:i/>
                <w:lang w:val="es-ES"/>
              </w:rPr>
              <w:t xml:space="preserve">- ¿Los métodos de medida fueron similares en los diferentes grupos? </w:t>
            </w:r>
          </w:p>
          <w:p w14:paraId="0913F3B7" w14:textId="77777777" w:rsidR="00682A5B" w:rsidRPr="00D96080" w:rsidRDefault="00682A5B" w:rsidP="00825998">
            <w:pPr>
              <w:ind w:left="360"/>
              <w:rPr>
                <w:lang w:val="es-ES"/>
              </w:rPr>
            </w:pPr>
            <w:r w:rsidRPr="00F45F78">
              <w:rPr>
                <w:i/>
                <w:lang w:val="es-ES"/>
              </w:rPr>
              <w:t>- ¿Eran los sujetos y/o el evaluador de los resultados ciegos a la exposición (si esto no fue así, importa)?</w:t>
            </w:r>
          </w:p>
        </w:tc>
        <w:tc>
          <w:tcPr>
            <w:tcW w:w="6167" w:type="dxa"/>
          </w:tcPr>
          <w:p w14:paraId="5D795CD7" w14:textId="77777777" w:rsidR="00682A5B" w:rsidRPr="00D96080" w:rsidRDefault="00682A5B" w:rsidP="00825998">
            <w:pPr>
              <w:rPr>
                <w:lang w:val="es-ES"/>
              </w:rPr>
            </w:pPr>
          </w:p>
          <w:p w14:paraId="13EB8823" w14:textId="77777777" w:rsidR="00682A5B" w:rsidRPr="008B35EC" w:rsidRDefault="00E419AD" w:rsidP="00825998">
            <w:pPr>
              <w:rPr>
                <w:lang w:val="es-ES"/>
              </w:rPr>
            </w:pPr>
            <w:r w:rsidRPr="00BF5247">
              <w:rPr>
                <w:b/>
                <w:lang w:val="es-ES"/>
              </w:rPr>
              <w:t xml:space="preserve">    </w:t>
            </w:r>
            <w:r w:rsidR="00682A5B" w:rsidRPr="00BF5247">
              <w:rPr>
                <w:b/>
                <w:u w:val="single"/>
                <w:lang w:val="es-ES"/>
              </w:rPr>
              <w:t>SÍ</w:t>
            </w:r>
            <w:r w:rsidR="00682A5B" w:rsidRPr="00682A5B">
              <w:rPr>
                <w:lang w:val="es-ES"/>
              </w:rPr>
              <w:t xml:space="preserve">                             </w:t>
            </w:r>
            <w:r w:rsidR="00682A5B" w:rsidRPr="008B35EC">
              <w:rPr>
                <w:lang w:val="es-ES"/>
              </w:rPr>
              <w:t>NO SÉ                        NO</w:t>
            </w:r>
          </w:p>
          <w:p w14:paraId="4DD26CFF" w14:textId="77777777" w:rsidR="00CC251B" w:rsidRPr="008B35EC" w:rsidRDefault="00CC251B" w:rsidP="00825998">
            <w:pPr>
              <w:rPr>
                <w:lang w:val="es-ES"/>
              </w:rPr>
            </w:pPr>
          </w:p>
          <w:p w14:paraId="1CAC5B04" w14:textId="77777777" w:rsidR="00CC251B" w:rsidRPr="00CC251B" w:rsidRDefault="00CC251B" w:rsidP="00825998">
            <w:pPr>
              <w:rPr>
                <w:lang w:val="es-ES"/>
              </w:rPr>
            </w:pPr>
            <w:r w:rsidRPr="00CC251B">
              <w:rPr>
                <w:lang w:val="es-ES"/>
              </w:rPr>
              <w:t>-Se utilizaron variables objetivas.</w:t>
            </w:r>
          </w:p>
          <w:p w14:paraId="1B2C5CE8" w14:textId="77777777" w:rsidR="00CC251B" w:rsidRDefault="00CC251B" w:rsidP="00825998">
            <w:pPr>
              <w:rPr>
                <w:lang w:val="es-ES"/>
              </w:rPr>
            </w:pPr>
            <w:r w:rsidRPr="00CC251B">
              <w:rPr>
                <w:lang w:val="es-ES"/>
              </w:rPr>
              <w:t>-</w:t>
            </w:r>
            <w:r w:rsidRPr="00682A5B">
              <w:rPr>
                <w:i/>
                <w:lang w:val="es-ES"/>
              </w:rPr>
              <w:t xml:space="preserve"> </w:t>
            </w:r>
            <w:r w:rsidRPr="00CC251B">
              <w:rPr>
                <w:lang w:val="es-ES"/>
              </w:rPr>
              <w:t>Las medidas reflejan de forma adecuada aquello que se supone que tiene que medir</w:t>
            </w:r>
            <w:r>
              <w:rPr>
                <w:lang w:val="es-ES"/>
              </w:rPr>
              <w:t xml:space="preserve">: </w:t>
            </w:r>
          </w:p>
          <w:p w14:paraId="0FF4E974" w14:textId="77777777" w:rsidR="005A453C" w:rsidRDefault="005A453C" w:rsidP="006504CA">
            <w:pPr>
              <w:rPr>
                <w:lang w:val="es-ES"/>
              </w:rPr>
            </w:pPr>
            <w:r w:rsidRPr="005A453C">
              <w:rPr>
                <w:u w:val="single"/>
                <w:lang w:val="es-ES"/>
              </w:rPr>
              <w:t>Hábito tabáquico</w:t>
            </w:r>
            <w:r w:rsidR="008522B1">
              <w:rPr>
                <w:u w:val="single"/>
                <w:lang w:val="es-ES"/>
              </w:rPr>
              <w:t xml:space="preserve"> (madre y/o padre)</w:t>
            </w:r>
            <w:r w:rsidRPr="005A453C">
              <w:rPr>
                <w:u w:val="single"/>
                <w:lang w:val="es-ES"/>
              </w:rPr>
              <w:t>:</w:t>
            </w:r>
            <w:r>
              <w:rPr>
                <w:lang w:val="es-ES"/>
              </w:rPr>
              <w:t xml:space="preserve"> </w:t>
            </w:r>
            <w:r w:rsidR="00F45F78">
              <w:rPr>
                <w:lang w:val="es-ES"/>
              </w:rPr>
              <w:t xml:space="preserve"> Afirmativo o negativo</w:t>
            </w:r>
            <w:r w:rsidR="00BF5247">
              <w:rPr>
                <w:lang w:val="es-ES"/>
              </w:rPr>
              <w:t xml:space="preserve">, y </w:t>
            </w:r>
            <w:r w:rsidRPr="005A453C">
              <w:rPr>
                <w:lang w:val="es-ES"/>
              </w:rPr>
              <w:t>consumo diario de cigarrillos</w:t>
            </w:r>
            <w:r w:rsidR="00226337">
              <w:rPr>
                <w:lang w:val="es-ES"/>
              </w:rPr>
              <w:t xml:space="preserve">, sin embargo, </w:t>
            </w:r>
            <w:r w:rsidR="00226337" w:rsidRPr="0074798A">
              <w:rPr>
                <w:b/>
                <w:lang w:val="es-ES"/>
              </w:rPr>
              <w:t xml:space="preserve">no se estableció la medición de </w:t>
            </w:r>
            <w:proofErr w:type="spellStart"/>
            <w:r w:rsidR="00226337" w:rsidRPr="0074798A">
              <w:rPr>
                <w:b/>
                <w:lang w:val="es-ES"/>
              </w:rPr>
              <w:t>cotinina</w:t>
            </w:r>
            <w:proofErr w:type="spellEnd"/>
            <w:r w:rsidR="00226337">
              <w:rPr>
                <w:lang w:val="es-ES"/>
              </w:rPr>
              <w:t xml:space="preserve">, el cual </w:t>
            </w:r>
            <w:r w:rsidR="006504CA" w:rsidRPr="006504CA">
              <w:rPr>
                <w:lang w:val="es-ES"/>
              </w:rPr>
              <w:t>pe</w:t>
            </w:r>
            <w:r w:rsidR="00226337">
              <w:rPr>
                <w:lang w:val="es-ES"/>
              </w:rPr>
              <w:t xml:space="preserve">rmite cuantificar la exposición, y es más objetivo. </w:t>
            </w:r>
          </w:p>
          <w:p w14:paraId="41ACD152" w14:textId="77777777" w:rsidR="00F45F78" w:rsidRDefault="00F45F78" w:rsidP="006504CA">
            <w:pPr>
              <w:rPr>
                <w:lang w:val="es-ES"/>
              </w:rPr>
            </w:pPr>
            <w:r>
              <w:rPr>
                <w:lang w:val="es-ES"/>
              </w:rPr>
              <w:t>No se estableció posibilidad de fumador de otro miembro del hogar.</w:t>
            </w:r>
          </w:p>
          <w:p w14:paraId="43730DCD" w14:textId="4EB7FA69" w:rsidR="005A453C" w:rsidRDefault="005A453C" w:rsidP="00825998">
            <w:pPr>
              <w:rPr>
                <w:lang w:val="es-ES"/>
              </w:rPr>
            </w:pPr>
            <w:r w:rsidRPr="005A453C">
              <w:rPr>
                <w:u w:val="single"/>
                <w:lang w:val="es-ES"/>
              </w:rPr>
              <w:t>BA:</w:t>
            </w:r>
            <w:r w:rsidRPr="005A453C">
              <w:rPr>
                <w:lang w:val="es-ES"/>
              </w:rPr>
              <w:t xml:space="preserve"> primer cuadro clínico de infección y dificultad respiratoria con sibilantes y/o crepitantes, codificados como bronquitis aguda con broncoespasmo</w:t>
            </w:r>
            <w:r w:rsidR="00BF5247">
              <w:rPr>
                <w:lang w:val="es-ES"/>
              </w:rPr>
              <w:t xml:space="preserve">. </w:t>
            </w:r>
            <w:r w:rsidR="00BF5247" w:rsidRPr="0074798A">
              <w:rPr>
                <w:b/>
                <w:lang w:val="es-ES"/>
              </w:rPr>
              <w:t>Este se confirmó con la historia</w:t>
            </w:r>
            <w:r w:rsidR="001843B2" w:rsidRPr="0074798A">
              <w:rPr>
                <w:b/>
                <w:lang w:val="es-ES"/>
              </w:rPr>
              <w:t xml:space="preserve"> </w:t>
            </w:r>
            <w:r w:rsidR="00BF5247" w:rsidRPr="0074798A">
              <w:rPr>
                <w:b/>
                <w:lang w:val="es-ES"/>
              </w:rPr>
              <w:t>clínica informatizada de atención primaria y especializada. A</w:t>
            </w:r>
            <w:r w:rsidRPr="0074798A">
              <w:rPr>
                <w:b/>
                <w:lang w:val="es-ES"/>
              </w:rPr>
              <w:t>demás, se realizó revisión de los re</w:t>
            </w:r>
            <w:r w:rsidR="001843B2" w:rsidRPr="0074798A">
              <w:rPr>
                <w:b/>
                <w:lang w:val="es-ES"/>
              </w:rPr>
              <w:t xml:space="preserve">gistros de visitas a urgencias, </w:t>
            </w:r>
            <w:r w:rsidRPr="0074798A">
              <w:rPr>
                <w:b/>
                <w:lang w:val="es-ES"/>
              </w:rPr>
              <w:t>hospitalizaciones y consultas a atención primaria.</w:t>
            </w:r>
            <w:r w:rsidRPr="005A453C">
              <w:rPr>
                <w:lang w:val="es-ES"/>
              </w:rPr>
              <w:t xml:space="preserve"> </w:t>
            </w:r>
            <w:r w:rsidRPr="0074798A">
              <w:rPr>
                <w:b/>
                <w:lang w:val="es-ES"/>
              </w:rPr>
              <w:t>En caso de contradicción entre la información ofrecida por los padres y los datos de la historia clínica, prevaleció la información de la historia clínica electrónica sobre la aportada por los padres.</w:t>
            </w:r>
          </w:p>
          <w:p w14:paraId="088D2480" w14:textId="10BB2EC5" w:rsidR="005A453C" w:rsidRPr="005A453C" w:rsidRDefault="005A453C" w:rsidP="005A453C">
            <w:pPr>
              <w:rPr>
                <w:lang w:val="es-ES"/>
              </w:rPr>
            </w:pPr>
            <w:r w:rsidRPr="005A453C">
              <w:rPr>
                <w:u w:val="single"/>
                <w:lang w:val="es-ES"/>
              </w:rPr>
              <w:t>Otros antecedentes:</w:t>
            </w:r>
            <w:r>
              <w:rPr>
                <w:u w:val="single"/>
                <w:lang w:val="es-ES"/>
              </w:rPr>
              <w:t xml:space="preserve"> </w:t>
            </w:r>
            <w:r>
              <w:rPr>
                <w:lang w:val="es-ES"/>
              </w:rPr>
              <w:t xml:space="preserve">asma o rinitis </w:t>
            </w:r>
            <w:r w:rsidRPr="00D1652A">
              <w:rPr>
                <w:lang w:val="es-ES"/>
              </w:rPr>
              <w:t>alérgica en padres o hermano</w:t>
            </w:r>
            <w:r>
              <w:rPr>
                <w:lang w:val="es-ES"/>
              </w:rPr>
              <w:t>s), historia personal de atopia,</w:t>
            </w:r>
            <w:r w:rsidR="008712B3">
              <w:rPr>
                <w:lang w:val="es-ES"/>
              </w:rPr>
              <w:t xml:space="preserve"> </w:t>
            </w:r>
            <w:r w:rsidRPr="00D1652A">
              <w:rPr>
                <w:lang w:val="es-ES"/>
              </w:rPr>
              <w:t xml:space="preserve">asistencia a guardería, existencia de hermanos </w:t>
            </w:r>
            <w:r>
              <w:rPr>
                <w:lang w:val="es-ES"/>
              </w:rPr>
              <w:t xml:space="preserve">mayores y </w:t>
            </w:r>
            <w:r w:rsidRPr="00D1652A">
              <w:rPr>
                <w:lang w:val="es-ES"/>
              </w:rPr>
              <w:t>meses de alimentación con lactancia materna (LM).</w:t>
            </w:r>
            <w:r>
              <w:rPr>
                <w:lang w:val="es-ES"/>
              </w:rPr>
              <w:t xml:space="preserve"> </w:t>
            </w:r>
            <w:r w:rsidRPr="00F23B24">
              <w:rPr>
                <w:b/>
                <w:lang w:val="es-ES"/>
              </w:rPr>
              <w:t>El diagnóstico de dermatitis atópica se confirmó con la historia clínica informatizada</w:t>
            </w:r>
            <w:r>
              <w:rPr>
                <w:lang w:val="es-ES"/>
              </w:rPr>
              <w:t xml:space="preserve">. También, </w:t>
            </w:r>
            <w:r w:rsidRPr="00ED23D6">
              <w:rPr>
                <w:lang w:val="es-ES"/>
              </w:rPr>
              <w:t>se comprobó el diagnóstico de alergia alimentaria o farmacológica, considerando concluyente el diagnóstico realizado por un pediatra. La información sobre la presentación de dermatitis atópica y alergias se recogió en cada entrevista telefónica realizada durante el seguimiento hasta los 2 años.</w:t>
            </w:r>
          </w:p>
          <w:p w14:paraId="03D04926" w14:textId="77777777" w:rsidR="008712B3" w:rsidRDefault="008712B3" w:rsidP="00825998">
            <w:pPr>
              <w:rPr>
                <w:lang w:val="es-ES"/>
              </w:rPr>
            </w:pPr>
          </w:p>
          <w:p w14:paraId="29BDF1EE" w14:textId="5B34633F" w:rsidR="005A453C" w:rsidRPr="0074798A" w:rsidRDefault="00205CF6" w:rsidP="00825998">
            <w:pPr>
              <w:rPr>
                <w:b/>
                <w:lang w:val="es-ES"/>
              </w:rPr>
            </w:pPr>
            <w:r>
              <w:rPr>
                <w:lang w:val="es-ES"/>
              </w:rPr>
              <w:t>-</w:t>
            </w:r>
            <w:r w:rsidRPr="0074798A">
              <w:rPr>
                <w:b/>
                <w:lang w:val="es-ES"/>
              </w:rPr>
              <w:t>En todas las madres fue aplicado el mismo método (expuestas y no expuestas).</w:t>
            </w:r>
          </w:p>
          <w:p w14:paraId="76F71079" w14:textId="77777777" w:rsidR="00F2634A" w:rsidRDefault="00F2634A" w:rsidP="00825998">
            <w:pPr>
              <w:rPr>
                <w:highlight w:val="yellow"/>
                <w:lang w:val="es-ES"/>
              </w:rPr>
            </w:pPr>
          </w:p>
          <w:p w14:paraId="7F3FEA10" w14:textId="77777777" w:rsidR="006504CA" w:rsidRPr="006504CA" w:rsidRDefault="006504CA" w:rsidP="00825998">
            <w:pPr>
              <w:rPr>
                <w:b/>
                <w:lang w:val="es-ES"/>
              </w:rPr>
            </w:pPr>
            <w:r w:rsidRPr="006504CA">
              <w:rPr>
                <w:b/>
                <w:lang w:val="es-ES"/>
              </w:rPr>
              <w:t>Probables sesgos:</w:t>
            </w:r>
          </w:p>
          <w:p w14:paraId="52036E9C" w14:textId="77777777" w:rsidR="00F2634A" w:rsidRDefault="008B35EC" w:rsidP="00825998">
            <w:pPr>
              <w:rPr>
                <w:lang w:val="es-ES"/>
              </w:rPr>
            </w:pPr>
            <w:r w:rsidRPr="00F45F78">
              <w:rPr>
                <w:lang w:val="es-ES"/>
              </w:rPr>
              <w:t>-Los sujetos y/o el evaluador de los resultados</w:t>
            </w:r>
            <w:r w:rsidRPr="0074798A">
              <w:rPr>
                <w:b/>
                <w:lang w:val="es-ES"/>
              </w:rPr>
              <w:t xml:space="preserve"> no eran ciegos a la exposición, conocían cuando estaban frente al agente </w:t>
            </w:r>
            <w:r w:rsidR="00F2634A" w:rsidRPr="0074798A">
              <w:rPr>
                <w:b/>
                <w:lang w:val="es-ES"/>
              </w:rPr>
              <w:t>(hábito tabáquico)</w:t>
            </w:r>
            <w:r>
              <w:rPr>
                <w:lang w:val="es-ES"/>
              </w:rPr>
              <w:t>,</w:t>
            </w:r>
            <w:r w:rsidR="006504CA">
              <w:rPr>
                <w:lang w:val="es-ES"/>
              </w:rPr>
              <w:t xml:space="preserve"> y ante lo cual la madre podría declarar no tener este hábito cuando en verdad si lo tenía,</w:t>
            </w:r>
            <w:r>
              <w:rPr>
                <w:lang w:val="es-ES"/>
              </w:rPr>
              <w:t xml:space="preserve"> lo cua</w:t>
            </w:r>
            <w:r w:rsidR="00F2634A">
              <w:rPr>
                <w:lang w:val="es-ES"/>
              </w:rPr>
              <w:t>l pu</w:t>
            </w:r>
            <w:r w:rsidR="006504CA">
              <w:rPr>
                <w:lang w:val="es-ES"/>
              </w:rPr>
              <w:t>do</w:t>
            </w:r>
            <w:r w:rsidR="00F2634A">
              <w:rPr>
                <w:lang w:val="es-ES"/>
              </w:rPr>
              <w:t xml:space="preserve"> pro</w:t>
            </w:r>
            <w:r w:rsidR="006504CA">
              <w:rPr>
                <w:lang w:val="es-ES"/>
              </w:rPr>
              <w:t>voca</w:t>
            </w:r>
            <w:r w:rsidR="00F2634A">
              <w:rPr>
                <w:lang w:val="es-ES"/>
              </w:rPr>
              <w:t xml:space="preserve">r sesgos. </w:t>
            </w:r>
          </w:p>
          <w:p w14:paraId="68B727D1" w14:textId="77777777" w:rsidR="00F2634A" w:rsidRDefault="00F2634A" w:rsidP="00825998">
            <w:pPr>
              <w:rPr>
                <w:lang w:val="es-ES"/>
              </w:rPr>
            </w:pPr>
          </w:p>
          <w:p w14:paraId="557F7243" w14:textId="77777777" w:rsidR="00205CF6" w:rsidRPr="00F2634A" w:rsidRDefault="00F2634A" w:rsidP="006504CA">
            <w:pPr>
              <w:rPr>
                <w:lang w:val="es-ES"/>
              </w:rPr>
            </w:pPr>
            <w:r>
              <w:rPr>
                <w:lang w:val="es-ES"/>
              </w:rPr>
              <w:t>-Se menciona que l</w:t>
            </w:r>
            <w:r w:rsidRPr="00F2634A">
              <w:rPr>
                <w:lang w:val="es-ES"/>
              </w:rPr>
              <w:t xml:space="preserve">a información proporcionada por las madres en </w:t>
            </w:r>
            <w:r>
              <w:rPr>
                <w:lang w:val="es-ES"/>
              </w:rPr>
              <w:t xml:space="preserve">las </w:t>
            </w:r>
            <w:r w:rsidRPr="00F2634A">
              <w:rPr>
                <w:lang w:val="es-ES"/>
              </w:rPr>
              <w:t xml:space="preserve">encuestas </w:t>
            </w:r>
            <w:proofErr w:type="spellStart"/>
            <w:r w:rsidRPr="00F2634A">
              <w:rPr>
                <w:lang w:val="es-ES"/>
              </w:rPr>
              <w:t>autocumplimentadas</w:t>
            </w:r>
            <w:proofErr w:type="spellEnd"/>
            <w:r w:rsidRPr="00F2634A">
              <w:rPr>
                <w:lang w:val="es-ES"/>
              </w:rPr>
              <w:t xml:space="preserve">, condujo a un </w:t>
            </w:r>
            <w:r w:rsidRPr="0074798A">
              <w:rPr>
                <w:b/>
                <w:lang w:val="es-ES"/>
              </w:rPr>
              <w:t>porcentaje de falta de contestación en ciertas variables,</w:t>
            </w:r>
            <w:r w:rsidRPr="00F2634A">
              <w:rPr>
                <w:lang w:val="es-ES"/>
              </w:rPr>
              <w:t xml:space="preserve"> como por ejemplo nivel de estudio</w:t>
            </w:r>
            <w:r w:rsidR="006504CA">
              <w:rPr>
                <w:lang w:val="es-ES"/>
              </w:rPr>
              <w:t>s maternos</w:t>
            </w:r>
            <w:r>
              <w:rPr>
                <w:lang w:val="es-ES"/>
              </w:rPr>
              <w:t xml:space="preserve">, lo que puede </w:t>
            </w:r>
            <w:r w:rsidRPr="00F2634A">
              <w:rPr>
                <w:lang w:val="es-ES"/>
              </w:rPr>
              <w:t xml:space="preserve">constituir un posible sesgo de contestación; </w:t>
            </w:r>
            <w:r w:rsidRPr="0074798A">
              <w:rPr>
                <w:b/>
                <w:lang w:val="es-ES"/>
              </w:rPr>
              <w:t xml:space="preserve">sin embargo, el resto de antecedentes </w:t>
            </w:r>
            <w:r w:rsidRPr="0074798A">
              <w:rPr>
                <w:b/>
                <w:lang w:val="es-ES"/>
              </w:rPr>
              <w:lastRenderedPageBreak/>
              <w:t>demográficos, obstétricos y perinatales se recuperaron de la historia clínica obstétrica.</w:t>
            </w:r>
          </w:p>
        </w:tc>
      </w:tr>
      <w:tr w:rsidR="00682A5B" w:rsidRPr="002E4858" w14:paraId="7DF43251" w14:textId="77777777" w:rsidTr="0067653B">
        <w:trPr>
          <w:trHeight w:val="1984"/>
        </w:trPr>
        <w:tc>
          <w:tcPr>
            <w:tcW w:w="3539" w:type="dxa"/>
            <w:shd w:val="clear" w:color="auto" w:fill="F2F2F2" w:themeFill="background1" w:themeFillShade="F2"/>
          </w:tcPr>
          <w:p w14:paraId="210C2EA4" w14:textId="77777777" w:rsidR="00682A5B" w:rsidRPr="00682A5B" w:rsidRDefault="00682A5B" w:rsidP="00682A5B">
            <w:pPr>
              <w:pStyle w:val="Prrafodelista"/>
              <w:numPr>
                <w:ilvl w:val="0"/>
                <w:numId w:val="1"/>
              </w:numPr>
              <w:rPr>
                <w:b/>
                <w:lang w:val="es-ES"/>
              </w:rPr>
            </w:pPr>
            <w:r w:rsidRPr="00682A5B">
              <w:rPr>
                <w:b/>
                <w:lang w:val="es-ES"/>
              </w:rPr>
              <w:lastRenderedPageBreak/>
              <w:t>¿Han tenido en cuenta los autores el potencial efecto de los factores de confusión en el diseño y/o análisis del estudio?</w:t>
            </w:r>
          </w:p>
          <w:p w14:paraId="6B6607D7" w14:textId="77777777" w:rsidR="00682A5B" w:rsidRPr="00682A5B" w:rsidRDefault="00682A5B" w:rsidP="00825998">
            <w:pPr>
              <w:rPr>
                <w:lang w:val="es-ES"/>
              </w:rPr>
            </w:pPr>
          </w:p>
          <w:p w14:paraId="4447C123" w14:textId="77777777" w:rsidR="00682A5B" w:rsidRPr="00682A5B" w:rsidRDefault="00682A5B" w:rsidP="00825998">
            <w:pPr>
              <w:rPr>
                <w:i/>
                <w:lang w:val="es-ES"/>
              </w:rPr>
            </w:pPr>
            <w:r w:rsidRPr="00682A5B">
              <w:rPr>
                <w:i/>
                <w:lang w:val="es-ES"/>
              </w:rPr>
              <w:t>PISTA: Haz una lista de los factores que consideras importantes</w:t>
            </w:r>
          </w:p>
          <w:p w14:paraId="0FC92346" w14:textId="77777777" w:rsidR="00682A5B" w:rsidRDefault="00682A5B" w:rsidP="00682A5B">
            <w:pPr>
              <w:pStyle w:val="Prrafodelista"/>
              <w:numPr>
                <w:ilvl w:val="0"/>
                <w:numId w:val="4"/>
              </w:numPr>
              <w:rPr>
                <w:i/>
                <w:lang w:val="es-ES"/>
              </w:rPr>
            </w:pPr>
            <w:r w:rsidRPr="00682A5B">
              <w:rPr>
                <w:i/>
                <w:lang w:val="es-ES"/>
              </w:rPr>
              <w:t>Busca restricciones en el diseño y en las técnicas utilizadas como, por ejemplo, los análisis de modelización, estratificación, regresión o de sensibilidad utilizados para corregir, controlar o justificar los factores de confusión.</w:t>
            </w:r>
          </w:p>
          <w:p w14:paraId="325AF9D0" w14:textId="77777777" w:rsidR="00682A5B" w:rsidRPr="00682A5B" w:rsidRDefault="00682A5B" w:rsidP="00682A5B">
            <w:pPr>
              <w:ind w:left="360"/>
              <w:rPr>
                <w:i/>
                <w:lang w:val="es-ES"/>
              </w:rPr>
            </w:pPr>
          </w:p>
        </w:tc>
        <w:tc>
          <w:tcPr>
            <w:tcW w:w="6167" w:type="dxa"/>
          </w:tcPr>
          <w:p w14:paraId="672E820B" w14:textId="77777777" w:rsidR="00682A5B" w:rsidRDefault="00682A5B" w:rsidP="00825998">
            <w:pPr>
              <w:rPr>
                <w:lang w:val="es-ES"/>
              </w:rPr>
            </w:pPr>
          </w:p>
          <w:p w14:paraId="7E3FC5E5" w14:textId="77777777" w:rsidR="00682A5B" w:rsidRPr="000771AE" w:rsidRDefault="00E419AD" w:rsidP="00825998">
            <w:pPr>
              <w:rPr>
                <w:lang w:val="es-ES"/>
              </w:rPr>
            </w:pPr>
            <w:r w:rsidRPr="000771AE">
              <w:rPr>
                <w:lang w:val="es-ES"/>
              </w:rPr>
              <w:t xml:space="preserve">    </w:t>
            </w:r>
            <w:r w:rsidR="00682A5B" w:rsidRPr="000771AE">
              <w:rPr>
                <w:b/>
                <w:u w:val="single"/>
                <w:lang w:val="es-ES"/>
              </w:rPr>
              <w:t>SÍ</w:t>
            </w:r>
            <w:r w:rsidR="00682A5B" w:rsidRPr="000771AE">
              <w:rPr>
                <w:lang w:val="es-ES"/>
              </w:rPr>
              <w:t xml:space="preserve">                             NO SÉ                        NO</w:t>
            </w:r>
          </w:p>
          <w:p w14:paraId="31030C5F" w14:textId="7F6922E3" w:rsidR="008522B1" w:rsidRPr="000771AE" w:rsidRDefault="008522B1" w:rsidP="00825998">
            <w:pPr>
              <w:rPr>
                <w:lang w:val="es-ES"/>
              </w:rPr>
            </w:pPr>
          </w:p>
          <w:p w14:paraId="5CFE5D5F" w14:textId="77777777" w:rsidR="008522B1" w:rsidRPr="00745B11" w:rsidRDefault="00745B11" w:rsidP="00825998">
            <w:pPr>
              <w:rPr>
                <w:i/>
                <w:lang w:val="es-ES"/>
              </w:rPr>
            </w:pPr>
            <w:r w:rsidRPr="00745B11">
              <w:rPr>
                <w:i/>
                <w:lang w:val="es-ES"/>
              </w:rPr>
              <w:t>Lista:</w:t>
            </w:r>
          </w:p>
          <w:p w14:paraId="2550DC95" w14:textId="77A461E4" w:rsidR="00745B11" w:rsidRDefault="00745B11" w:rsidP="003A2C76">
            <w:pPr>
              <w:rPr>
                <w:lang w:val="es-ES"/>
              </w:rPr>
            </w:pPr>
            <w:r>
              <w:rPr>
                <w:lang w:val="es-ES"/>
              </w:rPr>
              <w:t>-</w:t>
            </w:r>
            <w:r w:rsidR="003A2C76" w:rsidRPr="003A2C76">
              <w:rPr>
                <w:lang w:val="es-ES"/>
              </w:rPr>
              <w:t>L</w:t>
            </w:r>
            <w:r w:rsidR="003A2C76">
              <w:rPr>
                <w:lang w:val="es-ES"/>
              </w:rPr>
              <w:t xml:space="preserve">a información proporcionada por </w:t>
            </w:r>
            <w:r w:rsidR="003A2C76" w:rsidRPr="003A2C76">
              <w:rPr>
                <w:lang w:val="es-ES"/>
              </w:rPr>
              <w:t>las madres en la maternid</w:t>
            </w:r>
            <w:r w:rsidR="003A2C76">
              <w:rPr>
                <w:lang w:val="es-ES"/>
              </w:rPr>
              <w:t>ad obtenida a partir de encues</w:t>
            </w:r>
            <w:r w:rsidR="003A2C76" w:rsidRPr="003A2C76">
              <w:rPr>
                <w:lang w:val="es-ES"/>
              </w:rPr>
              <w:t xml:space="preserve">tas </w:t>
            </w:r>
            <w:proofErr w:type="spellStart"/>
            <w:r w:rsidR="003A2C76" w:rsidRPr="003A2C76">
              <w:rPr>
                <w:lang w:val="es-ES"/>
              </w:rPr>
              <w:t>autocumplimentadas</w:t>
            </w:r>
            <w:proofErr w:type="spellEnd"/>
            <w:r w:rsidR="003A2C76" w:rsidRPr="003A2C76">
              <w:rPr>
                <w:lang w:val="es-ES"/>
              </w:rPr>
              <w:t xml:space="preserve">, </w:t>
            </w:r>
            <w:r w:rsidR="003A2C76" w:rsidRPr="0074798A">
              <w:rPr>
                <w:b/>
                <w:lang w:val="es-ES"/>
              </w:rPr>
              <w:t>condujo a un porcentaje de falta de contestación en cier</w:t>
            </w:r>
            <w:r w:rsidR="00D86D29" w:rsidRPr="0074798A">
              <w:rPr>
                <w:b/>
                <w:lang w:val="es-ES"/>
              </w:rPr>
              <w:t>tas variables</w:t>
            </w:r>
            <w:r w:rsidR="003A2C76" w:rsidRPr="0074798A">
              <w:rPr>
                <w:b/>
                <w:lang w:val="es-ES"/>
              </w:rPr>
              <w:t>.</w:t>
            </w:r>
            <w:r w:rsidR="003A2C76" w:rsidRPr="003A2C76">
              <w:rPr>
                <w:lang w:val="es-ES"/>
              </w:rPr>
              <w:t xml:space="preserve"> Esto podría</w:t>
            </w:r>
            <w:r w:rsidR="003A2C76">
              <w:rPr>
                <w:lang w:val="es-ES"/>
              </w:rPr>
              <w:t xml:space="preserve"> </w:t>
            </w:r>
            <w:r w:rsidR="003A2C76" w:rsidRPr="003A2C76">
              <w:rPr>
                <w:lang w:val="es-ES"/>
              </w:rPr>
              <w:t>constituir un posible sesgo de contestación; sin embargo, el resto de antecedentes d</w:t>
            </w:r>
            <w:r w:rsidR="003A2C76">
              <w:rPr>
                <w:lang w:val="es-ES"/>
              </w:rPr>
              <w:t>emográficos, obstétricos y peri</w:t>
            </w:r>
            <w:r w:rsidR="003A2C76" w:rsidRPr="003A2C76">
              <w:rPr>
                <w:lang w:val="es-ES"/>
              </w:rPr>
              <w:t>natales se recuperaron de la historia clínica obstétrica.</w:t>
            </w:r>
          </w:p>
          <w:p w14:paraId="6AD7817F" w14:textId="77777777" w:rsidR="0067653B" w:rsidRDefault="0067653B" w:rsidP="0067653B">
            <w:pPr>
              <w:rPr>
                <w:lang w:val="es-ES"/>
              </w:rPr>
            </w:pPr>
          </w:p>
          <w:p w14:paraId="27877DE9" w14:textId="688FE317" w:rsidR="0067653B" w:rsidRDefault="0067653B" w:rsidP="0067653B">
            <w:pPr>
              <w:rPr>
                <w:lang w:val="es-ES"/>
              </w:rPr>
            </w:pPr>
            <w:r w:rsidRPr="0074798A">
              <w:rPr>
                <w:b/>
                <w:lang w:val="es-ES"/>
              </w:rPr>
              <w:t>-Los datos sobre tabaquismo pasivo se basaron en la información proporcionada por los padres y no se conoció el motivo por el que algunos padres rechazaron continuar con el estudio durante el seguimiento. Establecen que es posiblemente debido al estigma social que supone la condición de ser padres fumadores</w:t>
            </w:r>
            <w:r w:rsidRPr="003A2C76">
              <w:rPr>
                <w:lang w:val="es-ES"/>
              </w:rPr>
              <w:t xml:space="preserve">, </w:t>
            </w:r>
            <w:r>
              <w:rPr>
                <w:lang w:val="es-ES"/>
              </w:rPr>
              <w:t>piensan</w:t>
            </w:r>
            <w:r w:rsidRPr="003A2C76">
              <w:rPr>
                <w:lang w:val="es-ES"/>
              </w:rPr>
              <w:t xml:space="preserve"> que la información sobre tabaquismo pasivo posnatal podría estar subestimada, lo que supone un posible sesgo de información.</w:t>
            </w:r>
          </w:p>
          <w:p w14:paraId="784C7092" w14:textId="2BB6BEB0" w:rsidR="0067653B" w:rsidRDefault="0067653B" w:rsidP="003A2C76">
            <w:pPr>
              <w:rPr>
                <w:lang w:val="es-ES"/>
              </w:rPr>
            </w:pPr>
            <w:r>
              <w:rPr>
                <w:lang w:val="es-ES"/>
              </w:rPr>
              <w:t>Otros puntos a valorar con respecto a esto son los siguientes:</w:t>
            </w:r>
          </w:p>
          <w:p w14:paraId="2A2AF627" w14:textId="3DEFABED" w:rsidR="0079131E" w:rsidRPr="0074798A" w:rsidRDefault="0079131E" w:rsidP="003A2C76">
            <w:pPr>
              <w:rPr>
                <w:b/>
                <w:lang w:val="es-ES"/>
              </w:rPr>
            </w:pPr>
            <w:r w:rsidRPr="0074798A">
              <w:rPr>
                <w:b/>
                <w:lang w:val="es-ES"/>
              </w:rPr>
              <w:t>-No se consideró hábito tabáquico de otro familiar o habitante de hogar del menor, es d</w:t>
            </w:r>
            <w:r w:rsidR="001843B2" w:rsidRPr="0074798A">
              <w:rPr>
                <w:b/>
                <w:lang w:val="es-ES"/>
              </w:rPr>
              <w:t xml:space="preserve">ecir otra persona que estuviera </w:t>
            </w:r>
            <w:r w:rsidRPr="0074798A">
              <w:rPr>
                <w:b/>
                <w:lang w:val="es-ES"/>
              </w:rPr>
              <w:t>proporcionando exposición pasiva al tabaco.</w:t>
            </w:r>
          </w:p>
          <w:p w14:paraId="2EA37D2A" w14:textId="3D59A19B" w:rsidR="001843B2" w:rsidRPr="0074798A" w:rsidRDefault="001843B2" w:rsidP="003A2C76">
            <w:pPr>
              <w:rPr>
                <w:b/>
                <w:lang w:val="es-ES"/>
              </w:rPr>
            </w:pPr>
            <w:r>
              <w:rPr>
                <w:lang w:val="es-ES"/>
              </w:rPr>
              <w:t>-</w:t>
            </w:r>
            <w:r w:rsidR="0001662D" w:rsidRPr="0074798A">
              <w:rPr>
                <w:b/>
                <w:lang w:val="es-ES"/>
              </w:rPr>
              <w:t>En las entrevistas de seguimiento, al ser madre y/o padre los que responden, pueden limitar o crear confusión en cuanto a la información</w:t>
            </w:r>
            <w:r w:rsidRPr="0074798A">
              <w:rPr>
                <w:b/>
                <w:lang w:val="es-ES"/>
              </w:rPr>
              <w:t xml:space="preserve"> </w:t>
            </w:r>
            <w:r w:rsidR="0001662D" w:rsidRPr="0074798A">
              <w:rPr>
                <w:b/>
                <w:lang w:val="es-ES"/>
              </w:rPr>
              <w:t xml:space="preserve">que se otorga, por ejemplo, si la madre es fumadora, el padre puede no saber exactamente cuántos cigarrillos consume la madre. </w:t>
            </w:r>
          </w:p>
          <w:p w14:paraId="4D320E95" w14:textId="77777777" w:rsidR="0079131E" w:rsidRPr="0074798A" w:rsidRDefault="0079131E" w:rsidP="003A2C76">
            <w:pPr>
              <w:rPr>
                <w:b/>
                <w:lang w:val="es-ES"/>
              </w:rPr>
            </w:pPr>
            <w:r w:rsidRPr="0074798A">
              <w:rPr>
                <w:b/>
                <w:lang w:val="es-ES"/>
              </w:rPr>
              <w:t xml:space="preserve">-No se </w:t>
            </w:r>
            <w:r w:rsidR="00D86D29" w:rsidRPr="0074798A">
              <w:rPr>
                <w:b/>
                <w:lang w:val="es-ES"/>
              </w:rPr>
              <w:t xml:space="preserve">determinó número de cigarrillos en consumo ocasional. </w:t>
            </w:r>
          </w:p>
          <w:p w14:paraId="146650DC" w14:textId="1CBE3849" w:rsidR="00830DEA" w:rsidRPr="0074798A" w:rsidRDefault="00830DEA" w:rsidP="00830DEA">
            <w:pPr>
              <w:rPr>
                <w:b/>
                <w:lang w:val="es-ES"/>
              </w:rPr>
            </w:pPr>
            <w:r w:rsidRPr="0074798A">
              <w:rPr>
                <w:b/>
                <w:lang w:val="es-ES"/>
              </w:rPr>
              <w:t xml:space="preserve">-Consideraron que podría existir un sesgo de información debido a un menor reconocimiento del hábito tabáquico por parte de las madres. </w:t>
            </w:r>
          </w:p>
          <w:p w14:paraId="488213E6" w14:textId="77777777" w:rsidR="0067653B" w:rsidRDefault="0067653B" w:rsidP="00830DEA">
            <w:pPr>
              <w:rPr>
                <w:lang w:val="es-ES"/>
              </w:rPr>
            </w:pPr>
          </w:p>
          <w:p w14:paraId="3438BC86" w14:textId="77777777" w:rsidR="003A2C76" w:rsidRDefault="0052214F" w:rsidP="00451EB6">
            <w:pPr>
              <w:rPr>
                <w:lang w:val="es-ES"/>
              </w:rPr>
            </w:pPr>
            <w:r>
              <w:rPr>
                <w:lang w:val="es-ES"/>
              </w:rPr>
              <w:t>-</w:t>
            </w:r>
            <w:r w:rsidR="003A2C76" w:rsidRPr="003A2C76">
              <w:rPr>
                <w:lang w:val="es-ES"/>
              </w:rPr>
              <w:t>El diagnóstico de BA se obtuvo a partir de entrevistas telefónicas</w:t>
            </w:r>
            <w:r w:rsidR="00830DEA">
              <w:rPr>
                <w:lang w:val="es-ES"/>
              </w:rPr>
              <w:t xml:space="preserve"> con los padres</w:t>
            </w:r>
            <w:r w:rsidR="003A2C76" w:rsidRPr="003A2C76">
              <w:rPr>
                <w:lang w:val="es-ES"/>
              </w:rPr>
              <w:t>; sin embargo, se confirmó con la historia clínica electrónica, incluyéndose solo los casos que cumplían l</w:t>
            </w:r>
            <w:r>
              <w:rPr>
                <w:lang w:val="es-ES"/>
              </w:rPr>
              <w:t>os criterios establecidos. Igual</w:t>
            </w:r>
            <w:r w:rsidR="003A2C76" w:rsidRPr="003A2C76">
              <w:rPr>
                <w:lang w:val="es-ES"/>
              </w:rPr>
              <w:t>mente, los datos sobre tabaquismo pasivo se basaron en la información proporciona</w:t>
            </w:r>
            <w:r w:rsidR="00451EB6">
              <w:rPr>
                <w:lang w:val="es-ES"/>
              </w:rPr>
              <w:t>da por los padres y no se conoció</w:t>
            </w:r>
            <w:r w:rsidR="003A2C76" w:rsidRPr="003A2C76">
              <w:rPr>
                <w:lang w:val="es-ES"/>
              </w:rPr>
              <w:t xml:space="preserve"> el motivo por el que algunos padres rechazaron continuar con el estudio durante el seguimiento. </w:t>
            </w:r>
            <w:r w:rsidR="00451EB6">
              <w:rPr>
                <w:lang w:val="es-ES"/>
              </w:rPr>
              <w:t>Establecen que es p</w:t>
            </w:r>
            <w:r w:rsidR="003A2C76" w:rsidRPr="003A2C76">
              <w:rPr>
                <w:lang w:val="es-ES"/>
              </w:rPr>
              <w:t xml:space="preserve">osiblemente debido al estigma social que supone la condición de ser padres fumadores, </w:t>
            </w:r>
            <w:r w:rsidR="00451EB6">
              <w:rPr>
                <w:lang w:val="es-ES"/>
              </w:rPr>
              <w:t>piensan</w:t>
            </w:r>
            <w:r w:rsidR="003A2C76" w:rsidRPr="003A2C76">
              <w:rPr>
                <w:lang w:val="es-ES"/>
              </w:rPr>
              <w:t xml:space="preserve"> que la información sobre tabaquismo pasivo posnatal podría estar subestimada, lo que supone un posible sesgo de información.</w:t>
            </w:r>
          </w:p>
          <w:p w14:paraId="620C3206" w14:textId="77777777" w:rsidR="001E5204" w:rsidRDefault="001E5204" w:rsidP="00451EB6">
            <w:pPr>
              <w:rPr>
                <w:lang w:val="es-ES"/>
              </w:rPr>
            </w:pPr>
          </w:p>
          <w:p w14:paraId="7FA527C8" w14:textId="6537EAF8" w:rsidR="0067653B" w:rsidRPr="0074798A" w:rsidRDefault="0067653B" w:rsidP="00451EB6">
            <w:pPr>
              <w:rPr>
                <w:b/>
                <w:lang w:val="es-ES"/>
              </w:rPr>
            </w:pPr>
            <w:r w:rsidRPr="0074798A">
              <w:rPr>
                <w:b/>
                <w:lang w:val="es-ES"/>
              </w:rPr>
              <w:t>Se concluye que a pesar de tener posibles sesgos en cuanto a la información que se entrega por parte de la madre y/o padre, los investigadores determinan estrategias para poder confirmar aquello (en el caso de diagnóstico de BA y demás información no completada por las madres).</w:t>
            </w:r>
          </w:p>
        </w:tc>
      </w:tr>
      <w:tr w:rsidR="00F45F78" w:rsidRPr="002E4858" w14:paraId="07DDDE66" w14:textId="77777777" w:rsidTr="002723FE">
        <w:trPr>
          <w:trHeight w:val="5306"/>
        </w:trPr>
        <w:tc>
          <w:tcPr>
            <w:tcW w:w="3539" w:type="dxa"/>
            <w:shd w:val="clear" w:color="auto" w:fill="F2F2F2" w:themeFill="background1" w:themeFillShade="F2"/>
          </w:tcPr>
          <w:p w14:paraId="1C3B47A3" w14:textId="77777777" w:rsidR="00F45F78" w:rsidRPr="00F45F78" w:rsidRDefault="00F45F78" w:rsidP="00F45F78">
            <w:pPr>
              <w:pStyle w:val="Prrafodelista"/>
              <w:numPr>
                <w:ilvl w:val="0"/>
                <w:numId w:val="1"/>
              </w:numPr>
              <w:rPr>
                <w:b/>
                <w:u w:val="single"/>
                <w:lang w:val="es-ES"/>
              </w:rPr>
            </w:pPr>
            <w:r w:rsidRPr="00F45F78">
              <w:rPr>
                <w:lang w:val="es-ES"/>
              </w:rPr>
              <w:lastRenderedPageBreak/>
              <w:t>¿El seguimiento de los sujetos fue lo suficientemente largo y completo?</w:t>
            </w:r>
          </w:p>
          <w:p w14:paraId="2937F595" w14:textId="77777777" w:rsidR="00F45F78" w:rsidRDefault="00F45F78" w:rsidP="00F45F78">
            <w:pPr>
              <w:ind w:left="360"/>
              <w:rPr>
                <w:b/>
                <w:u w:val="single"/>
                <w:lang w:val="es-ES"/>
              </w:rPr>
            </w:pPr>
          </w:p>
          <w:p w14:paraId="62D525E6" w14:textId="77777777" w:rsidR="00F45F78" w:rsidRDefault="00F45F78" w:rsidP="00F45F78">
            <w:pPr>
              <w:ind w:left="360"/>
              <w:rPr>
                <w:i/>
                <w:lang w:val="es-ES"/>
              </w:rPr>
            </w:pPr>
            <w:r w:rsidRPr="00682A5B">
              <w:rPr>
                <w:i/>
                <w:lang w:val="es-ES"/>
              </w:rPr>
              <w:t xml:space="preserve">PISTA: </w:t>
            </w:r>
          </w:p>
          <w:p w14:paraId="261BE16A" w14:textId="77777777" w:rsidR="00F45F78" w:rsidRDefault="00F45F78" w:rsidP="00F45F78">
            <w:pPr>
              <w:ind w:left="360"/>
              <w:rPr>
                <w:i/>
                <w:lang w:val="es-ES"/>
              </w:rPr>
            </w:pPr>
            <w:r w:rsidRPr="00682A5B">
              <w:rPr>
                <w:i/>
                <w:lang w:val="es-ES"/>
              </w:rPr>
              <w:t xml:space="preserve">- Los efectos buenos o malos deberían aparecer por ellos mismos. </w:t>
            </w:r>
          </w:p>
          <w:p w14:paraId="16A378D3" w14:textId="77777777" w:rsidR="00F45F78" w:rsidRDefault="00F45F78" w:rsidP="00F45F78">
            <w:pPr>
              <w:ind w:left="360"/>
              <w:rPr>
                <w:i/>
                <w:lang w:val="es-ES"/>
              </w:rPr>
            </w:pPr>
            <w:r w:rsidRPr="00682A5B">
              <w:rPr>
                <w:i/>
                <w:lang w:val="es-ES"/>
              </w:rPr>
              <w:t xml:space="preserve">- Los sujetos perdidos durante el seguimiento pueden haber tenido resultados distintos a los disponibles para la evaluación. </w:t>
            </w:r>
          </w:p>
          <w:p w14:paraId="185EFDE9" w14:textId="77777777" w:rsidR="00F45F78" w:rsidRPr="00F45F78" w:rsidRDefault="00F45F78" w:rsidP="00F45F78">
            <w:pPr>
              <w:ind w:left="360"/>
              <w:rPr>
                <w:i/>
                <w:lang w:val="es-ES"/>
              </w:rPr>
            </w:pPr>
            <w:r w:rsidRPr="00F45F78">
              <w:rPr>
                <w:i/>
                <w:lang w:val="es-ES"/>
              </w:rPr>
              <w:t>- En una cohorte abierta o dinámica, ¿hubo algo especial que influyó en el resultado o en la exposición de los sujetos que entraron en la cohorte?</w:t>
            </w:r>
          </w:p>
        </w:tc>
        <w:tc>
          <w:tcPr>
            <w:tcW w:w="6167" w:type="dxa"/>
          </w:tcPr>
          <w:p w14:paraId="0F3FA385" w14:textId="77777777" w:rsidR="00F45F78" w:rsidRPr="00396755" w:rsidRDefault="00F45F78" w:rsidP="00F45F78">
            <w:pPr>
              <w:rPr>
                <w:lang w:val="es-ES"/>
              </w:rPr>
            </w:pPr>
            <w:r w:rsidRPr="008B35EC">
              <w:rPr>
                <w:lang w:val="es-ES"/>
              </w:rPr>
              <w:t xml:space="preserve">    </w:t>
            </w:r>
            <w:r w:rsidRPr="00396755">
              <w:rPr>
                <w:b/>
                <w:u w:val="single"/>
                <w:lang w:val="es-ES"/>
              </w:rPr>
              <w:t xml:space="preserve">SÍ </w:t>
            </w:r>
            <w:r w:rsidRPr="00396755">
              <w:rPr>
                <w:lang w:val="es-ES"/>
              </w:rPr>
              <w:t xml:space="preserve">                            NO SÉ                        NO</w:t>
            </w:r>
          </w:p>
          <w:p w14:paraId="1770F0EC" w14:textId="77777777" w:rsidR="00F45F78" w:rsidRPr="00396755" w:rsidRDefault="00F45F78" w:rsidP="00F45F78">
            <w:pPr>
              <w:rPr>
                <w:lang w:val="es-ES"/>
              </w:rPr>
            </w:pPr>
          </w:p>
          <w:p w14:paraId="62D74BC6" w14:textId="22C7BDA1" w:rsidR="00F45F78" w:rsidRPr="0074798A" w:rsidRDefault="00F45F78" w:rsidP="00F45F78">
            <w:pPr>
              <w:rPr>
                <w:b/>
                <w:lang w:val="es-ES"/>
              </w:rPr>
            </w:pPr>
            <w:r>
              <w:rPr>
                <w:lang w:val="es-ES"/>
              </w:rPr>
              <w:t xml:space="preserve">-El estudio considera a los RN, y se hace el seguimiento de ellos hasta los 2 años de edad, es decir hasta el término de ser lactantes, </w:t>
            </w:r>
            <w:r w:rsidRPr="0074798A">
              <w:rPr>
                <w:b/>
                <w:lang w:val="es-ES"/>
              </w:rPr>
              <w:t xml:space="preserve">y este periodo incluye la definición de BA, ya que se considera el primer episodio de dificultad respiratoria que cursa con sibilancias y/o estertores crepitantes y está precedido por un cuadro catarral de vías altas, y que afecta a niños menores de 2 años, </w:t>
            </w:r>
            <w:r w:rsidR="00396755" w:rsidRPr="0074798A">
              <w:rPr>
                <w:b/>
                <w:lang w:val="es-ES"/>
              </w:rPr>
              <w:t xml:space="preserve">estableciendo el seguimiento con los padres a los 6, 12 y 24 meses del lactante, </w:t>
            </w:r>
            <w:r w:rsidRPr="0074798A">
              <w:rPr>
                <w:b/>
                <w:lang w:val="es-ES"/>
              </w:rPr>
              <w:t>por lo cual se determina que fue adecuado el  tiempo de seguimiento.</w:t>
            </w:r>
          </w:p>
          <w:p w14:paraId="63C2849B" w14:textId="77777777" w:rsidR="00395591" w:rsidRDefault="00395591" w:rsidP="00F45F78">
            <w:pPr>
              <w:rPr>
                <w:lang w:val="es-ES"/>
              </w:rPr>
            </w:pPr>
          </w:p>
          <w:p w14:paraId="00338CD4" w14:textId="77777777" w:rsidR="00395591" w:rsidRDefault="00F45F78" w:rsidP="00395591">
            <w:pPr>
              <w:rPr>
                <w:lang w:val="es-ES"/>
              </w:rPr>
            </w:pPr>
            <w:r w:rsidRPr="00607BF3">
              <w:rPr>
                <w:lang w:val="es-ES"/>
              </w:rPr>
              <w:t>-</w:t>
            </w:r>
            <w:r w:rsidRPr="0074798A">
              <w:rPr>
                <w:b/>
                <w:lang w:val="es-ES"/>
              </w:rPr>
              <w:t xml:space="preserve">Los sujetos perdidos (n=22) </w:t>
            </w:r>
            <w:r w:rsidR="00395591" w:rsidRPr="0074798A">
              <w:rPr>
                <w:b/>
                <w:lang w:val="es-ES"/>
              </w:rPr>
              <w:t>corresponden al 9,8%, lo cual es considerado bajo.</w:t>
            </w:r>
          </w:p>
          <w:p w14:paraId="3EB879C6" w14:textId="585A7CB8" w:rsidR="00395591" w:rsidRPr="0074798A" w:rsidRDefault="003B2D77" w:rsidP="00395591">
            <w:pPr>
              <w:rPr>
                <w:b/>
                <w:lang w:val="es-ES"/>
              </w:rPr>
            </w:pPr>
            <w:r>
              <w:rPr>
                <w:lang w:val="es-ES"/>
              </w:rPr>
              <w:t>-</w:t>
            </w:r>
            <w:r w:rsidR="00395591">
              <w:rPr>
                <w:lang w:val="es-ES"/>
              </w:rPr>
              <w:t xml:space="preserve">Para determinar si </w:t>
            </w:r>
            <w:r w:rsidR="00773CA0">
              <w:rPr>
                <w:lang w:val="es-ES"/>
              </w:rPr>
              <w:t>l</w:t>
            </w:r>
            <w:r w:rsidR="00773CA0" w:rsidRPr="00773CA0">
              <w:rPr>
                <w:lang w:val="es-ES"/>
              </w:rPr>
              <w:t>os sujetos perdidos durante el seguimiento pueden haber tenido resultados distintos a los disponibles para la evaluación</w:t>
            </w:r>
            <w:r w:rsidR="00773CA0" w:rsidRPr="0074798A">
              <w:rPr>
                <w:b/>
                <w:lang w:val="es-ES"/>
              </w:rPr>
              <w:t xml:space="preserve">, se debería </w:t>
            </w:r>
            <w:r w:rsidRPr="0074798A">
              <w:rPr>
                <w:b/>
                <w:lang w:val="es-ES"/>
              </w:rPr>
              <w:t>proporcionar en el estudio los perfiles de las madres</w:t>
            </w:r>
            <w:r w:rsidR="00A0582B" w:rsidRPr="0074798A">
              <w:rPr>
                <w:b/>
                <w:lang w:val="es-ES"/>
              </w:rPr>
              <w:t xml:space="preserve"> recabados al comienzo de la investigac</w:t>
            </w:r>
            <w:r w:rsidRPr="0074798A">
              <w:rPr>
                <w:b/>
                <w:lang w:val="es-ES"/>
              </w:rPr>
              <w:t>ión, para comparar las muestras, para analizar las características y determinar si esta población perdida tenía perfiles similares o distintos a los de las madres que siguieron y culminaron la investigación.</w:t>
            </w:r>
          </w:p>
          <w:p w14:paraId="4E0DF0DB" w14:textId="5D55A1DA" w:rsidR="00F45F78" w:rsidRDefault="00F45F78" w:rsidP="00395591">
            <w:pPr>
              <w:rPr>
                <w:lang w:val="es-ES"/>
              </w:rPr>
            </w:pPr>
          </w:p>
        </w:tc>
      </w:tr>
    </w:tbl>
    <w:p w14:paraId="65A9A48D" w14:textId="77777777" w:rsidR="00682A5B" w:rsidRDefault="00682A5B" w:rsidP="00682A5B">
      <w:pPr>
        <w:rPr>
          <w:b/>
          <w:u w:val="single"/>
          <w:lang w:val="es-ES"/>
        </w:rPr>
      </w:pPr>
    </w:p>
    <w:p w14:paraId="381AA996" w14:textId="77777777" w:rsidR="00682A5B" w:rsidRDefault="00682A5B" w:rsidP="00682A5B">
      <w:pPr>
        <w:rPr>
          <w:b/>
          <w:sz w:val="28"/>
          <w:szCs w:val="28"/>
          <w:lang w:val="es-ES"/>
        </w:rPr>
      </w:pPr>
      <w:r w:rsidRPr="00682A5B">
        <w:rPr>
          <w:b/>
          <w:sz w:val="28"/>
          <w:szCs w:val="28"/>
          <w:lang w:val="es-ES"/>
        </w:rPr>
        <w:t>B/ ¿Cuáles son los resultados?</w:t>
      </w:r>
    </w:p>
    <w:tbl>
      <w:tblPr>
        <w:tblStyle w:val="Tablaconcuadrcula"/>
        <w:tblW w:w="9800" w:type="dxa"/>
        <w:tblLook w:val="04A0" w:firstRow="1" w:lastRow="0" w:firstColumn="1" w:lastColumn="0" w:noHBand="0" w:noVBand="1"/>
      </w:tblPr>
      <w:tblGrid>
        <w:gridCol w:w="3539"/>
        <w:gridCol w:w="6261"/>
      </w:tblGrid>
      <w:tr w:rsidR="00E419AD" w:rsidRPr="002E4858" w14:paraId="5A792A6E" w14:textId="77777777" w:rsidTr="002723FE">
        <w:trPr>
          <w:trHeight w:val="1701"/>
        </w:trPr>
        <w:tc>
          <w:tcPr>
            <w:tcW w:w="3539" w:type="dxa"/>
            <w:shd w:val="clear" w:color="auto" w:fill="F2F2F2" w:themeFill="background1" w:themeFillShade="F2"/>
          </w:tcPr>
          <w:p w14:paraId="71E8BCB3" w14:textId="77777777" w:rsidR="00E419AD" w:rsidRPr="00E419AD" w:rsidRDefault="00E419AD" w:rsidP="00F45F78">
            <w:pPr>
              <w:pStyle w:val="Prrafodelista"/>
              <w:numPr>
                <w:ilvl w:val="0"/>
                <w:numId w:val="1"/>
              </w:numPr>
              <w:rPr>
                <w:b/>
                <w:u w:val="single"/>
                <w:lang w:val="es-ES"/>
              </w:rPr>
            </w:pPr>
            <w:r w:rsidRPr="00E419AD">
              <w:rPr>
                <w:b/>
                <w:lang w:val="es-ES"/>
              </w:rPr>
              <w:t xml:space="preserve"> ¿Cuáles son los resultados de este estudio?</w:t>
            </w:r>
          </w:p>
          <w:p w14:paraId="089C1DBC" w14:textId="77777777" w:rsidR="00E419AD" w:rsidRDefault="00E419AD" w:rsidP="00E419AD">
            <w:pPr>
              <w:ind w:left="360"/>
              <w:rPr>
                <w:i/>
                <w:lang w:val="es-ES"/>
              </w:rPr>
            </w:pPr>
            <w:r w:rsidRPr="00E419AD">
              <w:rPr>
                <w:i/>
                <w:lang w:val="es-ES"/>
              </w:rPr>
              <w:t xml:space="preserve">PISTA: </w:t>
            </w:r>
          </w:p>
          <w:p w14:paraId="682D6EC4" w14:textId="77777777" w:rsidR="00E419AD" w:rsidRDefault="00E419AD" w:rsidP="00E419AD">
            <w:pPr>
              <w:ind w:left="360"/>
              <w:rPr>
                <w:i/>
                <w:lang w:val="es-ES"/>
              </w:rPr>
            </w:pPr>
            <w:r w:rsidRPr="00E419AD">
              <w:rPr>
                <w:i/>
                <w:lang w:val="es-ES"/>
              </w:rPr>
              <w:t xml:space="preserve">- ¿Cuáles son los resultados netos? </w:t>
            </w:r>
          </w:p>
          <w:p w14:paraId="31FF3B42" w14:textId="77777777" w:rsidR="00E419AD" w:rsidRDefault="00E419AD" w:rsidP="00E419AD">
            <w:pPr>
              <w:ind w:left="360"/>
              <w:rPr>
                <w:i/>
                <w:lang w:val="es-ES"/>
              </w:rPr>
            </w:pPr>
            <w:r w:rsidRPr="00E419AD">
              <w:rPr>
                <w:i/>
                <w:lang w:val="es-ES"/>
              </w:rPr>
              <w:t>- ¿Los autores han dado la tasa o la proporción en</w:t>
            </w:r>
            <w:r>
              <w:rPr>
                <w:i/>
                <w:lang w:val="es-ES"/>
              </w:rPr>
              <w:t>tre los expuestos/no expuestos?</w:t>
            </w:r>
          </w:p>
          <w:p w14:paraId="27911597" w14:textId="77777777" w:rsidR="00E419AD" w:rsidRPr="00E419AD" w:rsidRDefault="00E419AD" w:rsidP="00E419AD">
            <w:pPr>
              <w:ind w:left="360"/>
              <w:rPr>
                <w:b/>
                <w:i/>
                <w:u w:val="single"/>
                <w:lang w:val="es-ES"/>
              </w:rPr>
            </w:pPr>
            <w:r w:rsidRPr="00E419AD">
              <w:rPr>
                <w:i/>
                <w:lang w:val="es-ES"/>
              </w:rPr>
              <w:t>- ¿Cómo de fuerte es la relación de asociación entre la exposición y el resultado (RR)?</w:t>
            </w:r>
          </w:p>
        </w:tc>
        <w:tc>
          <w:tcPr>
            <w:tcW w:w="6261" w:type="dxa"/>
          </w:tcPr>
          <w:p w14:paraId="03F607B1" w14:textId="77777777" w:rsidR="00E419AD" w:rsidRDefault="000D5AA2" w:rsidP="00682A5B">
            <w:pPr>
              <w:rPr>
                <w:lang w:val="es-ES"/>
              </w:rPr>
            </w:pPr>
            <w:r w:rsidRPr="000D5AA2">
              <w:rPr>
                <w:lang w:val="es-ES"/>
              </w:rPr>
              <w:t>Los resultados obtenidos en el presente estudio revelan el efecto que produce el hábito tabáquico materno en el</w:t>
            </w:r>
            <w:r>
              <w:rPr>
                <w:lang w:val="es-ES"/>
              </w:rPr>
              <w:t xml:space="preserve"> desarrollo de BA:</w:t>
            </w:r>
          </w:p>
          <w:p w14:paraId="1091CFDE" w14:textId="00F211B0" w:rsidR="00BE1482" w:rsidRDefault="00BE1482" w:rsidP="00682A5B">
            <w:pPr>
              <w:rPr>
                <w:lang w:val="es-ES"/>
              </w:rPr>
            </w:pPr>
            <w:r>
              <w:rPr>
                <w:lang w:val="es-ES"/>
              </w:rPr>
              <w:t>-</w:t>
            </w:r>
            <w:r w:rsidRPr="00BE1482">
              <w:rPr>
                <w:lang w:val="es-ES"/>
              </w:rPr>
              <w:t>Desarrollaron BA 77 pa</w:t>
            </w:r>
            <w:r>
              <w:rPr>
                <w:lang w:val="es-ES"/>
              </w:rPr>
              <w:t>cientes, con una incidencia acu</w:t>
            </w:r>
            <w:r w:rsidRPr="00BE1482">
              <w:rPr>
                <w:lang w:val="es-ES"/>
              </w:rPr>
              <w:t xml:space="preserve">mulada a los 2 </w:t>
            </w:r>
            <w:r>
              <w:rPr>
                <w:lang w:val="es-ES"/>
              </w:rPr>
              <w:t>años</w:t>
            </w:r>
            <w:r w:rsidRPr="00BE1482">
              <w:rPr>
                <w:lang w:val="es-ES"/>
              </w:rPr>
              <w:t xml:space="preserve"> del 34,5% (IC 95</w:t>
            </w:r>
            <w:r w:rsidR="00A64154">
              <w:rPr>
                <w:lang w:val="es-ES"/>
              </w:rPr>
              <w:t xml:space="preserve">%: 28,1-41); 64 de ellos fueron </w:t>
            </w:r>
            <w:r w:rsidRPr="00BE1482">
              <w:rPr>
                <w:lang w:val="es-ES"/>
              </w:rPr>
              <w:t>diagn</w:t>
            </w:r>
            <w:r>
              <w:rPr>
                <w:lang w:val="es-ES"/>
              </w:rPr>
              <w:t>osticados durante el primer año</w:t>
            </w:r>
            <w:r w:rsidRPr="00BE1482">
              <w:rPr>
                <w:lang w:val="es-ES"/>
              </w:rPr>
              <w:t xml:space="preserve"> de vida (28,7%; IC 95%: 22,5-34,9). </w:t>
            </w:r>
          </w:p>
          <w:p w14:paraId="44E044D3" w14:textId="14AF496E" w:rsidR="00BE1482" w:rsidRDefault="00BE1482" w:rsidP="00682A5B">
            <w:pPr>
              <w:rPr>
                <w:lang w:val="es-ES"/>
              </w:rPr>
            </w:pPr>
            <w:r>
              <w:rPr>
                <w:lang w:val="es-ES"/>
              </w:rPr>
              <w:t>-</w:t>
            </w:r>
            <w:r w:rsidRPr="00BE1482">
              <w:rPr>
                <w:lang w:val="es-ES"/>
              </w:rPr>
              <w:t>La mediana de edad</w:t>
            </w:r>
            <w:r w:rsidR="00A64154">
              <w:rPr>
                <w:lang w:val="es-ES"/>
              </w:rPr>
              <w:t xml:space="preserve"> al diagnóstico fue de 5 meses.</w:t>
            </w:r>
            <w:r w:rsidRPr="00BE1482">
              <w:rPr>
                <w:lang w:val="es-ES"/>
              </w:rPr>
              <w:t xml:space="preserve"> </w:t>
            </w:r>
          </w:p>
          <w:p w14:paraId="6ABD2FF0" w14:textId="1A5FB6E7" w:rsidR="000D5AA2" w:rsidRPr="00BE1482" w:rsidRDefault="00BE1482" w:rsidP="00682A5B">
            <w:pPr>
              <w:rPr>
                <w:b/>
                <w:u w:val="single"/>
                <w:lang w:val="es-ES"/>
              </w:rPr>
            </w:pPr>
            <w:r>
              <w:rPr>
                <w:lang w:val="es-ES"/>
              </w:rPr>
              <w:t>-</w:t>
            </w:r>
            <w:r w:rsidRPr="00BE1482">
              <w:rPr>
                <w:lang w:val="es-ES"/>
              </w:rPr>
              <w:t xml:space="preserve">Requirieron ingreso hospitalario 10 pacientes (4,4%), y 47 presentaron sibilancias recurrentes (21,07%), con una mediana de 2 episodios </w:t>
            </w:r>
            <w:proofErr w:type="spellStart"/>
            <w:r w:rsidRPr="00BE1482">
              <w:rPr>
                <w:lang w:val="es-ES"/>
              </w:rPr>
              <w:t>posbronquiolitis</w:t>
            </w:r>
            <w:proofErr w:type="spellEnd"/>
            <w:r w:rsidRPr="00BE1482">
              <w:rPr>
                <w:lang w:val="es-ES"/>
              </w:rPr>
              <w:t>.</w:t>
            </w:r>
          </w:p>
          <w:p w14:paraId="76E4E97E" w14:textId="77777777" w:rsidR="00BE1482" w:rsidRDefault="00BE1482" w:rsidP="00682A5B">
            <w:pPr>
              <w:rPr>
                <w:b/>
                <w:sz w:val="28"/>
                <w:szCs w:val="28"/>
                <w:u w:val="single"/>
                <w:lang w:val="es-ES"/>
              </w:rPr>
            </w:pPr>
          </w:p>
          <w:p w14:paraId="46DE88C6" w14:textId="77777777" w:rsidR="00AE2678" w:rsidRDefault="00AE2678" w:rsidP="00682A5B">
            <w:pPr>
              <w:rPr>
                <w:b/>
                <w:lang w:val="es-ES"/>
              </w:rPr>
            </w:pPr>
            <w:r>
              <w:rPr>
                <w:b/>
                <w:lang w:val="es-ES"/>
              </w:rPr>
              <w:t xml:space="preserve">Hábito tabáquico durante </w:t>
            </w:r>
            <w:r w:rsidR="00BE1482">
              <w:rPr>
                <w:b/>
                <w:lang w:val="es-ES"/>
              </w:rPr>
              <w:t>gestación:</w:t>
            </w:r>
          </w:p>
          <w:p w14:paraId="6231F376" w14:textId="7AA09AEC" w:rsidR="00BE1482" w:rsidRDefault="00DB128A" w:rsidP="00682A5B">
            <w:pPr>
              <w:rPr>
                <w:lang w:val="es-ES"/>
              </w:rPr>
            </w:pPr>
            <w:r>
              <w:rPr>
                <w:lang w:val="es-ES"/>
              </w:rPr>
              <w:lastRenderedPageBreak/>
              <w:t>-</w:t>
            </w:r>
            <w:r w:rsidR="00BE1482">
              <w:rPr>
                <w:lang w:val="es-ES"/>
              </w:rPr>
              <w:t>R</w:t>
            </w:r>
            <w:r w:rsidR="00BE1482" w:rsidRPr="00BE1482">
              <w:rPr>
                <w:lang w:val="es-ES"/>
              </w:rPr>
              <w:t>iesgo de desar</w:t>
            </w:r>
            <w:r w:rsidR="00BE1482">
              <w:rPr>
                <w:lang w:val="es-ES"/>
              </w:rPr>
              <w:t xml:space="preserve">rollar BA en </w:t>
            </w:r>
            <w:r w:rsidR="00BE1482" w:rsidRPr="00BE1482">
              <w:rPr>
                <w:lang w:val="es-ES"/>
              </w:rPr>
              <w:t>expuesto</w:t>
            </w:r>
            <w:r w:rsidR="00BE1482">
              <w:rPr>
                <w:lang w:val="es-ES"/>
              </w:rPr>
              <w:t>s a tabaquismo mat</w:t>
            </w:r>
            <w:r w:rsidR="00233E6F">
              <w:rPr>
                <w:lang w:val="es-ES"/>
              </w:rPr>
              <w:t xml:space="preserve">erno prenatal: 64,3% (18/28) </w:t>
            </w:r>
          </w:p>
          <w:p w14:paraId="3155E669" w14:textId="77777777" w:rsidR="00DB128A" w:rsidRDefault="00DB128A" w:rsidP="00682A5B">
            <w:pPr>
              <w:rPr>
                <w:lang w:val="es-ES"/>
              </w:rPr>
            </w:pPr>
            <w:r>
              <w:rPr>
                <w:lang w:val="es-ES"/>
              </w:rPr>
              <w:t>-</w:t>
            </w:r>
            <w:r w:rsidR="00BE1482">
              <w:rPr>
                <w:lang w:val="es-ES"/>
              </w:rPr>
              <w:t>R</w:t>
            </w:r>
            <w:r w:rsidR="00BE1482" w:rsidRPr="00BE1482">
              <w:rPr>
                <w:lang w:val="es-ES"/>
              </w:rPr>
              <w:t>iesgo de desar</w:t>
            </w:r>
            <w:r w:rsidR="00BE1482">
              <w:rPr>
                <w:lang w:val="es-ES"/>
              </w:rPr>
              <w:t xml:space="preserve">rollar BA en no </w:t>
            </w:r>
            <w:r w:rsidR="00BE1482" w:rsidRPr="00BE1482">
              <w:rPr>
                <w:lang w:val="es-ES"/>
              </w:rPr>
              <w:t>expuesto</w:t>
            </w:r>
            <w:r w:rsidR="00BE1482">
              <w:rPr>
                <w:lang w:val="es-ES"/>
              </w:rPr>
              <w:t xml:space="preserve">s a tabaquismo materno prenatal: </w:t>
            </w:r>
            <w:r w:rsidR="00BE1482" w:rsidRPr="00BE1482">
              <w:rPr>
                <w:lang w:val="es-ES"/>
              </w:rPr>
              <w:t xml:space="preserve">34,1% (59/173) </w:t>
            </w:r>
          </w:p>
          <w:p w14:paraId="7540151C" w14:textId="682BF87A" w:rsidR="00EE679F" w:rsidRDefault="00DB128A" w:rsidP="00682A5B">
            <w:pPr>
              <w:rPr>
                <w:lang w:val="es-ES"/>
              </w:rPr>
            </w:pPr>
            <w:r w:rsidRPr="00D325EC">
              <w:rPr>
                <w:b/>
                <w:lang w:val="es-ES"/>
              </w:rPr>
              <w:t>-</w:t>
            </w:r>
            <w:r w:rsidR="00BE1482" w:rsidRPr="00D325EC">
              <w:rPr>
                <w:b/>
                <w:lang w:val="es-ES"/>
              </w:rPr>
              <w:t>RR de 1,9 (IC 95%: 1,3-2,6)</w:t>
            </w:r>
            <w:r w:rsidR="00BE1482" w:rsidRPr="00BE1482">
              <w:rPr>
                <w:lang w:val="es-ES"/>
              </w:rPr>
              <w:t xml:space="preserve"> </w:t>
            </w:r>
            <w:r w:rsidR="00DB6FEE" w:rsidRPr="00ED4B4D">
              <w:rPr>
                <w:lang w:val="es-ES"/>
              </w:rPr>
              <w:sym w:font="Wingdings" w:char="F0E0"/>
            </w:r>
            <w:r w:rsidR="00DB6FEE">
              <w:rPr>
                <w:lang w:val="es-ES"/>
              </w:rPr>
              <w:t xml:space="preserve"> Estadísticamente significativo</w:t>
            </w:r>
          </w:p>
          <w:p w14:paraId="5B90E51C" w14:textId="60B23DAF" w:rsidR="00DB6FEE" w:rsidRDefault="00DB6FEE" w:rsidP="00682A5B">
            <w:pPr>
              <w:rPr>
                <w:lang w:val="es-ES"/>
              </w:rPr>
            </w:pPr>
          </w:p>
          <w:p w14:paraId="4D88643F" w14:textId="77777777" w:rsidR="00DB6FEE" w:rsidRPr="00A10CB6" w:rsidRDefault="00DB6FEE" w:rsidP="00DB6FEE">
            <w:pPr>
              <w:rPr>
                <w:i/>
                <w:lang w:val="es-ES"/>
              </w:rPr>
            </w:pPr>
            <w:r w:rsidRPr="00A10CB6">
              <w:rPr>
                <w:i/>
                <w:lang w:val="es-ES"/>
              </w:rPr>
              <w:t xml:space="preserve">Los hijos de madres </w:t>
            </w:r>
            <w:r>
              <w:rPr>
                <w:i/>
                <w:lang w:val="es-ES"/>
              </w:rPr>
              <w:t xml:space="preserve">con hábito tabáquico </w:t>
            </w:r>
            <w:r w:rsidRPr="00A10CB6">
              <w:rPr>
                <w:i/>
                <w:lang w:val="es-ES"/>
              </w:rPr>
              <w:t xml:space="preserve">durante el periodo prenatal tienen 1,9 </w:t>
            </w:r>
            <w:r>
              <w:rPr>
                <w:i/>
                <w:lang w:val="es-ES"/>
              </w:rPr>
              <w:t xml:space="preserve">veces más riesgo de </w:t>
            </w:r>
            <w:r w:rsidRPr="00A10CB6">
              <w:rPr>
                <w:i/>
                <w:lang w:val="es-ES"/>
              </w:rPr>
              <w:t>padecer BA que los hijos de las madres no expuestas.</w:t>
            </w:r>
          </w:p>
          <w:p w14:paraId="30F54C99" w14:textId="77777777" w:rsidR="00DB6FEE" w:rsidRDefault="00DB6FEE" w:rsidP="00682A5B">
            <w:pPr>
              <w:rPr>
                <w:lang w:val="es-ES"/>
              </w:rPr>
            </w:pPr>
          </w:p>
          <w:p w14:paraId="72EF97DB" w14:textId="2AA61DD4" w:rsidR="002A6B79" w:rsidRDefault="002A6B79" w:rsidP="002A6B79">
            <w:pPr>
              <w:rPr>
                <w:b/>
                <w:lang w:val="es-ES"/>
              </w:rPr>
            </w:pPr>
            <w:r>
              <w:rPr>
                <w:b/>
                <w:lang w:val="es-ES"/>
              </w:rPr>
              <w:t>Hábito tabáquico postnatal:</w:t>
            </w:r>
          </w:p>
          <w:p w14:paraId="7D921FC1" w14:textId="4D7FF695" w:rsidR="00ED4B4D" w:rsidRDefault="002A6B79" w:rsidP="002A6B79">
            <w:pPr>
              <w:rPr>
                <w:lang w:val="es-ES"/>
              </w:rPr>
            </w:pPr>
            <w:r>
              <w:rPr>
                <w:lang w:val="es-ES"/>
              </w:rPr>
              <w:t>201 niños</w:t>
            </w:r>
            <w:r w:rsidRPr="002A6B79">
              <w:rPr>
                <w:lang w:val="es-ES"/>
              </w:rPr>
              <w:t xml:space="preserve"> </w:t>
            </w:r>
            <w:r>
              <w:rPr>
                <w:lang w:val="es-ES"/>
              </w:rPr>
              <w:t>que completaron el seguimiento.</w:t>
            </w:r>
          </w:p>
          <w:p w14:paraId="0F739D5A" w14:textId="77777777" w:rsidR="002A6B79" w:rsidRDefault="002A6B79" w:rsidP="002A6B79">
            <w:pPr>
              <w:rPr>
                <w:lang w:val="es-ES"/>
              </w:rPr>
            </w:pPr>
            <w:r>
              <w:rPr>
                <w:lang w:val="es-ES"/>
              </w:rPr>
              <w:t>-</w:t>
            </w:r>
            <w:r w:rsidRPr="002A6B79">
              <w:rPr>
                <w:lang w:val="es-ES"/>
              </w:rPr>
              <w:t xml:space="preserve">43 madres fumaron después del parto (21,4%), con una mediana de consumo de 10 cigarrillos al día (RIQ6- 10). </w:t>
            </w:r>
          </w:p>
          <w:p w14:paraId="61683C2B" w14:textId="77777777" w:rsidR="002A6B79" w:rsidRDefault="002A6B79" w:rsidP="002A6B79">
            <w:pPr>
              <w:rPr>
                <w:lang w:val="es-ES"/>
              </w:rPr>
            </w:pPr>
            <w:r>
              <w:rPr>
                <w:lang w:val="es-ES"/>
              </w:rPr>
              <w:t>-Riesgo</w:t>
            </w:r>
            <w:r w:rsidRPr="002A6B79">
              <w:rPr>
                <w:lang w:val="es-ES"/>
              </w:rPr>
              <w:t xml:space="preserve"> de BA en </w:t>
            </w:r>
            <w:r w:rsidR="00E34D8B">
              <w:rPr>
                <w:lang w:val="es-ES"/>
              </w:rPr>
              <w:t xml:space="preserve">expuestos a tabaquismo materno postnatal: </w:t>
            </w:r>
            <w:r>
              <w:rPr>
                <w:lang w:val="es-ES"/>
              </w:rPr>
              <w:t xml:space="preserve">53,5% (23/43) </w:t>
            </w:r>
            <w:r w:rsidRPr="002A6B79">
              <w:rPr>
                <w:lang w:val="es-ES"/>
              </w:rPr>
              <w:t xml:space="preserve"> </w:t>
            </w:r>
          </w:p>
          <w:p w14:paraId="76D9197B" w14:textId="77777777" w:rsidR="006E0155" w:rsidRDefault="002A6B79" w:rsidP="002A6B79">
            <w:pPr>
              <w:rPr>
                <w:lang w:val="es-ES"/>
              </w:rPr>
            </w:pPr>
            <w:r>
              <w:rPr>
                <w:lang w:val="es-ES"/>
              </w:rPr>
              <w:t xml:space="preserve">-Riesgo de BA en </w:t>
            </w:r>
            <w:r w:rsidR="00E34D8B" w:rsidRPr="002A6B79">
              <w:rPr>
                <w:lang w:val="es-ES"/>
              </w:rPr>
              <w:t>n</w:t>
            </w:r>
            <w:r w:rsidR="00E34D8B">
              <w:rPr>
                <w:lang w:val="es-ES"/>
              </w:rPr>
              <w:t>o</w:t>
            </w:r>
            <w:r w:rsidR="00E34D8B" w:rsidRPr="002A6B79">
              <w:rPr>
                <w:lang w:val="es-ES"/>
              </w:rPr>
              <w:t xml:space="preserve"> </w:t>
            </w:r>
            <w:r w:rsidR="00E34D8B">
              <w:rPr>
                <w:lang w:val="es-ES"/>
              </w:rPr>
              <w:t xml:space="preserve">expuestos a tabaquismo materno postnatal: </w:t>
            </w:r>
            <w:r w:rsidRPr="002A6B79">
              <w:rPr>
                <w:lang w:val="es-ES"/>
              </w:rPr>
              <w:t>34,2 (54/158)</w:t>
            </w:r>
            <w:r w:rsidR="006E0155">
              <w:rPr>
                <w:lang w:val="es-ES"/>
              </w:rPr>
              <w:t>.</w:t>
            </w:r>
          </w:p>
          <w:p w14:paraId="01B3780D" w14:textId="19A19DB5" w:rsidR="006E0155" w:rsidRDefault="006E0155" w:rsidP="002A6B79">
            <w:pPr>
              <w:rPr>
                <w:lang w:val="es-ES"/>
              </w:rPr>
            </w:pPr>
            <w:r w:rsidRPr="00D325EC">
              <w:rPr>
                <w:b/>
                <w:lang w:val="es-ES"/>
              </w:rPr>
              <w:t>-</w:t>
            </w:r>
            <w:r w:rsidR="0030205C" w:rsidRPr="00D325EC">
              <w:rPr>
                <w:b/>
                <w:lang w:val="es-ES"/>
              </w:rPr>
              <w:t>RR de 1,56 (IC 95%: 1,1-2,2)</w:t>
            </w:r>
            <w:r w:rsidR="0030205C">
              <w:rPr>
                <w:lang w:val="es-ES"/>
              </w:rPr>
              <w:t xml:space="preserve"> </w:t>
            </w:r>
            <w:r w:rsidR="00DB6FEE" w:rsidRPr="00ED4B4D">
              <w:rPr>
                <w:lang w:val="es-ES"/>
              </w:rPr>
              <w:sym w:font="Wingdings" w:char="F0E0"/>
            </w:r>
            <w:r w:rsidR="00DB6FEE">
              <w:rPr>
                <w:lang w:val="es-ES"/>
              </w:rPr>
              <w:t xml:space="preserve"> Estadísticamente significativo</w:t>
            </w:r>
          </w:p>
          <w:p w14:paraId="7BDF227D" w14:textId="3A3B0C8C" w:rsidR="00DB6FEE" w:rsidRDefault="00DB6FEE" w:rsidP="002A6B79">
            <w:pPr>
              <w:rPr>
                <w:lang w:val="es-ES"/>
              </w:rPr>
            </w:pPr>
          </w:p>
          <w:p w14:paraId="3F0E211D" w14:textId="77777777" w:rsidR="00DB6FEE" w:rsidRPr="00A10CB6" w:rsidRDefault="00DB6FEE" w:rsidP="00DB6FEE">
            <w:pPr>
              <w:rPr>
                <w:i/>
                <w:lang w:val="es-ES"/>
              </w:rPr>
            </w:pPr>
            <w:r w:rsidRPr="00A10CB6">
              <w:rPr>
                <w:i/>
                <w:lang w:val="es-ES"/>
              </w:rPr>
              <w:t xml:space="preserve">Los hijos de madres </w:t>
            </w:r>
            <w:r>
              <w:rPr>
                <w:i/>
                <w:lang w:val="es-ES"/>
              </w:rPr>
              <w:t xml:space="preserve">con hábito tabáquico </w:t>
            </w:r>
            <w:r w:rsidRPr="00A10CB6">
              <w:rPr>
                <w:i/>
                <w:lang w:val="es-ES"/>
              </w:rPr>
              <w:t xml:space="preserve">durante el periodo </w:t>
            </w:r>
            <w:r>
              <w:rPr>
                <w:i/>
                <w:lang w:val="es-ES"/>
              </w:rPr>
              <w:t>postnata</w:t>
            </w:r>
            <w:r w:rsidRPr="00A10CB6">
              <w:rPr>
                <w:i/>
                <w:lang w:val="es-ES"/>
              </w:rPr>
              <w:t xml:space="preserve">l tienen </w:t>
            </w:r>
            <w:r>
              <w:rPr>
                <w:i/>
                <w:lang w:val="es-ES"/>
              </w:rPr>
              <w:t xml:space="preserve">1,56 veces más riesgo de </w:t>
            </w:r>
            <w:r w:rsidRPr="00A10CB6">
              <w:rPr>
                <w:i/>
                <w:lang w:val="es-ES"/>
              </w:rPr>
              <w:t>padecer BA que los hijos de las madres no expuestas.</w:t>
            </w:r>
          </w:p>
          <w:p w14:paraId="065D2982" w14:textId="77777777" w:rsidR="00DB6FEE" w:rsidRDefault="00DB6FEE" w:rsidP="002A6B79">
            <w:pPr>
              <w:rPr>
                <w:lang w:val="es-ES"/>
              </w:rPr>
            </w:pPr>
          </w:p>
          <w:p w14:paraId="5D1141A5" w14:textId="41D32083" w:rsidR="00BE1482" w:rsidRDefault="001C5914" w:rsidP="00682A5B">
            <w:pPr>
              <w:rPr>
                <w:b/>
                <w:lang w:val="es-ES"/>
              </w:rPr>
            </w:pPr>
            <w:r>
              <w:rPr>
                <w:b/>
                <w:lang w:val="es-ES"/>
              </w:rPr>
              <w:t>Hábito tabáquico en gestación y postnatal:</w:t>
            </w:r>
          </w:p>
          <w:p w14:paraId="7A103640" w14:textId="77777777" w:rsidR="001C5914" w:rsidRDefault="001C5914" w:rsidP="001C5914">
            <w:pPr>
              <w:rPr>
                <w:lang w:val="es-ES"/>
              </w:rPr>
            </w:pPr>
            <w:r w:rsidRPr="001C5914">
              <w:rPr>
                <w:lang w:val="es-ES"/>
              </w:rPr>
              <w:t>25 niños (12,4%) estuvieron expuestos al tabaco en ambos momento</w:t>
            </w:r>
            <w:r>
              <w:rPr>
                <w:lang w:val="es-ES"/>
              </w:rPr>
              <w:t>s (prenatal y posnatal).</w:t>
            </w:r>
          </w:p>
          <w:p w14:paraId="5AFE27E4" w14:textId="77777777" w:rsidR="001C5914" w:rsidRDefault="001C5914" w:rsidP="001C5914">
            <w:pPr>
              <w:rPr>
                <w:lang w:val="es-ES"/>
              </w:rPr>
            </w:pPr>
            <w:r>
              <w:rPr>
                <w:lang w:val="es-ES"/>
              </w:rPr>
              <w:t>-Riesgo de BA</w:t>
            </w:r>
            <w:r w:rsidR="0085638E">
              <w:rPr>
                <w:lang w:val="es-ES"/>
              </w:rPr>
              <w:t xml:space="preserve"> en los expuestos</w:t>
            </w:r>
            <w:r w:rsidR="00E34D8B">
              <w:rPr>
                <w:lang w:val="es-ES"/>
              </w:rPr>
              <w:t xml:space="preserve"> a tabaquismo materno prenatal y postnatal</w:t>
            </w:r>
            <w:r>
              <w:rPr>
                <w:lang w:val="es-ES"/>
              </w:rPr>
              <w:t xml:space="preserve">: </w:t>
            </w:r>
            <w:r w:rsidRPr="001C5914">
              <w:rPr>
                <w:lang w:val="es-ES"/>
              </w:rPr>
              <w:t>68% (17/2</w:t>
            </w:r>
            <w:r>
              <w:rPr>
                <w:lang w:val="es-ES"/>
              </w:rPr>
              <w:t xml:space="preserve">5) </w:t>
            </w:r>
          </w:p>
          <w:p w14:paraId="634D2C5E" w14:textId="77777777" w:rsidR="001C5914" w:rsidRDefault="001C5914" w:rsidP="001C5914">
            <w:pPr>
              <w:rPr>
                <w:lang w:val="es-ES"/>
              </w:rPr>
            </w:pPr>
            <w:r>
              <w:rPr>
                <w:lang w:val="es-ES"/>
              </w:rPr>
              <w:t xml:space="preserve">-Riesgo de BA en los no </w:t>
            </w:r>
            <w:r w:rsidR="00E34D8B">
              <w:rPr>
                <w:lang w:val="es-ES"/>
              </w:rPr>
              <w:t>a tabaquismo materno prenatal y postnatal</w:t>
            </w:r>
            <w:r>
              <w:rPr>
                <w:lang w:val="es-ES"/>
              </w:rPr>
              <w:t xml:space="preserve">: 34% (60/176) </w:t>
            </w:r>
          </w:p>
          <w:p w14:paraId="22AC0A7C" w14:textId="2601EED3" w:rsidR="001C5914" w:rsidRDefault="00D325EC" w:rsidP="001C5914">
            <w:pPr>
              <w:rPr>
                <w:b/>
                <w:lang w:val="es-ES"/>
              </w:rPr>
            </w:pPr>
            <w:r>
              <w:rPr>
                <w:b/>
                <w:lang w:val="es-ES"/>
              </w:rPr>
              <w:t>-</w:t>
            </w:r>
            <w:r w:rsidR="0030205C" w:rsidRPr="00D325EC">
              <w:rPr>
                <w:b/>
                <w:lang w:val="es-ES"/>
              </w:rPr>
              <w:t>RR de 2 (IC 95%: 1,42-2,80)</w:t>
            </w:r>
            <w:r w:rsidR="00DB6FEE" w:rsidRPr="00ED4B4D">
              <w:rPr>
                <w:lang w:val="es-ES"/>
              </w:rPr>
              <w:t xml:space="preserve"> </w:t>
            </w:r>
            <w:r w:rsidR="00DB6FEE" w:rsidRPr="00ED4B4D">
              <w:rPr>
                <w:lang w:val="es-ES"/>
              </w:rPr>
              <w:sym w:font="Wingdings" w:char="F0E0"/>
            </w:r>
            <w:r w:rsidR="00DB6FEE">
              <w:rPr>
                <w:lang w:val="es-ES"/>
              </w:rPr>
              <w:t xml:space="preserve"> Estadísticamente significativo</w:t>
            </w:r>
          </w:p>
          <w:p w14:paraId="08224069" w14:textId="77777777" w:rsidR="00DB6FEE" w:rsidRDefault="00DB6FEE" w:rsidP="00DB6FEE">
            <w:pPr>
              <w:rPr>
                <w:i/>
                <w:lang w:val="es-ES"/>
              </w:rPr>
            </w:pPr>
          </w:p>
          <w:p w14:paraId="4BB52AE6" w14:textId="003B907A" w:rsidR="00DB6FEE" w:rsidRPr="00DD2A44" w:rsidRDefault="00DB6FEE" w:rsidP="00DB6FEE">
            <w:pPr>
              <w:rPr>
                <w:i/>
                <w:lang w:val="es-ES"/>
              </w:rPr>
            </w:pPr>
            <w:r w:rsidRPr="00A10CB6">
              <w:rPr>
                <w:i/>
                <w:lang w:val="es-ES"/>
              </w:rPr>
              <w:t xml:space="preserve">Los hijos de madres </w:t>
            </w:r>
            <w:r>
              <w:rPr>
                <w:i/>
                <w:lang w:val="es-ES"/>
              </w:rPr>
              <w:t xml:space="preserve">con hábito tabáquico </w:t>
            </w:r>
            <w:r w:rsidRPr="00A10CB6">
              <w:rPr>
                <w:i/>
                <w:lang w:val="es-ES"/>
              </w:rPr>
              <w:t xml:space="preserve">durante el periodo prenatal </w:t>
            </w:r>
            <w:r>
              <w:rPr>
                <w:i/>
                <w:lang w:val="es-ES"/>
              </w:rPr>
              <w:t xml:space="preserve">y postnatal </w:t>
            </w:r>
            <w:r w:rsidRPr="00A10CB6">
              <w:rPr>
                <w:i/>
                <w:lang w:val="es-ES"/>
              </w:rPr>
              <w:t xml:space="preserve">tienen </w:t>
            </w:r>
            <w:r>
              <w:rPr>
                <w:i/>
                <w:lang w:val="es-ES"/>
              </w:rPr>
              <w:t>2</w:t>
            </w:r>
            <w:r w:rsidRPr="00A10CB6">
              <w:rPr>
                <w:i/>
                <w:lang w:val="es-ES"/>
              </w:rPr>
              <w:t xml:space="preserve"> </w:t>
            </w:r>
            <w:r>
              <w:rPr>
                <w:i/>
                <w:lang w:val="es-ES"/>
              </w:rPr>
              <w:t xml:space="preserve">veces más riesgo de </w:t>
            </w:r>
            <w:r w:rsidRPr="00A10CB6">
              <w:rPr>
                <w:i/>
                <w:lang w:val="es-ES"/>
              </w:rPr>
              <w:t>padecer BA que los hijos de las madres no expuestas.</w:t>
            </w:r>
          </w:p>
          <w:p w14:paraId="734134D2" w14:textId="29F18723" w:rsidR="00DD2A44" w:rsidRDefault="00DD2A44" w:rsidP="001C5914">
            <w:pPr>
              <w:rPr>
                <w:b/>
                <w:lang w:val="es-ES"/>
              </w:rPr>
            </w:pPr>
          </w:p>
          <w:p w14:paraId="24A463E7" w14:textId="46B83DB8" w:rsidR="00EE679F" w:rsidRDefault="00EE679F" w:rsidP="001C5914">
            <w:pPr>
              <w:rPr>
                <w:b/>
                <w:lang w:val="es-ES"/>
              </w:rPr>
            </w:pPr>
            <w:r>
              <w:rPr>
                <w:b/>
                <w:lang w:val="es-ES"/>
              </w:rPr>
              <w:t xml:space="preserve">La relación de asociación más fuerte entre la exposición y el resultado, es la de la exposición al humo por hábito tabáquico de la madre al bebé durante el periodo prenatal y postnatal, en la incidencia de BA en el RN-lactante. </w:t>
            </w:r>
          </w:p>
          <w:p w14:paraId="192379C9" w14:textId="2C5CF04C" w:rsidR="00EE679F" w:rsidRDefault="00EE679F" w:rsidP="001C5914">
            <w:pPr>
              <w:rPr>
                <w:b/>
                <w:lang w:val="es-ES"/>
              </w:rPr>
            </w:pPr>
          </w:p>
          <w:p w14:paraId="50BFF904" w14:textId="7E6A057D" w:rsidR="0027784C" w:rsidRDefault="0027784C" w:rsidP="0027784C">
            <w:pPr>
              <w:rPr>
                <w:lang w:val="es-ES"/>
              </w:rPr>
            </w:pPr>
            <w:r w:rsidRPr="0027784C">
              <w:rPr>
                <w:lang w:val="es-ES"/>
              </w:rPr>
              <w:t xml:space="preserve">Por otra parte, 66 </w:t>
            </w:r>
            <w:r>
              <w:rPr>
                <w:lang w:val="es-ES"/>
              </w:rPr>
              <w:t>niños</w:t>
            </w:r>
            <w:r w:rsidRPr="0027784C">
              <w:rPr>
                <w:lang w:val="es-ES"/>
              </w:rPr>
              <w:t xml:space="preserve"> tenían padre fumador (32,8%), con una mediana de c</w:t>
            </w:r>
            <w:r w:rsidR="000771AE">
              <w:rPr>
                <w:lang w:val="es-ES"/>
              </w:rPr>
              <w:t xml:space="preserve">onsumo de 10 cigarrillos al día, </w:t>
            </w:r>
            <w:r w:rsidRPr="0027784C">
              <w:rPr>
                <w:lang w:val="es-ES"/>
              </w:rPr>
              <w:t xml:space="preserve">76 tenían al menos un progenitor fumador (37,8%) y en 33 </w:t>
            </w:r>
            <w:r>
              <w:rPr>
                <w:lang w:val="es-ES"/>
              </w:rPr>
              <w:t>niños</w:t>
            </w:r>
            <w:r w:rsidRPr="0027784C">
              <w:rPr>
                <w:lang w:val="es-ES"/>
              </w:rPr>
              <w:t xml:space="preserve"> ambos progenitores eran fumadores (16,4%).</w:t>
            </w:r>
            <w:r w:rsidR="000771AE">
              <w:rPr>
                <w:lang w:val="es-ES"/>
              </w:rPr>
              <w:t xml:space="preserve"> </w:t>
            </w:r>
          </w:p>
          <w:p w14:paraId="0889D467" w14:textId="77777777" w:rsidR="00407C75" w:rsidRPr="003E1333" w:rsidRDefault="00407C75" w:rsidP="0027784C">
            <w:pPr>
              <w:rPr>
                <w:lang w:val="es-ES"/>
              </w:rPr>
            </w:pPr>
          </w:p>
          <w:p w14:paraId="2B450D91" w14:textId="77777777" w:rsidR="00000192" w:rsidRDefault="00000192" w:rsidP="0027784C">
            <w:pPr>
              <w:rPr>
                <w:b/>
                <w:lang w:val="es-ES"/>
              </w:rPr>
            </w:pPr>
          </w:p>
          <w:p w14:paraId="41B4A595" w14:textId="65E20775" w:rsidR="001E5204" w:rsidRPr="00407C75" w:rsidRDefault="00407C75" w:rsidP="0027784C">
            <w:pPr>
              <w:rPr>
                <w:b/>
                <w:lang w:val="es-ES"/>
              </w:rPr>
            </w:pPr>
            <w:r w:rsidRPr="00407C75">
              <w:rPr>
                <w:b/>
                <w:lang w:val="es-ES"/>
              </w:rPr>
              <w:lastRenderedPageBreak/>
              <w:t>Análisis bivariante y multivariante</w:t>
            </w:r>
          </w:p>
          <w:p w14:paraId="61C11FD9" w14:textId="77777777" w:rsidR="00407C75" w:rsidRDefault="00407C75" w:rsidP="0027784C">
            <w:pPr>
              <w:rPr>
                <w:lang w:val="es-ES"/>
              </w:rPr>
            </w:pPr>
            <w:r>
              <w:rPr>
                <w:lang w:val="es-ES"/>
              </w:rPr>
              <w:t>-E</w:t>
            </w:r>
            <w:r w:rsidRPr="00407C75">
              <w:rPr>
                <w:lang w:val="es-ES"/>
              </w:rPr>
              <w:t xml:space="preserve">l tabaquismo materno prenatal y posnatal multiplica por 4,38 (IC 95%: 1,63-11,76) el riesgo de presentar BA. </w:t>
            </w:r>
          </w:p>
          <w:p w14:paraId="2D7BA540" w14:textId="77777777" w:rsidR="00407C75" w:rsidRDefault="00407C75" w:rsidP="0027784C">
            <w:pPr>
              <w:rPr>
                <w:lang w:val="es-ES"/>
              </w:rPr>
            </w:pPr>
            <w:r w:rsidRPr="00407C75">
              <w:rPr>
                <w:lang w:val="es-ES"/>
              </w:rPr>
              <w:t xml:space="preserve">Otros factores que mostraron una relación estadísticamente significativa fueron: </w:t>
            </w:r>
          </w:p>
          <w:p w14:paraId="1656C9FF" w14:textId="5570F186" w:rsidR="00194181" w:rsidRPr="00194181" w:rsidRDefault="00407C75" w:rsidP="00194181">
            <w:pPr>
              <w:pStyle w:val="Prrafodelista"/>
              <w:numPr>
                <w:ilvl w:val="0"/>
                <w:numId w:val="7"/>
              </w:numPr>
              <w:rPr>
                <w:lang w:val="es-ES"/>
              </w:rPr>
            </w:pPr>
            <w:r>
              <w:rPr>
                <w:lang w:val="es-ES"/>
              </w:rPr>
              <w:t>D</w:t>
            </w:r>
            <w:r w:rsidRPr="00407C75">
              <w:rPr>
                <w:lang w:val="es-ES"/>
              </w:rPr>
              <w:t>ermatitis atópic</w:t>
            </w:r>
            <w:r>
              <w:rPr>
                <w:lang w:val="es-ES"/>
              </w:rPr>
              <w:t>a (OR 2,91; IC 95%: 1,26-6,73)</w:t>
            </w:r>
          </w:p>
          <w:p w14:paraId="152CE65F" w14:textId="77777777" w:rsidR="00407C75" w:rsidRDefault="00407C75" w:rsidP="00407C75">
            <w:pPr>
              <w:pStyle w:val="Prrafodelista"/>
              <w:numPr>
                <w:ilvl w:val="0"/>
                <w:numId w:val="7"/>
              </w:numPr>
              <w:rPr>
                <w:lang w:val="es-ES"/>
              </w:rPr>
            </w:pPr>
            <w:r>
              <w:rPr>
                <w:lang w:val="es-ES"/>
              </w:rPr>
              <w:t>E</w:t>
            </w:r>
            <w:r w:rsidRPr="00407C75">
              <w:rPr>
                <w:lang w:val="es-ES"/>
              </w:rPr>
              <w:t xml:space="preserve">dad gestacional (OR 1,42; </w:t>
            </w:r>
            <w:r>
              <w:rPr>
                <w:lang w:val="es-ES"/>
              </w:rPr>
              <w:t xml:space="preserve">IC 95%: 1,08-1,88) </w:t>
            </w:r>
            <w:r w:rsidRPr="00407C75">
              <w:rPr>
                <w:lang w:val="es-ES"/>
              </w:rPr>
              <w:t xml:space="preserve"> </w:t>
            </w:r>
          </w:p>
          <w:p w14:paraId="71229A96" w14:textId="77777777" w:rsidR="00407C75" w:rsidRDefault="00407C75" w:rsidP="00407C75">
            <w:pPr>
              <w:pStyle w:val="Prrafodelista"/>
              <w:numPr>
                <w:ilvl w:val="0"/>
                <w:numId w:val="7"/>
              </w:numPr>
              <w:rPr>
                <w:lang w:val="es-ES"/>
              </w:rPr>
            </w:pPr>
            <w:r w:rsidRPr="00407C75">
              <w:rPr>
                <w:lang w:val="es-ES"/>
              </w:rPr>
              <w:t>L</w:t>
            </w:r>
            <w:r>
              <w:rPr>
                <w:lang w:val="es-ES"/>
              </w:rPr>
              <w:t>actancia materna</w:t>
            </w:r>
            <w:r w:rsidRPr="00407C75">
              <w:rPr>
                <w:lang w:val="es-ES"/>
              </w:rPr>
              <w:t xml:space="preserve"> igual o superior a 12 meses, demostró ser un factor protector (OR 0,14; IC 95%: 0,04- 0,52</w:t>
            </w:r>
            <w:r>
              <w:rPr>
                <w:lang w:val="es-ES"/>
              </w:rPr>
              <w:t>).</w:t>
            </w:r>
          </w:p>
          <w:p w14:paraId="6FC10211" w14:textId="194B199F" w:rsidR="0068719E" w:rsidRPr="0068719E" w:rsidRDefault="0068719E" w:rsidP="0068719E">
            <w:pPr>
              <w:ind w:left="360"/>
              <w:rPr>
                <w:lang w:val="es-ES"/>
              </w:rPr>
            </w:pPr>
          </w:p>
        </w:tc>
      </w:tr>
      <w:tr w:rsidR="00E419AD" w:rsidRPr="002E4858" w14:paraId="3ABC64F2" w14:textId="77777777" w:rsidTr="003E1333">
        <w:trPr>
          <w:trHeight w:val="1275"/>
        </w:trPr>
        <w:tc>
          <w:tcPr>
            <w:tcW w:w="3539" w:type="dxa"/>
            <w:shd w:val="clear" w:color="auto" w:fill="F2F2F2" w:themeFill="background1" w:themeFillShade="F2"/>
          </w:tcPr>
          <w:p w14:paraId="755D994C" w14:textId="77777777" w:rsidR="00E419AD" w:rsidRPr="00E419AD" w:rsidRDefault="00E419AD" w:rsidP="00F45F78">
            <w:pPr>
              <w:pStyle w:val="Prrafodelista"/>
              <w:numPr>
                <w:ilvl w:val="0"/>
                <w:numId w:val="1"/>
              </w:numPr>
              <w:rPr>
                <w:b/>
                <w:u w:val="single"/>
                <w:lang w:val="es-ES"/>
              </w:rPr>
            </w:pPr>
            <w:r w:rsidRPr="00E419AD">
              <w:rPr>
                <w:b/>
                <w:lang w:val="es-ES"/>
              </w:rPr>
              <w:lastRenderedPageBreak/>
              <w:t>¿Cuál es la precisión de los resultados?</w:t>
            </w:r>
          </w:p>
        </w:tc>
        <w:tc>
          <w:tcPr>
            <w:tcW w:w="6261" w:type="dxa"/>
          </w:tcPr>
          <w:p w14:paraId="22CEE28F" w14:textId="77777777" w:rsidR="00E419AD" w:rsidRPr="0074798A" w:rsidRDefault="00BE2E8F" w:rsidP="00682A5B">
            <w:pPr>
              <w:rPr>
                <w:b/>
                <w:lang w:val="es-ES"/>
              </w:rPr>
            </w:pPr>
            <w:r w:rsidRPr="0074798A">
              <w:rPr>
                <w:b/>
                <w:lang w:val="es-ES"/>
              </w:rPr>
              <w:t xml:space="preserve">La precisión de los resultados se midió con el Intervalo de Confianza del riesgo relativo (IC 95%), en los cuales </w:t>
            </w:r>
            <w:r w:rsidR="0027784C" w:rsidRPr="0074798A">
              <w:rPr>
                <w:b/>
                <w:lang w:val="es-ES"/>
              </w:rPr>
              <w:t xml:space="preserve">se determinó si estas asociaciones son o no estadísticamente significativos. </w:t>
            </w:r>
          </w:p>
          <w:p w14:paraId="75D65BCB" w14:textId="77777777" w:rsidR="0027784C" w:rsidRDefault="0027784C" w:rsidP="00682A5B">
            <w:pPr>
              <w:rPr>
                <w:lang w:val="es-ES"/>
              </w:rPr>
            </w:pPr>
          </w:p>
          <w:p w14:paraId="3B8C5E67" w14:textId="77777777" w:rsidR="00BE2E8F" w:rsidRDefault="00BE2E8F" w:rsidP="00682A5B">
            <w:pPr>
              <w:rPr>
                <w:lang w:val="es-ES"/>
              </w:rPr>
            </w:pPr>
            <w:r>
              <w:rPr>
                <w:lang w:val="es-ES"/>
              </w:rPr>
              <w:t>Este se aplicó en cada uno de los Riesgos Rel</w:t>
            </w:r>
            <w:r w:rsidR="00AD3A59">
              <w:rPr>
                <w:lang w:val="es-ES"/>
              </w:rPr>
              <w:t xml:space="preserve">ativos: </w:t>
            </w:r>
          </w:p>
          <w:p w14:paraId="130E5F60" w14:textId="600C02F5" w:rsidR="00AD3A59" w:rsidRDefault="00AD3A59" w:rsidP="00682A5B">
            <w:pPr>
              <w:rPr>
                <w:lang w:val="es-ES"/>
              </w:rPr>
            </w:pPr>
            <w:r>
              <w:rPr>
                <w:lang w:val="es-ES"/>
              </w:rPr>
              <w:t>-</w:t>
            </w:r>
            <w:r w:rsidR="009F035A">
              <w:rPr>
                <w:lang w:val="es-ES"/>
              </w:rPr>
              <w:t xml:space="preserve"> </w:t>
            </w:r>
            <w:r>
              <w:rPr>
                <w:lang w:val="es-ES"/>
              </w:rPr>
              <w:t xml:space="preserve">Riesgo de desarrollar BA en </w:t>
            </w:r>
            <w:r w:rsidR="009F035A">
              <w:rPr>
                <w:lang w:val="es-ES"/>
              </w:rPr>
              <w:t>RN-lactantes</w:t>
            </w:r>
            <w:r>
              <w:rPr>
                <w:lang w:val="es-ES"/>
              </w:rPr>
              <w:t xml:space="preserve"> expuestos y no expuestos a tabaquismo ma</w:t>
            </w:r>
            <w:r w:rsidR="009F035A">
              <w:rPr>
                <w:lang w:val="es-ES"/>
              </w:rPr>
              <w:t xml:space="preserve">terno prenatal (o en gestación) </w:t>
            </w:r>
            <w:r w:rsidR="009F035A" w:rsidRPr="009F035A">
              <w:rPr>
                <w:lang w:val="es-ES"/>
              </w:rPr>
              <w:sym w:font="Wingdings" w:char="F0E0"/>
            </w:r>
            <w:r w:rsidR="009F035A">
              <w:rPr>
                <w:lang w:val="es-ES"/>
              </w:rPr>
              <w:t xml:space="preserve"> </w:t>
            </w:r>
            <w:r w:rsidR="009F035A" w:rsidRPr="00BE1482">
              <w:rPr>
                <w:lang w:val="es-ES"/>
              </w:rPr>
              <w:t xml:space="preserve">1,9 </w:t>
            </w:r>
            <w:r w:rsidR="009F035A" w:rsidRPr="009F6263">
              <w:rPr>
                <w:b/>
                <w:lang w:val="es-ES"/>
              </w:rPr>
              <w:t>(IC 95%: 1,3-2,6)</w:t>
            </w:r>
            <w:r w:rsidR="009F035A" w:rsidRPr="00BE1482">
              <w:rPr>
                <w:lang w:val="es-ES"/>
              </w:rPr>
              <w:t xml:space="preserve"> </w:t>
            </w:r>
          </w:p>
          <w:p w14:paraId="0B43ABC0" w14:textId="6DEBE577" w:rsidR="00ED4B4D" w:rsidRDefault="00ED4B4D" w:rsidP="00682A5B">
            <w:pPr>
              <w:rPr>
                <w:lang w:val="es-ES"/>
              </w:rPr>
            </w:pPr>
          </w:p>
          <w:p w14:paraId="7EDA0809" w14:textId="68EE7273" w:rsidR="009F035A" w:rsidRDefault="00AD3A59" w:rsidP="00AD3A59">
            <w:pPr>
              <w:rPr>
                <w:lang w:val="es-ES"/>
              </w:rPr>
            </w:pPr>
            <w:r>
              <w:rPr>
                <w:lang w:val="es-ES"/>
              </w:rPr>
              <w:t xml:space="preserve">- Riesgo de desarrollar BA en </w:t>
            </w:r>
            <w:r w:rsidR="009F035A">
              <w:rPr>
                <w:lang w:val="es-ES"/>
              </w:rPr>
              <w:t>RN-lactantes</w:t>
            </w:r>
            <w:r>
              <w:rPr>
                <w:lang w:val="es-ES"/>
              </w:rPr>
              <w:t xml:space="preserve"> expuestos y no expuestos</w:t>
            </w:r>
            <w:r w:rsidR="009F035A">
              <w:rPr>
                <w:lang w:val="es-ES"/>
              </w:rPr>
              <w:t xml:space="preserve"> a tabaquismo materno postnatal </w:t>
            </w:r>
            <w:r w:rsidR="009F035A" w:rsidRPr="009F035A">
              <w:rPr>
                <w:lang w:val="es-ES"/>
              </w:rPr>
              <w:sym w:font="Wingdings" w:char="F0E0"/>
            </w:r>
            <w:r w:rsidR="009F035A">
              <w:rPr>
                <w:lang w:val="es-ES"/>
              </w:rPr>
              <w:t xml:space="preserve"> </w:t>
            </w:r>
            <w:r w:rsidR="009F035A" w:rsidRPr="006E0155">
              <w:rPr>
                <w:lang w:val="es-ES"/>
              </w:rPr>
              <w:t xml:space="preserve">1,56 </w:t>
            </w:r>
            <w:r w:rsidR="009F035A" w:rsidRPr="009F6263">
              <w:rPr>
                <w:b/>
                <w:lang w:val="es-ES"/>
              </w:rPr>
              <w:t>(IC 95%: 1,1-2,2)</w:t>
            </w:r>
            <w:r w:rsidR="009F035A" w:rsidRPr="006E0155">
              <w:rPr>
                <w:lang w:val="es-ES"/>
              </w:rPr>
              <w:t xml:space="preserve"> </w:t>
            </w:r>
          </w:p>
          <w:p w14:paraId="0AFAE622" w14:textId="77777777" w:rsidR="00A10CB6" w:rsidRDefault="00A10CB6" w:rsidP="00AD3A59">
            <w:pPr>
              <w:rPr>
                <w:lang w:val="es-ES"/>
              </w:rPr>
            </w:pPr>
          </w:p>
          <w:p w14:paraId="08352227" w14:textId="1EA99EA4" w:rsidR="009F035A" w:rsidRDefault="00AD3A59" w:rsidP="009F035A">
            <w:pPr>
              <w:rPr>
                <w:lang w:val="es-ES"/>
              </w:rPr>
            </w:pPr>
            <w:r>
              <w:rPr>
                <w:lang w:val="es-ES"/>
              </w:rPr>
              <w:t xml:space="preserve">- Riesgo de desarrollar BA en </w:t>
            </w:r>
            <w:r w:rsidR="009F035A">
              <w:rPr>
                <w:lang w:val="es-ES"/>
              </w:rPr>
              <w:t xml:space="preserve">RN-lactantes </w:t>
            </w:r>
            <w:r>
              <w:rPr>
                <w:lang w:val="es-ES"/>
              </w:rPr>
              <w:t>expuestos y no expuestos a tabaquismo mater</w:t>
            </w:r>
            <w:r w:rsidR="009F035A">
              <w:rPr>
                <w:lang w:val="es-ES"/>
              </w:rPr>
              <w:t xml:space="preserve">no prenatal y postnatal </w:t>
            </w:r>
            <w:r w:rsidR="009F035A" w:rsidRPr="009F035A">
              <w:rPr>
                <w:lang w:val="es-ES"/>
              </w:rPr>
              <w:sym w:font="Wingdings" w:char="F0E0"/>
            </w:r>
            <w:r w:rsidR="009F035A">
              <w:rPr>
                <w:lang w:val="es-ES"/>
              </w:rPr>
              <w:t xml:space="preserve"> </w:t>
            </w:r>
            <w:r w:rsidR="009F035A" w:rsidRPr="001C5914">
              <w:rPr>
                <w:lang w:val="es-ES"/>
              </w:rPr>
              <w:t xml:space="preserve">2 </w:t>
            </w:r>
            <w:r w:rsidR="009F035A" w:rsidRPr="009F6263">
              <w:rPr>
                <w:b/>
                <w:lang w:val="es-ES"/>
              </w:rPr>
              <w:t>(IC 95%: 1,42-2,80</w:t>
            </w:r>
            <w:r w:rsidR="00EC573F">
              <w:rPr>
                <w:b/>
                <w:lang w:val="es-ES"/>
              </w:rPr>
              <w:t>)</w:t>
            </w:r>
            <w:r w:rsidR="009F035A">
              <w:rPr>
                <w:b/>
                <w:lang w:val="es-ES"/>
              </w:rPr>
              <w:t xml:space="preserve"> </w:t>
            </w:r>
          </w:p>
          <w:p w14:paraId="4613B010" w14:textId="0EF5F3A2" w:rsidR="00AD3A59" w:rsidRDefault="00AD3A59" w:rsidP="00AA0756">
            <w:pPr>
              <w:rPr>
                <w:lang w:val="es-ES"/>
              </w:rPr>
            </w:pPr>
          </w:p>
          <w:p w14:paraId="0E3D0836" w14:textId="68E139FF" w:rsidR="00EC573F" w:rsidRDefault="009619C5" w:rsidP="009F6263">
            <w:pPr>
              <w:rPr>
                <w:lang w:val="es-ES"/>
              </w:rPr>
            </w:pPr>
            <w:r>
              <w:rPr>
                <w:lang w:val="es-ES"/>
              </w:rPr>
              <w:t>Según lo expuesto</w:t>
            </w:r>
            <w:r w:rsidRPr="0074798A">
              <w:rPr>
                <w:b/>
                <w:lang w:val="es-ES"/>
              </w:rPr>
              <w:t xml:space="preserve">, la relación con mayor precisión según </w:t>
            </w:r>
            <w:r w:rsidR="009F6263" w:rsidRPr="0074798A">
              <w:rPr>
                <w:b/>
                <w:lang w:val="es-ES"/>
              </w:rPr>
              <w:t xml:space="preserve">los Intervalos de Confianza del riesgo relativo (IC 95%), sería el riesgo de desarrollar BA en RN-lactantes expuestos y no expuestos a tabaquismo materno postnatal, dado que el intervalo superior es </w:t>
            </w:r>
            <w:r w:rsidR="00EC573F" w:rsidRPr="0074798A">
              <w:rPr>
                <w:b/>
                <w:lang w:val="es-ES"/>
              </w:rPr>
              <w:t xml:space="preserve">1,1, y el inferior 2,2, </w:t>
            </w:r>
            <w:r w:rsidR="00773CA0" w:rsidRPr="0074798A">
              <w:rPr>
                <w:b/>
                <w:lang w:val="es-ES"/>
              </w:rPr>
              <w:t>es decir, el intervalo de confianza (la diferencia entre el intervalo inferior y superior) es menor que en los otros intervalos presentados</w:t>
            </w:r>
            <w:r w:rsidR="00EC573F" w:rsidRPr="0074798A">
              <w:rPr>
                <w:b/>
                <w:lang w:val="es-ES"/>
              </w:rPr>
              <w:t>, lo cual indica mayor precisión al tener menos variabilidad del RR.</w:t>
            </w:r>
            <w:r w:rsidR="00EC573F">
              <w:rPr>
                <w:lang w:val="es-ES"/>
              </w:rPr>
              <w:t xml:space="preserve"> </w:t>
            </w:r>
          </w:p>
          <w:p w14:paraId="237AE1CD" w14:textId="3C353A1C" w:rsidR="00D325EC" w:rsidRDefault="00D325EC" w:rsidP="009F6263">
            <w:pPr>
              <w:rPr>
                <w:lang w:val="es-ES"/>
              </w:rPr>
            </w:pPr>
          </w:p>
          <w:p w14:paraId="4C16D3A1" w14:textId="77777777" w:rsidR="00D325EC" w:rsidRPr="00407C75" w:rsidRDefault="00D325EC" w:rsidP="00D325EC">
            <w:pPr>
              <w:rPr>
                <w:b/>
                <w:lang w:val="es-ES"/>
              </w:rPr>
            </w:pPr>
            <w:r w:rsidRPr="00407C75">
              <w:rPr>
                <w:b/>
                <w:lang w:val="es-ES"/>
              </w:rPr>
              <w:t>Análisis bivariante y multivariante</w:t>
            </w:r>
          </w:p>
          <w:p w14:paraId="08E466B7" w14:textId="6DCC4723" w:rsidR="00D325EC" w:rsidRPr="00D325EC" w:rsidRDefault="00D325EC" w:rsidP="00D325EC">
            <w:pPr>
              <w:pStyle w:val="Prrafodelista"/>
              <w:numPr>
                <w:ilvl w:val="0"/>
                <w:numId w:val="8"/>
              </w:numPr>
              <w:rPr>
                <w:lang w:val="es-ES"/>
              </w:rPr>
            </w:pPr>
            <w:r w:rsidRPr="00D325EC">
              <w:rPr>
                <w:lang w:val="es-ES"/>
              </w:rPr>
              <w:t xml:space="preserve">El tabaquismo materno prenatal y posnatal multiplica por 4,38 </w:t>
            </w:r>
            <w:r w:rsidRPr="00D325EC">
              <w:rPr>
                <w:b/>
                <w:lang w:val="es-ES"/>
              </w:rPr>
              <w:t>(IC 95%: 1,63-11,76)</w:t>
            </w:r>
            <w:r w:rsidRPr="00D325EC">
              <w:rPr>
                <w:lang w:val="es-ES"/>
              </w:rPr>
              <w:t xml:space="preserve"> el riesgo de presentar BA. </w:t>
            </w:r>
          </w:p>
          <w:p w14:paraId="2473857C" w14:textId="77777777" w:rsidR="00D325EC" w:rsidRPr="00194181" w:rsidRDefault="00D325EC" w:rsidP="00D325EC">
            <w:pPr>
              <w:pStyle w:val="Prrafodelista"/>
              <w:numPr>
                <w:ilvl w:val="0"/>
                <w:numId w:val="8"/>
              </w:numPr>
              <w:rPr>
                <w:lang w:val="es-ES"/>
              </w:rPr>
            </w:pPr>
            <w:r>
              <w:rPr>
                <w:lang w:val="es-ES"/>
              </w:rPr>
              <w:t>D</w:t>
            </w:r>
            <w:r w:rsidRPr="00407C75">
              <w:rPr>
                <w:lang w:val="es-ES"/>
              </w:rPr>
              <w:t>ermatitis atópic</w:t>
            </w:r>
            <w:r>
              <w:rPr>
                <w:lang w:val="es-ES"/>
              </w:rPr>
              <w:t xml:space="preserve">a </w:t>
            </w:r>
            <w:r w:rsidRPr="00D325EC">
              <w:rPr>
                <w:b/>
                <w:lang w:val="es-ES"/>
              </w:rPr>
              <w:t>(OR 2,91; IC 95%: 1,26-6,73)</w:t>
            </w:r>
          </w:p>
          <w:p w14:paraId="7ED4AF66" w14:textId="3DDE8ED2" w:rsidR="00D325EC" w:rsidRDefault="00D325EC" w:rsidP="00D325EC">
            <w:pPr>
              <w:pStyle w:val="Prrafodelista"/>
              <w:numPr>
                <w:ilvl w:val="0"/>
                <w:numId w:val="8"/>
              </w:numPr>
              <w:rPr>
                <w:lang w:val="es-ES"/>
              </w:rPr>
            </w:pPr>
            <w:r>
              <w:rPr>
                <w:lang w:val="es-ES"/>
              </w:rPr>
              <w:t>E</w:t>
            </w:r>
            <w:r w:rsidRPr="00407C75">
              <w:rPr>
                <w:lang w:val="es-ES"/>
              </w:rPr>
              <w:t xml:space="preserve">dad gestacional </w:t>
            </w:r>
            <w:r w:rsidRPr="00D325EC">
              <w:rPr>
                <w:b/>
                <w:lang w:val="es-ES"/>
              </w:rPr>
              <w:t>(OR 1,42; IC 95%: 1,08-1,88)</w:t>
            </w:r>
            <w:r>
              <w:rPr>
                <w:lang w:val="es-ES"/>
              </w:rPr>
              <w:t xml:space="preserve"> </w:t>
            </w:r>
          </w:p>
          <w:p w14:paraId="61030655" w14:textId="65F2E24F" w:rsidR="00D325EC" w:rsidRPr="00D325EC" w:rsidRDefault="00D325EC" w:rsidP="00D325EC">
            <w:pPr>
              <w:pStyle w:val="Prrafodelista"/>
              <w:numPr>
                <w:ilvl w:val="0"/>
                <w:numId w:val="8"/>
              </w:numPr>
              <w:rPr>
                <w:lang w:val="es-ES"/>
              </w:rPr>
            </w:pPr>
            <w:r w:rsidRPr="00D325EC">
              <w:rPr>
                <w:lang w:val="es-ES"/>
              </w:rPr>
              <w:t xml:space="preserve">Lactancia materna igual o superior a 12 meses, demostró ser un factor protector </w:t>
            </w:r>
            <w:r w:rsidRPr="00D325EC">
              <w:rPr>
                <w:b/>
                <w:lang w:val="es-ES"/>
              </w:rPr>
              <w:t>(OR 0,14; IC 95%: 0,04- 0,52</w:t>
            </w:r>
            <w:r>
              <w:rPr>
                <w:b/>
                <w:lang w:val="es-ES"/>
              </w:rPr>
              <w:t>)</w:t>
            </w:r>
          </w:p>
          <w:p w14:paraId="2A6FA200" w14:textId="0800C33B" w:rsidR="00D325EC" w:rsidRDefault="00D325EC" w:rsidP="00D325EC">
            <w:pPr>
              <w:rPr>
                <w:lang w:val="es-ES"/>
              </w:rPr>
            </w:pPr>
          </w:p>
          <w:p w14:paraId="079A04F2" w14:textId="3503FF8C" w:rsidR="009F035A" w:rsidRPr="00BE2E8F" w:rsidRDefault="00D325EC" w:rsidP="009F6263">
            <w:pPr>
              <w:rPr>
                <w:lang w:val="es-ES"/>
              </w:rPr>
            </w:pPr>
            <w:r>
              <w:rPr>
                <w:lang w:val="es-ES"/>
              </w:rPr>
              <w:t>La relación con mayor precisión sería la letra d: la l</w:t>
            </w:r>
            <w:r w:rsidRPr="00D325EC">
              <w:rPr>
                <w:lang w:val="es-ES"/>
              </w:rPr>
              <w:t>actancia materna igual o superior a 12 meses, demostró ser un factor protecto</w:t>
            </w:r>
            <w:r>
              <w:rPr>
                <w:lang w:val="es-ES"/>
              </w:rPr>
              <w:t xml:space="preserve">r a padecer BA en RN-lactantes, dado que su intervalo es </w:t>
            </w:r>
            <w:r>
              <w:rPr>
                <w:lang w:val="es-ES"/>
              </w:rPr>
              <w:lastRenderedPageBreak/>
              <w:t>menor que a los de las otras relaciones (diferencia entre el intervalo inferior y superior).</w:t>
            </w:r>
          </w:p>
        </w:tc>
      </w:tr>
    </w:tbl>
    <w:p w14:paraId="2C4656A1" w14:textId="05CA4A5B" w:rsidR="00E419AD" w:rsidRDefault="00E419AD" w:rsidP="00682A5B">
      <w:pPr>
        <w:rPr>
          <w:b/>
          <w:sz w:val="28"/>
          <w:szCs w:val="28"/>
          <w:lang w:val="es-ES"/>
        </w:rPr>
      </w:pPr>
      <w:r w:rsidRPr="00E419AD">
        <w:rPr>
          <w:b/>
          <w:sz w:val="28"/>
          <w:szCs w:val="28"/>
          <w:lang w:val="es-ES"/>
        </w:rPr>
        <w:lastRenderedPageBreak/>
        <w:t>C/ ¿Son los resultados aplicables a tu medio?</w:t>
      </w:r>
    </w:p>
    <w:tbl>
      <w:tblPr>
        <w:tblStyle w:val="Tablaconcuadrcula"/>
        <w:tblW w:w="9760" w:type="dxa"/>
        <w:tblLook w:val="04A0" w:firstRow="1" w:lastRow="0" w:firstColumn="1" w:lastColumn="0" w:noHBand="0" w:noVBand="1"/>
      </w:tblPr>
      <w:tblGrid>
        <w:gridCol w:w="3539"/>
        <w:gridCol w:w="6221"/>
      </w:tblGrid>
      <w:tr w:rsidR="00E419AD" w:rsidRPr="002E4858" w14:paraId="68399733" w14:textId="77777777" w:rsidTr="002723FE">
        <w:trPr>
          <w:trHeight w:val="2465"/>
        </w:trPr>
        <w:tc>
          <w:tcPr>
            <w:tcW w:w="3539" w:type="dxa"/>
            <w:shd w:val="clear" w:color="auto" w:fill="F2F2F2" w:themeFill="background1" w:themeFillShade="F2"/>
          </w:tcPr>
          <w:p w14:paraId="217637BB" w14:textId="77777777" w:rsidR="00E419AD" w:rsidRDefault="00E419AD" w:rsidP="00F45F78">
            <w:pPr>
              <w:pStyle w:val="Prrafodelista"/>
              <w:numPr>
                <w:ilvl w:val="0"/>
                <w:numId w:val="1"/>
              </w:numPr>
              <w:rPr>
                <w:b/>
                <w:lang w:val="es-ES"/>
              </w:rPr>
            </w:pPr>
            <w:r w:rsidRPr="00E419AD">
              <w:rPr>
                <w:b/>
                <w:lang w:val="es-ES"/>
              </w:rPr>
              <w:t>¿Te parecen creíbles los resultados?</w:t>
            </w:r>
          </w:p>
          <w:p w14:paraId="4F44C139" w14:textId="77777777" w:rsidR="00E419AD" w:rsidRDefault="00E419AD" w:rsidP="00E419AD">
            <w:pPr>
              <w:ind w:left="360"/>
              <w:rPr>
                <w:i/>
                <w:lang w:val="es-ES"/>
              </w:rPr>
            </w:pPr>
            <w:r w:rsidRPr="00E419AD">
              <w:rPr>
                <w:i/>
                <w:lang w:val="es-ES"/>
              </w:rPr>
              <w:t xml:space="preserve">PISTA: ¡Un efecto grande es difícil de ignorar! </w:t>
            </w:r>
          </w:p>
          <w:p w14:paraId="1BB57BB4" w14:textId="77777777" w:rsidR="00E419AD" w:rsidRDefault="00E419AD" w:rsidP="00E419AD">
            <w:pPr>
              <w:ind w:left="360"/>
              <w:rPr>
                <w:i/>
                <w:lang w:val="es-ES"/>
              </w:rPr>
            </w:pPr>
            <w:r w:rsidRPr="00E419AD">
              <w:rPr>
                <w:i/>
                <w:lang w:val="es-ES"/>
              </w:rPr>
              <w:t xml:space="preserve">- ¿Puede deberse al azar, sesgo o confusión? </w:t>
            </w:r>
          </w:p>
          <w:p w14:paraId="1C57739F" w14:textId="77777777" w:rsidR="00E419AD" w:rsidRDefault="00E419AD" w:rsidP="00E419AD">
            <w:pPr>
              <w:ind w:left="360"/>
              <w:rPr>
                <w:i/>
                <w:lang w:val="es-ES"/>
              </w:rPr>
            </w:pPr>
            <w:r w:rsidRPr="00E419AD">
              <w:rPr>
                <w:i/>
                <w:lang w:val="es-ES"/>
              </w:rPr>
              <w:t xml:space="preserve">- ¿El diseño y los métodos de este estudio son lo suficientemente defectuosos para hacer que los resultados sean poco creíbles? </w:t>
            </w:r>
          </w:p>
          <w:p w14:paraId="61FB5C52" w14:textId="77777777" w:rsidR="00E419AD" w:rsidRPr="00E419AD" w:rsidRDefault="00E419AD" w:rsidP="00E419AD">
            <w:pPr>
              <w:ind w:left="360"/>
              <w:rPr>
                <w:b/>
                <w:i/>
                <w:lang w:val="es-ES"/>
              </w:rPr>
            </w:pPr>
            <w:r w:rsidRPr="00E419AD">
              <w:rPr>
                <w:i/>
                <w:lang w:val="es-ES"/>
              </w:rPr>
              <w:t>Considera los criterios de Bradford Hill (por ejemplo, secuencia temporal, gradiente dosis-respuesta, fortaleza de asociación, verosimilitud biológica).</w:t>
            </w:r>
          </w:p>
        </w:tc>
        <w:tc>
          <w:tcPr>
            <w:tcW w:w="6221" w:type="dxa"/>
          </w:tcPr>
          <w:p w14:paraId="0311B386" w14:textId="77777777" w:rsidR="00E419AD" w:rsidRPr="008B35EC" w:rsidRDefault="00E419AD" w:rsidP="00E419AD">
            <w:pPr>
              <w:rPr>
                <w:lang w:val="es-ES"/>
              </w:rPr>
            </w:pPr>
          </w:p>
          <w:p w14:paraId="5920C736" w14:textId="77777777" w:rsidR="00E419AD" w:rsidRPr="008B35EC" w:rsidRDefault="00E419AD" w:rsidP="00E419AD">
            <w:pPr>
              <w:rPr>
                <w:lang w:val="es-ES"/>
              </w:rPr>
            </w:pPr>
            <w:r w:rsidRPr="008B35EC">
              <w:rPr>
                <w:lang w:val="es-ES"/>
              </w:rPr>
              <w:t xml:space="preserve">   </w:t>
            </w:r>
            <w:r w:rsidRPr="008B35EC">
              <w:rPr>
                <w:b/>
                <w:u w:val="single"/>
                <w:lang w:val="es-ES"/>
              </w:rPr>
              <w:t xml:space="preserve"> SÍ</w:t>
            </w:r>
            <w:r w:rsidRPr="008B35EC">
              <w:rPr>
                <w:lang w:val="es-ES"/>
              </w:rPr>
              <w:t xml:space="preserve">                             NO SÉ                        NO</w:t>
            </w:r>
          </w:p>
          <w:p w14:paraId="598750EA" w14:textId="77777777" w:rsidR="00985ECB" w:rsidRPr="008B35EC" w:rsidRDefault="00985ECB" w:rsidP="00E419AD">
            <w:pPr>
              <w:rPr>
                <w:lang w:val="es-ES"/>
              </w:rPr>
            </w:pPr>
          </w:p>
          <w:p w14:paraId="3737F9E0" w14:textId="77777777" w:rsidR="00985ECB" w:rsidRDefault="00985ECB" w:rsidP="00D9396A">
            <w:pPr>
              <w:rPr>
                <w:lang w:val="es-ES"/>
              </w:rPr>
            </w:pPr>
            <w:r w:rsidRPr="008B35EC">
              <w:rPr>
                <w:lang w:val="es-ES"/>
              </w:rPr>
              <w:t xml:space="preserve">-Según lo establecido en el estudio, </w:t>
            </w:r>
            <w:r w:rsidR="00D9396A" w:rsidRPr="0074798A">
              <w:rPr>
                <w:b/>
                <w:lang w:val="es-ES"/>
              </w:rPr>
              <w:t>los datos proporcionados por los padres mediante vía telefónica, puedan quizás tener subjetividad dado que se realizan preguntas con lenguaje clínico a los padres, no considerando que estos puedan no entender completamente estos términos. Sin embargo, se informa que cuando estos respondían afirmativamente (en información referente al diagnóstico de bronquiolitis aguda), estos fueron corroborados y confirmados con la historia clínica informatizada de atención primaria y especializada, según la Clasificación Internacional de Enfermedades.</w:t>
            </w:r>
            <w:r w:rsidR="00D9396A">
              <w:rPr>
                <w:lang w:val="es-ES"/>
              </w:rPr>
              <w:t xml:space="preserve"> También s</w:t>
            </w:r>
            <w:r w:rsidR="00D9396A" w:rsidRPr="00D9396A">
              <w:rPr>
                <w:lang w:val="es-ES"/>
              </w:rPr>
              <w:t>e realizó revisión de los registros de visitas a urgencias, hospitalizaciones y consultas a atención primaria. En caso de contradicción entre la información ofrecida por los padres y los datos de</w:t>
            </w:r>
            <w:r w:rsidR="00D9396A">
              <w:rPr>
                <w:lang w:val="es-ES"/>
              </w:rPr>
              <w:t xml:space="preserve"> </w:t>
            </w:r>
            <w:r w:rsidR="00D9396A" w:rsidRPr="00D9396A">
              <w:rPr>
                <w:lang w:val="es-ES"/>
              </w:rPr>
              <w:t>la historia clínica, prevaleció la información de la historia clínica electrónica sobre la aportada por los padres</w:t>
            </w:r>
            <w:r w:rsidR="00D9396A">
              <w:rPr>
                <w:lang w:val="es-ES"/>
              </w:rPr>
              <w:t xml:space="preserve">. </w:t>
            </w:r>
          </w:p>
          <w:p w14:paraId="7979CA2F" w14:textId="77777777" w:rsidR="00D9396A" w:rsidRDefault="00D9396A" w:rsidP="00D9396A">
            <w:pPr>
              <w:rPr>
                <w:lang w:val="es-ES"/>
              </w:rPr>
            </w:pPr>
          </w:p>
          <w:p w14:paraId="504E55AC" w14:textId="77777777" w:rsidR="00D9396A" w:rsidRPr="0074798A" w:rsidRDefault="00D9396A" w:rsidP="00D9396A">
            <w:pPr>
              <w:rPr>
                <w:b/>
                <w:u w:val="single"/>
                <w:lang w:val="es-ES"/>
              </w:rPr>
            </w:pPr>
            <w:r w:rsidRPr="0074798A">
              <w:rPr>
                <w:b/>
                <w:lang w:val="es-ES"/>
              </w:rPr>
              <w:t>Ante lo expuesto anteriormente, se concluye que los resultados son creíbles.</w:t>
            </w:r>
          </w:p>
        </w:tc>
      </w:tr>
      <w:tr w:rsidR="00E419AD" w:rsidRPr="002E4858" w14:paraId="2581FD06" w14:textId="77777777" w:rsidTr="002723FE">
        <w:trPr>
          <w:trHeight w:val="2579"/>
        </w:trPr>
        <w:tc>
          <w:tcPr>
            <w:tcW w:w="3539" w:type="dxa"/>
            <w:shd w:val="clear" w:color="auto" w:fill="F2F2F2" w:themeFill="background1" w:themeFillShade="F2"/>
          </w:tcPr>
          <w:p w14:paraId="046A7911" w14:textId="77777777" w:rsidR="00E419AD" w:rsidRDefault="00E419AD" w:rsidP="00F45F78">
            <w:pPr>
              <w:pStyle w:val="Prrafodelista"/>
              <w:numPr>
                <w:ilvl w:val="0"/>
                <w:numId w:val="1"/>
              </w:numPr>
              <w:rPr>
                <w:b/>
                <w:lang w:val="es-ES"/>
              </w:rPr>
            </w:pPr>
            <w:r w:rsidRPr="00E419AD">
              <w:rPr>
                <w:b/>
                <w:lang w:val="es-ES"/>
              </w:rPr>
              <w:t>¿Los resultados de este estudio coinciden con otra evidencia disponible?</w:t>
            </w:r>
          </w:p>
          <w:p w14:paraId="03B3261F" w14:textId="77777777" w:rsidR="00E419AD" w:rsidRPr="00E419AD" w:rsidRDefault="00E419AD" w:rsidP="00E419AD">
            <w:pPr>
              <w:ind w:left="360"/>
              <w:rPr>
                <w:b/>
                <w:lang w:val="es-ES"/>
              </w:rPr>
            </w:pPr>
          </w:p>
        </w:tc>
        <w:tc>
          <w:tcPr>
            <w:tcW w:w="6221" w:type="dxa"/>
          </w:tcPr>
          <w:p w14:paraId="0ACA156F" w14:textId="77777777" w:rsidR="00E419AD" w:rsidRPr="00E419AD" w:rsidRDefault="00E419AD" w:rsidP="00E419AD">
            <w:pPr>
              <w:rPr>
                <w:lang w:val="es-ES"/>
              </w:rPr>
            </w:pPr>
          </w:p>
          <w:p w14:paraId="05A4F036" w14:textId="77777777" w:rsidR="00E419AD" w:rsidRPr="000771AE" w:rsidRDefault="00E419AD" w:rsidP="00E419AD">
            <w:pPr>
              <w:rPr>
                <w:lang w:val="es-ES"/>
              </w:rPr>
            </w:pPr>
            <w:r w:rsidRPr="00E419AD">
              <w:rPr>
                <w:lang w:val="es-ES"/>
              </w:rPr>
              <w:t xml:space="preserve">    </w:t>
            </w:r>
            <w:r w:rsidRPr="00E47002">
              <w:rPr>
                <w:b/>
                <w:u w:val="single"/>
                <w:lang w:val="es-ES"/>
              </w:rPr>
              <w:t xml:space="preserve">SÍ </w:t>
            </w:r>
            <w:r w:rsidRPr="000771AE">
              <w:rPr>
                <w:lang w:val="es-ES"/>
              </w:rPr>
              <w:t xml:space="preserve">                            NO SÉ                        NO</w:t>
            </w:r>
          </w:p>
          <w:p w14:paraId="31F21903" w14:textId="13D29ACF" w:rsidR="00371525" w:rsidRDefault="00371525" w:rsidP="00371525">
            <w:pPr>
              <w:rPr>
                <w:lang w:val="es-ES"/>
              </w:rPr>
            </w:pPr>
          </w:p>
          <w:p w14:paraId="37F1A3C3" w14:textId="448C8192" w:rsidR="003B1F5E" w:rsidRDefault="00371525" w:rsidP="003B1F5E">
            <w:pPr>
              <w:rPr>
                <w:lang w:val="es-ES"/>
              </w:rPr>
            </w:pPr>
            <w:r>
              <w:rPr>
                <w:lang w:val="es-ES"/>
              </w:rPr>
              <w:t>Se menciona que la</w:t>
            </w:r>
            <w:r w:rsidRPr="0096765D">
              <w:rPr>
                <w:lang w:val="es-ES"/>
              </w:rPr>
              <w:t xml:space="preserve"> literatura es muy escasa respecto a la inc</w:t>
            </w:r>
            <w:r>
              <w:rPr>
                <w:lang w:val="es-ES"/>
              </w:rPr>
              <w:t>idencia de BA durante los prime</w:t>
            </w:r>
            <w:r w:rsidRPr="0096765D">
              <w:rPr>
                <w:lang w:val="es-ES"/>
              </w:rPr>
              <w:t xml:space="preserve">ros 2 </w:t>
            </w:r>
            <w:r>
              <w:rPr>
                <w:lang w:val="es-ES"/>
              </w:rPr>
              <w:t>años.</w:t>
            </w:r>
            <w:r w:rsidR="008C1840">
              <w:rPr>
                <w:lang w:val="es-ES"/>
              </w:rPr>
              <w:t xml:space="preserve"> </w:t>
            </w:r>
            <w:r w:rsidR="008C1840" w:rsidRPr="0074798A">
              <w:rPr>
                <w:b/>
                <w:lang w:val="es-ES"/>
              </w:rPr>
              <w:t>E</w:t>
            </w:r>
            <w:r w:rsidRPr="0074798A">
              <w:rPr>
                <w:b/>
                <w:lang w:val="es-ES"/>
              </w:rPr>
              <w:t>xisten estudios relacionado</w:t>
            </w:r>
            <w:r w:rsidR="008C1840" w:rsidRPr="0074798A">
              <w:rPr>
                <w:b/>
                <w:lang w:val="es-ES"/>
              </w:rPr>
              <w:t xml:space="preserve">s al tema, los cuales coinciden en los criterios establecidos para el diagnóstico de </w:t>
            </w:r>
            <w:r w:rsidR="00E47002" w:rsidRPr="0074798A">
              <w:rPr>
                <w:b/>
                <w:lang w:val="es-ES"/>
              </w:rPr>
              <w:t>BA,</w:t>
            </w:r>
            <w:r w:rsidR="008C1840" w:rsidRPr="0074798A">
              <w:rPr>
                <w:b/>
                <w:lang w:val="es-ES"/>
              </w:rPr>
              <w:t xml:space="preserve"> sin embargo, debido a la heterogeneidad entre países, estos mismos criterios son variables</w:t>
            </w:r>
            <w:r w:rsidR="00E47002" w:rsidRPr="0074798A">
              <w:rPr>
                <w:b/>
                <w:lang w:val="es-ES"/>
              </w:rPr>
              <w:t xml:space="preserve"> </w:t>
            </w:r>
            <w:r w:rsidR="005C380C" w:rsidRPr="0074798A">
              <w:rPr>
                <w:b/>
                <w:lang w:val="es-ES"/>
              </w:rPr>
              <w:t xml:space="preserve">en </w:t>
            </w:r>
            <w:r w:rsidR="00E47002" w:rsidRPr="0074798A">
              <w:rPr>
                <w:b/>
                <w:lang w:val="es-ES"/>
              </w:rPr>
              <w:t>el signo principal</w:t>
            </w:r>
            <w:r w:rsidR="008C1840" w:rsidRPr="0074798A">
              <w:rPr>
                <w:b/>
                <w:lang w:val="es-ES"/>
              </w:rPr>
              <w:t xml:space="preserve"> para esta determinación</w:t>
            </w:r>
            <w:r w:rsidR="008C1840">
              <w:rPr>
                <w:lang w:val="es-ES"/>
              </w:rPr>
              <w:t>: m</w:t>
            </w:r>
            <w:r w:rsidR="003B1F5E" w:rsidRPr="003B1F5E">
              <w:rPr>
                <w:lang w:val="es-ES"/>
              </w:rPr>
              <w:t xml:space="preserve">ientras que en Norteamérica se consideran las sibilancias espiratorias como principal signo guía, en el Reino Unido dicho papel es atribuido a </w:t>
            </w:r>
            <w:r>
              <w:rPr>
                <w:lang w:val="es-ES"/>
              </w:rPr>
              <w:t>los crepitantes</w:t>
            </w:r>
            <w:r w:rsidR="003B1F5E">
              <w:rPr>
                <w:lang w:val="es-ES"/>
              </w:rPr>
              <w:t xml:space="preserve">. En España, </w:t>
            </w:r>
            <w:r w:rsidR="003B1F5E" w:rsidRPr="003B1F5E">
              <w:rPr>
                <w:lang w:val="es-ES"/>
              </w:rPr>
              <w:t xml:space="preserve">los criterios más aceptados son los propuestos por </w:t>
            </w:r>
            <w:proofErr w:type="spellStart"/>
            <w:r w:rsidR="003B1F5E" w:rsidRPr="003B1F5E">
              <w:rPr>
                <w:lang w:val="es-ES"/>
              </w:rPr>
              <w:t>McConnochie</w:t>
            </w:r>
            <w:proofErr w:type="spellEnd"/>
            <w:r w:rsidR="003B1F5E" w:rsidRPr="003B1F5E">
              <w:rPr>
                <w:lang w:val="es-ES"/>
              </w:rPr>
              <w:t>, que considera BA al primer epi</w:t>
            </w:r>
            <w:r w:rsidR="003B1F5E">
              <w:rPr>
                <w:lang w:val="es-ES"/>
              </w:rPr>
              <w:t>sodio agudo de dificultad respi</w:t>
            </w:r>
            <w:r w:rsidR="003B1F5E" w:rsidRPr="003B1F5E">
              <w:rPr>
                <w:lang w:val="es-ES"/>
              </w:rPr>
              <w:t>ratoria con sibilancias precedido por un cuad</w:t>
            </w:r>
            <w:r w:rsidR="003B1F5E">
              <w:rPr>
                <w:lang w:val="es-ES"/>
              </w:rPr>
              <w:t xml:space="preserve">ro catarral que afecta a niños menores de 2 años, </w:t>
            </w:r>
            <w:r w:rsidR="003B1F5E" w:rsidRPr="003B1F5E">
              <w:rPr>
                <w:lang w:val="es-ES"/>
              </w:rPr>
              <w:t>aunque preferen</w:t>
            </w:r>
            <w:r w:rsidR="003B1F5E">
              <w:rPr>
                <w:lang w:val="es-ES"/>
              </w:rPr>
              <w:t>temente se da en el primer año de vida. Este amplio espectro clí</w:t>
            </w:r>
            <w:r w:rsidR="003B1F5E" w:rsidRPr="003B1F5E">
              <w:rPr>
                <w:lang w:val="es-ES"/>
              </w:rPr>
              <w:t>nico conlleva cierta variabilidad de las cifras</w:t>
            </w:r>
            <w:r w:rsidR="003B1F5E">
              <w:rPr>
                <w:lang w:val="es-ES"/>
              </w:rPr>
              <w:t xml:space="preserve"> de incidencia entre estudios. </w:t>
            </w:r>
          </w:p>
          <w:p w14:paraId="4C243E97" w14:textId="405F3231" w:rsidR="00FD7755" w:rsidRPr="0096765D" w:rsidRDefault="00FD7755" w:rsidP="00371525">
            <w:pPr>
              <w:rPr>
                <w:b/>
                <w:u w:val="single"/>
                <w:lang w:val="es-ES"/>
              </w:rPr>
            </w:pPr>
          </w:p>
        </w:tc>
      </w:tr>
      <w:tr w:rsidR="00E419AD" w:rsidRPr="002E4858" w14:paraId="08CBB2D8" w14:textId="77777777" w:rsidTr="002723FE">
        <w:trPr>
          <w:trHeight w:val="2465"/>
        </w:trPr>
        <w:tc>
          <w:tcPr>
            <w:tcW w:w="3539" w:type="dxa"/>
            <w:shd w:val="clear" w:color="auto" w:fill="F2F2F2" w:themeFill="background1" w:themeFillShade="F2"/>
          </w:tcPr>
          <w:p w14:paraId="06D4A4AD" w14:textId="77777777" w:rsidR="00E419AD" w:rsidRDefault="00E419AD" w:rsidP="00F45F78">
            <w:pPr>
              <w:pStyle w:val="Prrafodelista"/>
              <w:numPr>
                <w:ilvl w:val="0"/>
                <w:numId w:val="1"/>
              </w:numPr>
              <w:rPr>
                <w:b/>
                <w:lang w:val="es-ES"/>
              </w:rPr>
            </w:pPr>
            <w:r w:rsidRPr="00E419AD">
              <w:rPr>
                <w:b/>
                <w:lang w:val="es-ES"/>
              </w:rPr>
              <w:lastRenderedPageBreak/>
              <w:t xml:space="preserve"> ¿Se pueden aplicar los resultados en tu medio?</w:t>
            </w:r>
          </w:p>
          <w:p w14:paraId="26BE3DFE" w14:textId="77777777" w:rsidR="00E419AD" w:rsidRDefault="00E419AD" w:rsidP="00E419AD">
            <w:pPr>
              <w:ind w:left="360"/>
              <w:rPr>
                <w:i/>
                <w:lang w:val="es-ES"/>
              </w:rPr>
            </w:pPr>
            <w:r w:rsidRPr="00E419AD">
              <w:rPr>
                <w:i/>
                <w:lang w:val="es-ES"/>
              </w:rPr>
              <w:t xml:space="preserve">PISTA: Considera si </w:t>
            </w:r>
          </w:p>
          <w:p w14:paraId="6B5CF524" w14:textId="77777777" w:rsidR="00E419AD" w:rsidRDefault="00E419AD" w:rsidP="00E419AD">
            <w:pPr>
              <w:ind w:left="360"/>
              <w:rPr>
                <w:i/>
                <w:lang w:val="es-ES"/>
              </w:rPr>
            </w:pPr>
            <w:r w:rsidRPr="00E419AD">
              <w:rPr>
                <w:i/>
                <w:lang w:val="es-ES"/>
              </w:rPr>
              <w:t xml:space="preserve">- Los pacientes cubiertos por el estudio pueden ser suficientemente diferentes de los de tu área. </w:t>
            </w:r>
          </w:p>
          <w:p w14:paraId="683544EF" w14:textId="77777777" w:rsidR="00E419AD" w:rsidRDefault="00E419AD" w:rsidP="00E419AD">
            <w:pPr>
              <w:ind w:left="360"/>
              <w:rPr>
                <w:i/>
                <w:lang w:val="es-ES"/>
              </w:rPr>
            </w:pPr>
            <w:r w:rsidRPr="00E419AD">
              <w:rPr>
                <w:i/>
                <w:lang w:val="es-ES"/>
              </w:rPr>
              <w:t xml:space="preserve">- Tu medio parece ser muy diferente al del estudio. </w:t>
            </w:r>
          </w:p>
          <w:p w14:paraId="12CC6488" w14:textId="77777777" w:rsidR="00E419AD" w:rsidRDefault="00E419AD" w:rsidP="00E419AD">
            <w:pPr>
              <w:ind w:left="360"/>
              <w:rPr>
                <w:i/>
                <w:lang w:val="es-ES"/>
              </w:rPr>
            </w:pPr>
            <w:r w:rsidRPr="00E419AD">
              <w:rPr>
                <w:i/>
                <w:lang w:val="es-ES"/>
              </w:rPr>
              <w:t>- ¿Puedes estimar los beneficios y perjuicios en tu medio?</w:t>
            </w:r>
          </w:p>
          <w:p w14:paraId="5EA28387" w14:textId="62668A16" w:rsidR="000771AE" w:rsidRPr="00E419AD" w:rsidRDefault="000771AE" w:rsidP="00E419AD">
            <w:pPr>
              <w:ind w:left="360"/>
              <w:rPr>
                <w:b/>
                <w:i/>
                <w:lang w:val="es-ES"/>
              </w:rPr>
            </w:pPr>
          </w:p>
        </w:tc>
        <w:tc>
          <w:tcPr>
            <w:tcW w:w="6221" w:type="dxa"/>
          </w:tcPr>
          <w:p w14:paraId="1B9CB1CE" w14:textId="77777777" w:rsidR="00E419AD" w:rsidRPr="008B35EC" w:rsidRDefault="00E419AD" w:rsidP="00E419AD">
            <w:pPr>
              <w:rPr>
                <w:lang w:val="es-ES"/>
              </w:rPr>
            </w:pPr>
          </w:p>
          <w:p w14:paraId="655DE48E" w14:textId="77777777" w:rsidR="00E419AD" w:rsidRPr="008B35EC" w:rsidRDefault="00E419AD" w:rsidP="00E419AD">
            <w:pPr>
              <w:rPr>
                <w:lang w:val="es-ES"/>
              </w:rPr>
            </w:pPr>
            <w:r w:rsidRPr="008B35EC">
              <w:rPr>
                <w:b/>
                <w:lang w:val="es-ES"/>
              </w:rPr>
              <w:t xml:space="preserve">    </w:t>
            </w:r>
            <w:r w:rsidRPr="008B35EC">
              <w:rPr>
                <w:b/>
                <w:u w:val="single"/>
                <w:lang w:val="es-ES"/>
              </w:rPr>
              <w:t>SÍ</w:t>
            </w:r>
            <w:r w:rsidRPr="008B35EC">
              <w:rPr>
                <w:u w:val="single"/>
                <w:lang w:val="es-ES"/>
              </w:rPr>
              <w:t xml:space="preserve"> </w:t>
            </w:r>
            <w:r w:rsidRPr="00153A5B">
              <w:rPr>
                <w:lang w:val="es-ES"/>
              </w:rPr>
              <w:t xml:space="preserve">    </w:t>
            </w:r>
            <w:r w:rsidRPr="008B35EC">
              <w:rPr>
                <w:lang w:val="es-ES"/>
              </w:rPr>
              <w:t xml:space="preserve">                        NO SÉ                        NO</w:t>
            </w:r>
          </w:p>
          <w:p w14:paraId="5E1608AE" w14:textId="77777777" w:rsidR="00F77416" w:rsidRPr="008B35EC" w:rsidRDefault="00F77416" w:rsidP="00E419AD">
            <w:pPr>
              <w:rPr>
                <w:lang w:val="es-ES"/>
              </w:rPr>
            </w:pPr>
          </w:p>
          <w:p w14:paraId="0E57E709" w14:textId="77777777" w:rsidR="00337C96" w:rsidRDefault="00F77416" w:rsidP="00E419AD">
            <w:pPr>
              <w:rPr>
                <w:lang w:val="es-ES"/>
              </w:rPr>
            </w:pPr>
            <w:r w:rsidRPr="00F77416">
              <w:rPr>
                <w:lang w:val="es-ES"/>
              </w:rPr>
              <w:t>-Sí, en context</w:t>
            </w:r>
            <w:r w:rsidR="00337C96">
              <w:rPr>
                <w:lang w:val="es-ES"/>
              </w:rPr>
              <w:t>o</w:t>
            </w:r>
            <w:r w:rsidRPr="00F77416">
              <w:rPr>
                <w:lang w:val="es-ES"/>
              </w:rPr>
              <w:t xml:space="preserve"> de atenci</w:t>
            </w:r>
            <w:r>
              <w:rPr>
                <w:lang w:val="es-ES"/>
              </w:rPr>
              <w:t>ón respiratoria en Kinesiología pediátrico, ejemplo, sala IRA.</w:t>
            </w:r>
          </w:p>
          <w:p w14:paraId="5D47065B" w14:textId="6EF4194F" w:rsidR="00F77416" w:rsidRPr="00F77416" w:rsidRDefault="00337C96" w:rsidP="0074798A">
            <w:pPr>
              <w:rPr>
                <w:b/>
                <w:u w:val="single"/>
                <w:lang w:val="es-ES"/>
              </w:rPr>
            </w:pPr>
            <w:r>
              <w:rPr>
                <w:lang w:val="es-ES"/>
              </w:rPr>
              <w:t xml:space="preserve">-Beneficios: como referencia, para promoción y prevención de </w:t>
            </w:r>
            <w:r w:rsidR="009974C2">
              <w:rPr>
                <w:lang w:val="es-ES"/>
              </w:rPr>
              <w:t xml:space="preserve">la </w:t>
            </w:r>
            <w:r>
              <w:rPr>
                <w:lang w:val="es-ES"/>
              </w:rPr>
              <w:t>salud, esto en cuanto a</w:t>
            </w:r>
            <w:r w:rsidR="004E6DDA">
              <w:rPr>
                <w:lang w:val="es-ES"/>
              </w:rPr>
              <w:t xml:space="preserve"> disminuir o dejar hábito tabáquico, y</w:t>
            </w:r>
            <w:r>
              <w:rPr>
                <w:lang w:val="es-ES"/>
              </w:rPr>
              <w:t xml:space="preserve"> </w:t>
            </w:r>
            <w:r w:rsidR="004E6DDA">
              <w:rPr>
                <w:lang w:val="es-ES"/>
              </w:rPr>
              <w:t>disminuir probabilidad de</w:t>
            </w:r>
            <w:r>
              <w:rPr>
                <w:lang w:val="es-ES"/>
              </w:rPr>
              <w:t xml:space="preserve"> próximos episodios de cuadros res</w:t>
            </w:r>
            <w:r w:rsidR="004E6DDA">
              <w:rPr>
                <w:lang w:val="es-ES"/>
              </w:rPr>
              <w:t xml:space="preserve">piratorios en RN-lactantes. </w:t>
            </w:r>
          </w:p>
        </w:tc>
      </w:tr>
      <w:tr w:rsidR="00E419AD" w:rsidRPr="002E4858" w14:paraId="1C15C805" w14:textId="77777777" w:rsidTr="002723FE">
        <w:trPr>
          <w:trHeight w:val="2465"/>
        </w:trPr>
        <w:tc>
          <w:tcPr>
            <w:tcW w:w="3539" w:type="dxa"/>
            <w:shd w:val="clear" w:color="auto" w:fill="F2F2F2" w:themeFill="background1" w:themeFillShade="F2"/>
          </w:tcPr>
          <w:p w14:paraId="0998BD86" w14:textId="77777777" w:rsidR="00E419AD" w:rsidRDefault="00E419AD" w:rsidP="00F45F78">
            <w:pPr>
              <w:pStyle w:val="Prrafodelista"/>
              <w:numPr>
                <w:ilvl w:val="0"/>
                <w:numId w:val="1"/>
              </w:numPr>
              <w:rPr>
                <w:b/>
                <w:lang w:val="es-ES"/>
              </w:rPr>
            </w:pPr>
            <w:r w:rsidRPr="00E419AD">
              <w:rPr>
                <w:b/>
                <w:lang w:val="es-ES"/>
              </w:rPr>
              <w:t xml:space="preserve"> ¿Va a cambiar esto tu decisión clínica?</w:t>
            </w:r>
          </w:p>
          <w:p w14:paraId="43AB61DF" w14:textId="77777777" w:rsidR="00E419AD" w:rsidRPr="00E419AD" w:rsidRDefault="00E419AD" w:rsidP="00E419AD">
            <w:pPr>
              <w:ind w:left="360"/>
              <w:rPr>
                <w:b/>
                <w:lang w:val="es-ES"/>
              </w:rPr>
            </w:pPr>
          </w:p>
        </w:tc>
        <w:tc>
          <w:tcPr>
            <w:tcW w:w="6221" w:type="dxa"/>
          </w:tcPr>
          <w:p w14:paraId="20D67796" w14:textId="77777777" w:rsidR="00985ECB" w:rsidRDefault="00985ECB" w:rsidP="00E419AD">
            <w:pPr>
              <w:rPr>
                <w:lang w:val="es-ES"/>
              </w:rPr>
            </w:pPr>
          </w:p>
          <w:p w14:paraId="1EF61A95" w14:textId="77777777" w:rsidR="00E419AD" w:rsidRDefault="00567850" w:rsidP="0037652E">
            <w:pPr>
              <w:rPr>
                <w:lang w:val="es-ES"/>
              </w:rPr>
            </w:pPr>
            <w:r>
              <w:rPr>
                <w:lang w:val="es-ES"/>
              </w:rPr>
              <w:t>Sí, el</w:t>
            </w:r>
            <w:r w:rsidR="00985ECB" w:rsidRPr="00985ECB">
              <w:rPr>
                <w:lang w:val="es-ES"/>
              </w:rPr>
              <w:t xml:space="preserve"> estudio </w:t>
            </w:r>
            <w:r>
              <w:rPr>
                <w:lang w:val="es-ES"/>
              </w:rPr>
              <w:t xml:space="preserve">dispone información útil y relevante para </w:t>
            </w:r>
            <w:r w:rsidR="0037652E">
              <w:rPr>
                <w:lang w:val="es-ES"/>
              </w:rPr>
              <w:t xml:space="preserve">tener en cuenta en las atenciones y decisiones clínicas, ya que, según lo proporcionado en el estudio, se debiera promover el cese del hábito tabáquico en las madres, y padres igualmente, en gestación, y en el periodo postnatal para disminuir el riesgo de desarrollo de BA en RN-lactantes, por lo que deberíamos tener estrategias como kinesiólogos y kinesiólogas para incentivar la detención de este hábito. </w:t>
            </w:r>
          </w:p>
          <w:p w14:paraId="5EB68B95" w14:textId="7921C100" w:rsidR="000771AE" w:rsidRPr="00985ECB" w:rsidRDefault="000771AE" w:rsidP="0037652E">
            <w:pPr>
              <w:rPr>
                <w:lang w:val="es-ES"/>
              </w:rPr>
            </w:pPr>
          </w:p>
        </w:tc>
      </w:tr>
    </w:tbl>
    <w:p w14:paraId="0AA72915" w14:textId="77777777" w:rsidR="00E419AD" w:rsidRPr="00E419AD" w:rsidRDefault="00E419AD" w:rsidP="00682A5B">
      <w:pPr>
        <w:rPr>
          <w:b/>
          <w:sz w:val="28"/>
          <w:szCs w:val="28"/>
          <w:u w:val="single"/>
          <w:lang w:val="es-ES"/>
        </w:rPr>
      </w:pPr>
    </w:p>
    <w:sectPr w:rsidR="00E419AD" w:rsidRPr="00E419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A25"/>
    <w:multiLevelType w:val="hybridMultilevel"/>
    <w:tmpl w:val="EDE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3E56"/>
    <w:multiLevelType w:val="hybridMultilevel"/>
    <w:tmpl w:val="1B088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72A4A"/>
    <w:multiLevelType w:val="hybridMultilevel"/>
    <w:tmpl w:val="EDE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331FF"/>
    <w:multiLevelType w:val="hybridMultilevel"/>
    <w:tmpl w:val="378AFD64"/>
    <w:lvl w:ilvl="0" w:tplc="65B8A5C6">
      <w:start w:val="4"/>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C633C"/>
    <w:multiLevelType w:val="hybridMultilevel"/>
    <w:tmpl w:val="1B0889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D216F"/>
    <w:multiLevelType w:val="hybridMultilevel"/>
    <w:tmpl w:val="EDE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B4B57"/>
    <w:multiLevelType w:val="hybridMultilevel"/>
    <w:tmpl w:val="EDE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75A82"/>
    <w:multiLevelType w:val="hybridMultilevel"/>
    <w:tmpl w:val="0E60B550"/>
    <w:lvl w:ilvl="0" w:tplc="8AC0774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593643">
    <w:abstractNumId w:val="0"/>
  </w:num>
  <w:num w:numId="2" w16cid:durableId="1686978178">
    <w:abstractNumId w:val="6"/>
  </w:num>
  <w:num w:numId="3" w16cid:durableId="466168540">
    <w:abstractNumId w:val="5"/>
  </w:num>
  <w:num w:numId="4" w16cid:durableId="140387154">
    <w:abstractNumId w:val="3"/>
  </w:num>
  <w:num w:numId="5" w16cid:durableId="937634839">
    <w:abstractNumId w:val="7"/>
  </w:num>
  <w:num w:numId="6" w16cid:durableId="930092237">
    <w:abstractNumId w:val="2"/>
  </w:num>
  <w:num w:numId="7" w16cid:durableId="1708676303">
    <w:abstractNumId w:val="1"/>
  </w:num>
  <w:num w:numId="8" w16cid:durableId="27075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F8"/>
    <w:rsid w:val="00000192"/>
    <w:rsid w:val="0001662D"/>
    <w:rsid w:val="0004584E"/>
    <w:rsid w:val="000771AE"/>
    <w:rsid w:val="000D5AA2"/>
    <w:rsid w:val="00123812"/>
    <w:rsid w:val="00153A5B"/>
    <w:rsid w:val="00154249"/>
    <w:rsid w:val="00175A92"/>
    <w:rsid w:val="001843B2"/>
    <w:rsid w:val="00194181"/>
    <w:rsid w:val="001C5914"/>
    <w:rsid w:val="001D618D"/>
    <w:rsid w:val="001E5204"/>
    <w:rsid w:val="00205CF6"/>
    <w:rsid w:val="002157D7"/>
    <w:rsid w:val="00226337"/>
    <w:rsid w:val="00233E6F"/>
    <w:rsid w:val="002723FE"/>
    <w:rsid w:val="0027784C"/>
    <w:rsid w:val="00294ACC"/>
    <w:rsid w:val="002A6B79"/>
    <w:rsid w:val="002E4858"/>
    <w:rsid w:val="002F288F"/>
    <w:rsid w:val="0030205C"/>
    <w:rsid w:val="00337C96"/>
    <w:rsid w:val="00340BB3"/>
    <w:rsid w:val="00371525"/>
    <w:rsid w:val="0037652E"/>
    <w:rsid w:val="00395591"/>
    <w:rsid w:val="00396755"/>
    <w:rsid w:val="003A2C76"/>
    <w:rsid w:val="003B1F5E"/>
    <w:rsid w:val="003B2D77"/>
    <w:rsid w:val="003E1333"/>
    <w:rsid w:val="00407C75"/>
    <w:rsid w:val="00412083"/>
    <w:rsid w:val="00412350"/>
    <w:rsid w:val="00451EB6"/>
    <w:rsid w:val="004E6DDA"/>
    <w:rsid w:val="00512D94"/>
    <w:rsid w:val="0052214F"/>
    <w:rsid w:val="00567850"/>
    <w:rsid w:val="005709E6"/>
    <w:rsid w:val="005A0B80"/>
    <w:rsid w:val="005A453C"/>
    <w:rsid w:val="005C380C"/>
    <w:rsid w:val="005F712F"/>
    <w:rsid w:val="00607BF3"/>
    <w:rsid w:val="006504CA"/>
    <w:rsid w:val="0067653B"/>
    <w:rsid w:val="00682A5B"/>
    <w:rsid w:val="0068719E"/>
    <w:rsid w:val="006E0155"/>
    <w:rsid w:val="00745B11"/>
    <w:rsid w:val="0074798A"/>
    <w:rsid w:val="00761403"/>
    <w:rsid w:val="00773CA0"/>
    <w:rsid w:val="0078615D"/>
    <w:rsid w:val="0079131E"/>
    <w:rsid w:val="007D65DA"/>
    <w:rsid w:val="007E7A53"/>
    <w:rsid w:val="00830DEA"/>
    <w:rsid w:val="008522B1"/>
    <w:rsid w:val="0085638E"/>
    <w:rsid w:val="008712B3"/>
    <w:rsid w:val="008B0657"/>
    <w:rsid w:val="008B1723"/>
    <w:rsid w:val="008B35EC"/>
    <w:rsid w:val="008B6660"/>
    <w:rsid w:val="008C1840"/>
    <w:rsid w:val="008C2393"/>
    <w:rsid w:val="008E1518"/>
    <w:rsid w:val="009619C5"/>
    <w:rsid w:val="0096765D"/>
    <w:rsid w:val="00985ECB"/>
    <w:rsid w:val="009974C2"/>
    <w:rsid w:val="009F035A"/>
    <w:rsid w:val="009F6263"/>
    <w:rsid w:val="00A0582B"/>
    <w:rsid w:val="00A10CB6"/>
    <w:rsid w:val="00A64154"/>
    <w:rsid w:val="00A81552"/>
    <w:rsid w:val="00AA0756"/>
    <w:rsid w:val="00AA25FB"/>
    <w:rsid w:val="00AD3A59"/>
    <w:rsid w:val="00AE2678"/>
    <w:rsid w:val="00BB7437"/>
    <w:rsid w:val="00BE1482"/>
    <w:rsid w:val="00BE2E8F"/>
    <w:rsid w:val="00BE2F67"/>
    <w:rsid w:val="00BF5247"/>
    <w:rsid w:val="00CA73F8"/>
    <w:rsid w:val="00CA74D0"/>
    <w:rsid w:val="00CC251B"/>
    <w:rsid w:val="00CD039F"/>
    <w:rsid w:val="00D1652A"/>
    <w:rsid w:val="00D2167F"/>
    <w:rsid w:val="00D325EC"/>
    <w:rsid w:val="00D45AA8"/>
    <w:rsid w:val="00D86D29"/>
    <w:rsid w:val="00D9396A"/>
    <w:rsid w:val="00D96080"/>
    <w:rsid w:val="00DB128A"/>
    <w:rsid w:val="00DB6FEE"/>
    <w:rsid w:val="00DD2A44"/>
    <w:rsid w:val="00E00D0A"/>
    <w:rsid w:val="00E1560A"/>
    <w:rsid w:val="00E30417"/>
    <w:rsid w:val="00E34D8B"/>
    <w:rsid w:val="00E419AD"/>
    <w:rsid w:val="00E47002"/>
    <w:rsid w:val="00E631F1"/>
    <w:rsid w:val="00E67788"/>
    <w:rsid w:val="00EA4846"/>
    <w:rsid w:val="00EB34B3"/>
    <w:rsid w:val="00EC573F"/>
    <w:rsid w:val="00ED23D6"/>
    <w:rsid w:val="00ED4B4D"/>
    <w:rsid w:val="00ED69DB"/>
    <w:rsid w:val="00EE679F"/>
    <w:rsid w:val="00F16C87"/>
    <w:rsid w:val="00F23B24"/>
    <w:rsid w:val="00F2634A"/>
    <w:rsid w:val="00F45F78"/>
    <w:rsid w:val="00F743A6"/>
    <w:rsid w:val="00F77416"/>
    <w:rsid w:val="00FD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905F"/>
  <w15:chartTrackingRefBased/>
  <w15:docId w15:val="{66B05CD6-3038-4CCC-8793-3BDA0C16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96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6080"/>
    <w:pPr>
      <w:ind w:left="720"/>
      <w:contextualSpacing/>
    </w:pPr>
  </w:style>
  <w:style w:type="character" w:styleId="Refdecomentario">
    <w:name w:val="annotation reference"/>
    <w:basedOn w:val="Fuentedeprrafopredeter"/>
    <w:uiPriority w:val="99"/>
    <w:semiHidden/>
    <w:unhideWhenUsed/>
    <w:rsid w:val="001E5204"/>
    <w:rPr>
      <w:sz w:val="16"/>
      <w:szCs w:val="16"/>
    </w:rPr>
  </w:style>
  <w:style w:type="paragraph" w:styleId="Textocomentario">
    <w:name w:val="annotation text"/>
    <w:basedOn w:val="Normal"/>
    <w:link w:val="TextocomentarioCar"/>
    <w:uiPriority w:val="99"/>
    <w:semiHidden/>
    <w:unhideWhenUsed/>
    <w:rsid w:val="001E5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204"/>
    <w:rPr>
      <w:sz w:val="20"/>
      <w:szCs w:val="20"/>
    </w:rPr>
  </w:style>
  <w:style w:type="paragraph" w:styleId="Asuntodelcomentario">
    <w:name w:val="annotation subject"/>
    <w:basedOn w:val="Textocomentario"/>
    <w:next w:val="Textocomentario"/>
    <w:link w:val="AsuntodelcomentarioCar"/>
    <w:uiPriority w:val="99"/>
    <w:semiHidden/>
    <w:unhideWhenUsed/>
    <w:rsid w:val="001E5204"/>
    <w:rPr>
      <w:b/>
      <w:bCs/>
    </w:rPr>
  </w:style>
  <w:style w:type="character" w:customStyle="1" w:styleId="AsuntodelcomentarioCar">
    <w:name w:val="Asunto del comentario Car"/>
    <w:basedOn w:val="TextocomentarioCar"/>
    <w:link w:val="Asuntodelcomentario"/>
    <w:uiPriority w:val="99"/>
    <w:semiHidden/>
    <w:rsid w:val="001E5204"/>
    <w:rPr>
      <w:b/>
      <w:bCs/>
      <w:sz w:val="20"/>
      <w:szCs w:val="20"/>
    </w:rPr>
  </w:style>
  <w:style w:type="paragraph" w:styleId="Textodeglobo">
    <w:name w:val="Balloon Text"/>
    <w:basedOn w:val="Normal"/>
    <w:link w:val="TextodegloboCar"/>
    <w:uiPriority w:val="99"/>
    <w:semiHidden/>
    <w:unhideWhenUsed/>
    <w:rsid w:val="001E52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5204"/>
    <w:rPr>
      <w:rFonts w:ascii="Segoe UI" w:hAnsi="Segoe UI" w:cs="Segoe UI"/>
      <w:sz w:val="18"/>
      <w:szCs w:val="18"/>
    </w:rPr>
  </w:style>
  <w:style w:type="character" w:styleId="Hipervnculo">
    <w:name w:val="Hyperlink"/>
    <w:basedOn w:val="Fuentedeprrafopredeter"/>
    <w:uiPriority w:val="99"/>
    <w:unhideWhenUsed/>
    <w:rsid w:val="00340BB3"/>
    <w:rPr>
      <w:color w:val="0563C1" w:themeColor="hyperlink"/>
      <w:u w:val="single"/>
    </w:rPr>
  </w:style>
  <w:style w:type="character" w:styleId="Mencinsinresolver">
    <w:name w:val="Unresolved Mention"/>
    <w:basedOn w:val="Fuentedeprrafopredeter"/>
    <w:uiPriority w:val="99"/>
    <w:semiHidden/>
    <w:unhideWhenUsed/>
    <w:rsid w:val="0034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anpedi.2020.05.0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D623-35F7-4780-A350-09831463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3114</Words>
  <Characters>17131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Alvaro Besoain Saldaña</cp:lastModifiedBy>
  <cp:revision>3</cp:revision>
  <dcterms:created xsi:type="dcterms:W3CDTF">2021-10-27T19:37:00Z</dcterms:created>
  <dcterms:modified xsi:type="dcterms:W3CDTF">2022-09-21T17:50:00Z</dcterms:modified>
</cp:coreProperties>
</file>