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Pauta Guía </w:t>
      </w:r>
      <w:r w:rsidDel="00000000" w:rsidR="00000000" w:rsidRPr="00000000">
        <w:rPr>
          <w:b w:val="1"/>
          <w:rtl w:val="0"/>
        </w:rPr>
        <w:t xml:space="preserve">SESIÓN  Unidad II  1 Julio 2021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Entrevista profesionales de la Unidad Clínica o CESFAM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Logro de aprendizaje: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Realizar entrevista a profesionales de la salud acerca de sus experiencias en trabajo de equipo de salud interprofesional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Reflexionar acerca de los aprendizajes de esta unidad, habilidades fundamentales del trabajo interprofesional en  salud.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Actividad: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El equipo MIIM deberá entrevistar a un profesional de la salud que trabaje en una Unidad clínica o CESFAM. Actividad que será realizada durante la sesión, junto al docente.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Guía de preguntas sugerida para recopilar información en la entrevista: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¿Cuál es su profesión?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Desde su quehacer profesional ¿cómo se relaciona con los otros profesionales? Fundamente su respuesta.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¿Qué aspectos del liderazgo considera importantes para facilitar el trabajo con otros ? 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¿Existen espacios de práctica colaborativa entre los profesionales de la salud en la unidad en la que usted trabaja? Fundamente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¿Cómo se puede asegurar mantener la calidad de la atención al usuario/ usuaria en tiempos de crisis de salud?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20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¿Cuáles son las dificultades y fortalezas en el trabajo en equipo interprofesional durante esta crisis sanitaria?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La actividad  final de la Unidad II</w:t>
      </w:r>
      <w:r w:rsidDel="00000000" w:rsidR="00000000" w:rsidRPr="00000000">
        <w:rPr>
          <w:color w:val="222222"/>
          <w:rtl w:val="0"/>
        </w:rPr>
        <w:t xml:space="preserve"> consistirá en que cada estudiante de manera individual enviará un audio o video acerca de sus conclusiones de los aprendizajes de  esta unidad y entrevista.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Fecha entrega 8 de julio hasta 23:50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Evaluación Unidad II: Pauta de evaluación individual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DhAFc/8xNCiP7rr7ILZSVqHzTg==">AMUW2mUT9OJCDqZLwcwGfZrcPbMOXPZiza2V5JGFJXujrJU57UxS0GBcXCvuWwDOL/UIezEF0Nl0qXDaeHrGMvXX9e2Sn64g2irDhed9AkXPvjsvjK2Df+nceFmCvMmJsFDyrH05gP9e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2020-08-13T18:58:00Z</dcterms:created>
  <dc:creator>Monica Cecilia Espinoza Barrios (mespinoza)</dc:creator>
</cp:coreProperties>
</file>