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7C26" w:rsidRPr="003F3377" w:rsidRDefault="007D7C26" w:rsidP="00E9777A">
      <w:pPr>
        <w:jc w:val="center"/>
        <w:rPr>
          <w:rFonts w:cstheme="minorHAnsi"/>
          <w:b/>
          <w:szCs w:val="24"/>
        </w:rPr>
      </w:pPr>
      <w:bookmarkStart w:id="0" w:name="_GoBack"/>
      <w:bookmarkEnd w:id="0"/>
    </w:p>
    <w:p w:rsidR="00E9777A" w:rsidRPr="00270D2B" w:rsidRDefault="00270D2B" w:rsidP="00E9777A">
      <w:pPr>
        <w:jc w:val="center"/>
        <w:rPr>
          <w:rFonts w:cstheme="minorHAnsi"/>
          <w:b/>
          <w:color w:val="000000"/>
          <w:sz w:val="24"/>
          <w:szCs w:val="24"/>
        </w:rPr>
      </w:pPr>
      <w:r w:rsidRPr="00270D2B">
        <w:rPr>
          <w:rFonts w:cstheme="minorHAnsi"/>
          <w:b/>
          <w:sz w:val="24"/>
          <w:szCs w:val="24"/>
        </w:rPr>
        <w:t>Guía</w:t>
      </w:r>
      <w:r w:rsidR="00E9777A" w:rsidRPr="00270D2B">
        <w:rPr>
          <w:rFonts w:cstheme="minorHAnsi"/>
          <w:b/>
          <w:sz w:val="24"/>
          <w:szCs w:val="24"/>
        </w:rPr>
        <w:t xml:space="preserve"> </w:t>
      </w:r>
      <w:r w:rsidR="003F3377" w:rsidRPr="00270D2B">
        <w:rPr>
          <w:rFonts w:cstheme="minorHAnsi"/>
          <w:b/>
          <w:sz w:val="24"/>
          <w:szCs w:val="24"/>
        </w:rPr>
        <w:t>para el desarrollo de Material A</w:t>
      </w:r>
      <w:r w:rsidR="007D7C26" w:rsidRPr="00270D2B">
        <w:rPr>
          <w:rFonts w:cstheme="minorHAnsi"/>
          <w:b/>
          <w:sz w:val="24"/>
          <w:szCs w:val="24"/>
        </w:rPr>
        <w:t>udiovisual</w:t>
      </w:r>
    </w:p>
    <w:p w:rsidR="00E9777A" w:rsidRPr="003F3377" w:rsidRDefault="00AA2B6A" w:rsidP="006B325F">
      <w:pPr>
        <w:jc w:val="both"/>
        <w:rPr>
          <w:rFonts w:cstheme="minorHAnsi"/>
          <w:szCs w:val="24"/>
        </w:rPr>
      </w:pPr>
      <w:r w:rsidRPr="003F3377">
        <w:rPr>
          <w:rFonts w:cstheme="minorHAnsi"/>
          <w:b/>
          <w:szCs w:val="24"/>
        </w:rPr>
        <w:t xml:space="preserve">I.- </w:t>
      </w:r>
      <w:r w:rsidR="00E9777A" w:rsidRPr="003F3377">
        <w:rPr>
          <w:rFonts w:cstheme="minorHAnsi"/>
          <w:b/>
          <w:szCs w:val="24"/>
        </w:rPr>
        <w:t>Objetivo</w:t>
      </w:r>
      <w:r w:rsidR="00E9777A" w:rsidRPr="003F3377">
        <w:rPr>
          <w:rFonts w:cstheme="minorHAnsi"/>
          <w:szCs w:val="24"/>
        </w:rPr>
        <w:t>:</w:t>
      </w:r>
    </w:p>
    <w:p w:rsidR="007D7C26" w:rsidRPr="003F3377" w:rsidRDefault="00E87520" w:rsidP="00EC76AE">
      <w:pPr>
        <w:ind w:firstLine="708"/>
        <w:jc w:val="both"/>
        <w:rPr>
          <w:rFonts w:cstheme="minorHAnsi"/>
          <w:szCs w:val="24"/>
        </w:rPr>
      </w:pPr>
      <w:r w:rsidRPr="003F3377">
        <w:rPr>
          <w:rFonts w:cstheme="minorHAnsi"/>
          <w:szCs w:val="24"/>
        </w:rPr>
        <w:t>Integrar los conceptos aprendidos en el curso mediante el desarr</w:t>
      </w:r>
      <w:r w:rsidR="007D7C26" w:rsidRPr="003F3377">
        <w:rPr>
          <w:rFonts w:cstheme="minorHAnsi"/>
          <w:szCs w:val="24"/>
        </w:rPr>
        <w:t xml:space="preserve">ollo de un material audiovisual analizando </w:t>
      </w:r>
      <w:r w:rsidR="00637051">
        <w:rPr>
          <w:rFonts w:cstheme="minorHAnsi"/>
          <w:szCs w:val="24"/>
        </w:rPr>
        <w:t xml:space="preserve">algún elemento de sistema de salud o </w:t>
      </w:r>
      <w:r w:rsidR="007D7C26" w:rsidRPr="003F3377">
        <w:rPr>
          <w:rFonts w:cstheme="minorHAnsi"/>
          <w:szCs w:val="24"/>
        </w:rPr>
        <w:t>un problema de salud bajo la perspectiva de los determinantes sociales de salud.</w:t>
      </w:r>
    </w:p>
    <w:p w:rsidR="00E24E14" w:rsidRPr="003F3377" w:rsidRDefault="00E24E14" w:rsidP="006B325F">
      <w:pPr>
        <w:jc w:val="both"/>
        <w:rPr>
          <w:rFonts w:cstheme="minorHAnsi"/>
          <w:szCs w:val="24"/>
        </w:rPr>
      </w:pPr>
    </w:p>
    <w:p w:rsidR="00CF7726" w:rsidRPr="003F3377" w:rsidRDefault="00AA2B6A" w:rsidP="006B325F">
      <w:pPr>
        <w:jc w:val="both"/>
        <w:rPr>
          <w:rFonts w:cstheme="minorHAnsi"/>
          <w:szCs w:val="24"/>
        </w:rPr>
      </w:pPr>
      <w:r w:rsidRPr="003F3377">
        <w:rPr>
          <w:rFonts w:cstheme="minorHAnsi"/>
          <w:b/>
          <w:szCs w:val="24"/>
        </w:rPr>
        <w:t xml:space="preserve">II.- </w:t>
      </w:r>
      <w:r w:rsidR="00E9777A" w:rsidRPr="003F3377">
        <w:rPr>
          <w:rFonts w:cstheme="minorHAnsi"/>
          <w:b/>
          <w:szCs w:val="24"/>
        </w:rPr>
        <w:t>Descripción</w:t>
      </w:r>
      <w:r w:rsidR="00E9777A" w:rsidRPr="003F3377">
        <w:rPr>
          <w:rFonts w:cstheme="minorHAnsi"/>
          <w:szCs w:val="24"/>
        </w:rPr>
        <w:t xml:space="preserve">: </w:t>
      </w:r>
    </w:p>
    <w:p w:rsidR="00EC76AE" w:rsidRPr="003F3377" w:rsidRDefault="00EC76AE" w:rsidP="006B325F">
      <w:pPr>
        <w:jc w:val="both"/>
        <w:rPr>
          <w:rFonts w:cstheme="minorHAnsi"/>
          <w:b/>
          <w:szCs w:val="24"/>
        </w:rPr>
      </w:pPr>
      <w:r w:rsidRPr="003F3377">
        <w:rPr>
          <w:rFonts w:cstheme="minorHAnsi"/>
          <w:b/>
          <w:szCs w:val="24"/>
        </w:rPr>
        <w:t>Generalidades</w:t>
      </w:r>
    </w:p>
    <w:p w:rsidR="007D7C26" w:rsidRPr="003F3377" w:rsidRDefault="007D7C26" w:rsidP="00EC76AE">
      <w:pPr>
        <w:ind w:firstLine="708"/>
        <w:jc w:val="both"/>
        <w:rPr>
          <w:rFonts w:cstheme="minorHAnsi"/>
          <w:szCs w:val="24"/>
        </w:rPr>
      </w:pPr>
      <w:r w:rsidRPr="003F3377">
        <w:rPr>
          <w:rFonts w:cstheme="minorHAnsi"/>
          <w:szCs w:val="24"/>
        </w:rPr>
        <w:t xml:space="preserve">El trabajo es grupal y consta de actividades presenciales y no presenciales. </w:t>
      </w:r>
    </w:p>
    <w:p w:rsidR="007D7C26" w:rsidRPr="003F3377" w:rsidRDefault="007D7C26" w:rsidP="00EC76AE">
      <w:pPr>
        <w:ind w:firstLine="708"/>
        <w:jc w:val="both"/>
        <w:rPr>
          <w:rFonts w:cstheme="minorHAnsi"/>
          <w:szCs w:val="24"/>
        </w:rPr>
      </w:pPr>
      <w:r w:rsidRPr="003F3377">
        <w:rPr>
          <w:rFonts w:cstheme="minorHAnsi"/>
          <w:szCs w:val="24"/>
        </w:rPr>
        <w:t>El producto e</w:t>
      </w:r>
      <w:r w:rsidR="009F5B46" w:rsidRPr="003F3377">
        <w:rPr>
          <w:rFonts w:cstheme="minorHAnsi"/>
          <w:szCs w:val="24"/>
        </w:rPr>
        <w:t>sperado es un Material Audio V</w:t>
      </w:r>
      <w:r w:rsidRPr="003F3377">
        <w:rPr>
          <w:rFonts w:cstheme="minorHAnsi"/>
          <w:szCs w:val="24"/>
        </w:rPr>
        <w:t xml:space="preserve">isual </w:t>
      </w:r>
      <w:r w:rsidR="009F5B46" w:rsidRPr="003F3377">
        <w:rPr>
          <w:rFonts w:cstheme="minorHAnsi"/>
          <w:szCs w:val="24"/>
        </w:rPr>
        <w:t xml:space="preserve">(MAV) </w:t>
      </w:r>
      <w:r w:rsidRPr="003F3377">
        <w:rPr>
          <w:rFonts w:cstheme="minorHAnsi"/>
          <w:szCs w:val="24"/>
        </w:rPr>
        <w:t>de corte documental de aproxim</w:t>
      </w:r>
      <w:r w:rsidR="001E4EDF">
        <w:rPr>
          <w:rFonts w:cstheme="minorHAnsi"/>
          <w:szCs w:val="24"/>
        </w:rPr>
        <w:t xml:space="preserve">adamente 10 minutos de duración y un Informe escrito basado en el Guión. </w:t>
      </w:r>
    </w:p>
    <w:p w:rsidR="007D7C26" w:rsidRPr="003F3377" w:rsidRDefault="007D7C26" w:rsidP="00EC76AE">
      <w:pPr>
        <w:ind w:firstLine="708"/>
        <w:jc w:val="both"/>
        <w:rPr>
          <w:rFonts w:cstheme="minorHAnsi"/>
          <w:szCs w:val="24"/>
        </w:rPr>
      </w:pPr>
      <w:r w:rsidRPr="003F3377">
        <w:rPr>
          <w:rFonts w:cstheme="minorHAnsi"/>
          <w:szCs w:val="24"/>
        </w:rPr>
        <w:t xml:space="preserve">Se dispone de </w:t>
      </w:r>
      <w:r w:rsidR="00BE085F" w:rsidRPr="003F3377">
        <w:rPr>
          <w:rFonts w:cstheme="minorHAnsi"/>
          <w:szCs w:val="24"/>
        </w:rPr>
        <w:t>4</w:t>
      </w:r>
      <w:r w:rsidRPr="003F3377">
        <w:rPr>
          <w:rFonts w:cstheme="minorHAnsi"/>
          <w:szCs w:val="24"/>
        </w:rPr>
        <w:t xml:space="preserve"> sesiones</w:t>
      </w:r>
      <w:r w:rsidR="00BE085F" w:rsidRPr="003F3377">
        <w:rPr>
          <w:rFonts w:cstheme="minorHAnsi"/>
          <w:szCs w:val="24"/>
        </w:rPr>
        <w:t xml:space="preserve"> para el desarrollo del trabajo</w:t>
      </w:r>
      <w:r w:rsidRPr="003F3377">
        <w:rPr>
          <w:rFonts w:cstheme="minorHAnsi"/>
          <w:szCs w:val="24"/>
        </w:rPr>
        <w:t>.</w:t>
      </w:r>
    </w:p>
    <w:p w:rsidR="007D7C26" w:rsidRPr="003F3377" w:rsidRDefault="007D7C26" w:rsidP="006B325F">
      <w:pPr>
        <w:jc w:val="both"/>
        <w:rPr>
          <w:rFonts w:cstheme="minorHAnsi"/>
          <w:szCs w:val="24"/>
        </w:rPr>
      </w:pPr>
      <w:r w:rsidRPr="003F3377">
        <w:rPr>
          <w:rFonts w:cstheme="minorHAnsi"/>
          <w:szCs w:val="24"/>
        </w:rPr>
        <w:t>Características técnicas</w:t>
      </w:r>
      <w:r w:rsidR="00EC76AE" w:rsidRPr="003F3377">
        <w:rPr>
          <w:rFonts w:cstheme="minorHAnsi"/>
          <w:szCs w:val="24"/>
        </w:rPr>
        <w:t xml:space="preserve"> del material</w:t>
      </w:r>
      <w:r w:rsidRPr="003F3377">
        <w:rPr>
          <w:rFonts w:cstheme="minorHAnsi"/>
          <w:szCs w:val="24"/>
        </w:rPr>
        <w:t>:</w:t>
      </w:r>
    </w:p>
    <w:p w:rsidR="007D7C26" w:rsidRPr="003F3377" w:rsidRDefault="007D7C26" w:rsidP="007D7C26">
      <w:pPr>
        <w:pStyle w:val="Prrafodelista"/>
        <w:numPr>
          <w:ilvl w:val="0"/>
          <w:numId w:val="3"/>
        </w:numPr>
        <w:jc w:val="both"/>
        <w:rPr>
          <w:rFonts w:cstheme="minorHAnsi"/>
          <w:szCs w:val="24"/>
        </w:rPr>
      </w:pPr>
      <w:r w:rsidRPr="003F3377">
        <w:rPr>
          <w:rFonts w:cstheme="minorHAnsi"/>
          <w:szCs w:val="24"/>
        </w:rPr>
        <w:t>Se aceptarán dos tipos de trabajos: video o animación digital (</w:t>
      </w:r>
      <w:r w:rsidR="003D3E2A">
        <w:rPr>
          <w:rFonts w:cstheme="minorHAnsi"/>
          <w:szCs w:val="24"/>
        </w:rPr>
        <w:t>P</w:t>
      </w:r>
      <w:r w:rsidRPr="003F3377">
        <w:rPr>
          <w:rFonts w:cstheme="minorHAnsi"/>
          <w:szCs w:val="24"/>
        </w:rPr>
        <w:t xml:space="preserve">rezi, flash, MS </w:t>
      </w:r>
      <w:r w:rsidR="003D3E2A">
        <w:rPr>
          <w:rFonts w:cstheme="minorHAnsi"/>
          <w:szCs w:val="24"/>
        </w:rPr>
        <w:t>P</w:t>
      </w:r>
      <w:r w:rsidRPr="003F3377">
        <w:rPr>
          <w:rFonts w:cstheme="minorHAnsi"/>
          <w:szCs w:val="24"/>
        </w:rPr>
        <w:t xml:space="preserve">ower </w:t>
      </w:r>
      <w:r w:rsidR="003D3E2A">
        <w:rPr>
          <w:rFonts w:cstheme="minorHAnsi"/>
          <w:szCs w:val="24"/>
        </w:rPr>
        <w:t>P</w:t>
      </w:r>
      <w:r w:rsidRPr="003F3377">
        <w:rPr>
          <w:rFonts w:cstheme="minorHAnsi"/>
          <w:szCs w:val="24"/>
        </w:rPr>
        <w:t>oint u otro)</w:t>
      </w:r>
      <w:r w:rsidR="00C120C4" w:rsidRPr="003F3377">
        <w:rPr>
          <w:rFonts w:cstheme="minorHAnsi"/>
          <w:szCs w:val="24"/>
        </w:rPr>
        <w:t xml:space="preserve">. Sin </w:t>
      </w:r>
      <w:r w:rsidR="001837D7" w:rsidRPr="003F3377">
        <w:rPr>
          <w:rFonts w:cstheme="minorHAnsi"/>
          <w:szCs w:val="24"/>
        </w:rPr>
        <w:t>perjuicio</w:t>
      </w:r>
      <w:r w:rsidR="00C120C4" w:rsidRPr="003F3377">
        <w:rPr>
          <w:rFonts w:cstheme="minorHAnsi"/>
          <w:szCs w:val="24"/>
        </w:rPr>
        <w:t xml:space="preserve"> de esto se podrán desarrollar otros </w:t>
      </w:r>
      <w:r w:rsidR="001837D7" w:rsidRPr="003F3377">
        <w:rPr>
          <w:rFonts w:cstheme="minorHAnsi"/>
          <w:szCs w:val="24"/>
        </w:rPr>
        <w:t>formatos previa conversación con su PEC respectivo.</w:t>
      </w:r>
    </w:p>
    <w:p w:rsidR="007D7C26" w:rsidRPr="003F3377" w:rsidRDefault="007D7C26" w:rsidP="006B325F">
      <w:pPr>
        <w:pStyle w:val="Prrafodelista"/>
        <w:numPr>
          <w:ilvl w:val="0"/>
          <w:numId w:val="3"/>
        </w:numPr>
        <w:jc w:val="both"/>
        <w:rPr>
          <w:rFonts w:cstheme="minorHAnsi"/>
          <w:szCs w:val="24"/>
        </w:rPr>
      </w:pPr>
      <w:r w:rsidRPr="003F3377">
        <w:rPr>
          <w:rFonts w:cstheme="minorHAnsi"/>
          <w:szCs w:val="24"/>
        </w:rPr>
        <w:t xml:space="preserve">En el caso de escoger la animación debe contener registro visual fotográfico o videográfico. </w:t>
      </w:r>
    </w:p>
    <w:p w:rsidR="007D7C26" w:rsidRPr="003F3377" w:rsidRDefault="007D7C26" w:rsidP="006B325F">
      <w:pPr>
        <w:pStyle w:val="Prrafodelista"/>
        <w:numPr>
          <w:ilvl w:val="0"/>
          <w:numId w:val="3"/>
        </w:numPr>
        <w:jc w:val="both"/>
        <w:rPr>
          <w:rFonts w:cstheme="minorHAnsi"/>
          <w:szCs w:val="24"/>
        </w:rPr>
      </w:pPr>
      <w:r w:rsidRPr="003F3377">
        <w:rPr>
          <w:rFonts w:cstheme="minorHAnsi"/>
          <w:szCs w:val="24"/>
        </w:rPr>
        <w:t>No se entregarán contenidos formales de desarrollo de material audiovisual ni software específicos para el desarrollo</w:t>
      </w:r>
    </w:p>
    <w:p w:rsidR="00895D68" w:rsidRPr="003F3377" w:rsidRDefault="00895D68" w:rsidP="00E82763">
      <w:pPr>
        <w:pStyle w:val="Prrafodelista"/>
        <w:numPr>
          <w:ilvl w:val="0"/>
          <w:numId w:val="3"/>
        </w:numPr>
        <w:jc w:val="both"/>
        <w:rPr>
          <w:rFonts w:cstheme="minorHAnsi"/>
          <w:szCs w:val="24"/>
        </w:rPr>
      </w:pPr>
      <w:r w:rsidRPr="003F3377">
        <w:rPr>
          <w:rFonts w:cstheme="minorHAnsi"/>
          <w:szCs w:val="24"/>
        </w:rPr>
        <w:t>Se sugiere como software para editar videos el software moviemaker, acá encontrarán un pequeño tutorial: http://www.youtube.com/watch?v=dZI9lUb1ERg</w:t>
      </w:r>
    </w:p>
    <w:p w:rsidR="007D7C26" w:rsidRPr="003F3377" w:rsidRDefault="00123242" w:rsidP="00E82763">
      <w:pPr>
        <w:pStyle w:val="Prrafodelista"/>
        <w:numPr>
          <w:ilvl w:val="0"/>
          <w:numId w:val="3"/>
        </w:numPr>
        <w:jc w:val="both"/>
        <w:rPr>
          <w:rFonts w:cstheme="minorHAnsi"/>
          <w:szCs w:val="24"/>
        </w:rPr>
      </w:pPr>
      <w:r w:rsidRPr="003F3377">
        <w:rPr>
          <w:rFonts w:cstheme="minorHAnsi"/>
          <w:szCs w:val="24"/>
        </w:rPr>
        <w:t xml:space="preserve">El equipamiento para el desarrollo de los videos </w:t>
      </w:r>
      <w:r w:rsidR="0004031D" w:rsidRPr="003F3377">
        <w:rPr>
          <w:rFonts w:cstheme="minorHAnsi"/>
          <w:szCs w:val="24"/>
        </w:rPr>
        <w:t>dependerá</w:t>
      </w:r>
      <w:r w:rsidRPr="003F3377">
        <w:rPr>
          <w:rFonts w:cstheme="minorHAnsi"/>
          <w:szCs w:val="24"/>
        </w:rPr>
        <w:t xml:space="preserve"> exclusivamente de la disponibilidad con la que cuenten los grupos.</w:t>
      </w:r>
    </w:p>
    <w:p w:rsidR="00123242" w:rsidRPr="003F3377" w:rsidRDefault="007D7C26" w:rsidP="006B325F">
      <w:pPr>
        <w:pStyle w:val="Prrafodelista"/>
        <w:numPr>
          <w:ilvl w:val="0"/>
          <w:numId w:val="3"/>
        </w:numPr>
        <w:jc w:val="both"/>
        <w:rPr>
          <w:rFonts w:cstheme="minorHAnsi"/>
          <w:szCs w:val="24"/>
        </w:rPr>
      </w:pPr>
      <w:r w:rsidRPr="003F3377">
        <w:rPr>
          <w:rFonts w:cstheme="minorHAnsi"/>
          <w:szCs w:val="24"/>
        </w:rPr>
        <w:t>S</w:t>
      </w:r>
      <w:r w:rsidR="00123242" w:rsidRPr="003F3377">
        <w:rPr>
          <w:rFonts w:cstheme="minorHAnsi"/>
          <w:szCs w:val="24"/>
        </w:rPr>
        <w:t xml:space="preserve">i bien la calidad y la </w:t>
      </w:r>
      <w:r w:rsidR="0004031D" w:rsidRPr="003F3377">
        <w:rPr>
          <w:rFonts w:cstheme="minorHAnsi"/>
          <w:szCs w:val="24"/>
        </w:rPr>
        <w:t>originalidad</w:t>
      </w:r>
      <w:r w:rsidR="00123242" w:rsidRPr="003F3377">
        <w:rPr>
          <w:rFonts w:cstheme="minorHAnsi"/>
          <w:szCs w:val="24"/>
        </w:rPr>
        <w:t xml:space="preserve"> </w:t>
      </w:r>
      <w:r w:rsidRPr="003F3377">
        <w:rPr>
          <w:rFonts w:cstheme="minorHAnsi"/>
          <w:szCs w:val="24"/>
        </w:rPr>
        <w:t>del producto final</w:t>
      </w:r>
      <w:r w:rsidR="00123242" w:rsidRPr="003F3377">
        <w:rPr>
          <w:rFonts w:cstheme="minorHAnsi"/>
          <w:szCs w:val="24"/>
        </w:rPr>
        <w:t xml:space="preserve"> serán </w:t>
      </w:r>
      <w:r w:rsidRPr="003F3377">
        <w:rPr>
          <w:rFonts w:cstheme="minorHAnsi"/>
          <w:szCs w:val="24"/>
        </w:rPr>
        <w:t>elementos</w:t>
      </w:r>
      <w:r w:rsidR="00123242" w:rsidRPr="003F3377">
        <w:rPr>
          <w:rFonts w:cstheme="minorHAnsi"/>
          <w:szCs w:val="24"/>
        </w:rPr>
        <w:t xml:space="preserve"> a considerar en la evaluación</w:t>
      </w:r>
      <w:r w:rsidR="004C7407" w:rsidRPr="003F3377">
        <w:rPr>
          <w:rFonts w:cstheme="minorHAnsi"/>
          <w:szCs w:val="24"/>
        </w:rPr>
        <w:t xml:space="preserve">, </w:t>
      </w:r>
      <w:r w:rsidRPr="003F3377">
        <w:rPr>
          <w:rFonts w:cstheme="minorHAnsi"/>
          <w:szCs w:val="24"/>
        </w:rPr>
        <w:t xml:space="preserve">el principal aspecto a evaluar será el </w:t>
      </w:r>
      <w:r w:rsidR="003F3377" w:rsidRPr="003F3377">
        <w:rPr>
          <w:rFonts w:cstheme="minorHAnsi"/>
          <w:szCs w:val="24"/>
        </w:rPr>
        <w:t>CONTENIDO</w:t>
      </w:r>
      <w:r w:rsidRPr="003F3377">
        <w:rPr>
          <w:rFonts w:cstheme="minorHAnsi"/>
          <w:szCs w:val="24"/>
        </w:rPr>
        <w:t xml:space="preserve"> del material desarrollado.</w:t>
      </w:r>
      <w:r w:rsidR="004C7407" w:rsidRPr="003F3377">
        <w:rPr>
          <w:rFonts w:cstheme="minorHAnsi"/>
          <w:szCs w:val="24"/>
        </w:rPr>
        <w:t xml:space="preserve"> </w:t>
      </w:r>
    </w:p>
    <w:p w:rsidR="00E24E14" w:rsidRPr="003F3377" w:rsidRDefault="00E24E14">
      <w:pPr>
        <w:rPr>
          <w:rFonts w:cstheme="minorHAnsi"/>
          <w:szCs w:val="24"/>
        </w:rPr>
      </w:pPr>
      <w:r w:rsidRPr="003F3377">
        <w:rPr>
          <w:rFonts w:cstheme="minorHAnsi"/>
          <w:szCs w:val="24"/>
        </w:rPr>
        <w:br w:type="page"/>
      </w:r>
    </w:p>
    <w:p w:rsidR="00E24E14" w:rsidRPr="003F3377" w:rsidRDefault="00E24E14" w:rsidP="006B325F">
      <w:pPr>
        <w:jc w:val="both"/>
        <w:rPr>
          <w:rFonts w:cstheme="minorHAnsi"/>
          <w:szCs w:val="24"/>
        </w:rPr>
      </w:pPr>
    </w:p>
    <w:p w:rsidR="00EC76AE" w:rsidRPr="003F3377" w:rsidRDefault="00EC76AE" w:rsidP="006B325F">
      <w:pPr>
        <w:jc w:val="both"/>
        <w:rPr>
          <w:rFonts w:cstheme="minorHAnsi"/>
          <w:b/>
          <w:szCs w:val="24"/>
        </w:rPr>
      </w:pPr>
      <w:r w:rsidRPr="003F3377">
        <w:rPr>
          <w:rFonts w:cstheme="minorHAnsi"/>
          <w:b/>
          <w:szCs w:val="24"/>
        </w:rPr>
        <w:t>Contenidos a desarrollar</w:t>
      </w:r>
    </w:p>
    <w:p w:rsidR="00E24E14" w:rsidRPr="003F3377" w:rsidRDefault="00E24E14" w:rsidP="00EC76AE">
      <w:pPr>
        <w:ind w:firstLine="360"/>
        <w:jc w:val="both"/>
        <w:rPr>
          <w:rFonts w:cstheme="minorHAnsi"/>
          <w:szCs w:val="24"/>
        </w:rPr>
      </w:pPr>
      <w:r w:rsidRPr="003F3377">
        <w:rPr>
          <w:rFonts w:cstheme="minorHAnsi"/>
          <w:szCs w:val="24"/>
        </w:rPr>
        <w:t xml:space="preserve">Se espera que el </w:t>
      </w:r>
      <w:r w:rsidR="003F3377">
        <w:rPr>
          <w:rFonts w:cstheme="minorHAnsi"/>
          <w:szCs w:val="24"/>
        </w:rPr>
        <w:t>Material A</w:t>
      </w:r>
      <w:r w:rsidRPr="003F3377">
        <w:rPr>
          <w:rFonts w:cstheme="minorHAnsi"/>
          <w:szCs w:val="24"/>
        </w:rPr>
        <w:t>udiovisual logre desarrollar los siguientes contenidos:</w:t>
      </w:r>
    </w:p>
    <w:p w:rsidR="00637051" w:rsidRDefault="00637051" w:rsidP="00637051">
      <w:pPr>
        <w:pStyle w:val="Prrafodelista"/>
        <w:numPr>
          <w:ilvl w:val="0"/>
          <w:numId w:val="9"/>
        </w:numPr>
        <w:spacing w:after="160" w:line="259" w:lineRule="auto"/>
        <w:jc w:val="both"/>
      </w:pPr>
      <w:r>
        <w:t xml:space="preserve">Identificar un problema de salud pública desde alguno de los siguientes tres niveles: </w:t>
      </w:r>
    </w:p>
    <w:p w:rsidR="00EF727F" w:rsidRPr="00EF727F" w:rsidRDefault="00637051" w:rsidP="00EF727F">
      <w:pPr>
        <w:pStyle w:val="Prrafodelista"/>
        <w:numPr>
          <w:ilvl w:val="1"/>
          <w:numId w:val="2"/>
        </w:numPr>
        <w:jc w:val="both"/>
        <w:rPr>
          <w:rFonts w:cstheme="minorHAnsi"/>
          <w:szCs w:val="24"/>
        </w:rPr>
      </w:pPr>
      <w:r w:rsidRPr="00EF727F">
        <w:t>Análisis a nivel del sistema de salud.</w:t>
      </w:r>
      <w:r w:rsidR="00EF727F" w:rsidRPr="00EF727F">
        <w:rPr>
          <w:rFonts w:cstheme="minorHAnsi"/>
          <w:szCs w:val="24"/>
        </w:rPr>
        <w:t xml:space="preserve"> Por ejemplo, el financiamiento del sistema de salud chileno,  la organización del sistema de salud chileno, la atención primaria de salud (o algún problema de esta, como la urgencialización en la atención primaria de salud), la equidad en el trato (respuesta a expectativas no médicas de la población), las Garantías Explícitas en Salud. </w:t>
      </w:r>
    </w:p>
    <w:p w:rsidR="00EF727F" w:rsidRPr="00EF727F" w:rsidRDefault="00EF727F" w:rsidP="00EF727F">
      <w:pPr>
        <w:pStyle w:val="Prrafodelista"/>
        <w:numPr>
          <w:ilvl w:val="1"/>
          <w:numId w:val="2"/>
        </w:numPr>
        <w:jc w:val="both"/>
        <w:rPr>
          <w:rFonts w:cstheme="minorHAnsi"/>
          <w:szCs w:val="24"/>
        </w:rPr>
      </w:pPr>
      <w:r w:rsidRPr="00EF727F">
        <w:rPr>
          <w:rFonts w:cstheme="minorHAnsi"/>
          <w:szCs w:val="24"/>
        </w:rPr>
        <w:t>Análisis a nivel de alguna acción del sistema de salud frente a determinadas necesidades de salud, por ejemplo Programa de Salud Cardiovascular, Programa Más Adultos Mayores Autovalentes, o una Garantía explícita en Salud..</w:t>
      </w:r>
    </w:p>
    <w:p w:rsidR="00EF727F" w:rsidRPr="00EF727F" w:rsidRDefault="00EF727F" w:rsidP="00EF727F">
      <w:pPr>
        <w:pStyle w:val="Prrafodelista"/>
        <w:numPr>
          <w:ilvl w:val="1"/>
          <w:numId w:val="2"/>
        </w:numPr>
        <w:jc w:val="both"/>
        <w:rPr>
          <w:rFonts w:cstheme="minorHAnsi"/>
          <w:szCs w:val="24"/>
        </w:rPr>
      </w:pPr>
      <w:r w:rsidRPr="00EF727F">
        <w:rPr>
          <w:rFonts w:cstheme="minorHAnsi"/>
          <w:szCs w:val="24"/>
        </w:rPr>
        <w:t>La situación de una persona o un grupo de personas que enfrente un problema de salud en particular. Por ejemplo, obesidad, fibromialgia, diabetes mellitus II, cáncer, entre otras.</w:t>
      </w:r>
    </w:p>
    <w:p w:rsidR="00EF727F" w:rsidRDefault="00EF727F" w:rsidP="00BF087A">
      <w:pPr>
        <w:pStyle w:val="Prrafodelista"/>
        <w:ind w:left="360"/>
        <w:jc w:val="both"/>
        <w:rPr>
          <w:rFonts w:cstheme="minorHAnsi"/>
          <w:szCs w:val="24"/>
        </w:rPr>
      </w:pPr>
    </w:p>
    <w:p w:rsidR="00F830B8" w:rsidRDefault="00F830B8" w:rsidP="007A3704">
      <w:pPr>
        <w:pStyle w:val="Prrafodelista"/>
        <w:numPr>
          <w:ilvl w:val="0"/>
          <w:numId w:val="2"/>
        </w:numPr>
        <w:jc w:val="both"/>
        <w:rPr>
          <w:rFonts w:cstheme="minorHAnsi"/>
          <w:szCs w:val="24"/>
        </w:rPr>
      </w:pPr>
      <w:r w:rsidRPr="003F3377">
        <w:rPr>
          <w:rFonts w:cstheme="minorHAnsi"/>
          <w:szCs w:val="24"/>
        </w:rPr>
        <w:t xml:space="preserve">Analizar en </w:t>
      </w:r>
      <w:r w:rsidR="003F3377">
        <w:rPr>
          <w:rFonts w:cstheme="minorHAnsi"/>
          <w:szCs w:val="24"/>
        </w:rPr>
        <w:t>base al estudio de este caso, có</w:t>
      </w:r>
      <w:r w:rsidRPr="003F3377">
        <w:rPr>
          <w:rFonts w:cstheme="minorHAnsi"/>
          <w:szCs w:val="24"/>
        </w:rPr>
        <w:t>mo se expresan los distintos determinantes sociales.</w:t>
      </w:r>
    </w:p>
    <w:p w:rsidR="00BF087A" w:rsidRPr="003F3377" w:rsidRDefault="00BF087A" w:rsidP="00BF087A">
      <w:pPr>
        <w:pStyle w:val="Prrafodelista"/>
        <w:numPr>
          <w:ilvl w:val="0"/>
          <w:numId w:val="2"/>
        </w:numPr>
        <w:jc w:val="both"/>
        <w:rPr>
          <w:rFonts w:cstheme="minorHAnsi"/>
          <w:szCs w:val="24"/>
        </w:rPr>
      </w:pPr>
      <w:r w:rsidRPr="003F3377">
        <w:rPr>
          <w:rFonts w:cstheme="minorHAnsi"/>
          <w:szCs w:val="24"/>
        </w:rPr>
        <w:t>Identificar la influencia del sistema de salud como determinante para este caso particula</w:t>
      </w:r>
      <w:r>
        <w:rPr>
          <w:rFonts w:cstheme="minorHAnsi"/>
          <w:szCs w:val="24"/>
        </w:rPr>
        <w:t xml:space="preserve">r. En el caso de desarrollar el análisis a nivel del sistema de salud, identificar qué determinantes pueden afectar el desempeño de los objetivos y funciones del sistema de salud.  </w:t>
      </w:r>
      <w:r w:rsidRPr="00BF087A">
        <w:rPr>
          <w:rFonts w:cstheme="minorHAnsi"/>
          <w:szCs w:val="24"/>
        </w:rPr>
        <w:t>Por ejemplo, leyes que afectan la estructura y financiamiento del sistema, presupuestos, normas y valores sociales que pueden afectar el desempeño de alguna de sus funciones (Rectoría, Financiamiento, Generación de Recursos y Prestación de Servicios).</w:t>
      </w:r>
    </w:p>
    <w:p w:rsidR="00895D68" w:rsidRPr="003F3377" w:rsidRDefault="00BF087A" w:rsidP="00F830B8">
      <w:pPr>
        <w:jc w:val="both"/>
        <w:rPr>
          <w:rFonts w:cstheme="minorHAnsi"/>
          <w:szCs w:val="24"/>
        </w:rPr>
      </w:pPr>
      <w:r>
        <w:rPr>
          <w:rFonts w:cstheme="minorHAnsi"/>
          <w:szCs w:val="24"/>
        </w:rPr>
        <w:t>D</w:t>
      </w:r>
      <w:r w:rsidR="00895D68" w:rsidRPr="003F3377">
        <w:rPr>
          <w:rFonts w:cstheme="minorHAnsi"/>
          <w:szCs w:val="24"/>
        </w:rPr>
        <w:t>e manera complementaria podrían desarrollarse al menos uno de los siguientes contenidos:</w:t>
      </w:r>
    </w:p>
    <w:p w:rsidR="00895D68" w:rsidRPr="003F3377" w:rsidRDefault="00895D68" w:rsidP="00895D68">
      <w:pPr>
        <w:pStyle w:val="Prrafodelista"/>
        <w:numPr>
          <w:ilvl w:val="0"/>
          <w:numId w:val="4"/>
        </w:numPr>
        <w:jc w:val="both"/>
        <w:rPr>
          <w:rFonts w:cstheme="minorHAnsi"/>
          <w:szCs w:val="24"/>
        </w:rPr>
      </w:pPr>
      <w:r w:rsidRPr="003F3377">
        <w:rPr>
          <w:rFonts w:cstheme="minorHAnsi"/>
          <w:szCs w:val="24"/>
        </w:rPr>
        <w:t>Describir de acuerdo a sus conocimientos</w:t>
      </w:r>
      <w:r w:rsidR="003F3377">
        <w:rPr>
          <w:rFonts w:cstheme="minorHAnsi"/>
          <w:szCs w:val="24"/>
        </w:rPr>
        <w:t>,</w:t>
      </w:r>
      <w:r w:rsidRPr="003F3377">
        <w:rPr>
          <w:rFonts w:cstheme="minorHAnsi"/>
          <w:szCs w:val="24"/>
        </w:rPr>
        <w:t xml:space="preserve"> las estrategias que pudiesen desarrollarse desde el sector salud y de otros sectores para mejorar la situación descrita.</w:t>
      </w:r>
    </w:p>
    <w:p w:rsidR="00895D68" w:rsidRPr="003F3377" w:rsidRDefault="00895D68" w:rsidP="00895D68">
      <w:pPr>
        <w:pStyle w:val="Prrafodelista"/>
        <w:numPr>
          <w:ilvl w:val="0"/>
          <w:numId w:val="4"/>
        </w:numPr>
        <w:jc w:val="both"/>
        <w:rPr>
          <w:rFonts w:cstheme="minorHAnsi"/>
          <w:szCs w:val="24"/>
        </w:rPr>
      </w:pPr>
      <w:r w:rsidRPr="003F3377">
        <w:rPr>
          <w:rFonts w:cstheme="minorHAnsi"/>
          <w:szCs w:val="24"/>
        </w:rPr>
        <w:t>Analizar la situación descrita a través de los conceptos de Historia Natural de Enfermedad entregados en el curso.</w:t>
      </w:r>
    </w:p>
    <w:p w:rsidR="00BF087A" w:rsidRDefault="00BF087A" w:rsidP="00895D68">
      <w:pPr>
        <w:jc w:val="both"/>
        <w:rPr>
          <w:rFonts w:cstheme="minorHAnsi"/>
          <w:b/>
          <w:szCs w:val="24"/>
        </w:rPr>
      </w:pPr>
    </w:p>
    <w:p w:rsidR="00BF087A" w:rsidRDefault="00BF087A" w:rsidP="00895D68">
      <w:pPr>
        <w:jc w:val="both"/>
        <w:rPr>
          <w:rFonts w:cstheme="minorHAnsi"/>
          <w:b/>
          <w:szCs w:val="24"/>
        </w:rPr>
      </w:pPr>
    </w:p>
    <w:p w:rsidR="00BF087A" w:rsidRDefault="00BF087A" w:rsidP="00895D68">
      <w:pPr>
        <w:jc w:val="both"/>
        <w:rPr>
          <w:rFonts w:cstheme="minorHAnsi"/>
          <w:b/>
          <w:szCs w:val="24"/>
        </w:rPr>
      </w:pPr>
    </w:p>
    <w:p w:rsidR="00895D68" w:rsidRPr="003F3377" w:rsidRDefault="00895D68" w:rsidP="00895D68">
      <w:pPr>
        <w:jc w:val="both"/>
        <w:rPr>
          <w:rFonts w:cstheme="minorHAnsi"/>
          <w:b/>
          <w:szCs w:val="24"/>
        </w:rPr>
      </w:pPr>
      <w:r w:rsidRPr="003F3377">
        <w:rPr>
          <w:rFonts w:cstheme="minorHAnsi"/>
          <w:b/>
          <w:szCs w:val="24"/>
        </w:rPr>
        <w:t>Otras consideraciones</w:t>
      </w:r>
    </w:p>
    <w:p w:rsidR="00EC76AE" w:rsidRPr="003F3377" w:rsidRDefault="00EC76AE" w:rsidP="00895D68">
      <w:pPr>
        <w:ind w:firstLine="708"/>
        <w:jc w:val="both"/>
        <w:rPr>
          <w:rFonts w:cstheme="minorHAnsi"/>
          <w:szCs w:val="24"/>
        </w:rPr>
      </w:pPr>
      <w:r w:rsidRPr="003F3377">
        <w:rPr>
          <w:rFonts w:cstheme="minorHAnsi"/>
          <w:szCs w:val="24"/>
        </w:rPr>
        <w:t xml:space="preserve">Se espera que sean capaces de incorporar cada uno de los contenidos aún cuando estos no se desarrollen in extenso en el material final. </w:t>
      </w:r>
    </w:p>
    <w:p w:rsidR="00EC76AE" w:rsidRPr="003F3377" w:rsidRDefault="00EC76AE" w:rsidP="00E82763">
      <w:pPr>
        <w:ind w:firstLine="708"/>
        <w:jc w:val="both"/>
        <w:rPr>
          <w:rFonts w:cstheme="minorHAnsi"/>
          <w:szCs w:val="24"/>
        </w:rPr>
      </w:pPr>
      <w:r w:rsidRPr="003F3377">
        <w:rPr>
          <w:rFonts w:cstheme="minorHAnsi"/>
          <w:szCs w:val="24"/>
        </w:rPr>
        <w:t xml:space="preserve">No es parte de los objetivos del curso entregar conocimientos </w:t>
      </w:r>
      <w:r w:rsidR="009F5B46" w:rsidRPr="003F3377">
        <w:rPr>
          <w:rFonts w:cstheme="minorHAnsi"/>
          <w:szCs w:val="24"/>
        </w:rPr>
        <w:t xml:space="preserve">ni desarrollar capacidades </w:t>
      </w:r>
      <w:r w:rsidRPr="003F3377">
        <w:rPr>
          <w:rFonts w:cstheme="minorHAnsi"/>
          <w:szCs w:val="24"/>
        </w:rPr>
        <w:t xml:space="preserve">con respecto a la elaboración de materiales audiovisuales, por lo cual no se espera que exista un desarrollo </w:t>
      </w:r>
      <w:r w:rsidR="009F5B46" w:rsidRPr="003F3377">
        <w:rPr>
          <w:rFonts w:cstheme="minorHAnsi"/>
          <w:szCs w:val="24"/>
        </w:rPr>
        <w:t>formal</w:t>
      </w:r>
      <w:r w:rsidRPr="003F3377">
        <w:rPr>
          <w:rFonts w:cstheme="minorHAnsi"/>
          <w:szCs w:val="24"/>
        </w:rPr>
        <w:t xml:space="preserve"> de las distintas etapas que </w:t>
      </w:r>
      <w:r w:rsidR="009F5B46" w:rsidRPr="003F3377">
        <w:rPr>
          <w:rFonts w:cstheme="minorHAnsi"/>
          <w:szCs w:val="24"/>
        </w:rPr>
        <w:t>se requieren para la realización de un documental propiamente tal. Se propone</w:t>
      </w:r>
      <w:r w:rsidR="003F3377">
        <w:rPr>
          <w:rFonts w:cstheme="minorHAnsi"/>
          <w:szCs w:val="24"/>
        </w:rPr>
        <w:t>,</w:t>
      </w:r>
      <w:r w:rsidR="009F5B46" w:rsidRPr="003F3377">
        <w:rPr>
          <w:rFonts w:cstheme="minorHAnsi"/>
          <w:szCs w:val="24"/>
        </w:rPr>
        <w:t xml:space="preserve"> en cambio</w:t>
      </w:r>
      <w:r w:rsidR="003F3377">
        <w:rPr>
          <w:rFonts w:cstheme="minorHAnsi"/>
          <w:szCs w:val="24"/>
        </w:rPr>
        <w:t>,</w:t>
      </w:r>
      <w:r w:rsidR="009F5B46" w:rsidRPr="003F3377">
        <w:rPr>
          <w:rFonts w:cstheme="minorHAnsi"/>
          <w:szCs w:val="24"/>
        </w:rPr>
        <w:t xml:space="preserve"> que se lleve a cabo un</w:t>
      </w:r>
      <w:r w:rsidRPr="003F3377">
        <w:rPr>
          <w:rFonts w:cstheme="minorHAnsi"/>
          <w:szCs w:val="24"/>
        </w:rPr>
        <w:t xml:space="preserve"> proceso iterativo de búsqueda de imágenes, plan</w:t>
      </w:r>
      <w:r w:rsidR="009F5B46" w:rsidRPr="003F3377">
        <w:rPr>
          <w:rFonts w:cstheme="minorHAnsi"/>
          <w:szCs w:val="24"/>
        </w:rPr>
        <w:t>ificación de contenidos y</w:t>
      </w:r>
      <w:r w:rsidRPr="003F3377">
        <w:rPr>
          <w:rFonts w:cstheme="minorHAnsi"/>
          <w:szCs w:val="24"/>
        </w:rPr>
        <w:t xml:space="preserve"> registro</w:t>
      </w:r>
      <w:r w:rsidR="009F5B46" w:rsidRPr="003F3377">
        <w:rPr>
          <w:rFonts w:cstheme="minorHAnsi"/>
          <w:szCs w:val="24"/>
        </w:rPr>
        <w:t>.</w:t>
      </w:r>
    </w:p>
    <w:p w:rsidR="003F3377" w:rsidRDefault="00E82763" w:rsidP="00E82763">
      <w:pPr>
        <w:ind w:firstLine="708"/>
        <w:jc w:val="both"/>
        <w:rPr>
          <w:rFonts w:cstheme="minorHAnsi"/>
          <w:szCs w:val="24"/>
        </w:rPr>
      </w:pPr>
      <w:r w:rsidRPr="003F3377">
        <w:rPr>
          <w:rFonts w:cstheme="minorHAnsi"/>
          <w:szCs w:val="24"/>
        </w:rPr>
        <w:t xml:space="preserve">Para su conocimiento general es importante que sepa que habitualmente el proceso de elaboración de un MAV se divide en tres pasos: pre producción, producción y post producción. </w:t>
      </w:r>
    </w:p>
    <w:p w:rsidR="00E82763" w:rsidRPr="003F3377" w:rsidRDefault="00E82763" w:rsidP="00E82763">
      <w:pPr>
        <w:ind w:firstLine="708"/>
        <w:jc w:val="both"/>
        <w:rPr>
          <w:rFonts w:cstheme="minorHAnsi"/>
          <w:szCs w:val="24"/>
        </w:rPr>
      </w:pPr>
      <w:r w:rsidRPr="003F3377">
        <w:rPr>
          <w:rFonts w:cstheme="minorHAnsi"/>
          <w:szCs w:val="24"/>
        </w:rPr>
        <w:t xml:space="preserve">La etapa de </w:t>
      </w:r>
      <w:r w:rsidRPr="003F3377">
        <w:rPr>
          <w:rFonts w:cstheme="minorHAnsi"/>
          <w:b/>
          <w:szCs w:val="24"/>
        </w:rPr>
        <w:t>pre producción</w:t>
      </w:r>
      <w:r w:rsidRPr="003F3377">
        <w:rPr>
          <w:rFonts w:cstheme="minorHAnsi"/>
          <w:szCs w:val="24"/>
        </w:rPr>
        <w:t xml:space="preserve"> suele ser vital para el adecuado desarrollo del material. Los pasos en esta etapa son: escoger el tema</w:t>
      </w:r>
      <w:r w:rsidR="003F3377">
        <w:rPr>
          <w:rFonts w:cstheme="minorHAnsi"/>
          <w:szCs w:val="24"/>
        </w:rPr>
        <w:t>,</w:t>
      </w:r>
      <w:r w:rsidRPr="003F3377">
        <w:rPr>
          <w:rFonts w:cstheme="minorHAnsi"/>
          <w:szCs w:val="24"/>
        </w:rPr>
        <w:t xml:space="preserve"> debe realizarse una investigación de campo, se deben escoger locaciones y personajes y elaboración de borradores con el objetivo de realizar un plan de rodaje.</w:t>
      </w:r>
    </w:p>
    <w:p w:rsidR="00E82763" w:rsidRPr="003F3377" w:rsidRDefault="00E82763" w:rsidP="00E82763">
      <w:pPr>
        <w:ind w:firstLine="708"/>
        <w:jc w:val="both"/>
        <w:rPr>
          <w:rFonts w:cstheme="minorHAnsi"/>
          <w:szCs w:val="24"/>
        </w:rPr>
      </w:pPr>
      <w:r w:rsidRPr="003F3377">
        <w:rPr>
          <w:rFonts w:cstheme="minorHAnsi"/>
          <w:szCs w:val="24"/>
        </w:rPr>
        <w:t xml:space="preserve">En la </w:t>
      </w:r>
      <w:r w:rsidRPr="003F3377">
        <w:rPr>
          <w:rFonts w:cstheme="minorHAnsi"/>
          <w:b/>
          <w:szCs w:val="24"/>
        </w:rPr>
        <w:t>producción</w:t>
      </w:r>
      <w:r w:rsidRPr="003F3377">
        <w:rPr>
          <w:rFonts w:cstheme="minorHAnsi"/>
          <w:szCs w:val="24"/>
        </w:rPr>
        <w:t xml:space="preserve"> se lleva a cabo la grabación, lo cual requiere organizarse en forma adecuada y tomar en cuenta los siguientes aspectos: cámara (encuadre y foco), fotografía (luces, sombras y contrastes), sonido (calidad, micrófonos).</w:t>
      </w:r>
    </w:p>
    <w:p w:rsidR="00E82763" w:rsidRPr="003F3377" w:rsidRDefault="00E82763" w:rsidP="00E82763">
      <w:pPr>
        <w:ind w:firstLine="708"/>
        <w:jc w:val="both"/>
        <w:rPr>
          <w:rFonts w:cstheme="minorHAnsi"/>
          <w:szCs w:val="24"/>
        </w:rPr>
      </w:pPr>
      <w:r w:rsidRPr="003F3377">
        <w:rPr>
          <w:rFonts w:cstheme="minorHAnsi"/>
          <w:szCs w:val="24"/>
        </w:rPr>
        <w:t xml:space="preserve">En la </w:t>
      </w:r>
      <w:r w:rsidRPr="003F3377">
        <w:rPr>
          <w:rFonts w:cstheme="minorHAnsi"/>
          <w:b/>
          <w:szCs w:val="24"/>
        </w:rPr>
        <w:t>post producción</w:t>
      </w:r>
      <w:r w:rsidRPr="003F3377">
        <w:rPr>
          <w:rFonts w:cstheme="minorHAnsi"/>
          <w:szCs w:val="24"/>
        </w:rPr>
        <w:t xml:space="preserve"> se selecciona el material deseado y se realiza la edición para la obtención del producto final.</w:t>
      </w:r>
    </w:p>
    <w:p w:rsidR="00E82763" w:rsidRPr="003F3377" w:rsidRDefault="00E82763" w:rsidP="00EC76AE">
      <w:pPr>
        <w:pStyle w:val="Prrafodelista"/>
        <w:ind w:left="0" w:firstLine="708"/>
        <w:jc w:val="both"/>
        <w:rPr>
          <w:rFonts w:cstheme="minorHAnsi"/>
          <w:szCs w:val="24"/>
        </w:rPr>
      </w:pPr>
    </w:p>
    <w:p w:rsidR="00CF7726" w:rsidRPr="003F3377" w:rsidRDefault="00E82763" w:rsidP="00EC76AE">
      <w:pPr>
        <w:pStyle w:val="Prrafodelista"/>
        <w:ind w:left="0" w:firstLine="708"/>
        <w:jc w:val="both"/>
        <w:rPr>
          <w:rFonts w:cstheme="minorHAnsi"/>
          <w:szCs w:val="24"/>
        </w:rPr>
      </w:pPr>
      <w:r w:rsidRPr="003F3377">
        <w:rPr>
          <w:rFonts w:cstheme="minorHAnsi"/>
          <w:szCs w:val="24"/>
        </w:rPr>
        <w:t>C</w:t>
      </w:r>
      <w:r w:rsidR="00EC76AE" w:rsidRPr="003F3377">
        <w:rPr>
          <w:rFonts w:cstheme="minorHAnsi"/>
          <w:szCs w:val="24"/>
        </w:rPr>
        <w:t>ada grupo debe ser capaz de planificar su trabajo mediante una pauta o guión (adjunta al final del documento) en la cual desarrollen los contenidos teóricos que se debiesen ver reflejados en el material audiovisual. Esta pauta o guión servirá además para interactuar con los respectivos tutores y dar cuenta de los avances en el proyecto.</w:t>
      </w:r>
    </w:p>
    <w:p w:rsidR="006654E1" w:rsidRDefault="006654E1">
      <w:pPr>
        <w:rPr>
          <w:rFonts w:cstheme="minorHAnsi"/>
          <w:szCs w:val="24"/>
        </w:rPr>
      </w:pPr>
      <w:r>
        <w:rPr>
          <w:rFonts w:cstheme="minorHAnsi"/>
          <w:szCs w:val="24"/>
        </w:rPr>
        <w:br w:type="page"/>
      </w:r>
    </w:p>
    <w:p w:rsidR="009F5B46" w:rsidRPr="003F3377" w:rsidRDefault="009F5B46" w:rsidP="00EC76AE">
      <w:pPr>
        <w:pStyle w:val="Prrafodelista"/>
        <w:ind w:left="0" w:firstLine="708"/>
        <w:jc w:val="both"/>
        <w:rPr>
          <w:rFonts w:cstheme="minorHAnsi"/>
          <w:szCs w:val="24"/>
        </w:rPr>
      </w:pPr>
    </w:p>
    <w:p w:rsidR="00E9777A" w:rsidRDefault="00AA2B6A" w:rsidP="006B325F">
      <w:pPr>
        <w:jc w:val="both"/>
        <w:rPr>
          <w:rFonts w:cstheme="minorHAnsi"/>
          <w:b/>
          <w:szCs w:val="24"/>
        </w:rPr>
      </w:pPr>
      <w:r w:rsidRPr="003F3377">
        <w:rPr>
          <w:rFonts w:cstheme="minorHAnsi"/>
          <w:b/>
          <w:szCs w:val="24"/>
        </w:rPr>
        <w:t xml:space="preserve">III.- </w:t>
      </w:r>
      <w:r w:rsidR="00E9777A" w:rsidRPr="003F3377">
        <w:rPr>
          <w:rFonts w:cstheme="minorHAnsi"/>
          <w:b/>
          <w:szCs w:val="24"/>
        </w:rPr>
        <w:t>Programación de Activida</w:t>
      </w:r>
      <w:r w:rsidRPr="003F3377">
        <w:rPr>
          <w:rFonts w:cstheme="minorHAnsi"/>
          <w:b/>
          <w:szCs w:val="24"/>
        </w:rPr>
        <w:t>d</w:t>
      </w:r>
      <w:r w:rsidR="00E9777A" w:rsidRPr="003F3377">
        <w:rPr>
          <w:rFonts w:cstheme="minorHAnsi"/>
          <w:b/>
          <w:szCs w:val="24"/>
        </w:rPr>
        <w:t>es</w:t>
      </w:r>
    </w:p>
    <w:p w:rsidR="001E4EDF" w:rsidRDefault="001E4EDF" w:rsidP="006B325F">
      <w:pPr>
        <w:jc w:val="both"/>
        <w:rPr>
          <w:rFonts w:cstheme="minorHAnsi"/>
          <w:b/>
          <w:szCs w:val="24"/>
        </w:rPr>
      </w:pPr>
    </w:p>
    <w:tbl>
      <w:tblPr>
        <w:tblStyle w:val="Tablaconcuadrcula"/>
        <w:tblW w:w="9290" w:type="dxa"/>
        <w:tblLook w:val="04A0" w:firstRow="1" w:lastRow="0" w:firstColumn="1" w:lastColumn="0" w:noHBand="0" w:noVBand="1"/>
      </w:tblPr>
      <w:tblGrid>
        <w:gridCol w:w="1589"/>
        <w:gridCol w:w="7701"/>
      </w:tblGrid>
      <w:tr w:rsidR="001E4EDF" w:rsidTr="00881440">
        <w:tc>
          <w:tcPr>
            <w:tcW w:w="1101" w:type="dxa"/>
          </w:tcPr>
          <w:p w:rsidR="001E4EDF" w:rsidRDefault="00881440" w:rsidP="00881440">
            <w:pPr>
              <w:jc w:val="both"/>
              <w:rPr>
                <w:rFonts w:cstheme="minorHAnsi"/>
                <w:b/>
                <w:szCs w:val="24"/>
              </w:rPr>
            </w:pPr>
            <w:r>
              <w:rPr>
                <w:rFonts w:cstheme="minorHAnsi"/>
                <w:b/>
                <w:szCs w:val="24"/>
              </w:rPr>
              <w:t>Semana  12/11</w:t>
            </w:r>
          </w:p>
        </w:tc>
        <w:tc>
          <w:tcPr>
            <w:tcW w:w="8189" w:type="dxa"/>
          </w:tcPr>
          <w:p w:rsidR="001E4EDF" w:rsidRDefault="001E4EDF" w:rsidP="00881440">
            <w:pPr>
              <w:jc w:val="both"/>
              <w:rPr>
                <w:rFonts w:cstheme="minorHAnsi"/>
                <w:b/>
                <w:szCs w:val="24"/>
              </w:rPr>
            </w:pPr>
            <w:r w:rsidRPr="003F3377">
              <w:rPr>
                <w:rFonts w:cstheme="minorHAnsi"/>
                <w:szCs w:val="24"/>
              </w:rPr>
              <w:t xml:space="preserve">Entrega de instrucciones generales. </w:t>
            </w:r>
            <w:r w:rsidR="00881440">
              <w:rPr>
                <w:rFonts w:cstheme="minorHAnsi"/>
                <w:szCs w:val="24"/>
              </w:rPr>
              <w:t>Organización del</w:t>
            </w:r>
            <w:r w:rsidRPr="003F3377">
              <w:rPr>
                <w:rFonts w:cstheme="minorHAnsi"/>
                <w:szCs w:val="24"/>
              </w:rPr>
              <w:t xml:space="preserve"> </w:t>
            </w:r>
            <w:r w:rsidR="00881440">
              <w:rPr>
                <w:rFonts w:cstheme="minorHAnsi"/>
                <w:szCs w:val="24"/>
              </w:rPr>
              <w:t xml:space="preserve">trabajo </w:t>
            </w:r>
            <w:r w:rsidRPr="003F3377">
              <w:rPr>
                <w:rFonts w:cstheme="minorHAnsi"/>
                <w:szCs w:val="24"/>
              </w:rPr>
              <w:t>grupal</w:t>
            </w:r>
            <w:r w:rsidR="00881440">
              <w:rPr>
                <w:rFonts w:cstheme="minorHAnsi"/>
                <w:szCs w:val="24"/>
              </w:rPr>
              <w:t xml:space="preserve">, </w:t>
            </w:r>
            <w:r w:rsidRPr="003F3377">
              <w:rPr>
                <w:rFonts w:cstheme="minorHAnsi"/>
                <w:szCs w:val="24"/>
              </w:rPr>
              <w:t>planificación de posibles escenarios que usted pudiese registr</w:t>
            </w:r>
            <w:r w:rsidR="00881440">
              <w:rPr>
                <w:rFonts w:cstheme="minorHAnsi"/>
                <w:szCs w:val="24"/>
              </w:rPr>
              <w:t>ar.</w:t>
            </w:r>
            <w:r w:rsidRPr="003F3377">
              <w:rPr>
                <w:rFonts w:cstheme="minorHAnsi"/>
                <w:szCs w:val="24"/>
              </w:rPr>
              <w:t xml:space="preserve"> </w:t>
            </w:r>
          </w:p>
        </w:tc>
      </w:tr>
      <w:tr w:rsidR="00881440" w:rsidTr="00881440">
        <w:tc>
          <w:tcPr>
            <w:tcW w:w="1101" w:type="dxa"/>
          </w:tcPr>
          <w:p w:rsidR="00881440" w:rsidRDefault="00881440" w:rsidP="00881440">
            <w:pPr>
              <w:jc w:val="both"/>
              <w:rPr>
                <w:rFonts w:cstheme="minorHAnsi"/>
                <w:b/>
                <w:szCs w:val="24"/>
              </w:rPr>
            </w:pPr>
            <w:r>
              <w:rPr>
                <w:rFonts w:cstheme="minorHAnsi"/>
                <w:b/>
                <w:szCs w:val="24"/>
              </w:rPr>
              <w:t>Semana 19/11</w:t>
            </w:r>
          </w:p>
        </w:tc>
        <w:tc>
          <w:tcPr>
            <w:tcW w:w="8189" w:type="dxa"/>
          </w:tcPr>
          <w:p w:rsidR="00881440" w:rsidRPr="003F3377" w:rsidRDefault="00881440" w:rsidP="00881440">
            <w:pPr>
              <w:jc w:val="both"/>
              <w:rPr>
                <w:rFonts w:cstheme="minorHAnsi"/>
                <w:szCs w:val="24"/>
              </w:rPr>
            </w:pPr>
            <w:r>
              <w:rPr>
                <w:rFonts w:cstheme="minorHAnsi"/>
                <w:szCs w:val="24"/>
              </w:rPr>
              <w:t xml:space="preserve">No </w:t>
            </w:r>
            <w:r w:rsidRPr="003F3377">
              <w:rPr>
                <w:rFonts w:cstheme="minorHAnsi"/>
                <w:szCs w:val="24"/>
              </w:rPr>
              <w:t xml:space="preserve">es presencial, sino que tiene tiempo protegido. Durante ese período debe explorar posibles casos a desarrollar, en terreno. De ser posible, empezar a registrar, tomando en consideración los puntos de los que se debiese dar cuenta en el material.  </w:t>
            </w:r>
          </w:p>
        </w:tc>
      </w:tr>
      <w:tr w:rsidR="001E4EDF" w:rsidTr="00881440">
        <w:tc>
          <w:tcPr>
            <w:tcW w:w="1101" w:type="dxa"/>
          </w:tcPr>
          <w:p w:rsidR="001E4EDF" w:rsidRDefault="006654E1" w:rsidP="006B325F">
            <w:pPr>
              <w:jc w:val="both"/>
              <w:rPr>
                <w:rFonts w:cstheme="minorHAnsi"/>
                <w:b/>
                <w:szCs w:val="24"/>
              </w:rPr>
            </w:pPr>
            <w:r>
              <w:rPr>
                <w:rFonts w:cstheme="minorHAnsi"/>
                <w:b/>
                <w:szCs w:val="24"/>
              </w:rPr>
              <w:t>CADA DOCENTE DETERMINARÁ PLAZO</w:t>
            </w:r>
          </w:p>
        </w:tc>
        <w:tc>
          <w:tcPr>
            <w:tcW w:w="8189" w:type="dxa"/>
          </w:tcPr>
          <w:p w:rsidR="001E4EDF" w:rsidRDefault="001E4EDF" w:rsidP="006B325F">
            <w:pPr>
              <w:jc w:val="both"/>
              <w:rPr>
                <w:rFonts w:cstheme="minorHAnsi"/>
                <w:b/>
                <w:szCs w:val="24"/>
              </w:rPr>
            </w:pPr>
            <w:r w:rsidRPr="003F3377">
              <w:rPr>
                <w:rFonts w:cstheme="minorHAnsi"/>
                <w:szCs w:val="24"/>
              </w:rPr>
              <w:t>Plazo máximo envío planilla de avance</w:t>
            </w:r>
          </w:p>
        </w:tc>
      </w:tr>
      <w:tr w:rsidR="001E4EDF" w:rsidTr="00881440">
        <w:trPr>
          <w:trHeight w:val="838"/>
        </w:trPr>
        <w:tc>
          <w:tcPr>
            <w:tcW w:w="1101" w:type="dxa"/>
          </w:tcPr>
          <w:p w:rsidR="001E4EDF" w:rsidRDefault="00881440" w:rsidP="006B325F">
            <w:pPr>
              <w:jc w:val="both"/>
              <w:rPr>
                <w:rFonts w:cstheme="minorHAnsi"/>
                <w:b/>
                <w:szCs w:val="24"/>
              </w:rPr>
            </w:pPr>
            <w:r>
              <w:rPr>
                <w:rFonts w:cstheme="minorHAnsi"/>
                <w:b/>
                <w:szCs w:val="24"/>
              </w:rPr>
              <w:t>Semana 26/11</w:t>
            </w:r>
          </w:p>
        </w:tc>
        <w:tc>
          <w:tcPr>
            <w:tcW w:w="8189" w:type="dxa"/>
          </w:tcPr>
          <w:p w:rsidR="001E4EDF" w:rsidRDefault="001E4EDF" w:rsidP="00881440">
            <w:pPr>
              <w:jc w:val="both"/>
              <w:rPr>
                <w:rFonts w:cstheme="minorHAnsi"/>
                <w:b/>
                <w:szCs w:val="24"/>
              </w:rPr>
            </w:pPr>
            <w:r w:rsidRPr="003F3377">
              <w:rPr>
                <w:rFonts w:cstheme="minorHAnsi"/>
                <w:szCs w:val="24"/>
              </w:rPr>
              <w:t xml:space="preserve">Sesión de tutoría: Retroalimentación a los grupos por parte de los tutores. Posteriormente </w:t>
            </w:r>
            <w:r>
              <w:rPr>
                <w:rFonts w:cstheme="minorHAnsi"/>
                <w:szCs w:val="24"/>
              </w:rPr>
              <w:t>deben enfocarse en có</w:t>
            </w:r>
            <w:r w:rsidRPr="003F3377">
              <w:rPr>
                <w:rFonts w:cstheme="minorHAnsi"/>
                <w:szCs w:val="24"/>
              </w:rPr>
              <w:t xml:space="preserve">mo concretar los aspectos pendientes, planificar el uso del tiempo para la construcción y edición del material final. </w:t>
            </w:r>
          </w:p>
        </w:tc>
      </w:tr>
      <w:tr w:rsidR="001E4EDF" w:rsidTr="00881440">
        <w:tc>
          <w:tcPr>
            <w:tcW w:w="1101" w:type="dxa"/>
          </w:tcPr>
          <w:p w:rsidR="001E4EDF" w:rsidRDefault="00881440" w:rsidP="006B325F">
            <w:pPr>
              <w:jc w:val="both"/>
              <w:rPr>
                <w:rFonts w:cstheme="minorHAnsi"/>
                <w:b/>
                <w:szCs w:val="24"/>
              </w:rPr>
            </w:pPr>
            <w:r>
              <w:rPr>
                <w:rFonts w:cstheme="minorHAnsi"/>
                <w:b/>
                <w:szCs w:val="24"/>
              </w:rPr>
              <w:t>Semana del 03/12</w:t>
            </w:r>
          </w:p>
        </w:tc>
        <w:tc>
          <w:tcPr>
            <w:tcW w:w="8189" w:type="dxa"/>
          </w:tcPr>
          <w:p w:rsidR="001E4EDF" w:rsidRDefault="001E4EDF" w:rsidP="001E4EDF">
            <w:pPr>
              <w:jc w:val="both"/>
              <w:rPr>
                <w:rFonts w:cstheme="minorHAnsi"/>
                <w:b/>
                <w:szCs w:val="24"/>
              </w:rPr>
            </w:pPr>
            <w:r>
              <w:rPr>
                <w:rFonts w:cstheme="minorHAnsi"/>
                <w:szCs w:val="24"/>
              </w:rPr>
              <w:t xml:space="preserve">Tiempo protegido </w:t>
            </w:r>
            <w:r w:rsidRPr="003F3377">
              <w:rPr>
                <w:rFonts w:cstheme="minorHAnsi"/>
                <w:szCs w:val="24"/>
              </w:rPr>
              <w:t>para concluir el material audiovisual</w:t>
            </w:r>
          </w:p>
        </w:tc>
      </w:tr>
      <w:tr w:rsidR="001E4EDF" w:rsidTr="00881440">
        <w:tc>
          <w:tcPr>
            <w:tcW w:w="1101" w:type="dxa"/>
          </w:tcPr>
          <w:p w:rsidR="001E4EDF" w:rsidRDefault="00881440" w:rsidP="006B325F">
            <w:pPr>
              <w:jc w:val="both"/>
              <w:rPr>
                <w:rFonts w:cstheme="minorHAnsi"/>
                <w:b/>
                <w:szCs w:val="24"/>
              </w:rPr>
            </w:pPr>
            <w:r>
              <w:rPr>
                <w:rFonts w:cstheme="minorHAnsi"/>
                <w:b/>
                <w:szCs w:val="24"/>
              </w:rPr>
              <w:t>Semana del 10/12</w:t>
            </w:r>
          </w:p>
        </w:tc>
        <w:tc>
          <w:tcPr>
            <w:tcW w:w="8189" w:type="dxa"/>
          </w:tcPr>
          <w:p w:rsidR="001E4EDF" w:rsidRDefault="001E4EDF" w:rsidP="006B325F">
            <w:pPr>
              <w:jc w:val="both"/>
              <w:rPr>
                <w:rFonts w:cstheme="minorHAnsi"/>
                <w:b/>
                <w:szCs w:val="24"/>
              </w:rPr>
            </w:pPr>
            <w:r>
              <w:rPr>
                <w:rFonts w:cstheme="minorHAnsi"/>
                <w:szCs w:val="24"/>
              </w:rPr>
              <w:t>Presentación del MAV</w:t>
            </w:r>
            <w:r w:rsidRPr="001E4EDF">
              <w:rPr>
                <w:rFonts w:cstheme="minorHAnsi"/>
                <w:b/>
                <w:szCs w:val="24"/>
              </w:rPr>
              <w:t>. Entrega informe escrito.</w:t>
            </w:r>
          </w:p>
        </w:tc>
      </w:tr>
      <w:tr w:rsidR="001E4EDF" w:rsidTr="00881440">
        <w:tc>
          <w:tcPr>
            <w:tcW w:w="1101" w:type="dxa"/>
          </w:tcPr>
          <w:p w:rsidR="001E4EDF" w:rsidRPr="001E4EDF" w:rsidRDefault="00881440" w:rsidP="006B325F">
            <w:pPr>
              <w:jc w:val="both"/>
              <w:rPr>
                <w:rFonts w:cstheme="minorHAnsi"/>
                <w:b/>
                <w:szCs w:val="24"/>
              </w:rPr>
            </w:pPr>
            <w:r>
              <w:rPr>
                <w:rFonts w:cstheme="minorHAnsi"/>
                <w:b/>
                <w:szCs w:val="24"/>
              </w:rPr>
              <w:t>Semana del 17/12</w:t>
            </w:r>
          </w:p>
        </w:tc>
        <w:tc>
          <w:tcPr>
            <w:tcW w:w="8189" w:type="dxa"/>
          </w:tcPr>
          <w:p w:rsidR="001E4EDF" w:rsidRDefault="001E4EDF" w:rsidP="001E4EDF">
            <w:pPr>
              <w:jc w:val="both"/>
              <w:rPr>
                <w:rFonts w:cstheme="minorHAnsi"/>
                <w:szCs w:val="24"/>
              </w:rPr>
            </w:pPr>
            <w:r>
              <w:rPr>
                <w:rFonts w:cstheme="minorHAnsi"/>
                <w:szCs w:val="24"/>
              </w:rPr>
              <w:t xml:space="preserve">Presentación del </w:t>
            </w:r>
            <w:r w:rsidRPr="003F3377">
              <w:rPr>
                <w:rFonts w:cstheme="minorHAnsi"/>
                <w:szCs w:val="24"/>
              </w:rPr>
              <w:t>MAV.</w:t>
            </w:r>
          </w:p>
        </w:tc>
      </w:tr>
    </w:tbl>
    <w:p w:rsidR="001E4EDF" w:rsidRPr="003F3377" w:rsidRDefault="001E4EDF" w:rsidP="006B325F">
      <w:pPr>
        <w:jc w:val="both"/>
        <w:rPr>
          <w:rFonts w:cstheme="minorHAnsi"/>
          <w:b/>
          <w:szCs w:val="24"/>
        </w:rPr>
      </w:pPr>
    </w:p>
    <w:p w:rsidR="001E4EDF" w:rsidRPr="003F3377" w:rsidRDefault="001E4EDF" w:rsidP="006B325F">
      <w:pPr>
        <w:jc w:val="both"/>
        <w:rPr>
          <w:rFonts w:cstheme="minorHAnsi"/>
          <w:szCs w:val="24"/>
        </w:rPr>
      </w:pPr>
      <w:r>
        <w:rPr>
          <w:rFonts w:cstheme="minorHAnsi"/>
          <w:szCs w:val="24"/>
        </w:rPr>
        <w:tab/>
      </w:r>
    </w:p>
    <w:p w:rsidR="001E4EDF" w:rsidRDefault="001E4EDF">
      <w:pPr>
        <w:rPr>
          <w:rFonts w:cstheme="minorHAnsi"/>
          <w:szCs w:val="24"/>
        </w:rPr>
      </w:pPr>
      <w:r>
        <w:rPr>
          <w:rFonts w:cstheme="minorHAnsi"/>
          <w:szCs w:val="24"/>
        </w:rPr>
        <w:br w:type="page"/>
      </w:r>
    </w:p>
    <w:p w:rsidR="001E4EDF" w:rsidRDefault="001E4EDF" w:rsidP="001E4EDF">
      <w:pPr>
        <w:jc w:val="center"/>
        <w:rPr>
          <w:b/>
        </w:rPr>
      </w:pPr>
      <w:r w:rsidRPr="008278A0">
        <w:rPr>
          <w:b/>
          <w:sz w:val="24"/>
        </w:rPr>
        <w:lastRenderedPageBreak/>
        <w:t xml:space="preserve">Pauta </w:t>
      </w:r>
      <w:r>
        <w:rPr>
          <w:b/>
          <w:sz w:val="24"/>
        </w:rPr>
        <w:t>Informe Escrito</w:t>
      </w:r>
      <w:r w:rsidRPr="008278A0">
        <w:rPr>
          <w:b/>
          <w:sz w:val="24"/>
        </w:rPr>
        <w:t xml:space="preserve"> Material Audiovisual</w:t>
      </w:r>
    </w:p>
    <w:p w:rsidR="001E4EDF" w:rsidRDefault="001E4EDF" w:rsidP="001E4EDF">
      <w:pPr>
        <w:jc w:val="center"/>
        <w:rPr>
          <w:b/>
        </w:rPr>
      </w:pPr>
    </w:p>
    <w:p w:rsidR="001E4EDF" w:rsidRPr="001E4EDF" w:rsidRDefault="001E4EDF" w:rsidP="001E4EDF">
      <w:pPr>
        <w:pStyle w:val="Prrafodelista"/>
        <w:ind w:left="0" w:firstLine="708"/>
        <w:jc w:val="both"/>
        <w:rPr>
          <w:rFonts w:cstheme="minorHAnsi"/>
          <w:szCs w:val="24"/>
        </w:rPr>
      </w:pPr>
      <w:r w:rsidRPr="001E4EDF">
        <w:rPr>
          <w:rFonts w:cstheme="minorHAnsi"/>
          <w:szCs w:val="24"/>
        </w:rPr>
        <w:t>Este Informe escrito, debe estar basado en el Guión del MAV, y debe ser una reflexión grupal que contenga (en un máximo de 5 páginas letra tamaño 11), los siguientes contenidos:</w:t>
      </w:r>
    </w:p>
    <w:p w:rsidR="001E4EDF" w:rsidRDefault="001E4EDF" w:rsidP="001E4EDF">
      <w:pPr>
        <w:spacing w:after="0" w:line="240" w:lineRule="auto"/>
        <w:rPr>
          <w:rFonts w:eastAsia="Times New Roman" w:cs="Arial"/>
          <w:color w:val="222222"/>
          <w:lang w:val="es-CL" w:eastAsia="es-CL"/>
        </w:rPr>
      </w:pPr>
    </w:p>
    <w:p w:rsidR="001E4EDF" w:rsidRPr="007E26F6" w:rsidRDefault="001E4EDF" w:rsidP="001E4EDF">
      <w:pPr>
        <w:pStyle w:val="Prrafodelista"/>
        <w:numPr>
          <w:ilvl w:val="0"/>
          <w:numId w:val="6"/>
        </w:numPr>
        <w:spacing w:after="0" w:line="240" w:lineRule="auto"/>
        <w:rPr>
          <w:rFonts w:eastAsia="Times New Roman" w:cs="Arial"/>
          <w:color w:val="222222"/>
          <w:lang w:val="es-CL" w:eastAsia="es-CL"/>
        </w:rPr>
      </w:pPr>
      <w:r w:rsidRPr="007E26F6">
        <w:rPr>
          <w:rFonts w:eastAsia="Times New Roman" w:cs="Arial"/>
          <w:color w:val="222222"/>
          <w:lang w:val="es-CL" w:eastAsia="es-CL"/>
        </w:rPr>
        <w:t>El tema/situación abordada, su relevancia y la justificación de por qué constituye un tema (problema) relevante para la Salud Pública</w:t>
      </w:r>
      <w:r>
        <w:rPr>
          <w:rFonts w:eastAsia="Times New Roman" w:cs="Arial"/>
          <w:color w:val="222222"/>
          <w:lang w:val="es-CL" w:eastAsia="es-CL"/>
        </w:rPr>
        <w:t>.</w:t>
      </w:r>
    </w:p>
    <w:p w:rsidR="001E4EDF" w:rsidRDefault="001E4EDF" w:rsidP="001E4EDF">
      <w:pPr>
        <w:pStyle w:val="Prrafodelista"/>
        <w:spacing w:after="0" w:line="240" w:lineRule="auto"/>
        <w:rPr>
          <w:rFonts w:eastAsia="Times New Roman" w:cs="Arial"/>
          <w:color w:val="222222"/>
          <w:lang w:val="es-CL" w:eastAsia="es-CL"/>
        </w:rPr>
      </w:pPr>
    </w:p>
    <w:p w:rsidR="001E4EDF" w:rsidRPr="00F93AD9" w:rsidRDefault="001E4EDF" w:rsidP="001E4EDF">
      <w:pPr>
        <w:pStyle w:val="Prrafodelista"/>
        <w:numPr>
          <w:ilvl w:val="0"/>
          <w:numId w:val="6"/>
        </w:numPr>
        <w:spacing w:after="0" w:line="240" w:lineRule="auto"/>
        <w:rPr>
          <w:rFonts w:eastAsia="Times New Roman" w:cs="Arial"/>
          <w:color w:val="222222"/>
          <w:lang w:val="es-CL" w:eastAsia="es-CL"/>
        </w:rPr>
      </w:pPr>
      <w:r w:rsidRPr="00F93AD9">
        <w:rPr>
          <w:rFonts w:eastAsia="Times New Roman" w:cs="Arial"/>
          <w:color w:val="222222"/>
          <w:lang w:val="es-CL" w:eastAsia="es-CL"/>
        </w:rPr>
        <w:t>Analizar la situación descrita en términos de la HNE</w:t>
      </w:r>
      <w:r>
        <w:rPr>
          <w:rFonts w:eastAsia="Times New Roman" w:cs="Arial"/>
          <w:color w:val="222222"/>
          <w:lang w:val="es-CL" w:eastAsia="es-CL"/>
        </w:rPr>
        <w:t>.</w:t>
      </w:r>
    </w:p>
    <w:p w:rsidR="001E4EDF" w:rsidRDefault="001E4EDF" w:rsidP="001E4EDF">
      <w:pPr>
        <w:pStyle w:val="Prrafodelista"/>
        <w:spacing w:after="0" w:line="240" w:lineRule="auto"/>
        <w:rPr>
          <w:rFonts w:eastAsia="Times New Roman" w:cs="Arial"/>
          <w:color w:val="222222"/>
          <w:lang w:val="es-CL" w:eastAsia="es-CL"/>
        </w:rPr>
      </w:pPr>
    </w:p>
    <w:p w:rsidR="001E4EDF" w:rsidRPr="00F93AD9" w:rsidRDefault="001E4EDF" w:rsidP="001E4EDF">
      <w:pPr>
        <w:pStyle w:val="Prrafodelista"/>
        <w:numPr>
          <w:ilvl w:val="0"/>
          <w:numId w:val="6"/>
        </w:numPr>
        <w:spacing w:after="0" w:line="240" w:lineRule="auto"/>
        <w:rPr>
          <w:rFonts w:eastAsia="Times New Roman" w:cs="Arial"/>
          <w:color w:val="222222"/>
          <w:lang w:val="es-CL" w:eastAsia="es-CL"/>
        </w:rPr>
      </w:pPr>
      <w:r w:rsidRPr="00F93AD9">
        <w:rPr>
          <w:rFonts w:eastAsia="Times New Roman" w:cs="Arial"/>
          <w:color w:val="222222"/>
          <w:lang w:val="es-CL" w:eastAsia="es-CL"/>
        </w:rPr>
        <w:t>Cuáles y cómo se expresan a través de este tema/situación los determinantes sociales de la salud</w:t>
      </w:r>
      <w:r>
        <w:rPr>
          <w:rFonts w:eastAsia="Times New Roman" w:cs="Arial"/>
          <w:color w:val="222222"/>
          <w:lang w:val="es-CL" w:eastAsia="es-CL"/>
        </w:rPr>
        <w:t>.</w:t>
      </w:r>
    </w:p>
    <w:p w:rsidR="001E4EDF" w:rsidRDefault="001E4EDF" w:rsidP="001E4EDF">
      <w:pPr>
        <w:pStyle w:val="Prrafodelista"/>
        <w:spacing w:after="0" w:line="240" w:lineRule="auto"/>
        <w:rPr>
          <w:rFonts w:eastAsia="Times New Roman" w:cs="Arial"/>
          <w:color w:val="222222"/>
          <w:lang w:val="es-CL" w:eastAsia="es-CL"/>
        </w:rPr>
      </w:pPr>
    </w:p>
    <w:p w:rsidR="001E4EDF" w:rsidRPr="00F93AD9" w:rsidRDefault="001E4EDF" w:rsidP="001E4EDF">
      <w:pPr>
        <w:pStyle w:val="Prrafodelista"/>
        <w:numPr>
          <w:ilvl w:val="0"/>
          <w:numId w:val="6"/>
        </w:numPr>
        <w:spacing w:after="0" w:line="240" w:lineRule="auto"/>
        <w:rPr>
          <w:rFonts w:eastAsia="Times New Roman" w:cs="Arial"/>
          <w:color w:val="222222"/>
          <w:lang w:val="es-CL" w:eastAsia="es-CL"/>
        </w:rPr>
      </w:pPr>
      <w:r w:rsidRPr="00F93AD9">
        <w:rPr>
          <w:rFonts w:eastAsia="Times New Roman" w:cs="Arial"/>
          <w:color w:val="222222"/>
          <w:lang w:val="es-CL" w:eastAsia="es-CL"/>
        </w:rPr>
        <w:t>Caracterizar los DSS, y plantear relaciones específicas con la situación/</w:t>
      </w:r>
      <w:r>
        <w:rPr>
          <w:rFonts w:eastAsia="Times New Roman" w:cs="Arial"/>
          <w:color w:val="222222"/>
          <w:lang w:val="es-CL" w:eastAsia="es-CL"/>
        </w:rPr>
        <w:t>tem</w:t>
      </w:r>
      <w:r w:rsidRPr="00F93AD9">
        <w:rPr>
          <w:rFonts w:eastAsia="Times New Roman" w:cs="Arial"/>
          <w:color w:val="222222"/>
          <w:lang w:val="es-CL" w:eastAsia="es-CL"/>
        </w:rPr>
        <w:t>a</w:t>
      </w:r>
      <w:r>
        <w:rPr>
          <w:rFonts w:eastAsia="Times New Roman" w:cs="Arial"/>
          <w:color w:val="222222"/>
          <w:lang w:val="es-CL" w:eastAsia="es-CL"/>
        </w:rPr>
        <w:t xml:space="preserve"> bajo estudio </w:t>
      </w:r>
      <w:r w:rsidRPr="00F93AD9">
        <w:rPr>
          <w:rFonts w:eastAsia="Times New Roman" w:cs="Arial"/>
          <w:color w:val="222222"/>
          <w:lang w:val="es-CL" w:eastAsia="es-CL"/>
        </w:rPr>
        <w:t>en términos de exposición, vulnerabilidad y consecuencias diferenciales</w:t>
      </w:r>
      <w:r>
        <w:rPr>
          <w:rFonts w:eastAsia="Times New Roman" w:cs="Arial"/>
          <w:color w:val="222222"/>
          <w:lang w:val="es-CL" w:eastAsia="es-CL"/>
        </w:rPr>
        <w:t>.</w:t>
      </w:r>
    </w:p>
    <w:p w:rsidR="001E4EDF" w:rsidRDefault="001E4EDF" w:rsidP="001E4EDF">
      <w:pPr>
        <w:pStyle w:val="Prrafodelista"/>
        <w:spacing w:after="0" w:line="240" w:lineRule="auto"/>
        <w:rPr>
          <w:rFonts w:eastAsia="Times New Roman" w:cs="Arial"/>
          <w:color w:val="222222"/>
          <w:lang w:val="es-CL" w:eastAsia="es-CL"/>
        </w:rPr>
      </w:pPr>
    </w:p>
    <w:p w:rsidR="001E4EDF" w:rsidRPr="00F93AD9" w:rsidRDefault="001E4EDF" w:rsidP="001E4EDF">
      <w:pPr>
        <w:pStyle w:val="Prrafodelista"/>
        <w:numPr>
          <w:ilvl w:val="0"/>
          <w:numId w:val="6"/>
        </w:numPr>
        <w:spacing w:after="0" w:line="240" w:lineRule="auto"/>
        <w:rPr>
          <w:rFonts w:eastAsia="Times New Roman" w:cs="Arial"/>
          <w:color w:val="222222"/>
          <w:lang w:val="es-CL" w:eastAsia="es-CL"/>
        </w:rPr>
      </w:pPr>
      <w:r w:rsidRPr="00F93AD9">
        <w:rPr>
          <w:rFonts w:eastAsia="Times New Roman" w:cs="Arial"/>
          <w:color w:val="222222"/>
          <w:lang w:val="es-CL" w:eastAsia="es-CL"/>
        </w:rPr>
        <w:t>Identificar la influencia del sistema de salud como un determinante</w:t>
      </w:r>
      <w:r>
        <w:rPr>
          <w:rFonts w:eastAsia="Times New Roman" w:cs="Arial"/>
          <w:color w:val="222222"/>
          <w:lang w:val="es-CL" w:eastAsia="es-CL"/>
        </w:rPr>
        <w:t xml:space="preserve"> intermediario</w:t>
      </w:r>
      <w:r w:rsidRPr="00F93AD9">
        <w:rPr>
          <w:rFonts w:eastAsia="Times New Roman" w:cs="Arial"/>
          <w:color w:val="222222"/>
          <w:lang w:val="es-CL" w:eastAsia="es-CL"/>
        </w:rPr>
        <w:t xml:space="preserve"> para la situación/tema bajo análisis</w:t>
      </w:r>
      <w:r>
        <w:rPr>
          <w:rFonts w:eastAsia="Times New Roman" w:cs="Arial"/>
          <w:color w:val="222222"/>
          <w:lang w:val="es-CL" w:eastAsia="es-CL"/>
        </w:rPr>
        <w:t>.</w:t>
      </w:r>
    </w:p>
    <w:p w:rsidR="001E4EDF" w:rsidRDefault="001E4EDF" w:rsidP="001E4EDF">
      <w:pPr>
        <w:pStyle w:val="Prrafodelista"/>
        <w:spacing w:after="0" w:line="240" w:lineRule="auto"/>
        <w:rPr>
          <w:rFonts w:eastAsia="Times New Roman" w:cs="Arial"/>
          <w:color w:val="222222"/>
          <w:lang w:val="es-CL" w:eastAsia="es-CL"/>
        </w:rPr>
      </w:pPr>
    </w:p>
    <w:p w:rsidR="001E4EDF" w:rsidRPr="00F93AD9" w:rsidRDefault="001E4EDF" w:rsidP="001E4EDF">
      <w:pPr>
        <w:pStyle w:val="Prrafodelista"/>
        <w:numPr>
          <w:ilvl w:val="0"/>
          <w:numId w:val="6"/>
        </w:numPr>
        <w:spacing w:after="0" w:line="240" w:lineRule="auto"/>
        <w:rPr>
          <w:rFonts w:eastAsia="Times New Roman" w:cs="Arial"/>
          <w:color w:val="222222"/>
          <w:lang w:val="es-CL" w:eastAsia="es-CL"/>
        </w:rPr>
      </w:pPr>
      <w:r w:rsidRPr="00F93AD9">
        <w:rPr>
          <w:rFonts w:eastAsia="Times New Roman" w:cs="Arial"/>
          <w:color w:val="222222"/>
          <w:lang w:val="es-CL" w:eastAsia="es-CL"/>
        </w:rPr>
        <w:t xml:space="preserve">Proponer </w:t>
      </w:r>
      <w:r>
        <w:rPr>
          <w:rFonts w:eastAsia="Times New Roman" w:cs="Arial"/>
          <w:color w:val="222222"/>
          <w:lang w:val="es-CL" w:eastAsia="es-CL"/>
        </w:rPr>
        <w:t xml:space="preserve">al menos 3 </w:t>
      </w:r>
      <w:r w:rsidRPr="00F93AD9">
        <w:rPr>
          <w:rFonts w:eastAsia="Times New Roman" w:cs="Arial"/>
          <w:color w:val="222222"/>
          <w:lang w:val="es-CL" w:eastAsia="es-CL"/>
        </w:rPr>
        <w:t xml:space="preserve">estrategias que se podrían desarrollar </w:t>
      </w:r>
      <w:r>
        <w:rPr>
          <w:rFonts w:eastAsia="Times New Roman" w:cs="Arial"/>
          <w:color w:val="222222"/>
          <w:lang w:val="es-CL" w:eastAsia="es-CL"/>
        </w:rPr>
        <w:t>en</w:t>
      </w:r>
      <w:r w:rsidRPr="00F93AD9">
        <w:rPr>
          <w:rFonts w:eastAsia="Times New Roman" w:cs="Arial"/>
          <w:color w:val="222222"/>
          <w:lang w:val="es-CL" w:eastAsia="es-CL"/>
        </w:rPr>
        <w:t xml:space="preserve"> el sector salud y</w:t>
      </w:r>
      <w:r>
        <w:rPr>
          <w:rFonts w:eastAsia="Times New Roman" w:cs="Arial"/>
          <w:color w:val="222222"/>
          <w:lang w:val="es-CL" w:eastAsia="es-CL"/>
        </w:rPr>
        <w:t>/o</w:t>
      </w:r>
      <w:r w:rsidRPr="00F93AD9">
        <w:rPr>
          <w:rFonts w:eastAsia="Times New Roman" w:cs="Arial"/>
          <w:color w:val="222222"/>
          <w:lang w:val="es-CL" w:eastAsia="es-CL"/>
        </w:rPr>
        <w:t xml:space="preserve"> desde la perspectiva de Salud en Todas las Políticas</w:t>
      </w:r>
      <w:r>
        <w:rPr>
          <w:rFonts w:eastAsia="Times New Roman" w:cs="Arial"/>
          <w:color w:val="222222"/>
          <w:lang w:val="es-CL" w:eastAsia="es-CL"/>
        </w:rPr>
        <w:t>, con una mirada de salud pública.</w:t>
      </w:r>
    </w:p>
    <w:p w:rsidR="001E4EDF" w:rsidRPr="007E26F6" w:rsidRDefault="001E4EDF" w:rsidP="001E4EDF">
      <w:pPr>
        <w:pStyle w:val="Prrafodelista"/>
        <w:spacing w:after="0" w:line="240" w:lineRule="auto"/>
        <w:rPr>
          <w:rFonts w:eastAsia="Times New Roman" w:cs="Arial"/>
          <w:color w:val="222222"/>
          <w:lang w:val="es-CL" w:eastAsia="es-CL"/>
        </w:rPr>
      </w:pPr>
    </w:p>
    <w:p w:rsidR="001E4EDF" w:rsidRPr="006F5927" w:rsidRDefault="001E4EDF" w:rsidP="001E4EDF">
      <w:pPr>
        <w:rPr>
          <w:b/>
        </w:rPr>
      </w:pPr>
      <w:r w:rsidRPr="006F5927">
        <w:rPr>
          <w:b/>
        </w:rPr>
        <w:t>Aspectos formales</w:t>
      </w:r>
    </w:p>
    <w:p w:rsidR="001E4EDF" w:rsidRDefault="001E4EDF" w:rsidP="001E4EDF">
      <w:pPr>
        <w:pStyle w:val="Prrafodelista"/>
        <w:numPr>
          <w:ilvl w:val="0"/>
          <w:numId w:val="5"/>
        </w:numPr>
      </w:pPr>
      <w:r>
        <w:t>Máximo 5 páginas, en letra tamaño 11 Arial o Calibrí, espacio 1,5</w:t>
      </w:r>
    </w:p>
    <w:p w:rsidR="001E4EDF" w:rsidRDefault="001E4EDF" w:rsidP="001E4EDF">
      <w:pPr>
        <w:pStyle w:val="Prrafodelista"/>
        <w:numPr>
          <w:ilvl w:val="0"/>
          <w:numId w:val="5"/>
        </w:numPr>
      </w:pPr>
      <w:r>
        <w:t>Se debe poner atención a la sintaxis y uso correcto de la ortografía</w:t>
      </w:r>
    </w:p>
    <w:p w:rsidR="001E4EDF" w:rsidRPr="00F93AD9" w:rsidRDefault="001E4EDF" w:rsidP="001E4EDF">
      <w:pPr>
        <w:pStyle w:val="Prrafodelista"/>
        <w:numPr>
          <w:ilvl w:val="0"/>
          <w:numId w:val="5"/>
        </w:numPr>
      </w:pPr>
      <w:r>
        <w:t>Incluir portada, índice y referencias bibliográficas (Estas últimas, en caso de ser necesario). En anexo debe incluir la pauta de avance MAV elaborada como pre producción. Estas páginas no están contabilizadas dentro de las 5 del informe propiamente.</w:t>
      </w:r>
    </w:p>
    <w:p w:rsidR="00CF7726" w:rsidRPr="003F3377" w:rsidRDefault="00CF7726" w:rsidP="006B325F">
      <w:pPr>
        <w:jc w:val="both"/>
        <w:rPr>
          <w:rFonts w:cstheme="minorHAnsi"/>
          <w:b/>
          <w:szCs w:val="24"/>
        </w:rPr>
      </w:pPr>
      <w:r w:rsidRPr="003F3377">
        <w:rPr>
          <w:rFonts w:cstheme="minorHAnsi"/>
          <w:b/>
          <w:szCs w:val="24"/>
        </w:rPr>
        <w:t>IV. Evaluación:</w:t>
      </w:r>
    </w:p>
    <w:p w:rsidR="0049792A" w:rsidRPr="003F3377" w:rsidRDefault="0004031D" w:rsidP="006B325F">
      <w:pPr>
        <w:jc w:val="both"/>
        <w:rPr>
          <w:rFonts w:cstheme="minorHAnsi"/>
          <w:szCs w:val="24"/>
        </w:rPr>
      </w:pPr>
      <w:r w:rsidRPr="003F3377">
        <w:rPr>
          <w:rFonts w:cstheme="minorHAnsi"/>
          <w:szCs w:val="24"/>
        </w:rPr>
        <w:t>De acuerdo a pauta, se evaluará la planilla de avance</w:t>
      </w:r>
      <w:r w:rsidR="001E4EDF">
        <w:rPr>
          <w:rFonts w:cstheme="minorHAnsi"/>
          <w:szCs w:val="24"/>
        </w:rPr>
        <w:t>,</w:t>
      </w:r>
      <w:r w:rsidRPr="003F3377">
        <w:rPr>
          <w:rFonts w:cstheme="minorHAnsi"/>
          <w:szCs w:val="24"/>
        </w:rPr>
        <w:t xml:space="preserve"> la presentación del material final</w:t>
      </w:r>
      <w:r w:rsidR="001E4EDF">
        <w:rPr>
          <w:rFonts w:cstheme="minorHAnsi"/>
          <w:szCs w:val="24"/>
        </w:rPr>
        <w:t xml:space="preserve"> y el Informe Escrito acerca del MAV</w:t>
      </w:r>
      <w:r w:rsidRPr="003F3377">
        <w:rPr>
          <w:rFonts w:cstheme="minorHAnsi"/>
          <w:szCs w:val="24"/>
        </w:rPr>
        <w:t>.</w:t>
      </w:r>
    </w:p>
    <w:p w:rsidR="0049792A" w:rsidRDefault="0049792A" w:rsidP="006B325F">
      <w:pPr>
        <w:jc w:val="both"/>
        <w:rPr>
          <w:rFonts w:cstheme="minorHAnsi"/>
          <w:szCs w:val="24"/>
        </w:rPr>
      </w:pPr>
      <w:r w:rsidRPr="003F3377">
        <w:rPr>
          <w:rFonts w:cstheme="minorHAnsi"/>
          <w:szCs w:val="24"/>
        </w:rPr>
        <w:t xml:space="preserve">La </w:t>
      </w:r>
      <w:r w:rsidR="00123F71">
        <w:rPr>
          <w:rFonts w:cstheme="minorHAnsi"/>
          <w:szCs w:val="24"/>
        </w:rPr>
        <w:t>nota corresponde a un 40</w:t>
      </w:r>
      <w:r w:rsidRPr="003F3377">
        <w:rPr>
          <w:rFonts w:cstheme="minorHAnsi"/>
          <w:szCs w:val="24"/>
        </w:rPr>
        <w:t>% de la nota final del curso.</w:t>
      </w:r>
    </w:p>
    <w:tbl>
      <w:tblPr>
        <w:tblStyle w:val="Tablaconcuadrcula"/>
        <w:tblW w:w="0" w:type="auto"/>
        <w:tblLook w:val="04A0" w:firstRow="1" w:lastRow="0" w:firstColumn="1" w:lastColumn="0" w:noHBand="0" w:noVBand="1"/>
      </w:tblPr>
      <w:tblGrid>
        <w:gridCol w:w="4489"/>
        <w:gridCol w:w="1856"/>
      </w:tblGrid>
      <w:tr w:rsidR="00395C6D" w:rsidTr="00395C6D">
        <w:tc>
          <w:tcPr>
            <w:tcW w:w="4489" w:type="dxa"/>
          </w:tcPr>
          <w:p w:rsidR="00395C6D" w:rsidRDefault="00395C6D" w:rsidP="006B325F">
            <w:pPr>
              <w:jc w:val="both"/>
              <w:rPr>
                <w:rFonts w:cstheme="minorHAnsi"/>
                <w:szCs w:val="24"/>
              </w:rPr>
            </w:pPr>
            <w:r>
              <w:rPr>
                <w:rFonts w:cstheme="minorHAnsi"/>
                <w:szCs w:val="24"/>
              </w:rPr>
              <w:t>Planilla de avance</w:t>
            </w:r>
          </w:p>
        </w:tc>
        <w:tc>
          <w:tcPr>
            <w:tcW w:w="1856" w:type="dxa"/>
          </w:tcPr>
          <w:p w:rsidR="00395C6D" w:rsidRDefault="00395C6D" w:rsidP="006B325F">
            <w:pPr>
              <w:jc w:val="both"/>
              <w:rPr>
                <w:rFonts w:cstheme="minorHAnsi"/>
                <w:szCs w:val="24"/>
              </w:rPr>
            </w:pPr>
            <w:r>
              <w:rPr>
                <w:rFonts w:cstheme="minorHAnsi"/>
                <w:szCs w:val="24"/>
              </w:rPr>
              <w:t xml:space="preserve">  5%</w:t>
            </w:r>
          </w:p>
        </w:tc>
      </w:tr>
      <w:tr w:rsidR="00395C6D" w:rsidTr="00395C6D">
        <w:tc>
          <w:tcPr>
            <w:tcW w:w="4489" w:type="dxa"/>
          </w:tcPr>
          <w:p w:rsidR="00395C6D" w:rsidRDefault="00395C6D" w:rsidP="006B325F">
            <w:pPr>
              <w:jc w:val="both"/>
              <w:rPr>
                <w:rFonts w:cstheme="minorHAnsi"/>
                <w:szCs w:val="24"/>
              </w:rPr>
            </w:pPr>
            <w:r>
              <w:rPr>
                <w:rFonts w:cstheme="minorHAnsi"/>
                <w:szCs w:val="24"/>
              </w:rPr>
              <w:t xml:space="preserve">Presentación material audiovisual final </w:t>
            </w:r>
          </w:p>
        </w:tc>
        <w:tc>
          <w:tcPr>
            <w:tcW w:w="1856" w:type="dxa"/>
          </w:tcPr>
          <w:p w:rsidR="00395C6D" w:rsidRDefault="006654E1" w:rsidP="00395C6D">
            <w:pPr>
              <w:jc w:val="both"/>
              <w:rPr>
                <w:rFonts w:cstheme="minorHAnsi"/>
                <w:szCs w:val="24"/>
              </w:rPr>
            </w:pPr>
            <w:r>
              <w:rPr>
                <w:rFonts w:cstheme="minorHAnsi"/>
                <w:szCs w:val="24"/>
              </w:rPr>
              <w:t>20</w:t>
            </w:r>
            <w:r w:rsidR="00395C6D">
              <w:rPr>
                <w:rFonts w:cstheme="minorHAnsi"/>
                <w:szCs w:val="24"/>
              </w:rPr>
              <w:t>%</w:t>
            </w:r>
          </w:p>
        </w:tc>
      </w:tr>
      <w:tr w:rsidR="00395C6D" w:rsidTr="00395C6D">
        <w:tc>
          <w:tcPr>
            <w:tcW w:w="4489" w:type="dxa"/>
          </w:tcPr>
          <w:p w:rsidR="00395C6D" w:rsidRDefault="00395C6D" w:rsidP="006B325F">
            <w:pPr>
              <w:jc w:val="both"/>
              <w:rPr>
                <w:rFonts w:cstheme="minorHAnsi"/>
                <w:szCs w:val="24"/>
              </w:rPr>
            </w:pPr>
            <w:r>
              <w:rPr>
                <w:rFonts w:cstheme="minorHAnsi"/>
                <w:szCs w:val="24"/>
              </w:rPr>
              <w:lastRenderedPageBreak/>
              <w:t>Informe escrito</w:t>
            </w:r>
          </w:p>
        </w:tc>
        <w:tc>
          <w:tcPr>
            <w:tcW w:w="1856" w:type="dxa"/>
          </w:tcPr>
          <w:p w:rsidR="00395C6D" w:rsidRDefault="006654E1" w:rsidP="006B325F">
            <w:pPr>
              <w:jc w:val="both"/>
              <w:rPr>
                <w:rFonts w:cstheme="minorHAnsi"/>
                <w:szCs w:val="24"/>
              </w:rPr>
            </w:pPr>
            <w:r>
              <w:rPr>
                <w:rFonts w:cstheme="minorHAnsi"/>
                <w:szCs w:val="24"/>
              </w:rPr>
              <w:t>15</w:t>
            </w:r>
            <w:r w:rsidR="00395C6D">
              <w:rPr>
                <w:rFonts w:cstheme="minorHAnsi"/>
                <w:szCs w:val="24"/>
              </w:rPr>
              <w:t>%</w:t>
            </w:r>
          </w:p>
        </w:tc>
      </w:tr>
    </w:tbl>
    <w:p w:rsidR="001E4EDF" w:rsidRDefault="001E4EDF" w:rsidP="006B325F">
      <w:pPr>
        <w:jc w:val="both"/>
        <w:rPr>
          <w:rFonts w:cstheme="minorHAnsi"/>
          <w:szCs w:val="24"/>
        </w:rPr>
      </w:pPr>
    </w:p>
    <w:p w:rsidR="001E4EDF" w:rsidRPr="003F3377" w:rsidRDefault="001E4EDF" w:rsidP="006B325F">
      <w:pPr>
        <w:jc w:val="both"/>
        <w:rPr>
          <w:rFonts w:cstheme="minorHAnsi"/>
          <w:szCs w:val="24"/>
        </w:rPr>
        <w:sectPr w:rsidR="001E4EDF" w:rsidRPr="003F3377" w:rsidSect="00260A91">
          <w:headerReference w:type="default" r:id="rId7"/>
          <w:footerReference w:type="default" r:id="rId8"/>
          <w:pgSz w:w="12240" w:h="15840"/>
          <w:pgMar w:top="1417" w:right="1701" w:bottom="1417" w:left="1701" w:header="708" w:footer="708" w:gutter="0"/>
          <w:cols w:space="708"/>
          <w:docGrid w:linePitch="360"/>
        </w:sectPr>
      </w:pPr>
    </w:p>
    <w:tbl>
      <w:tblPr>
        <w:tblStyle w:val="Tablaconcuadrcula"/>
        <w:tblpPr w:leftFromText="141" w:rightFromText="141" w:vertAnchor="page" w:horzAnchor="margin" w:tblpY="2626"/>
        <w:tblW w:w="5000" w:type="pct"/>
        <w:tblLook w:val="04A0" w:firstRow="1" w:lastRow="0" w:firstColumn="1" w:lastColumn="0" w:noHBand="0" w:noVBand="1"/>
      </w:tblPr>
      <w:tblGrid>
        <w:gridCol w:w="1439"/>
        <w:gridCol w:w="1153"/>
        <w:gridCol w:w="1441"/>
        <w:gridCol w:w="2020"/>
        <w:gridCol w:w="3893"/>
        <w:gridCol w:w="3276"/>
      </w:tblGrid>
      <w:tr w:rsidR="009660AD" w:rsidRPr="003F3377" w:rsidTr="006D4024">
        <w:tc>
          <w:tcPr>
            <w:tcW w:w="2289" w:type="pct"/>
            <w:gridSpan w:val="4"/>
          </w:tcPr>
          <w:p w:rsidR="009660AD" w:rsidRPr="003F3377" w:rsidRDefault="009660AD" w:rsidP="009F5B46">
            <w:pPr>
              <w:jc w:val="center"/>
              <w:rPr>
                <w:rFonts w:cstheme="minorHAnsi"/>
                <w:b/>
              </w:rPr>
            </w:pPr>
            <w:r w:rsidRPr="003F3377">
              <w:rPr>
                <w:rFonts w:cstheme="minorHAnsi"/>
                <w:b/>
              </w:rPr>
              <w:lastRenderedPageBreak/>
              <w:t>Representación audiovisual</w:t>
            </w:r>
          </w:p>
          <w:p w:rsidR="009660AD" w:rsidRPr="003F3377" w:rsidRDefault="009660AD" w:rsidP="009F5B46">
            <w:pPr>
              <w:jc w:val="center"/>
              <w:rPr>
                <w:rFonts w:cstheme="minorHAnsi"/>
                <w:b/>
              </w:rPr>
            </w:pPr>
            <w:r w:rsidRPr="003F3377">
              <w:rPr>
                <w:rFonts w:cstheme="minorHAnsi"/>
                <w:b/>
              </w:rPr>
              <w:t>(Lo que se ve en pantalla)</w:t>
            </w:r>
          </w:p>
        </w:tc>
        <w:tc>
          <w:tcPr>
            <w:tcW w:w="1472" w:type="pct"/>
          </w:tcPr>
          <w:p w:rsidR="009660AD" w:rsidRPr="003F3377" w:rsidRDefault="009660AD" w:rsidP="009F5B46">
            <w:pPr>
              <w:jc w:val="center"/>
              <w:rPr>
                <w:rFonts w:cstheme="minorHAnsi"/>
                <w:b/>
              </w:rPr>
            </w:pPr>
            <w:r w:rsidRPr="003F3377">
              <w:rPr>
                <w:rFonts w:cstheme="minorHAnsi"/>
                <w:b/>
              </w:rPr>
              <w:t>Objetivo de incorporar dicho elemento al MAV (por qué se incorpora)</w:t>
            </w:r>
          </w:p>
        </w:tc>
        <w:tc>
          <w:tcPr>
            <w:tcW w:w="1239" w:type="pct"/>
          </w:tcPr>
          <w:p w:rsidR="009660AD" w:rsidRPr="003F3377" w:rsidRDefault="009660AD" w:rsidP="009F5B46">
            <w:pPr>
              <w:jc w:val="center"/>
              <w:rPr>
                <w:rFonts w:cstheme="minorHAnsi"/>
                <w:b/>
              </w:rPr>
            </w:pPr>
            <w:r w:rsidRPr="003F3377">
              <w:rPr>
                <w:rFonts w:cstheme="minorHAnsi"/>
                <w:b/>
              </w:rPr>
              <w:t xml:space="preserve">Contenido desarrollado </w:t>
            </w:r>
          </w:p>
          <w:p w:rsidR="009660AD" w:rsidRPr="003F3377" w:rsidRDefault="009660AD" w:rsidP="009F5B46">
            <w:pPr>
              <w:jc w:val="center"/>
              <w:rPr>
                <w:rFonts w:cstheme="minorHAnsi"/>
                <w:b/>
              </w:rPr>
            </w:pPr>
            <w:r w:rsidRPr="003F3377">
              <w:rPr>
                <w:rFonts w:cstheme="minorHAnsi"/>
                <w:b/>
              </w:rPr>
              <w:t>(de los enlistados previamente)</w:t>
            </w:r>
          </w:p>
        </w:tc>
      </w:tr>
      <w:tr w:rsidR="006D4024" w:rsidRPr="003F3377" w:rsidTr="006D4024">
        <w:tc>
          <w:tcPr>
            <w:tcW w:w="544" w:type="pct"/>
          </w:tcPr>
          <w:p w:rsidR="006D4024" w:rsidRPr="003F3377" w:rsidRDefault="006D4024" w:rsidP="009F5B46">
            <w:pPr>
              <w:rPr>
                <w:rFonts w:cstheme="minorHAnsi"/>
              </w:rPr>
            </w:pPr>
            <w:r w:rsidRPr="003F3377">
              <w:rPr>
                <w:rFonts w:cstheme="minorHAnsi"/>
              </w:rPr>
              <w:t>Secuencia</w:t>
            </w:r>
          </w:p>
        </w:tc>
        <w:tc>
          <w:tcPr>
            <w:tcW w:w="436" w:type="pct"/>
          </w:tcPr>
          <w:p w:rsidR="006D4024" w:rsidRPr="003F3377" w:rsidRDefault="006D4024" w:rsidP="009F5B46">
            <w:pPr>
              <w:rPr>
                <w:rFonts w:cstheme="minorHAnsi"/>
              </w:rPr>
            </w:pPr>
            <w:r w:rsidRPr="003F3377">
              <w:rPr>
                <w:rFonts w:cstheme="minorHAnsi"/>
              </w:rPr>
              <w:t>Encuadre</w:t>
            </w:r>
          </w:p>
        </w:tc>
        <w:tc>
          <w:tcPr>
            <w:tcW w:w="545" w:type="pct"/>
          </w:tcPr>
          <w:p w:rsidR="006D4024" w:rsidRPr="003F3377" w:rsidRDefault="006D4024" w:rsidP="009F5B46">
            <w:pPr>
              <w:rPr>
                <w:rFonts w:cstheme="minorHAnsi"/>
              </w:rPr>
            </w:pPr>
            <w:r w:rsidRPr="003F3377">
              <w:rPr>
                <w:rFonts w:cstheme="minorHAnsi"/>
              </w:rPr>
              <w:t>Descripción</w:t>
            </w:r>
          </w:p>
        </w:tc>
        <w:tc>
          <w:tcPr>
            <w:tcW w:w="764" w:type="pct"/>
          </w:tcPr>
          <w:p w:rsidR="006D4024" w:rsidRPr="003F3377" w:rsidRDefault="006D4024" w:rsidP="009F5B46">
            <w:pPr>
              <w:rPr>
                <w:rFonts w:cstheme="minorHAnsi"/>
              </w:rPr>
            </w:pPr>
            <w:r w:rsidRPr="003F3377">
              <w:rPr>
                <w:rFonts w:cstheme="minorHAnsi"/>
              </w:rPr>
              <w:t>Diálogo/Sonido</w:t>
            </w:r>
          </w:p>
        </w:tc>
        <w:tc>
          <w:tcPr>
            <w:tcW w:w="1472" w:type="pct"/>
          </w:tcPr>
          <w:p w:rsidR="006D4024" w:rsidRPr="003F3377" w:rsidRDefault="006D4024" w:rsidP="009F5B46">
            <w:pPr>
              <w:rPr>
                <w:rFonts w:cstheme="minorHAnsi"/>
              </w:rPr>
            </w:pPr>
          </w:p>
        </w:tc>
        <w:tc>
          <w:tcPr>
            <w:tcW w:w="1239" w:type="pct"/>
          </w:tcPr>
          <w:p w:rsidR="006D4024" w:rsidRPr="003F3377" w:rsidRDefault="006D4024" w:rsidP="009F5B46">
            <w:pPr>
              <w:rPr>
                <w:rFonts w:cstheme="minorHAnsi"/>
              </w:rPr>
            </w:pPr>
          </w:p>
        </w:tc>
      </w:tr>
      <w:tr w:rsidR="009660AD" w:rsidRPr="003F3377" w:rsidTr="006D4024">
        <w:tc>
          <w:tcPr>
            <w:tcW w:w="2289" w:type="pct"/>
            <w:gridSpan w:val="4"/>
          </w:tcPr>
          <w:p w:rsidR="009660AD" w:rsidRPr="003F3377" w:rsidRDefault="009660AD" w:rsidP="009F5B46">
            <w:pPr>
              <w:rPr>
                <w:rFonts w:cstheme="minorHAnsi"/>
              </w:rPr>
            </w:pPr>
          </w:p>
        </w:tc>
        <w:tc>
          <w:tcPr>
            <w:tcW w:w="1472" w:type="pct"/>
          </w:tcPr>
          <w:p w:rsidR="009660AD" w:rsidRPr="003F3377" w:rsidRDefault="009660AD" w:rsidP="009F5B46">
            <w:pPr>
              <w:rPr>
                <w:rFonts w:cstheme="minorHAnsi"/>
              </w:rPr>
            </w:pPr>
          </w:p>
        </w:tc>
        <w:tc>
          <w:tcPr>
            <w:tcW w:w="1239" w:type="pct"/>
          </w:tcPr>
          <w:p w:rsidR="009660AD" w:rsidRPr="003F3377" w:rsidRDefault="009660AD" w:rsidP="009F5B46">
            <w:pPr>
              <w:rPr>
                <w:rFonts w:cstheme="minorHAnsi"/>
              </w:rPr>
            </w:pPr>
          </w:p>
        </w:tc>
      </w:tr>
      <w:tr w:rsidR="009660AD" w:rsidRPr="003F3377" w:rsidTr="006D4024">
        <w:tc>
          <w:tcPr>
            <w:tcW w:w="2289" w:type="pct"/>
            <w:gridSpan w:val="4"/>
          </w:tcPr>
          <w:p w:rsidR="009660AD" w:rsidRPr="003F3377" w:rsidRDefault="009660AD" w:rsidP="009F5B46">
            <w:pPr>
              <w:rPr>
                <w:rFonts w:cstheme="minorHAnsi"/>
              </w:rPr>
            </w:pPr>
          </w:p>
        </w:tc>
        <w:tc>
          <w:tcPr>
            <w:tcW w:w="1472" w:type="pct"/>
          </w:tcPr>
          <w:p w:rsidR="009660AD" w:rsidRPr="003F3377" w:rsidRDefault="009660AD" w:rsidP="009F5B46">
            <w:pPr>
              <w:rPr>
                <w:rFonts w:cstheme="minorHAnsi"/>
              </w:rPr>
            </w:pPr>
          </w:p>
        </w:tc>
        <w:tc>
          <w:tcPr>
            <w:tcW w:w="1239" w:type="pct"/>
          </w:tcPr>
          <w:p w:rsidR="009660AD" w:rsidRPr="003F3377" w:rsidRDefault="009660AD" w:rsidP="009F5B46">
            <w:pPr>
              <w:rPr>
                <w:rFonts w:cstheme="minorHAnsi"/>
              </w:rPr>
            </w:pPr>
          </w:p>
        </w:tc>
      </w:tr>
      <w:tr w:rsidR="009660AD" w:rsidRPr="003F3377" w:rsidTr="006D4024">
        <w:tc>
          <w:tcPr>
            <w:tcW w:w="2289" w:type="pct"/>
            <w:gridSpan w:val="4"/>
          </w:tcPr>
          <w:p w:rsidR="009660AD" w:rsidRPr="003F3377" w:rsidRDefault="009660AD" w:rsidP="009F5B46">
            <w:pPr>
              <w:rPr>
                <w:rFonts w:cstheme="minorHAnsi"/>
              </w:rPr>
            </w:pPr>
          </w:p>
        </w:tc>
        <w:tc>
          <w:tcPr>
            <w:tcW w:w="1472" w:type="pct"/>
          </w:tcPr>
          <w:p w:rsidR="009660AD" w:rsidRPr="003F3377" w:rsidRDefault="009660AD" w:rsidP="009F5B46">
            <w:pPr>
              <w:rPr>
                <w:rFonts w:cstheme="minorHAnsi"/>
              </w:rPr>
            </w:pPr>
          </w:p>
        </w:tc>
        <w:tc>
          <w:tcPr>
            <w:tcW w:w="1239" w:type="pct"/>
          </w:tcPr>
          <w:p w:rsidR="009660AD" w:rsidRPr="003F3377" w:rsidRDefault="009660AD" w:rsidP="009F5B46">
            <w:pPr>
              <w:rPr>
                <w:rFonts w:cstheme="minorHAnsi"/>
              </w:rPr>
            </w:pPr>
          </w:p>
        </w:tc>
      </w:tr>
      <w:tr w:rsidR="009660AD" w:rsidRPr="003F3377" w:rsidTr="006D4024">
        <w:tc>
          <w:tcPr>
            <w:tcW w:w="2289" w:type="pct"/>
            <w:gridSpan w:val="4"/>
          </w:tcPr>
          <w:p w:rsidR="009660AD" w:rsidRPr="003F3377" w:rsidRDefault="009660AD" w:rsidP="009F5B46">
            <w:pPr>
              <w:rPr>
                <w:rFonts w:cstheme="minorHAnsi"/>
              </w:rPr>
            </w:pPr>
          </w:p>
        </w:tc>
        <w:tc>
          <w:tcPr>
            <w:tcW w:w="1472" w:type="pct"/>
          </w:tcPr>
          <w:p w:rsidR="009660AD" w:rsidRPr="003F3377" w:rsidRDefault="009660AD" w:rsidP="009F5B46">
            <w:pPr>
              <w:rPr>
                <w:rFonts w:cstheme="minorHAnsi"/>
              </w:rPr>
            </w:pPr>
          </w:p>
        </w:tc>
        <w:tc>
          <w:tcPr>
            <w:tcW w:w="1239" w:type="pct"/>
          </w:tcPr>
          <w:p w:rsidR="009660AD" w:rsidRPr="003F3377" w:rsidRDefault="009660AD" w:rsidP="009F5B46">
            <w:pPr>
              <w:rPr>
                <w:rFonts w:cstheme="minorHAnsi"/>
              </w:rPr>
            </w:pPr>
          </w:p>
        </w:tc>
      </w:tr>
    </w:tbl>
    <w:p w:rsidR="009F5B46" w:rsidRPr="003F3377" w:rsidRDefault="009F5B46" w:rsidP="009F5B46">
      <w:pPr>
        <w:jc w:val="center"/>
        <w:rPr>
          <w:rFonts w:cstheme="minorHAnsi"/>
          <w:b/>
        </w:rPr>
      </w:pPr>
      <w:r w:rsidRPr="003F3377">
        <w:rPr>
          <w:rFonts w:cstheme="minorHAnsi"/>
          <w:b/>
        </w:rPr>
        <w:t>Pauta de avance MAV</w:t>
      </w:r>
    </w:p>
    <w:p w:rsidR="006D4024" w:rsidRPr="003F3377" w:rsidRDefault="006D4024" w:rsidP="009F5B46">
      <w:pPr>
        <w:jc w:val="center"/>
        <w:rPr>
          <w:rFonts w:cstheme="minorHAnsi"/>
          <w:b/>
        </w:rPr>
      </w:pPr>
    </w:p>
    <w:p w:rsidR="006D4024" w:rsidRPr="003F3377" w:rsidRDefault="006D4024" w:rsidP="009F5B46">
      <w:pPr>
        <w:jc w:val="center"/>
        <w:rPr>
          <w:rFonts w:cstheme="minorHAnsi"/>
          <w:b/>
        </w:rPr>
      </w:pPr>
    </w:p>
    <w:p w:rsidR="006D4024" w:rsidRPr="003F3377" w:rsidRDefault="00530AE5" w:rsidP="00530AE5">
      <w:pPr>
        <w:pStyle w:val="Sinespaciado"/>
        <w:rPr>
          <w:rFonts w:cstheme="minorHAnsi"/>
        </w:rPr>
      </w:pPr>
      <w:r w:rsidRPr="003F3377">
        <w:rPr>
          <w:rFonts w:cstheme="minorHAnsi"/>
        </w:rPr>
        <w:t>Secuencia: Escena; enumerar y poner título a la escena</w:t>
      </w:r>
    </w:p>
    <w:p w:rsidR="00530AE5" w:rsidRPr="003F3377" w:rsidRDefault="00530AE5" w:rsidP="00530AE5">
      <w:pPr>
        <w:pStyle w:val="Sinespaciado"/>
        <w:rPr>
          <w:rFonts w:cstheme="minorHAnsi"/>
        </w:rPr>
      </w:pPr>
      <w:r w:rsidRPr="003F3377">
        <w:rPr>
          <w:rFonts w:cstheme="minorHAnsi"/>
        </w:rPr>
        <w:t>Encuadre: descripción de la toma, de acuerdo a principales planos (ver anexo)</w:t>
      </w:r>
    </w:p>
    <w:p w:rsidR="00530AE5" w:rsidRPr="003F3377" w:rsidRDefault="00530AE5" w:rsidP="00530AE5">
      <w:pPr>
        <w:pStyle w:val="Sinespaciado"/>
        <w:rPr>
          <w:rFonts w:cstheme="minorHAnsi"/>
        </w:rPr>
      </w:pPr>
      <w:r w:rsidRPr="003F3377">
        <w:rPr>
          <w:rFonts w:cstheme="minorHAnsi"/>
        </w:rPr>
        <w:t>Descripción. En términos generales, lo que se va a ver en pantalla</w:t>
      </w:r>
    </w:p>
    <w:p w:rsidR="00530AE5" w:rsidRPr="003F3377" w:rsidRDefault="00530AE5" w:rsidP="00530AE5">
      <w:pPr>
        <w:pStyle w:val="Sinespaciado"/>
        <w:rPr>
          <w:rFonts w:cstheme="minorHAnsi"/>
        </w:rPr>
      </w:pPr>
      <w:r w:rsidRPr="003F3377">
        <w:rPr>
          <w:rFonts w:cstheme="minorHAnsi"/>
        </w:rPr>
        <w:t>Diálogo/música: Describir que es lo que se va a escuchar</w:t>
      </w:r>
    </w:p>
    <w:p w:rsidR="00530AE5" w:rsidRPr="002E42E2" w:rsidRDefault="00530AE5" w:rsidP="006D4024">
      <w:pPr>
        <w:jc w:val="both"/>
        <w:rPr>
          <w:rFonts w:ascii="Book Antiqua" w:hAnsi="Book Antiqua"/>
          <w:b/>
        </w:rPr>
      </w:pPr>
      <w:r>
        <w:rPr>
          <w:rFonts w:ascii="Book Antiqua" w:hAnsi="Book Antiqua"/>
          <w:b/>
        </w:rPr>
        <w:lastRenderedPageBreak/>
        <w:t xml:space="preserve"> </w:t>
      </w:r>
      <w:r>
        <w:rPr>
          <w:noProof/>
          <w:lang w:val="es-CL" w:eastAsia="es-CL"/>
        </w:rPr>
        <w:drawing>
          <wp:inline distT="0" distB="0" distL="0" distR="0">
            <wp:extent cx="5898444" cy="2619375"/>
            <wp:effectExtent l="0" t="0" r="7620" b="0"/>
            <wp:docPr id="3" name="Imagen 1" descr="http://html.rincondelvago.com/0005871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tml.rincondelvago.com/000587140.jpg"/>
                    <pic:cNvPicPr>
                      <a:picLocks noChangeAspect="1" noChangeArrowheads="1"/>
                    </pic:cNvPicPr>
                  </pic:nvPicPr>
                  <pic:blipFill>
                    <a:blip r:embed="rId9" cstate="print"/>
                    <a:srcRect/>
                    <a:stretch>
                      <a:fillRect/>
                    </a:stretch>
                  </pic:blipFill>
                  <pic:spPr bwMode="auto">
                    <a:xfrm>
                      <a:off x="0" y="0"/>
                      <a:ext cx="5907659" cy="2623467"/>
                    </a:xfrm>
                    <a:prstGeom prst="rect">
                      <a:avLst/>
                    </a:prstGeom>
                    <a:noFill/>
                    <a:ln w="9525">
                      <a:noFill/>
                      <a:miter lim="800000"/>
                      <a:headEnd/>
                      <a:tailEnd/>
                    </a:ln>
                  </pic:spPr>
                </pic:pic>
              </a:graphicData>
            </a:graphic>
          </wp:inline>
        </w:drawing>
      </w:r>
    </w:p>
    <w:sectPr w:rsidR="00530AE5" w:rsidRPr="002E42E2" w:rsidSect="00E82763">
      <w:headerReference w:type="default" r:id="rId10"/>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65BC" w:rsidRDefault="003665BC" w:rsidP="006B325F">
      <w:pPr>
        <w:spacing w:after="0" w:line="240" w:lineRule="auto"/>
      </w:pPr>
      <w:r>
        <w:separator/>
      </w:r>
    </w:p>
  </w:endnote>
  <w:endnote w:type="continuationSeparator" w:id="0">
    <w:p w:rsidR="003665BC" w:rsidRDefault="003665BC" w:rsidP="006B3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7740095"/>
      <w:docPartObj>
        <w:docPartGallery w:val="Page Numbers (Bottom of Page)"/>
        <w:docPartUnique/>
      </w:docPartObj>
    </w:sdtPr>
    <w:sdtEndPr/>
    <w:sdtContent>
      <w:p w:rsidR="001E4EDF" w:rsidRDefault="0016547D">
        <w:pPr>
          <w:pStyle w:val="Piedepgina"/>
          <w:jc w:val="center"/>
        </w:pPr>
        <w:r>
          <w:fldChar w:fldCharType="begin"/>
        </w:r>
        <w:r w:rsidR="001E4EDF">
          <w:instrText>PAGE   \* MERGEFORMAT</w:instrText>
        </w:r>
        <w:r>
          <w:fldChar w:fldCharType="separate"/>
        </w:r>
        <w:r w:rsidR="0074464F" w:rsidRPr="0074464F">
          <w:rPr>
            <w:noProof/>
            <w:lang w:val="es-ES"/>
          </w:rPr>
          <w:t>6</w:t>
        </w:r>
        <w:r>
          <w:fldChar w:fldCharType="end"/>
        </w:r>
      </w:p>
    </w:sdtContent>
  </w:sdt>
  <w:p w:rsidR="001E4EDF" w:rsidRDefault="001E4ED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65BC" w:rsidRDefault="003665BC" w:rsidP="006B325F">
      <w:pPr>
        <w:spacing w:after="0" w:line="240" w:lineRule="auto"/>
      </w:pPr>
      <w:r>
        <w:separator/>
      </w:r>
    </w:p>
  </w:footnote>
  <w:footnote w:type="continuationSeparator" w:id="0">
    <w:p w:rsidR="003665BC" w:rsidRDefault="003665BC" w:rsidP="006B32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4529"/>
      <w:gridCol w:w="4525"/>
    </w:tblGrid>
    <w:tr w:rsidR="000A260A" w:rsidRPr="00703481" w:rsidTr="0073055C">
      <w:tc>
        <w:tcPr>
          <w:tcW w:w="5031" w:type="dxa"/>
          <w:shd w:val="clear" w:color="auto" w:fill="auto"/>
        </w:tcPr>
        <w:p w:rsidR="000A260A" w:rsidRPr="00703481" w:rsidRDefault="000A260A" w:rsidP="0073055C">
          <w:pPr>
            <w:widowControl w:val="0"/>
            <w:tabs>
              <w:tab w:val="center" w:pos="7088"/>
              <w:tab w:val="right" w:pos="8838"/>
            </w:tabs>
            <w:spacing w:after="0" w:line="240" w:lineRule="auto"/>
            <w:rPr>
              <w:rFonts w:ascii="Times New Roman" w:eastAsia="Times New Roman" w:hAnsi="Times New Roman" w:cs="Times New Roman"/>
              <w:noProof/>
              <w:sz w:val="20"/>
              <w:szCs w:val="20"/>
              <w:lang w:val="es-ES" w:eastAsia="es-CL"/>
            </w:rPr>
          </w:pPr>
          <w:r>
            <w:rPr>
              <w:rFonts w:ascii="Times New Roman" w:eastAsia="Times New Roman" w:hAnsi="Times New Roman" w:cs="Times New Roman"/>
              <w:noProof/>
              <w:sz w:val="20"/>
              <w:szCs w:val="20"/>
              <w:lang w:val="es-CL" w:eastAsia="es-CL"/>
            </w:rPr>
            <w:drawing>
              <wp:inline distT="0" distB="0" distL="0" distR="0">
                <wp:extent cx="1090930" cy="1319530"/>
                <wp:effectExtent l="0" t="0" r="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0930" cy="1319530"/>
                        </a:xfrm>
                        <a:prstGeom prst="rect">
                          <a:avLst/>
                        </a:prstGeom>
                        <a:noFill/>
                        <a:ln>
                          <a:noFill/>
                        </a:ln>
                      </pic:spPr>
                    </pic:pic>
                  </a:graphicData>
                </a:graphic>
              </wp:inline>
            </w:drawing>
          </w:r>
        </w:p>
      </w:tc>
      <w:tc>
        <w:tcPr>
          <w:tcW w:w="5032" w:type="dxa"/>
          <w:shd w:val="clear" w:color="auto" w:fill="auto"/>
        </w:tcPr>
        <w:p w:rsidR="000A260A" w:rsidRPr="00703481" w:rsidRDefault="000A260A" w:rsidP="0073055C">
          <w:pPr>
            <w:widowControl w:val="0"/>
            <w:tabs>
              <w:tab w:val="center" w:pos="7088"/>
              <w:tab w:val="right" w:pos="8838"/>
            </w:tabs>
            <w:spacing w:after="0" w:line="240" w:lineRule="auto"/>
            <w:jc w:val="right"/>
            <w:rPr>
              <w:rFonts w:ascii="Times New Roman" w:eastAsia="Times New Roman" w:hAnsi="Times New Roman" w:cs="Times New Roman"/>
              <w:noProof/>
              <w:sz w:val="20"/>
              <w:szCs w:val="20"/>
              <w:lang w:val="es-ES" w:eastAsia="es-CL"/>
            </w:rPr>
          </w:pPr>
          <w:r>
            <w:rPr>
              <w:rFonts w:ascii="Times New Roman" w:eastAsia="Times New Roman" w:hAnsi="Times New Roman" w:cs="Times New Roman"/>
              <w:noProof/>
              <w:sz w:val="20"/>
              <w:szCs w:val="20"/>
              <w:lang w:val="es-CL" w:eastAsia="es-CL"/>
            </w:rPr>
            <w:drawing>
              <wp:inline distT="0" distB="0" distL="0" distR="0">
                <wp:extent cx="1071245" cy="1228090"/>
                <wp:effectExtent l="0" t="0" r="0" b="0"/>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1245" cy="1228090"/>
                        </a:xfrm>
                        <a:prstGeom prst="rect">
                          <a:avLst/>
                        </a:prstGeom>
                        <a:noFill/>
                        <a:ln>
                          <a:noFill/>
                        </a:ln>
                      </pic:spPr>
                    </pic:pic>
                  </a:graphicData>
                </a:graphic>
              </wp:inline>
            </w:drawing>
          </w:r>
        </w:p>
      </w:tc>
    </w:tr>
  </w:tbl>
  <w:p w:rsidR="00E82763" w:rsidRPr="000A260A" w:rsidRDefault="00123F71" w:rsidP="000A260A">
    <w:pPr>
      <w:pStyle w:val="Encabezado"/>
      <w:tabs>
        <w:tab w:val="clear" w:pos="4419"/>
      </w:tabs>
      <w:jc w:val="right"/>
      <w:rPr>
        <w:rFonts w:ascii="Book Antiqua" w:hAnsi="Book Antiqua"/>
        <w:color w:val="808080"/>
        <w:lang w:val="es-ES_tradnl"/>
      </w:rPr>
    </w:pPr>
    <w:r w:rsidRPr="00123F71">
      <w:rPr>
        <w:rFonts w:ascii="Book Antiqua" w:hAnsi="Book Antiqua"/>
        <w:color w:val="808080"/>
        <w:lang w:val="es-ES_tradnl"/>
      </w:rPr>
      <w:t xml:space="preserve"> </w:t>
    </w:r>
    <w:r w:rsidRPr="005908B4">
      <w:rPr>
        <w:rFonts w:ascii="Book Antiqua" w:hAnsi="Book Antiqua"/>
        <w:color w:val="808080"/>
        <w:lang w:val="es-ES_tradnl"/>
      </w:rPr>
      <w:t>Introduc</w:t>
    </w:r>
    <w:r w:rsidR="006654E1">
      <w:rPr>
        <w:rFonts w:ascii="Book Antiqua" w:hAnsi="Book Antiqua"/>
        <w:color w:val="808080"/>
        <w:lang w:val="es-ES_tradnl"/>
      </w:rPr>
      <w:t>ción a la Salud Pública, 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763" w:rsidRPr="009660AD" w:rsidRDefault="00E82763" w:rsidP="009660AD">
    <w:pPr>
      <w:tabs>
        <w:tab w:val="center" w:pos="4419"/>
        <w:tab w:val="right" w:pos="8838"/>
      </w:tabs>
      <w:spacing w:after="0" w:line="240" w:lineRule="auto"/>
      <w:ind w:firstLine="3540"/>
      <w:jc w:val="right"/>
      <w:rPr>
        <w:rFonts w:ascii="Book Antiqua" w:eastAsia="Calibri" w:hAnsi="Book Antiqua" w:cs="Times New Roman"/>
        <w:color w:val="808080"/>
        <w:lang w:val="es-ES_tradnl"/>
      </w:rPr>
    </w:pPr>
    <w:r w:rsidRPr="002E42E2">
      <w:rPr>
        <w:rFonts w:ascii="Book Antiqua" w:eastAsia="Calibri" w:hAnsi="Book Antiqua" w:cs="Times New Roman"/>
        <w:color w:val="808080"/>
        <w:lang w:val="es-ES_tradnl"/>
      </w:rPr>
      <w:t>Introducción a la Salud Pública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11381"/>
    <w:multiLevelType w:val="hybridMultilevel"/>
    <w:tmpl w:val="834EB308"/>
    <w:lvl w:ilvl="0" w:tplc="789A2004">
      <w:start w:val="2"/>
      <w:numFmt w:val="bullet"/>
      <w:lvlText w:val="-"/>
      <w:lvlJc w:val="left"/>
      <w:pPr>
        <w:ind w:left="360" w:hanging="360"/>
      </w:pPr>
      <w:rPr>
        <w:rFonts w:ascii="Book Antiqua" w:eastAsiaTheme="minorHAnsi" w:hAnsi="Book Antiqua" w:cstheme="minorBidi"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170147DD"/>
    <w:multiLevelType w:val="hybridMultilevel"/>
    <w:tmpl w:val="C6FC5368"/>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1DDF2E66"/>
    <w:multiLevelType w:val="hybridMultilevel"/>
    <w:tmpl w:val="D43A752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29E14915"/>
    <w:multiLevelType w:val="hybridMultilevel"/>
    <w:tmpl w:val="1834E208"/>
    <w:lvl w:ilvl="0" w:tplc="24A42B70">
      <w:start w:val="33"/>
      <w:numFmt w:val="bullet"/>
      <w:lvlText w:val="-"/>
      <w:lvlJc w:val="left"/>
      <w:pPr>
        <w:ind w:left="720" w:hanging="360"/>
      </w:pPr>
      <w:rPr>
        <w:rFonts w:ascii="Verdana" w:eastAsia="Times New Roman" w:hAnsi="Verdana"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2D763D37"/>
    <w:multiLevelType w:val="hybridMultilevel"/>
    <w:tmpl w:val="9200762A"/>
    <w:lvl w:ilvl="0" w:tplc="340A000F">
      <w:start w:val="1"/>
      <w:numFmt w:val="decimal"/>
      <w:lvlText w:val="%1."/>
      <w:lvlJc w:val="left"/>
      <w:pPr>
        <w:ind w:left="360" w:hanging="360"/>
      </w:pPr>
      <w:rPr>
        <w:rFonts w:hint="default"/>
      </w:rPr>
    </w:lvl>
    <w:lvl w:ilvl="1" w:tplc="340A0019">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5" w15:restartNumberingAfterBreak="0">
    <w:nsid w:val="3EC0017B"/>
    <w:multiLevelType w:val="hybridMultilevel"/>
    <w:tmpl w:val="E3D02090"/>
    <w:lvl w:ilvl="0" w:tplc="340A0013">
      <w:start w:val="1"/>
      <w:numFmt w:val="upperRoman"/>
      <w:lvlText w:val="%1."/>
      <w:lvlJc w:val="right"/>
      <w:pPr>
        <w:ind w:left="1845" w:hanging="360"/>
      </w:pPr>
    </w:lvl>
    <w:lvl w:ilvl="1" w:tplc="340A0019" w:tentative="1">
      <w:start w:val="1"/>
      <w:numFmt w:val="lowerLetter"/>
      <w:lvlText w:val="%2."/>
      <w:lvlJc w:val="left"/>
      <w:pPr>
        <w:ind w:left="2565" w:hanging="360"/>
      </w:pPr>
    </w:lvl>
    <w:lvl w:ilvl="2" w:tplc="340A001B" w:tentative="1">
      <w:start w:val="1"/>
      <w:numFmt w:val="lowerRoman"/>
      <w:lvlText w:val="%3."/>
      <w:lvlJc w:val="right"/>
      <w:pPr>
        <w:ind w:left="3285" w:hanging="180"/>
      </w:pPr>
    </w:lvl>
    <w:lvl w:ilvl="3" w:tplc="340A000F" w:tentative="1">
      <w:start w:val="1"/>
      <w:numFmt w:val="decimal"/>
      <w:lvlText w:val="%4."/>
      <w:lvlJc w:val="left"/>
      <w:pPr>
        <w:ind w:left="4005" w:hanging="360"/>
      </w:pPr>
    </w:lvl>
    <w:lvl w:ilvl="4" w:tplc="340A0019" w:tentative="1">
      <w:start w:val="1"/>
      <w:numFmt w:val="lowerLetter"/>
      <w:lvlText w:val="%5."/>
      <w:lvlJc w:val="left"/>
      <w:pPr>
        <w:ind w:left="4725" w:hanging="360"/>
      </w:pPr>
    </w:lvl>
    <w:lvl w:ilvl="5" w:tplc="340A001B" w:tentative="1">
      <w:start w:val="1"/>
      <w:numFmt w:val="lowerRoman"/>
      <w:lvlText w:val="%6."/>
      <w:lvlJc w:val="right"/>
      <w:pPr>
        <w:ind w:left="5445" w:hanging="180"/>
      </w:pPr>
    </w:lvl>
    <w:lvl w:ilvl="6" w:tplc="340A000F" w:tentative="1">
      <w:start w:val="1"/>
      <w:numFmt w:val="decimal"/>
      <w:lvlText w:val="%7."/>
      <w:lvlJc w:val="left"/>
      <w:pPr>
        <w:ind w:left="6165" w:hanging="360"/>
      </w:pPr>
    </w:lvl>
    <w:lvl w:ilvl="7" w:tplc="340A0019" w:tentative="1">
      <w:start w:val="1"/>
      <w:numFmt w:val="lowerLetter"/>
      <w:lvlText w:val="%8."/>
      <w:lvlJc w:val="left"/>
      <w:pPr>
        <w:ind w:left="6885" w:hanging="360"/>
      </w:pPr>
    </w:lvl>
    <w:lvl w:ilvl="8" w:tplc="340A001B" w:tentative="1">
      <w:start w:val="1"/>
      <w:numFmt w:val="lowerRoman"/>
      <w:lvlText w:val="%9."/>
      <w:lvlJc w:val="right"/>
      <w:pPr>
        <w:ind w:left="7605" w:hanging="180"/>
      </w:pPr>
    </w:lvl>
  </w:abstractNum>
  <w:abstractNum w:abstractNumId="6" w15:restartNumberingAfterBreak="0">
    <w:nsid w:val="448A2829"/>
    <w:multiLevelType w:val="hybridMultilevel"/>
    <w:tmpl w:val="CE90FBD6"/>
    <w:lvl w:ilvl="0" w:tplc="340A0019">
      <w:start w:val="1"/>
      <w:numFmt w:val="lowerLetter"/>
      <w:lvlText w:val="%1."/>
      <w:lvlJc w:val="left"/>
      <w:pPr>
        <w:ind w:left="360" w:hanging="360"/>
      </w:pPr>
      <w:rPr>
        <w:rFont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7" w15:restartNumberingAfterBreak="0">
    <w:nsid w:val="48C44A04"/>
    <w:multiLevelType w:val="hybridMultilevel"/>
    <w:tmpl w:val="408EE96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 w15:restartNumberingAfterBreak="0">
    <w:nsid w:val="77A664F7"/>
    <w:multiLevelType w:val="hybridMultilevel"/>
    <w:tmpl w:val="A1D29754"/>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7"/>
  </w:num>
  <w:num w:numId="2">
    <w:abstractNumId w:val="4"/>
  </w:num>
  <w:num w:numId="3">
    <w:abstractNumId w:val="0"/>
  </w:num>
  <w:num w:numId="4">
    <w:abstractNumId w:val="6"/>
  </w:num>
  <w:num w:numId="5">
    <w:abstractNumId w:val="1"/>
  </w:num>
  <w:num w:numId="6">
    <w:abstractNumId w:val="8"/>
  </w:num>
  <w:num w:numId="7">
    <w:abstractNumId w:val="3"/>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3"/>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546"/>
    <w:rsid w:val="0004031D"/>
    <w:rsid w:val="000A260A"/>
    <w:rsid w:val="000B245A"/>
    <w:rsid w:val="00117666"/>
    <w:rsid w:val="00123242"/>
    <w:rsid w:val="00123F71"/>
    <w:rsid w:val="0016547D"/>
    <w:rsid w:val="00171711"/>
    <w:rsid w:val="00173F30"/>
    <w:rsid w:val="001837D7"/>
    <w:rsid w:val="001C2447"/>
    <w:rsid w:val="001D6867"/>
    <w:rsid w:val="001E4EDF"/>
    <w:rsid w:val="001F743F"/>
    <w:rsid w:val="00241115"/>
    <w:rsid w:val="00256475"/>
    <w:rsid w:val="00260A91"/>
    <w:rsid w:val="00263546"/>
    <w:rsid w:val="00270D2B"/>
    <w:rsid w:val="002A4EC8"/>
    <w:rsid w:val="002E3D08"/>
    <w:rsid w:val="003665BC"/>
    <w:rsid w:val="00395C6D"/>
    <w:rsid w:val="003C04FA"/>
    <w:rsid w:val="003D32EE"/>
    <w:rsid w:val="003D3E2A"/>
    <w:rsid w:val="003F160C"/>
    <w:rsid w:val="003F3377"/>
    <w:rsid w:val="00455B6F"/>
    <w:rsid w:val="00471434"/>
    <w:rsid w:val="00473DF1"/>
    <w:rsid w:val="00477832"/>
    <w:rsid w:val="00492DC0"/>
    <w:rsid w:val="0049792A"/>
    <w:rsid w:val="004C7407"/>
    <w:rsid w:val="00512B5E"/>
    <w:rsid w:val="00530AE5"/>
    <w:rsid w:val="00585538"/>
    <w:rsid w:val="00637051"/>
    <w:rsid w:val="006654E1"/>
    <w:rsid w:val="00695A17"/>
    <w:rsid w:val="006B325F"/>
    <w:rsid w:val="006D4024"/>
    <w:rsid w:val="0074464F"/>
    <w:rsid w:val="007937F9"/>
    <w:rsid w:val="007D7C26"/>
    <w:rsid w:val="00814DD2"/>
    <w:rsid w:val="0086293A"/>
    <w:rsid w:val="00881440"/>
    <w:rsid w:val="00895D68"/>
    <w:rsid w:val="009660AD"/>
    <w:rsid w:val="009B573C"/>
    <w:rsid w:val="009F5B46"/>
    <w:rsid w:val="00A57F6D"/>
    <w:rsid w:val="00A76071"/>
    <w:rsid w:val="00AA2B6A"/>
    <w:rsid w:val="00AA3ADD"/>
    <w:rsid w:val="00BE085F"/>
    <w:rsid w:val="00BE6C09"/>
    <w:rsid w:val="00BF087A"/>
    <w:rsid w:val="00C120C4"/>
    <w:rsid w:val="00C61610"/>
    <w:rsid w:val="00CF4041"/>
    <w:rsid w:val="00CF7726"/>
    <w:rsid w:val="00D56096"/>
    <w:rsid w:val="00D57A49"/>
    <w:rsid w:val="00DF0D96"/>
    <w:rsid w:val="00DF27FE"/>
    <w:rsid w:val="00E105BB"/>
    <w:rsid w:val="00E24E14"/>
    <w:rsid w:val="00E35666"/>
    <w:rsid w:val="00E52D08"/>
    <w:rsid w:val="00E82763"/>
    <w:rsid w:val="00E87520"/>
    <w:rsid w:val="00E962C0"/>
    <w:rsid w:val="00E9777A"/>
    <w:rsid w:val="00EB0297"/>
    <w:rsid w:val="00EC5302"/>
    <w:rsid w:val="00EC76AE"/>
    <w:rsid w:val="00EF727F"/>
    <w:rsid w:val="00F2648B"/>
    <w:rsid w:val="00F830B8"/>
    <w:rsid w:val="00FE79B6"/>
  </w:rsids>
  <m:mathPr>
    <m:mathFont m:val="Cambria Math"/>
    <m:brkBin m:val="before"/>
    <m:brkBinSub m:val="--"/>
    <m:smallFrac/>
    <m:dispDef/>
    <m:lMargin m:val="0"/>
    <m:rMargin m:val="0"/>
    <m:defJc m:val="centerGroup"/>
    <m:wrapIndent m:val="1440"/>
    <m:intLim m:val="subSup"/>
    <m:naryLim m:val="undOvr"/>
  </m:mathPr>
  <w:themeFontLang w:val="es-C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9984CF2-849F-0948-80F1-DC9599956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0A9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B245A"/>
    <w:pPr>
      <w:ind w:left="720"/>
      <w:contextualSpacing/>
    </w:pPr>
  </w:style>
  <w:style w:type="paragraph" w:styleId="Encabezado">
    <w:name w:val="header"/>
    <w:basedOn w:val="Normal"/>
    <w:link w:val="EncabezadoCar"/>
    <w:uiPriority w:val="99"/>
    <w:unhideWhenUsed/>
    <w:rsid w:val="006B325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B325F"/>
  </w:style>
  <w:style w:type="paragraph" w:styleId="Piedepgina">
    <w:name w:val="footer"/>
    <w:basedOn w:val="Normal"/>
    <w:link w:val="PiedepginaCar"/>
    <w:uiPriority w:val="99"/>
    <w:unhideWhenUsed/>
    <w:rsid w:val="006B325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B325F"/>
  </w:style>
  <w:style w:type="table" w:styleId="Tablaconcuadrcula">
    <w:name w:val="Table Grid"/>
    <w:basedOn w:val="Tablanormal"/>
    <w:uiPriority w:val="39"/>
    <w:rsid w:val="009F5B46"/>
    <w:pPr>
      <w:spacing w:after="0" w:line="240" w:lineRule="auto"/>
    </w:pPr>
    <w:rPr>
      <w:lang w:val="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895D68"/>
    <w:rPr>
      <w:color w:val="0000FF" w:themeColor="hyperlink"/>
      <w:u w:val="single"/>
    </w:rPr>
  </w:style>
  <w:style w:type="paragraph" w:styleId="Sinespaciado">
    <w:name w:val="No Spacing"/>
    <w:uiPriority w:val="1"/>
    <w:qFormat/>
    <w:rsid w:val="00530AE5"/>
    <w:pPr>
      <w:spacing w:after="0" w:line="240" w:lineRule="auto"/>
    </w:pPr>
  </w:style>
  <w:style w:type="paragraph" w:styleId="Textodeglobo">
    <w:name w:val="Balloon Text"/>
    <w:basedOn w:val="Normal"/>
    <w:link w:val="TextodegloboCar"/>
    <w:uiPriority w:val="99"/>
    <w:semiHidden/>
    <w:unhideWhenUsed/>
    <w:rsid w:val="001E4ED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E4E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1290</Words>
  <Characters>7101</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8375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alvaro</dc:creator>
  <cp:lastModifiedBy>Rosendo Zanga Pizarro (rzanga)</cp:lastModifiedBy>
  <cp:revision>2</cp:revision>
  <dcterms:created xsi:type="dcterms:W3CDTF">2018-11-13T13:27:00Z</dcterms:created>
  <dcterms:modified xsi:type="dcterms:W3CDTF">2018-11-13T13:27:00Z</dcterms:modified>
</cp:coreProperties>
</file>