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93" w:rsidRPr="00AD1F08" w:rsidRDefault="00B35F93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D0CEC" w:rsidRPr="00AD1F08" w:rsidRDefault="005D0CEC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PROGRAMA DE CURSO</w:t>
            </w:r>
          </w:p>
          <w:p w:rsidR="005D36B8" w:rsidRPr="00AD1F08" w:rsidRDefault="005D36B8" w:rsidP="006F69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720"/>
      </w:tblGrid>
      <w:tr w:rsidR="005D0CEC" w:rsidRPr="00AD1F08" w:rsidTr="001E1BB6">
        <w:tc>
          <w:tcPr>
            <w:tcW w:w="8720" w:type="dxa"/>
          </w:tcPr>
          <w:p w:rsidR="009915AE" w:rsidRDefault="009915AE" w:rsidP="00002D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B02B0B" w:rsidRPr="00AD1F08" w:rsidRDefault="005D0CEC" w:rsidP="00002D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Unidad académica: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Unidad de Deportes</w:t>
            </w:r>
          </w:p>
          <w:p w:rsidR="009915AE" w:rsidRDefault="005D0CEC" w:rsidP="009915A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Nombre del curso: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Básquetbol Mixto</w:t>
            </w:r>
          </w:p>
          <w:p w:rsidR="009915AE" w:rsidRPr="009915AE" w:rsidRDefault="005D0CEC" w:rsidP="009915AE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Código:</w:t>
            </w:r>
            <w:r w:rsidR="009915AE">
              <w:rPr>
                <w:rFonts w:ascii="Calibri" w:hAnsi="Calibri" w:cs="Gautami"/>
                <w:b/>
                <w:sz w:val="28"/>
                <w:szCs w:val="28"/>
              </w:rPr>
              <w:t xml:space="preserve"> FG00000501079</w:t>
            </w:r>
          </w:p>
          <w:p w:rsidR="009D68D9" w:rsidRPr="00AD1F08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Tipo de curso: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Curso de Formación General</w:t>
            </w:r>
          </w:p>
          <w:p w:rsidR="009D68D9" w:rsidRPr="00AD1F08" w:rsidRDefault="005D0CEC" w:rsidP="00002D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Área de formación</w:t>
            </w:r>
            <w:proofErr w:type="gramStart"/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915AE">
              <w:rPr>
                <w:rFonts w:ascii="Arial" w:hAnsi="Arial" w:cs="Arial"/>
                <w:b/>
                <w:sz w:val="22"/>
                <w:szCs w:val="22"/>
              </w:rPr>
              <w:t>Arte</w:t>
            </w:r>
            <w:proofErr w:type="gramEnd"/>
            <w:r w:rsidR="009915AE">
              <w:rPr>
                <w:rFonts w:ascii="Arial" w:hAnsi="Arial" w:cs="Arial"/>
                <w:b/>
                <w:sz w:val="22"/>
                <w:szCs w:val="22"/>
              </w:rPr>
              <w:t>, Deporte y Actividad Física</w:t>
            </w:r>
            <w:r w:rsidR="00516A9A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  <w:p w:rsidR="009D68D9" w:rsidRPr="00AD1F08" w:rsidRDefault="005D0CEC" w:rsidP="009D68D9">
            <w:pPr>
              <w:pStyle w:val="Ttulo8"/>
              <w:tabs>
                <w:tab w:val="left" w:pos="1560"/>
                <w:tab w:val="left" w:pos="1985"/>
              </w:tabs>
              <w:spacing w:line="360" w:lineRule="auto"/>
              <w:outlineLvl w:val="7"/>
              <w:rPr>
                <w:rFonts w:cs="Arial"/>
                <w:sz w:val="22"/>
                <w:szCs w:val="22"/>
              </w:rPr>
            </w:pPr>
            <w:r w:rsidRPr="00AD1F08">
              <w:rPr>
                <w:rFonts w:cs="Arial"/>
                <w:sz w:val="22"/>
                <w:szCs w:val="22"/>
              </w:rPr>
              <w:t>Semestre</w:t>
            </w:r>
            <w:r w:rsidR="003B5281" w:rsidRPr="00AD1F08">
              <w:rPr>
                <w:rFonts w:cs="Arial"/>
                <w:sz w:val="22"/>
                <w:szCs w:val="22"/>
              </w:rPr>
              <w:t>:</w:t>
            </w:r>
            <w:r w:rsidR="0017355C">
              <w:rPr>
                <w:rFonts w:cs="Arial"/>
                <w:sz w:val="22"/>
                <w:szCs w:val="22"/>
              </w:rPr>
              <w:t xml:space="preserve"> Segundo</w:t>
            </w:r>
            <w:r w:rsidR="003B5281" w:rsidRPr="00AD1F08">
              <w:rPr>
                <w:rFonts w:cs="Arial"/>
                <w:sz w:val="22"/>
                <w:szCs w:val="22"/>
              </w:rPr>
              <w:t xml:space="preserve"> </w:t>
            </w:r>
          </w:p>
          <w:p w:rsidR="005A0A3B" w:rsidRPr="00AD1F08" w:rsidRDefault="005D0CEC" w:rsidP="005A0A3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Año: </w:t>
            </w:r>
            <w:r w:rsidR="00B02B0B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r w:rsidR="00FD1C7D">
              <w:rPr>
                <w:rFonts w:ascii="Arial" w:hAnsi="Arial" w:cs="Arial"/>
                <w:b/>
                <w:sz w:val="22"/>
                <w:szCs w:val="22"/>
                <w:lang w:val="es-MX"/>
              </w:rPr>
              <w:t>2017</w:t>
            </w:r>
          </w:p>
          <w:p w:rsidR="005D0CEC" w:rsidRPr="00AD1F08" w:rsidRDefault="005D0CEC" w:rsidP="00B02B0B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755"/>
      </w:tblGrid>
      <w:tr w:rsidR="005D0CEC" w:rsidRPr="00AD1F08" w:rsidTr="00903604">
        <w:tc>
          <w:tcPr>
            <w:tcW w:w="8755" w:type="dxa"/>
          </w:tcPr>
          <w:p w:rsidR="006A79CD" w:rsidRDefault="005D0CEC" w:rsidP="003B5281">
            <w:pPr>
              <w:pStyle w:val="Ttulo8"/>
              <w:spacing w:line="360" w:lineRule="auto"/>
              <w:jc w:val="left"/>
              <w:outlineLvl w:val="7"/>
              <w:rPr>
                <w:rFonts w:cs="Arial"/>
                <w:b w:val="0"/>
                <w:sz w:val="22"/>
                <w:szCs w:val="22"/>
              </w:rPr>
            </w:pPr>
            <w:r w:rsidRPr="006A79CD">
              <w:rPr>
                <w:rFonts w:cs="Arial"/>
                <w:b w:val="0"/>
                <w:sz w:val="22"/>
                <w:szCs w:val="22"/>
              </w:rPr>
              <w:t xml:space="preserve">ENCARGADO DE CURSO: </w:t>
            </w:r>
            <w:r w:rsidR="006A79CD" w:rsidRPr="006A79CD">
              <w:rPr>
                <w:rFonts w:cs="Arial"/>
                <w:b w:val="0"/>
                <w:sz w:val="22"/>
                <w:szCs w:val="22"/>
              </w:rPr>
              <w:t xml:space="preserve">Andrea González Cárdenas </w:t>
            </w:r>
          </w:p>
          <w:p w:rsidR="00820FD2" w:rsidRPr="00820FD2" w:rsidRDefault="00820FD2" w:rsidP="00820FD2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  agonzale</w:t>
            </w:r>
            <w:r w:rsidR="004346F7">
              <w:rPr>
                <w:lang w:val="es-MX" w:eastAsia="es-ES"/>
              </w:rPr>
              <w:t>@</w:t>
            </w:r>
            <w:r>
              <w:rPr>
                <w:lang w:val="es-MX" w:eastAsia="es-ES"/>
              </w:rPr>
              <w:t>med.uchile.cl</w:t>
            </w:r>
          </w:p>
          <w:p w:rsidR="0019540F" w:rsidRPr="0019540F" w:rsidRDefault="0019540F" w:rsidP="0019540F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</w:t>
            </w:r>
          </w:p>
          <w:p w:rsidR="005D0CEC" w:rsidRDefault="006A79CD" w:rsidP="006A79CD">
            <w:pPr>
              <w:pStyle w:val="Ttulo8"/>
              <w:spacing w:line="360" w:lineRule="auto"/>
              <w:jc w:val="left"/>
              <w:outlineLvl w:val="7"/>
              <w:rPr>
                <w:rFonts w:cs="Arial"/>
                <w:b w:val="0"/>
                <w:sz w:val="22"/>
                <w:szCs w:val="22"/>
              </w:rPr>
            </w:pPr>
            <w:r>
              <w:rPr>
                <w:rFonts w:cs="Arial"/>
                <w:b w:val="0"/>
                <w:sz w:val="22"/>
                <w:szCs w:val="22"/>
              </w:rPr>
              <w:t>COORDINADOR</w:t>
            </w:r>
            <w:r w:rsidR="00915BD7" w:rsidRPr="006A79CD">
              <w:rPr>
                <w:rFonts w:cs="Arial"/>
                <w:b w:val="0"/>
                <w:sz w:val="22"/>
                <w:szCs w:val="22"/>
              </w:rPr>
              <w:t>:</w:t>
            </w:r>
            <w:r w:rsidR="003B5281" w:rsidRPr="006A79CD">
              <w:rPr>
                <w:rFonts w:cs="Arial"/>
                <w:b w:val="0"/>
                <w:sz w:val="22"/>
                <w:szCs w:val="22"/>
              </w:rPr>
              <w:t xml:space="preserve"> </w:t>
            </w:r>
            <w:r w:rsidR="0019540F">
              <w:rPr>
                <w:rFonts w:cs="Arial"/>
                <w:b w:val="0"/>
                <w:sz w:val="22"/>
                <w:szCs w:val="22"/>
              </w:rPr>
              <w:t>Sergio Garrido Sá</w:t>
            </w:r>
            <w:r>
              <w:rPr>
                <w:rFonts w:cs="Arial"/>
                <w:b w:val="0"/>
                <w:sz w:val="22"/>
                <w:szCs w:val="22"/>
              </w:rPr>
              <w:t>nchez</w:t>
            </w:r>
          </w:p>
          <w:p w:rsidR="0044370E" w:rsidRPr="0044370E" w:rsidRDefault="0044370E" w:rsidP="0044370E">
            <w:pPr>
              <w:rPr>
                <w:lang w:val="es-MX" w:eastAsia="es-ES"/>
              </w:rPr>
            </w:pPr>
            <w:r>
              <w:rPr>
                <w:lang w:val="es-MX" w:eastAsia="es-ES"/>
              </w:rPr>
              <w:t xml:space="preserve">                                                       </w:t>
            </w:r>
            <w:r w:rsidR="00C16D55">
              <w:rPr>
                <w:lang w:val="es-MX" w:eastAsia="es-ES"/>
              </w:rPr>
              <w:t>s</w:t>
            </w:r>
            <w:r>
              <w:rPr>
                <w:lang w:val="es-MX" w:eastAsia="es-ES"/>
              </w:rPr>
              <w:t>garrido</w:t>
            </w:r>
            <w:r w:rsidR="004346F7">
              <w:rPr>
                <w:lang w:val="es-MX" w:eastAsia="es-ES"/>
              </w:rPr>
              <w:t>@med.uchile.cl</w:t>
            </w: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3B5281" w:rsidRPr="00AD1F08" w:rsidRDefault="003B5281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8755" w:type="dxa"/>
        <w:tblLook w:val="04A0"/>
      </w:tblPr>
      <w:tblGrid>
        <w:gridCol w:w="2376"/>
        <w:gridCol w:w="4395"/>
        <w:gridCol w:w="1984"/>
      </w:tblGrid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Docentes Participantes</w:t>
            </w:r>
          </w:p>
        </w:tc>
        <w:tc>
          <w:tcPr>
            <w:tcW w:w="4395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Unidad Académica</w:t>
            </w:r>
          </w:p>
        </w:tc>
        <w:tc>
          <w:tcPr>
            <w:tcW w:w="1984" w:type="dxa"/>
          </w:tcPr>
          <w:p w:rsidR="00741FBD" w:rsidRPr="00AD1F08" w:rsidRDefault="00741FBD" w:rsidP="006F69B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>N° horas directas Actividades</w:t>
            </w: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9915AE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sz w:val="22"/>
                <w:szCs w:val="22"/>
                <w:lang w:val="pt-BR"/>
              </w:rPr>
              <w:t>Andrea González C.</w:t>
            </w:r>
          </w:p>
        </w:tc>
        <w:tc>
          <w:tcPr>
            <w:tcW w:w="4395" w:type="dxa"/>
          </w:tcPr>
          <w:p w:rsidR="00741FBD" w:rsidRPr="00AD1F08" w:rsidRDefault="009915AE" w:rsidP="00741FB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Unidad de Deportes</w:t>
            </w:r>
          </w:p>
        </w:tc>
        <w:tc>
          <w:tcPr>
            <w:tcW w:w="1984" w:type="dxa"/>
          </w:tcPr>
          <w:p w:rsidR="00741FBD" w:rsidRPr="00AD1F08" w:rsidRDefault="00837F69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2958" w:rsidRPr="00AD1F08" w:rsidTr="00903604">
        <w:tc>
          <w:tcPr>
            <w:tcW w:w="2376" w:type="dxa"/>
          </w:tcPr>
          <w:p w:rsidR="005D2958" w:rsidRPr="00AD1F08" w:rsidRDefault="005D2958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5D2958" w:rsidRPr="00AD1F08" w:rsidRDefault="005D29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5D2958" w:rsidRPr="00AD1F08" w:rsidRDefault="005D2958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D2958" w:rsidRPr="00AD1F08" w:rsidTr="00903604">
        <w:tc>
          <w:tcPr>
            <w:tcW w:w="2376" w:type="dxa"/>
          </w:tcPr>
          <w:p w:rsidR="005D2958" w:rsidRPr="00AD1F08" w:rsidRDefault="005D2958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5D2958" w:rsidRPr="00AD1F08" w:rsidRDefault="005D2958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5D2958" w:rsidRPr="00AD1F08" w:rsidRDefault="005D2958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58744E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A863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1FBD" w:rsidRPr="00AD1F08" w:rsidTr="00903604">
        <w:tc>
          <w:tcPr>
            <w:tcW w:w="2376" w:type="dxa"/>
          </w:tcPr>
          <w:p w:rsidR="00741FBD" w:rsidRPr="00AD1F08" w:rsidRDefault="00741FBD" w:rsidP="006F69BC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741FBD" w:rsidRPr="00AD1F08" w:rsidRDefault="00741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741FBD" w:rsidRPr="00AD1F08" w:rsidRDefault="00741FBD" w:rsidP="0058744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73E42" w:rsidRPr="00AD1F08" w:rsidRDefault="00A73E42" w:rsidP="001E1BB6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503B4E" w:rsidRPr="00AD1F08" w:rsidRDefault="00A73E42" w:rsidP="00E82064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 w:rsidRPr="00AD1F08">
        <w:rPr>
          <w:rFonts w:ascii="Arial" w:hAnsi="Arial" w:cs="Arial"/>
          <w:sz w:val="22"/>
          <w:szCs w:val="22"/>
        </w:rPr>
        <w:br w:type="page"/>
      </w:r>
    </w:p>
    <w:p w:rsidR="00503B4E" w:rsidRPr="00AD1F08" w:rsidRDefault="00503B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C800D4" w:rsidRPr="00AD1F08" w:rsidRDefault="00C800D4" w:rsidP="00C800D4">
      <w:pPr>
        <w:autoSpaceDE w:val="0"/>
        <w:autoSpaceDN w:val="0"/>
        <w:adjustRightInd w:val="0"/>
        <w:ind w:right="355"/>
        <w:rPr>
          <w:rFonts w:ascii="Arial" w:hAnsi="Arial" w:cs="Arial"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</w:rPr>
        <w:t xml:space="preserve">PROPÓSITO FORMATIVO </w:t>
      </w:r>
    </w:p>
    <w:p w:rsidR="009915AE" w:rsidRDefault="009915AE" w:rsidP="009915AE">
      <w:pPr>
        <w:rPr>
          <w:rFonts w:ascii="Calibri" w:hAnsi="Calibri" w:cs="Gautami"/>
          <w:b/>
          <w:sz w:val="24"/>
          <w:szCs w:val="24"/>
          <w:lang w:val="es-MX"/>
        </w:rPr>
      </w:pPr>
    </w:p>
    <w:p w:rsidR="0058744E" w:rsidRDefault="003E03E6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Calibri" w:hAnsi="Calibri" w:cs="Gautami"/>
          <w:b/>
          <w:sz w:val="24"/>
          <w:szCs w:val="24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>Pertenece a la formación común, su propósito es movilizar competencias</w:t>
      </w:r>
      <w:r w:rsidR="00640878">
        <w:rPr>
          <w:rFonts w:ascii="Calibri" w:hAnsi="Calibri" w:cs="Gautami"/>
          <w:b/>
          <w:sz w:val="24"/>
          <w:szCs w:val="24"/>
          <w:lang w:val="es-MX"/>
        </w:rPr>
        <w:t xml:space="preserve"> </w:t>
      </w:r>
      <w:r>
        <w:rPr>
          <w:rFonts w:ascii="Calibri" w:hAnsi="Calibri" w:cs="Gautami"/>
          <w:b/>
          <w:sz w:val="24"/>
          <w:szCs w:val="24"/>
          <w:lang w:val="es-MX"/>
        </w:rPr>
        <w:t>en el ámbito de la actividad física y el deporte como un espacio formativo</w:t>
      </w:r>
      <w:r w:rsidR="00640878">
        <w:rPr>
          <w:rFonts w:ascii="Calibri" w:hAnsi="Calibri" w:cs="Gautami"/>
          <w:b/>
          <w:sz w:val="24"/>
          <w:szCs w:val="24"/>
          <w:lang w:val="es-MX"/>
        </w:rPr>
        <w:t xml:space="preserve"> del estudiante universitario, que promueve el mejoramiento de sus cualidades psicomotoras y propicia la elección de formas de vida más sanas y saludables.</w:t>
      </w:r>
    </w:p>
    <w:p w:rsidR="009915AE" w:rsidRPr="00AD1F08" w:rsidRDefault="00640878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 xml:space="preserve">Simultáneamente, se espera que sus metodologías permitan el trabajo conjunto con estudiantes de distintas carreras de la salud, como una forma de integración </w:t>
      </w:r>
      <w:proofErr w:type="spellStart"/>
      <w:r>
        <w:rPr>
          <w:rFonts w:ascii="Calibri" w:hAnsi="Calibri" w:cs="Gautami"/>
          <w:b/>
          <w:sz w:val="24"/>
          <w:szCs w:val="24"/>
          <w:lang w:val="es-MX"/>
        </w:rPr>
        <w:t>multiprofesional</w:t>
      </w:r>
      <w:proofErr w:type="spellEnd"/>
      <w:r>
        <w:rPr>
          <w:rFonts w:ascii="Calibri" w:hAnsi="Calibri" w:cs="Gautami"/>
          <w:b/>
          <w:sz w:val="24"/>
          <w:szCs w:val="24"/>
          <w:lang w:val="es-MX"/>
        </w:rPr>
        <w:t>, frente a temáticas de interés común.</w:t>
      </w: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16A9A" w:rsidRDefault="00516A9A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E1BB6" w:rsidRDefault="005D0CEC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COMPETENCIAS D</w:t>
            </w:r>
            <w:r w:rsidR="0058744E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E LA LÍNEA A LA QUE TRIBUTA EL CURSO 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Incorporar a su vida estudiantil el Básquetbol como actividad física, para un estilo de vida  saludable.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Mejorar capacidad física a través de la práctica del Básquetbol.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Ejecutar con eficiencia en un partido los fundamentos básicos y técnicos del Básquetbol,  de a cuerdo a las características del estudiante.</w:t>
            </w: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65D7D" w:rsidRDefault="00E65D7D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Trabajar en Equipo en pos de un objetivo en común, considerando las características propias y de sus compañeros.</w:t>
            </w:r>
          </w:p>
          <w:p w:rsidR="00E65D7D" w:rsidRPr="00AD1F08" w:rsidRDefault="00E65D7D" w:rsidP="001E1BB6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s-MX"/>
              </w:rPr>
            </w:pPr>
          </w:p>
          <w:p w:rsidR="00BC6C3A" w:rsidRDefault="00BC6C3A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8744E" w:rsidRPr="00AD1F08" w:rsidRDefault="0058744E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E1BB6" w:rsidRPr="00AD1F08" w:rsidRDefault="00C800D4" w:rsidP="00C800D4">
            <w:pPr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8978"/>
      </w:tblGrid>
      <w:tr w:rsidR="005D0CEC" w:rsidRPr="00AD1F08" w:rsidTr="006F69BC">
        <w:tc>
          <w:tcPr>
            <w:tcW w:w="8978" w:type="dxa"/>
          </w:tcPr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D0CEC" w:rsidRDefault="005D0CE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RESULTADOS DE APRENDIZAJE DEL CURSO:</w:t>
            </w:r>
          </w:p>
          <w:p w:rsidR="00E77F0C" w:rsidRDefault="00E77F0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Default="0019540F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Ejecuta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fundamentos técnicos del Básquetbol</w:t>
            </w:r>
            <w:r w:rsidR="0017355C">
              <w:rPr>
                <w:rFonts w:ascii="Arial" w:hAnsi="Arial" w:cs="Arial"/>
                <w:b/>
                <w:sz w:val="22"/>
                <w:szCs w:val="22"/>
                <w:lang w:val="es-MX"/>
              </w:rPr>
              <w:t>,</w:t>
            </w:r>
            <w:r w:rsidR="00837F6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="00837F69">
              <w:rPr>
                <w:rFonts w:ascii="Arial" w:hAnsi="Arial" w:cs="Arial"/>
                <w:b/>
                <w:sz w:val="22"/>
                <w:szCs w:val="22"/>
                <w:lang w:val="es-MX"/>
              </w:rPr>
              <w:t>Dribling</w:t>
            </w:r>
            <w:proofErr w:type="spellEnd"/>
            <w:r w:rsidR="00837F69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o B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>ote, Pase</w:t>
            </w:r>
            <w:r w:rsidR="0017355C">
              <w:rPr>
                <w:rFonts w:ascii="Arial" w:hAnsi="Arial" w:cs="Arial"/>
                <w:b/>
                <w:sz w:val="22"/>
                <w:szCs w:val="22"/>
                <w:lang w:val="es-MX"/>
              </w:rPr>
              <w:t>s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>, Lanzamientos, Recepción y Desplazamiento defensivo, demostrando conocer conceptos básicos ejecutados durante el curso.</w:t>
            </w:r>
          </w:p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Default="0019540F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Juega</w:t>
            </w:r>
            <w:r w:rsidR="00E77F0C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un Partido de Básquetbol, aplicando los conceptos técnicos, tácticos y reglamentarios vistos durante el semestre.</w:t>
            </w:r>
          </w:p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E77F0C" w:rsidRPr="00AD1F08" w:rsidRDefault="00E77F0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MX"/>
              </w:rPr>
              <w:t>Realizar un informe individual, en relación a las posiciones de juego, formaciones, táctica y otros.</w:t>
            </w:r>
          </w:p>
          <w:p w:rsidR="00686F97" w:rsidRDefault="00686F97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8744E" w:rsidRPr="00AD1F08" w:rsidRDefault="0058744E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C75FA7" w:rsidRPr="00AD1F08" w:rsidRDefault="00C75FA7" w:rsidP="0058744E">
            <w:pPr>
              <w:rPr>
                <w:rFonts w:ascii="Arial" w:hAnsi="Arial" w:cs="Arial"/>
                <w:sz w:val="22"/>
                <w:szCs w:val="22"/>
                <w:highlight w:val="yellow"/>
                <w:lang w:val="es-MX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A73E42" w:rsidRPr="00AD1F08" w:rsidRDefault="00A73E4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3988" w:rsidRPr="00AD1F08" w:rsidRDefault="005D3988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3988" w:rsidRPr="00AD1F08" w:rsidRDefault="005D3988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E77F0C" w:rsidRDefault="00E77F0C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0CEC" w:rsidRPr="00AD1F08" w:rsidRDefault="00A73E42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</w:t>
      </w:r>
      <w:r w:rsidR="005D0CEC" w:rsidRPr="00AD1F08">
        <w:rPr>
          <w:rFonts w:ascii="Arial" w:hAnsi="Arial" w:cs="Arial"/>
          <w:b/>
          <w:sz w:val="22"/>
          <w:szCs w:val="22"/>
          <w:lang w:val="es-MX"/>
        </w:rPr>
        <w:t>AN DE TRABAJO</w:t>
      </w: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3986"/>
        <w:gridCol w:w="4193"/>
      </w:tblGrid>
      <w:tr w:rsidR="006F69BC" w:rsidRPr="00190C2F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Unidades de aprendizaje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9837E4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  <w:t xml:space="preserve">Indicadores </w:t>
            </w:r>
            <w:r w:rsidR="006F69BC" w:rsidRPr="00AD1F08">
              <w:rPr>
                <w:rFonts w:ascii="Arial" w:hAnsi="Arial" w:cs="Arial"/>
                <w:b/>
                <w:color w:val="000000" w:themeColor="text1"/>
                <w:kern w:val="0"/>
                <w:sz w:val="22"/>
                <w:szCs w:val="22"/>
                <w:lang w:eastAsia="es-ES"/>
              </w:rPr>
              <w:t>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Acciones asociadas</w:t>
            </w: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</w:tcPr>
          <w:p w:rsidR="006F69BC" w:rsidRPr="00AD1F08" w:rsidRDefault="006F69BC" w:rsidP="007177A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 </w:t>
            </w:r>
          </w:p>
          <w:p w:rsidR="006F69BC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1°Fundamentos básicos y técnicos</w:t>
            </w: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3C0A85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C4DD5" w:rsidRDefault="00DC4DD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190C2F" w:rsidRDefault="00190C2F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190C2F" w:rsidRDefault="00190C2F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820FD2" w:rsidRDefault="003C0A85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2° Funda</w:t>
            </w:r>
            <w:r w:rsidR="003806E5"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mentos Tácticos y Reglamento</w:t>
            </w: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44370E" w:rsidRDefault="0044370E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3C0A85" w:rsidRPr="00820FD2" w:rsidRDefault="00820F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sz w:val="22"/>
                <w:szCs w:val="22"/>
                <w:lang w:eastAsia="es-ES"/>
              </w:rPr>
              <w:t>3° Campeonato Interno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  <w:shd w:val="clear" w:color="auto" w:fill="auto"/>
          </w:tcPr>
          <w:p w:rsidR="00364F38" w:rsidRDefault="00364F38" w:rsidP="00364F38">
            <w:pPr>
              <w:rPr>
                <w:rFonts w:ascii="Arial" w:hAnsi="Arial" w:cs="Arial"/>
                <w:kern w:val="0"/>
                <w:sz w:val="22"/>
                <w:szCs w:val="22"/>
                <w:lang w:val="es-ES_tradnl" w:eastAsia="es-CL"/>
              </w:rPr>
            </w:pPr>
          </w:p>
          <w:p w:rsidR="00190C2F" w:rsidRDefault="00190C2F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662E41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>Demuestra</w:t>
            </w:r>
            <w:proofErr w:type="spellEnd"/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 xml:space="preserve"> dominio de </w:t>
            </w:r>
            <w:proofErr w:type="spellStart"/>
            <w:r w:rsidR="00364F38" w:rsidRPr="00DC4DD5">
              <w:rPr>
                <w:rFonts w:ascii="Arial" w:hAnsi="Arial" w:cs="Arial"/>
                <w:color w:val="000000"/>
                <w:lang w:val="es-ES_tradnl"/>
              </w:rPr>
              <w:t>Dribling</w:t>
            </w:r>
            <w:proofErr w:type="spellEnd"/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pases Pecho, Pique, sobre cabeza, Hombro o Beisbol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Lanzamiento Estacionario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C4DD5" w:rsidRPr="00DC4DD5" w:rsidRDefault="00DC4DD5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°Demuestra</w:t>
            </w:r>
            <w:proofErr w:type="spellEnd"/>
            <w:r>
              <w:rPr>
                <w:rFonts w:ascii="Arial" w:hAnsi="Arial" w:cs="Arial"/>
                <w:color w:val="000000"/>
                <w:lang w:val="es-ES_tradnl"/>
              </w:rPr>
              <w:t xml:space="preserve"> dominio de Desplazamiento Defensivo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  <w:r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</w:p>
          <w:p w:rsidR="001B26D6" w:rsidRPr="00AD1F08" w:rsidRDefault="001B26D6" w:rsidP="00364F38">
            <w:pPr>
              <w:pStyle w:val="Prrafodelista"/>
              <w:ind w:left="1416"/>
              <w:rPr>
                <w:rFonts w:ascii="Arial" w:hAnsi="Arial" w:cs="Arial"/>
                <w:color w:val="000000"/>
                <w:lang w:val="es-ES_tradnl"/>
              </w:rPr>
            </w:pPr>
          </w:p>
          <w:p w:rsidR="001B26D6" w:rsidRPr="0073757E" w:rsidRDefault="001B26D6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90C2F" w:rsidRDefault="00190C2F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90C2F" w:rsidRDefault="00190C2F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1B26D6" w:rsidRDefault="008075F7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73757E"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17355C">
              <w:rPr>
                <w:rFonts w:ascii="Arial" w:hAnsi="Arial" w:cs="Arial"/>
                <w:color w:val="000000"/>
                <w:lang w:val="es-ES_tradnl"/>
              </w:rPr>
              <w:t>Ejecuta</w:t>
            </w:r>
            <w:proofErr w:type="spellEnd"/>
            <w:r w:rsidRPr="0073757E"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  <w:r w:rsidR="00DC4DD5" w:rsidRPr="0073757E">
              <w:rPr>
                <w:rFonts w:ascii="Arial" w:hAnsi="Arial" w:cs="Arial"/>
                <w:color w:val="000000"/>
                <w:lang w:val="es-ES_tradnl"/>
              </w:rPr>
              <w:t>eficientemente Defensa Zonal</w:t>
            </w:r>
            <w:r w:rsidR="00190C2F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73757E" w:rsidRDefault="0073757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73757E" w:rsidRPr="0073757E" w:rsidRDefault="0073757E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="00D5728C">
              <w:rPr>
                <w:rFonts w:ascii="Arial" w:hAnsi="Arial" w:cs="Arial"/>
                <w:color w:val="000000"/>
                <w:lang w:val="es-ES_tradnl"/>
              </w:rPr>
              <w:t>Identifica</w:t>
            </w:r>
            <w:proofErr w:type="spellEnd"/>
            <w:r w:rsidR="00D5728C">
              <w:rPr>
                <w:rFonts w:ascii="Arial" w:hAnsi="Arial" w:cs="Arial"/>
                <w:color w:val="000000"/>
                <w:lang w:val="es-ES_tradnl"/>
              </w:rPr>
              <w:t xml:space="preserve"> conceptos </w:t>
            </w:r>
            <w:r w:rsidR="0017355C">
              <w:rPr>
                <w:rFonts w:ascii="Arial" w:hAnsi="Arial" w:cs="Arial"/>
                <w:color w:val="000000"/>
                <w:lang w:val="es-ES_tradnl"/>
              </w:rPr>
              <w:t>tácticos aplicados en el juego</w:t>
            </w:r>
          </w:p>
          <w:p w:rsidR="00DA39CB" w:rsidRPr="00AD1F08" w:rsidRDefault="00DA39CB" w:rsidP="00DA39CB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DA39CB" w:rsidRPr="00AD1F08" w:rsidRDefault="00DA39CB" w:rsidP="00DA39CB">
            <w:pPr>
              <w:pStyle w:val="Prrafodelista"/>
              <w:rPr>
                <w:rFonts w:ascii="Arial" w:hAnsi="Arial" w:cs="Arial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6F69BC" w:rsidRDefault="006F69BC" w:rsidP="0027750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27750E" w:rsidRPr="0044370E" w:rsidRDefault="002775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27750E" w:rsidRPr="0044370E" w:rsidRDefault="002775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°Participar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activamente en la realización del Torneo</w:t>
            </w:r>
            <w:r w:rsidR="00190C2F" w:rsidRPr="0044370E"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9D78C0" w:rsidRDefault="0017355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9D78C0">
              <w:rPr>
                <w:rFonts w:ascii="Arial" w:hAnsi="Arial" w:cs="Arial"/>
                <w:color w:val="000000"/>
                <w:lang w:val="es-ES_tradnl"/>
              </w:rPr>
              <w:t>°Identifica</w:t>
            </w:r>
            <w:proofErr w:type="spellEnd"/>
            <w:r w:rsidRPr="009D78C0">
              <w:rPr>
                <w:rFonts w:ascii="Arial" w:hAnsi="Arial" w:cs="Arial"/>
                <w:color w:val="000000"/>
                <w:lang w:val="es-ES_tradnl"/>
              </w:rPr>
              <w:t xml:space="preserve"> reglas de juego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6F69BC" w:rsidRPr="0017355C" w:rsidRDefault="006F69BC" w:rsidP="0017355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</w:tcPr>
          <w:p w:rsidR="00355100" w:rsidRDefault="00355100" w:rsidP="00D5728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190C2F" w:rsidRDefault="00190C2F" w:rsidP="00D5728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190C2F" w:rsidRPr="0044370E" w:rsidRDefault="00190C2F" w:rsidP="00D5728C">
            <w:pPr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°</w:t>
            </w:r>
            <w:r w:rsidRPr="0044370E">
              <w:rPr>
                <w:rFonts w:ascii="Arial" w:hAnsi="Arial" w:cs="Arial"/>
                <w:color w:val="000000"/>
                <w:lang w:val="es-ES_tradnl"/>
              </w:rPr>
              <w:t>Recorre la cancha con cambios de dirección.</w:t>
            </w:r>
          </w:p>
          <w:p w:rsidR="00355100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Pases según sus funciones.</w:t>
            </w:r>
          </w:p>
          <w:p w:rsidR="0044370E" w:rsidRP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39CB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lanzamiento en realidad de juego.</w:t>
            </w:r>
          </w:p>
          <w:p w:rsidR="0044370E" w:rsidRP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44370E" w:rsidRDefault="0044370E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39CB" w:rsidRPr="0044370E" w:rsidRDefault="00190C2F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44370E">
              <w:rPr>
                <w:rFonts w:ascii="Arial" w:hAnsi="Arial" w:cs="Arial"/>
                <w:color w:val="000000"/>
                <w:lang w:val="es-ES_tradnl"/>
              </w:rPr>
              <w:t>°Ejecuta</w:t>
            </w:r>
            <w:proofErr w:type="spellEnd"/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desplazamiento defensivo en defensa personal.</w:t>
            </w: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44370E" w:rsidRDefault="0044370E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Default="00190C2F" w:rsidP="001B26D6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  <w:t>°</w:t>
            </w:r>
            <w:r w:rsidR="00C16D55">
              <w:rPr>
                <w:rFonts w:ascii="Arial" w:hAnsi="Arial" w:cs="Arial"/>
                <w:color w:val="000000"/>
                <w:lang w:val="es-ES_tradnl"/>
              </w:rPr>
              <w:t>Se</w:t>
            </w:r>
            <w:proofErr w:type="spellEnd"/>
            <w:r w:rsidR="00C16D55">
              <w:rPr>
                <w:rFonts w:ascii="Arial" w:hAnsi="Arial" w:cs="Arial"/>
                <w:color w:val="000000"/>
                <w:lang w:val="es-ES_tradnl"/>
              </w:rPr>
              <w:t xml:space="preserve"> ubica en</w:t>
            </w:r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la defensa zonal según su posición de juego.</w:t>
            </w:r>
          </w:p>
          <w:p w:rsidR="0017355C" w:rsidRDefault="0017355C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>° Reconoce sistema de ataque y defensa aplicado por el adversario.</w:t>
            </w:r>
          </w:p>
          <w:p w:rsidR="00190C2F" w:rsidRPr="00AD1F08" w:rsidRDefault="00190C2F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D1F08" w:rsidRDefault="00205E2B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205E2B" w:rsidRPr="00A10B04" w:rsidRDefault="0017355C" w:rsidP="001B26D6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  <w:t>°</w:t>
            </w:r>
            <w:r w:rsidRPr="00A10B04">
              <w:rPr>
                <w:rFonts w:ascii="Arial" w:hAnsi="Arial" w:cs="Arial"/>
                <w:color w:val="000000"/>
                <w:lang w:val="es-ES_tradnl"/>
              </w:rPr>
              <w:t>Ejecuta</w:t>
            </w:r>
            <w:proofErr w:type="spellEnd"/>
            <w:r w:rsidRPr="00A10B04">
              <w:rPr>
                <w:rFonts w:ascii="Arial" w:hAnsi="Arial" w:cs="Arial"/>
                <w:color w:val="000000"/>
                <w:lang w:val="es-ES_tradnl"/>
              </w:rPr>
              <w:t xml:space="preserve"> funciones de jugador, Mesa de control, arbitro en el desarrollo del campeonato.</w:t>
            </w:r>
          </w:p>
          <w:p w:rsidR="00DA39CB" w:rsidRPr="00A10B04" w:rsidRDefault="00A10B04" w:rsidP="00DA39CB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proofErr w:type="spellStart"/>
            <w:r w:rsidRPr="00A10B04">
              <w:rPr>
                <w:rFonts w:ascii="Arial" w:hAnsi="Arial" w:cs="Arial"/>
                <w:color w:val="000000"/>
                <w:lang w:val="es-ES_tradnl"/>
              </w:rPr>
              <w:t>°juega</w:t>
            </w:r>
            <w:proofErr w:type="spellEnd"/>
            <w:r w:rsidRPr="00A10B04">
              <w:rPr>
                <w:rFonts w:ascii="Arial" w:hAnsi="Arial" w:cs="Arial"/>
                <w:color w:val="000000"/>
                <w:lang w:val="es-ES_tradnl"/>
              </w:rPr>
              <w:t xml:space="preserve"> de acuerdo al reglamento de Básquetbol.</w:t>
            </w:r>
            <w:r w:rsidR="0017355C" w:rsidRPr="00A10B04">
              <w:rPr>
                <w:rFonts w:ascii="Arial" w:hAnsi="Arial" w:cs="Arial"/>
                <w:color w:val="000000"/>
                <w:lang w:val="es-ES_tradnl"/>
              </w:rPr>
              <w:t xml:space="preserve"> </w:t>
            </w: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39CB" w:rsidRPr="00AD1F08" w:rsidRDefault="00DA39CB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5E1C43" w:rsidRPr="00AD1F08" w:rsidRDefault="005E1C43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</w:p>
          <w:p w:rsidR="005E1C43" w:rsidRPr="00AD1F08" w:rsidRDefault="005E1C43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</w:tr>
    </w:tbl>
    <w:p w:rsidR="006F69BC" w:rsidRPr="00AD1F08" w:rsidRDefault="006F69BC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p w:rsidR="006F69BC" w:rsidRPr="00AD1F08" w:rsidRDefault="006F69BC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8179"/>
      </w:tblGrid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Estrategias metodológicas</w:t>
            </w:r>
          </w:p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194765" w:rsidRDefault="00194765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Enseñanza analítica y sintética de los fundamentos.</w:t>
            </w:r>
          </w:p>
          <w:p w:rsidR="00CE771D" w:rsidRDefault="00194765" w:rsidP="00194765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Ejercicios orientados al trabajo cooperativo.</w:t>
            </w:r>
          </w:p>
          <w:p w:rsidR="00976B17" w:rsidRPr="00AD1F08" w:rsidRDefault="00976B17" w:rsidP="00194765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highlight w:val="yellow"/>
                <w:lang w:eastAsia="es-ES"/>
              </w:rPr>
            </w:pPr>
            <w:r>
              <w:rPr>
                <w:rFonts w:ascii="Calibri" w:hAnsi="Calibri" w:cs="Arial"/>
                <w:b/>
              </w:rPr>
              <w:t>Revisión y análisis del reglamento FIBA</w:t>
            </w:r>
            <w:r w:rsidR="00516A9A">
              <w:rPr>
                <w:rFonts w:ascii="Calibri" w:hAnsi="Calibri" w:cs="Arial"/>
                <w:b/>
              </w:rPr>
              <w:t>.</w:t>
            </w: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6F69BC" w:rsidRDefault="006F69BC" w:rsidP="00194765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Procedimientos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br/>
              <w:t>Evaluativos</w:t>
            </w:r>
          </w:p>
          <w:p w:rsidR="00194765" w:rsidRPr="00AD1F08" w:rsidRDefault="00194765" w:rsidP="00194765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6F69BC" w:rsidRPr="00AD1F08" w:rsidRDefault="006F69BC" w:rsidP="006F69BC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C16D55" w:rsidRDefault="00194765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Prácticos: 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Control  práctico</w:t>
            </w:r>
            <w:r w:rsidR="00194765">
              <w:rPr>
                <w:rFonts w:ascii="Calibri" w:hAnsi="Calibri" w:cs="Arial"/>
                <w:b/>
              </w:rPr>
              <w:t xml:space="preserve"> para ob</w:t>
            </w:r>
            <w:r w:rsidR="00C16D55">
              <w:rPr>
                <w:rFonts w:ascii="Calibri" w:hAnsi="Calibri" w:cs="Arial"/>
                <w:b/>
              </w:rPr>
              <w:t>servar Fundamentos técnicos.</w:t>
            </w:r>
            <w:r w:rsidR="00882A27">
              <w:rPr>
                <w:rFonts w:ascii="Calibri" w:hAnsi="Calibri" w:cs="Arial"/>
                <w:b/>
              </w:rPr>
              <w:t xml:space="preserve"> Nota P</w:t>
            </w:r>
            <w:r>
              <w:rPr>
                <w:rFonts w:ascii="Calibri" w:hAnsi="Calibri" w:cs="Arial"/>
                <w:b/>
              </w:rPr>
              <w:t>arcial 25%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Control práctico</w:t>
            </w:r>
            <w:r w:rsidR="00C16D55">
              <w:rPr>
                <w:rFonts w:ascii="Calibri" w:hAnsi="Calibri" w:cs="Arial"/>
                <w:b/>
              </w:rPr>
              <w:t xml:space="preserve"> para observar fundamentos Tácticos. </w:t>
            </w:r>
            <w:r w:rsidR="00882A27">
              <w:rPr>
                <w:rFonts w:ascii="Calibri" w:hAnsi="Calibri" w:cs="Arial"/>
                <w:b/>
              </w:rPr>
              <w:t>Nota P</w:t>
            </w:r>
            <w:r>
              <w:rPr>
                <w:rFonts w:ascii="Calibri" w:hAnsi="Calibri" w:cs="Arial"/>
                <w:b/>
              </w:rPr>
              <w:t>arcial  25%</w:t>
            </w:r>
          </w:p>
          <w:p w:rsidR="00C16D5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Evaluación </w:t>
            </w:r>
            <w:proofErr w:type="spellStart"/>
            <w:r w:rsidR="00882A27">
              <w:rPr>
                <w:rFonts w:ascii="Calibri" w:hAnsi="Calibri" w:cs="Arial"/>
                <w:b/>
              </w:rPr>
              <w:t>Sumati</w:t>
            </w:r>
            <w:r>
              <w:rPr>
                <w:rFonts w:ascii="Calibri" w:hAnsi="Calibri" w:cs="Arial"/>
                <w:b/>
              </w:rPr>
              <w:t>va</w:t>
            </w:r>
            <w:proofErr w:type="spellEnd"/>
            <w:r>
              <w:rPr>
                <w:rFonts w:ascii="Calibri" w:hAnsi="Calibri" w:cs="Arial"/>
                <w:b/>
              </w:rPr>
              <w:t xml:space="preserve"> por participación en el </w:t>
            </w:r>
            <w:r w:rsidR="00882A27">
              <w:rPr>
                <w:rFonts w:ascii="Calibri" w:hAnsi="Calibri" w:cs="Arial"/>
                <w:b/>
              </w:rPr>
              <w:t>Campeonato I</w:t>
            </w:r>
            <w:r w:rsidR="00C16D55">
              <w:rPr>
                <w:rFonts w:ascii="Calibri" w:hAnsi="Calibri" w:cs="Arial"/>
                <w:b/>
              </w:rPr>
              <w:t>nterno.</w:t>
            </w:r>
            <w:r>
              <w:rPr>
                <w:rFonts w:ascii="Calibri" w:hAnsi="Calibri" w:cs="Arial"/>
                <w:b/>
              </w:rPr>
              <w:t xml:space="preserve">  30 %</w:t>
            </w:r>
          </w:p>
          <w:p w:rsidR="00976B17" w:rsidRDefault="00882A2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Participación en clases : A</w:t>
            </w:r>
            <w:r w:rsidR="00976B17">
              <w:rPr>
                <w:rFonts w:ascii="Calibri" w:hAnsi="Calibri" w:cs="Arial"/>
                <w:b/>
              </w:rPr>
              <w:t>s</w:t>
            </w:r>
            <w:r>
              <w:rPr>
                <w:rFonts w:ascii="Calibri" w:hAnsi="Calibri" w:cs="Arial"/>
                <w:b/>
              </w:rPr>
              <w:t>istencia, Puntualidad, Actitud S</w:t>
            </w:r>
            <w:r w:rsidR="00976B17">
              <w:rPr>
                <w:rFonts w:ascii="Calibri" w:hAnsi="Calibri" w:cs="Arial"/>
                <w:b/>
              </w:rPr>
              <w:t>ocio</w:t>
            </w:r>
            <w:r>
              <w:rPr>
                <w:rFonts w:ascii="Calibri" w:hAnsi="Calibri" w:cs="Arial"/>
                <w:b/>
              </w:rPr>
              <w:t>-</w:t>
            </w:r>
            <w:r w:rsidR="00976B17">
              <w:rPr>
                <w:rFonts w:ascii="Calibri" w:hAnsi="Calibri" w:cs="Arial"/>
                <w:b/>
              </w:rPr>
              <w:t>personal 20%</w:t>
            </w:r>
          </w:p>
          <w:p w:rsidR="009837E4" w:rsidRPr="00194765" w:rsidRDefault="00976B17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Informe </w:t>
            </w:r>
            <w:r w:rsidR="00194765">
              <w:rPr>
                <w:rFonts w:ascii="Calibri" w:hAnsi="Calibri" w:cs="Arial"/>
                <w:b/>
              </w:rPr>
              <w:t xml:space="preserve"> sobre Fundamentos Téc</w:t>
            </w:r>
            <w:r>
              <w:rPr>
                <w:rFonts w:ascii="Calibri" w:hAnsi="Calibri" w:cs="Arial"/>
                <w:b/>
              </w:rPr>
              <w:t>nicos o Tácticos del Básquetbol para alumnos que por razones de lesión no puedan participar en la evaluación practica.</w:t>
            </w:r>
          </w:p>
          <w:p w:rsidR="00FB2CA8" w:rsidRPr="00AD1F08" w:rsidRDefault="00FB2CA8" w:rsidP="00B551C3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6F69BC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auto"/>
          </w:tcPr>
          <w:p w:rsidR="006F69BC" w:rsidRPr="00AD1F08" w:rsidRDefault="006F69BC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</w:tcPr>
          <w:p w:rsidR="00882A27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Obligatoria:</w:t>
            </w:r>
            <w:r w:rsidR="00882A27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 xml:space="preserve"> </w:t>
            </w:r>
          </w:p>
          <w:p w:rsidR="00882A27" w:rsidRDefault="00882A27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882A27" w:rsidRPr="00882A27" w:rsidRDefault="00882A27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 w:rsidRPr="00882A27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Reglamento Básquetbol FIBA</w:t>
            </w:r>
          </w:p>
          <w:p w:rsidR="006F69BC" w:rsidRPr="00AD1F08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6F69BC" w:rsidRDefault="006F69BC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Complementaria:</w:t>
            </w:r>
          </w:p>
          <w:p w:rsidR="00882A27" w:rsidRPr="00882A27" w:rsidRDefault="00882A27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6F69BC" w:rsidRDefault="00837F69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hyperlink r:id="rId8" w:history="1">
              <w:r w:rsidRPr="00080019">
                <w:rPr>
                  <w:rStyle w:val="Hipervnculo"/>
                  <w:rFonts w:ascii="Arial" w:hAnsi="Arial" w:cs="Arial"/>
                  <w:kern w:val="0"/>
                  <w:sz w:val="22"/>
                  <w:szCs w:val="22"/>
                  <w:lang w:eastAsia="es-ES"/>
                </w:rPr>
                <w:t>www.entrecanastaycanasta.com</w:t>
              </w:r>
            </w:hyperlink>
          </w:p>
          <w:p w:rsidR="00837F69" w:rsidRDefault="00837F69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hyperlink r:id="rId9" w:history="1">
              <w:r w:rsidRPr="00080019">
                <w:rPr>
                  <w:rStyle w:val="Hipervnculo"/>
                  <w:rFonts w:ascii="Arial" w:hAnsi="Arial" w:cs="Arial"/>
                  <w:kern w:val="0"/>
                  <w:sz w:val="22"/>
                  <w:szCs w:val="22"/>
                  <w:lang w:eastAsia="es-ES"/>
                </w:rPr>
                <w:t>www.feb.es</w:t>
              </w:r>
            </w:hyperlink>
          </w:p>
          <w:p w:rsidR="00837F69" w:rsidRPr="00AD1F08" w:rsidRDefault="00837F69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</w:tbl>
    <w:tbl>
      <w:tblPr>
        <w:tblStyle w:val="Tablaconcuadrcula"/>
        <w:tblW w:w="10207" w:type="dxa"/>
        <w:tblInd w:w="-601" w:type="dxa"/>
        <w:tblLayout w:type="fixed"/>
        <w:tblLook w:val="04A0"/>
      </w:tblPr>
      <w:tblGrid>
        <w:gridCol w:w="10207"/>
      </w:tblGrid>
      <w:tr w:rsidR="005D0CEC" w:rsidRPr="00AD1F08" w:rsidTr="008729A4">
        <w:tc>
          <w:tcPr>
            <w:tcW w:w="10207" w:type="dxa"/>
          </w:tcPr>
          <w:p w:rsidR="00573000" w:rsidRPr="00AD1F08" w:rsidRDefault="00573000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5D0CEC" w:rsidRPr="00AD1F08" w:rsidRDefault="005D0CEC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REQUISITOS DE APROBACIÓN</w:t>
            </w:r>
            <w:r w:rsidR="006B4D5E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 </w:t>
            </w:r>
          </w:p>
          <w:p w:rsidR="002D38BA" w:rsidRPr="00AD1F08" w:rsidRDefault="002D38BA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Reglamentación de la Facultad </w:t>
            </w: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Art. 24* </w:t>
            </w: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El rendimiento académico de los estudiantes será calificado en la escala de notas de 1,0 a 7. La nota mínima de aprobación de cada una de las actividades curriculares para todos los efectos será 4,0, con aproximación. 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Las calificaciones parciales, las de presentación a actividad final y la nota de actividad final se colocarán con centésima. 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516A9A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lastRenderedPageBreak/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C16D55" w:rsidRDefault="00C16D55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64A5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b) En el caso de los cursos que contemplan evaluación final o examen, se obtendrá del siguiente modo: nota de presentación al examen 70% y nota de examen 30%.</w:t>
            </w:r>
          </w:p>
          <w:p w:rsidR="00516A9A" w:rsidRPr="00AD1F08" w:rsidRDefault="00516A9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D38BA" w:rsidRPr="00AD1F08" w:rsidRDefault="002D38BA" w:rsidP="002D38BA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>c) La evaluación final o examen tendrá carácter reprobatorio</w:t>
            </w:r>
          </w:p>
          <w:p w:rsidR="00686F97" w:rsidRPr="00AD1F08" w:rsidRDefault="00686F97" w:rsidP="002D38BA">
            <w:pPr>
              <w:spacing w:line="276" w:lineRule="auto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color w:val="000000" w:themeColor="text1"/>
                <w:sz w:val="22"/>
                <w:szCs w:val="22"/>
              </w:rPr>
              <w:t>Este curso no tiene eximición</w:t>
            </w:r>
          </w:p>
          <w:p w:rsidR="00D541B8" w:rsidRPr="00AD1F08" w:rsidRDefault="00D541B8" w:rsidP="00D541B8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D1F08">
              <w:rPr>
                <w:rFonts w:ascii="Arial" w:hAnsi="Arial" w:cs="Arial"/>
                <w:color w:val="000000"/>
                <w:sz w:val="22"/>
                <w:szCs w:val="22"/>
              </w:rPr>
              <w:t>La nota de presentación a la actividad final del curso corresponderá a la suma de todas las evaluaciones del curso, con una ponderación de un 70% de la nota final, la nota de la actividad final tendrá una ponderación de un 30%.</w:t>
            </w:r>
          </w:p>
          <w:p w:rsidR="00686F97" w:rsidRPr="00AD1F08" w:rsidRDefault="00686F97" w:rsidP="001564A5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b/>
          <w:sz w:val="22"/>
          <w:szCs w:val="22"/>
        </w:rPr>
      </w:pPr>
    </w:p>
    <w:p w:rsidR="005D0CEC" w:rsidRPr="00AD1F08" w:rsidRDefault="005D0CEC" w:rsidP="005D0CEC">
      <w:pPr>
        <w:rPr>
          <w:rFonts w:ascii="Arial" w:hAnsi="Arial" w:cs="Arial"/>
          <w:b/>
          <w:sz w:val="22"/>
          <w:szCs w:val="22"/>
        </w:rPr>
      </w:pPr>
    </w:p>
    <w:tbl>
      <w:tblPr>
        <w:tblStyle w:val="Tablaconcuadrcula"/>
        <w:tblW w:w="10207" w:type="dxa"/>
        <w:tblInd w:w="-601" w:type="dxa"/>
        <w:tblLook w:val="04A0"/>
      </w:tblPr>
      <w:tblGrid>
        <w:gridCol w:w="10207"/>
      </w:tblGrid>
      <w:tr w:rsidR="005D0CEC" w:rsidRPr="00AD1F08" w:rsidTr="008729A4">
        <w:tc>
          <w:tcPr>
            <w:tcW w:w="10207" w:type="dxa"/>
          </w:tcPr>
          <w:p w:rsidR="00516A9A" w:rsidRDefault="00516A9A" w:rsidP="006F69B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D0CEC" w:rsidRPr="00AD1F08" w:rsidRDefault="005D0CEC" w:rsidP="006F69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</w:rPr>
              <w:t xml:space="preserve">REGLAMENTO DE ASISTENCIA </w:t>
            </w:r>
          </w:p>
          <w:p w:rsidR="005D0CEC" w:rsidRPr="00AD1F08" w:rsidRDefault="005D0CEC" w:rsidP="009D68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AD5E62" w:rsidRPr="00AD1F08" w:rsidRDefault="00AD5E62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>Las actividades obligatorias requieren de un 100% de asistencia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Son conside</w:t>
            </w:r>
            <w:r w:rsidR="00D541B8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radas actividades obligatorias: </w:t>
            </w:r>
            <w:r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las evaluaci</w:t>
            </w:r>
            <w:r w:rsidR="00D541B8" w:rsidRPr="00AD1F08">
              <w:rPr>
                <w:rFonts w:ascii="Arial" w:hAnsi="Arial" w:cs="Arial"/>
                <w:b/>
                <w:sz w:val="22"/>
                <w:szCs w:val="22"/>
                <w:lang w:val="es-MX"/>
              </w:rPr>
              <w:t>ones, los talleres, presentación de video y examen final.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>(telefónica - electrónica) tanto al PEC del curso y tutor</w:t>
            </w:r>
            <w:r w:rsidR="004E0B10" w:rsidRPr="00AD1F08">
              <w:rPr>
                <w:rFonts w:ascii="Arial" w:hAnsi="Arial" w:cs="Arial"/>
                <w:sz w:val="22"/>
                <w:szCs w:val="22"/>
                <w:lang w:val="es-MX"/>
              </w:rPr>
              <w:t>,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si corresponde</w:t>
            </w:r>
            <w:r w:rsidR="004E0B10" w:rsidRPr="00AD1F08">
              <w:rPr>
                <w:rFonts w:ascii="Arial" w:hAnsi="Arial" w:cs="Arial"/>
                <w:sz w:val="22"/>
                <w:szCs w:val="22"/>
                <w:lang w:val="es-MX"/>
              </w:rPr>
              <w:t>,</w:t>
            </w:r>
            <w:r w:rsidR="00AD5E62"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 xml:space="preserve">dentro de las 24 horas siguientes.  </w:t>
            </w:r>
          </w:p>
          <w:p w:rsidR="00516A9A" w:rsidRPr="00AD1F08" w:rsidRDefault="00516A9A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AD1F08">
              <w:rPr>
                <w:rFonts w:ascii="Arial" w:hAnsi="Arial" w:cs="Arial"/>
                <w:sz w:val="22"/>
                <w:szCs w:val="22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971A09" w:rsidRPr="00AD1F08" w:rsidRDefault="00971A09" w:rsidP="00971A0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971A09" w:rsidRPr="00AD1F08" w:rsidRDefault="00971A09" w:rsidP="00971A09">
            <w:pPr>
              <w:rPr>
                <w:rFonts w:ascii="Arial" w:hAnsi="Arial" w:cs="Arial"/>
                <w:sz w:val="22"/>
                <w:szCs w:val="22"/>
              </w:rPr>
            </w:pPr>
            <w:r w:rsidRPr="00AD1F08">
              <w:rPr>
                <w:rFonts w:ascii="Arial" w:hAnsi="Arial" w:cs="Arial"/>
                <w:sz w:val="22"/>
                <w:szCs w:val="22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971A09" w:rsidRPr="00AD1F08" w:rsidRDefault="00971A09" w:rsidP="009D68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D0CEC" w:rsidRPr="00AD1F08" w:rsidRDefault="005D0CEC" w:rsidP="005D0CEC">
      <w:pPr>
        <w:rPr>
          <w:rFonts w:ascii="Arial" w:hAnsi="Arial" w:cs="Arial"/>
          <w:sz w:val="22"/>
          <w:szCs w:val="22"/>
        </w:rPr>
      </w:pPr>
    </w:p>
    <w:p w:rsidR="001D5EEB" w:rsidRPr="00AD1F08" w:rsidRDefault="001D5EEB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CF6DF0" w:rsidRPr="00AD1F08" w:rsidRDefault="00CF6DF0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8744E" w:rsidRDefault="0058744E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4346F7" w:rsidRDefault="004346F7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5D0CEC" w:rsidRPr="00AD1F08" w:rsidRDefault="005D0CEC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CLASES</w:t>
      </w:r>
    </w:p>
    <w:p w:rsidR="005D0CEC" w:rsidRPr="00AD1F08" w:rsidRDefault="005D0CEC" w:rsidP="005D0CEC">
      <w:pPr>
        <w:rPr>
          <w:rFonts w:ascii="Arial" w:hAnsi="Arial" w:cs="Arial"/>
          <w:sz w:val="22"/>
          <w:szCs w:val="22"/>
          <w:lang w:val="es-MX"/>
        </w:rPr>
      </w:pPr>
    </w:p>
    <w:tbl>
      <w:tblPr>
        <w:tblStyle w:val="Tablaconcuadrcula"/>
        <w:tblW w:w="9640" w:type="dxa"/>
        <w:tblInd w:w="-34" w:type="dxa"/>
        <w:tblLayout w:type="fixed"/>
        <w:tblLook w:val="04A0"/>
      </w:tblPr>
      <w:tblGrid>
        <w:gridCol w:w="1001"/>
        <w:gridCol w:w="1268"/>
        <w:gridCol w:w="1128"/>
        <w:gridCol w:w="1545"/>
        <w:gridCol w:w="3280"/>
        <w:gridCol w:w="1418"/>
      </w:tblGrid>
      <w:tr w:rsidR="00661195" w:rsidRPr="00AD1F08" w:rsidTr="001D6D98">
        <w:trPr>
          <w:trHeight w:val="597"/>
        </w:trPr>
        <w:tc>
          <w:tcPr>
            <w:tcW w:w="1001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br w:type="page"/>
            </w: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Fecha</w:t>
            </w:r>
          </w:p>
        </w:tc>
        <w:tc>
          <w:tcPr>
            <w:tcW w:w="1268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Horario</w:t>
            </w:r>
          </w:p>
        </w:tc>
        <w:tc>
          <w:tcPr>
            <w:tcW w:w="1128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Horas</w:t>
            </w:r>
          </w:p>
        </w:tc>
        <w:tc>
          <w:tcPr>
            <w:tcW w:w="1545" w:type="dxa"/>
          </w:tcPr>
          <w:p w:rsidR="001D5EEB" w:rsidRPr="00AD1F08" w:rsidRDefault="001D5EEB" w:rsidP="001D5EEB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</w:p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Lugar</w:t>
            </w:r>
          </w:p>
        </w:tc>
        <w:tc>
          <w:tcPr>
            <w:tcW w:w="3280" w:type="dxa"/>
            <w:hideMark/>
          </w:tcPr>
          <w:p w:rsidR="001D5EEB" w:rsidRPr="00AD1F08" w:rsidRDefault="001D5EEB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Actividad Principal</w:t>
            </w:r>
          </w:p>
        </w:tc>
        <w:tc>
          <w:tcPr>
            <w:tcW w:w="1418" w:type="dxa"/>
          </w:tcPr>
          <w:p w:rsidR="001D6D98" w:rsidRDefault="001D6D98" w:rsidP="001D6D98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</w:p>
          <w:p w:rsidR="001D5EEB" w:rsidRPr="00AD1F08" w:rsidRDefault="007B72E6" w:rsidP="001D6D98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Profesor</w:t>
            </w:r>
            <w:r w:rsidR="001D6D98"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  <w:t>a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Pr="00AD1F08" w:rsidRDefault="00837F69" w:rsidP="001D5EEB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17</w:t>
            </w:r>
            <w:r w:rsidR="00882A27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 Agosto</w:t>
            </w:r>
          </w:p>
        </w:tc>
        <w:tc>
          <w:tcPr>
            <w:tcW w:w="1268" w:type="dxa"/>
            <w:hideMark/>
          </w:tcPr>
          <w:p w:rsidR="001D6D98" w:rsidRPr="00487490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  <w:r>
              <w:rPr>
                <w:rFonts w:ascii="Arial" w:hAnsi="Arial" w:cs="Arial"/>
                <w:kern w:val="0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58744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1D5EEB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Default="001D6D98">
            <w:r w:rsidRPr="00E20C7E">
              <w:rPr>
                <w:rFonts w:ascii="Arial Narrow" w:hAnsi="Arial Narrow"/>
                <w:sz w:val="22"/>
                <w:szCs w:val="22"/>
              </w:rPr>
              <w:t>Diagnóstico Fundamentos y técnica de Básquetbol.</w:t>
            </w:r>
          </w:p>
        </w:tc>
        <w:tc>
          <w:tcPr>
            <w:tcW w:w="1418" w:type="dxa"/>
          </w:tcPr>
          <w:p w:rsidR="001D6D98" w:rsidRDefault="001D6D98">
            <w:r w:rsidRPr="00E20C7E">
              <w:rPr>
                <w:rFonts w:ascii="Arial Narrow" w:hAnsi="Arial Narrow"/>
                <w:sz w:val="22"/>
                <w:szCs w:val="22"/>
              </w:rPr>
              <w:t>.</w:t>
            </w:r>
            <w:r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24</w:t>
            </w:r>
          </w:p>
          <w:p w:rsidR="001D6D98" w:rsidRPr="00AD1F0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Agosto</w:t>
            </w:r>
          </w:p>
        </w:tc>
        <w:tc>
          <w:tcPr>
            <w:tcW w:w="1268" w:type="dxa"/>
            <w:hideMark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14:30- 16:00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Drible.</w:t>
            </w:r>
          </w:p>
        </w:tc>
        <w:tc>
          <w:tcPr>
            <w:tcW w:w="1418" w:type="dxa"/>
          </w:tcPr>
          <w:p w:rsidR="001D6D98" w:rsidRDefault="001D6D98">
            <w:r w:rsidRPr="00F51122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31</w:t>
            </w:r>
          </w:p>
          <w:p w:rsidR="001D6D98" w:rsidRPr="00AD1F0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Agosto</w:t>
            </w:r>
          </w:p>
        </w:tc>
        <w:tc>
          <w:tcPr>
            <w:tcW w:w="1268" w:type="dxa"/>
            <w:hideMark/>
          </w:tcPr>
          <w:p w:rsidR="001D6D98" w:rsidRPr="00AD1F08" w:rsidRDefault="001D6D98" w:rsidP="0048749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Pase.</w:t>
            </w:r>
          </w:p>
        </w:tc>
        <w:tc>
          <w:tcPr>
            <w:tcW w:w="1418" w:type="dxa"/>
          </w:tcPr>
          <w:p w:rsidR="001D6D98" w:rsidRDefault="001D6D98">
            <w:r w:rsidRPr="00F51122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7</w:t>
            </w:r>
          </w:p>
          <w:p w:rsidR="001D6D98" w:rsidRPr="00AD1F0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Sept.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Default="001D6D98" w:rsidP="00D93999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</w:t>
            </w:r>
            <w:r w:rsidR="00AB6A61">
              <w:rPr>
                <w:rFonts w:ascii="Arial Narrow" w:hAnsi="Arial Narrow"/>
                <w:sz w:val="22"/>
                <w:szCs w:val="22"/>
              </w:rPr>
              <w:t xml:space="preserve">undamento básico del Básquetbol </w:t>
            </w:r>
            <w:r>
              <w:rPr>
                <w:rFonts w:ascii="Arial Narrow" w:hAnsi="Arial Narrow"/>
                <w:sz w:val="22"/>
                <w:szCs w:val="22"/>
              </w:rPr>
              <w:t>Lanzamiento Estacionario.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</w:t>
            </w:r>
          </w:p>
          <w:p w:rsidR="001D6D98" w:rsidRPr="00AD1F0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Sept.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D9399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Conceptos y Fundamento básico del Básquetbol  Bandeja.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28</w:t>
            </w:r>
          </w:p>
          <w:p w:rsidR="001D6D98" w:rsidRPr="00AD1F0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Sept.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Técnica y Desplazamiento Defensivo.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837F69" w:rsidRDefault="002E4945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 </w:t>
            </w:r>
            <w:r w:rsidR="00837F69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5 y 12</w:t>
            </w:r>
          </w:p>
          <w:p w:rsidR="001D6D98" w:rsidRPr="00AD1F0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Oct.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Táctica y Defensa Individual.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lastRenderedPageBreak/>
              <w:t xml:space="preserve">19 y 26 </w:t>
            </w:r>
          </w:p>
          <w:p w:rsidR="00837F69" w:rsidRPr="00AD1F08" w:rsidRDefault="00837F69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Oct.</w:t>
            </w:r>
          </w:p>
        </w:tc>
        <w:tc>
          <w:tcPr>
            <w:tcW w:w="1268" w:type="dxa"/>
            <w:hideMark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1D6D98" w:rsidRPr="00AD1F0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1D6D98" w:rsidRPr="00AD1F08" w:rsidRDefault="001D6D98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Pr="00AD1F08" w:rsidRDefault="001D6D98" w:rsidP="00807C8F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Defensa zonal y Reglamento.</w:t>
            </w: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1D6D98" w:rsidRPr="00AD1F08" w:rsidTr="001D6D98">
        <w:trPr>
          <w:trHeight w:val="1260"/>
        </w:trPr>
        <w:tc>
          <w:tcPr>
            <w:tcW w:w="1001" w:type="dxa"/>
            <w:hideMark/>
          </w:tcPr>
          <w:p w:rsidR="001D6D98" w:rsidRDefault="00837F69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2 y 9 </w:t>
            </w:r>
          </w:p>
          <w:p w:rsidR="00837F69" w:rsidRDefault="00837F69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Nov.</w:t>
            </w:r>
          </w:p>
        </w:tc>
        <w:tc>
          <w:tcPr>
            <w:tcW w:w="1268" w:type="dxa"/>
            <w:hideMark/>
          </w:tcPr>
          <w:p w:rsidR="001D6D98" w:rsidRDefault="00367EE2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14:30-16:00</w:t>
            </w:r>
          </w:p>
        </w:tc>
        <w:tc>
          <w:tcPr>
            <w:tcW w:w="1128" w:type="dxa"/>
            <w:hideMark/>
          </w:tcPr>
          <w:p w:rsidR="001D6D98" w:rsidRPr="00AD1F08" w:rsidRDefault="001D6D98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367EE2" w:rsidRPr="00AD1F08" w:rsidRDefault="00367EE2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  <w:p w:rsidR="001D6D98" w:rsidRDefault="001D6D98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3280" w:type="dxa"/>
          </w:tcPr>
          <w:p w:rsidR="00367EE2" w:rsidRDefault="00367EE2" w:rsidP="00763BE0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</w:p>
          <w:p w:rsidR="001D6D98" w:rsidRDefault="00367EE2" w:rsidP="00367EE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Juego Colectivo y Reglamento.</w:t>
            </w:r>
          </w:p>
          <w:p w:rsidR="00C26E6B" w:rsidRPr="00367EE2" w:rsidRDefault="00C26E6B" w:rsidP="00367EE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</w:tc>
        <w:tc>
          <w:tcPr>
            <w:tcW w:w="1418" w:type="dxa"/>
          </w:tcPr>
          <w:p w:rsidR="001D6D98" w:rsidRDefault="001D6D98">
            <w:r w:rsidRPr="00A254BB">
              <w:rPr>
                <w:rFonts w:ascii="Arial Narrow" w:hAnsi="Arial Narrow"/>
                <w:sz w:val="22"/>
                <w:szCs w:val="22"/>
              </w:rPr>
              <w:t xml:space="preserve">Andrea González </w:t>
            </w:r>
            <w:r w:rsidR="00367EE2">
              <w:rPr>
                <w:rFonts w:ascii="Arial Narrow" w:hAnsi="Arial Narrow"/>
                <w:sz w:val="22"/>
                <w:szCs w:val="22"/>
              </w:rPr>
              <w:t>C.</w:t>
            </w:r>
          </w:p>
        </w:tc>
      </w:tr>
      <w:tr w:rsidR="00AB6A61" w:rsidRPr="00AD1F08" w:rsidTr="001D6D98">
        <w:trPr>
          <w:trHeight w:val="1260"/>
        </w:trPr>
        <w:tc>
          <w:tcPr>
            <w:tcW w:w="1001" w:type="dxa"/>
            <w:hideMark/>
          </w:tcPr>
          <w:p w:rsidR="00C26E6B" w:rsidRDefault="00C26E6B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</w:t>
            </w:r>
            <w:r w:rsidR="00837F69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6 y 23</w:t>
            </w:r>
          </w:p>
          <w:p w:rsidR="00837F69" w:rsidRDefault="00837F69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Nov.</w:t>
            </w:r>
          </w:p>
        </w:tc>
        <w:tc>
          <w:tcPr>
            <w:tcW w:w="1268" w:type="dxa"/>
            <w:hideMark/>
          </w:tcPr>
          <w:p w:rsidR="00AB6A61" w:rsidRDefault="00AB6A61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 xml:space="preserve">14:30- </w:t>
            </w:r>
            <w:r w:rsidR="00C26E6B"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16:00</w:t>
            </w:r>
          </w:p>
        </w:tc>
        <w:tc>
          <w:tcPr>
            <w:tcW w:w="1128" w:type="dxa"/>
            <w:hideMark/>
          </w:tcPr>
          <w:p w:rsidR="00AB6A61" w:rsidRPr="00AD1F08" w:rsidRDefault="00AB6A61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AB6A61" w:rsidRDefault="00AB6A61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</w:tc>
        <w:tc>
          <w:tcPr>
            <w:tcW w:w="3280" w:type="dxa"/>
          </w:tcPr>
          <w:p w:rsidR="00AB6A61" w:rsidRDefault="00C26E6B" w:rsidP="00AB6A61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Torneo Interno.</w:t>
            </w:r>
          </w:p>
        </w:tc>
        <w:tc>
          <w:tcPr>
            <w:tcW w:w="1418" w:type="dxa"/>
          </w:tcPr>
          <w:p w:rsidR="00AB6A61" w:rsidRPr="00A254BB" w:rsidRDefault="00AB6A6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Andrea González C.</w:t>
            </w:r>
          </w:p>
        </w:tc>
      </w:tr>
      <w:tr w:rsidR="00AB6A61" w:rsidRPr="00AD1F08" w:rsidTr="001D6D98">
        <w:trPr>
          <w:trHeight w:val="1260"/>
        </w:trPr>
        <w:tc>
          <w:tcPr>
            <w:tcW w:w="1001" w:type="dxa"/>
            <w:hideMark/>
          </w:tcPr>
          <w:p w:rsidR="00C26E6B" w:rsidRDefault="00837F69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30</w:t>
            </w:r>
          </w:p>
          <w:p w:rsidR="00837F69" w:rsidRDefault="00837F69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Nov.</w:t>
            </w:r>
          </w:p>
        </w:tc>
        <w:tc>
          <w:tcPr>
            <w:tcW w:w="1268" w:type="dxa"/>
            <w:hideMark/>
          </w:tcPr>
          <w:p w:rsidR="00AB6A61" w:rsidRDefault="00C26E6B" w:rsidP="00424666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14:30- 16:00</w:t>
            </w:r>
          </w:p>
        </w:tc>
        <w:tc>
          <w:tcPr>
            <w:tcW w:w="1128" w:type="dxa"/>
            <w:hideMark/>
          </w:tcPr>
          <w:p w:rsidR="00AB6A61" w:rsidRPr="00AD1F08" w:rsidRDefault="00AB6A61" w:rsidP="00763BE0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1545" w:type="dxa"/>
          </w:tcPr>
          <w:p w:rsidR="00AB6A61" w:rsidRDefault="00AB6A61" w:rsidP="00367EE2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  <w:t>Multicancha</w:t>
            </w:r>
            <w:proofErr w:type="spellEnd"/>
          </w:p>
        </w:tc>
        <w:tc>
          <w:tcPr>
            <w:tcW w:w="3280" w:type="dxa"/>
          </w:tcPr>
          <w:p w:rsidR="00AB6A61" w:rsidRDefault="00C26E6B" w:rsidP="00AB6A61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>Torneo Interno.</w:t>
            </w:r>
          </w:p>
        </w:tc>
        <w:tc>
          <w:tcPr>
            <w:tcW w:w="1418" w:type="dxa"/>
          </w:tcPr>
          <w:p w:rsidR="00AB6A61" w:rsidRPr="00A254BB" w:rsidRDefault="00AB6A6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Andrea González C.</w:t>
            </w:r>
          </w:p>
        </w:tc>
      </w:tr>
    </w:tbl>
    <w:p w:rsidR="0058744E" w:rsidRPr="00AD1F08" w:rsidRDefault="0058744E" w:rsidP="005874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D63722" w:rsidRPr="00AD1F08" w:rsidRDefault="00D63722" w:rsidP="005D0CEC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sectPr w:rsidR="00D63722" w:rsidRPr="00AD1F08" w:rsidSect="00D72302">
      <w:headerReference w:type="default" r:id="rId10"/>
      <w:footerReference w:type="default" r:id="rId11"/>
      <w:pgSz w:w="11906" w:h="16838"/>
      <w:pgMar w:top="1417" w:right="1416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061" w:rsidRDefault="00146061" w:rsidP="00D001A6">
      <w:pPr>
        <w:spacing w:line="240" w:lineRule="auto"/>
      </w:pPr>
      <w:r>
        <w:separator/>
      </w:r>
    </w:p>
  </w:endnote>
  <w:endnote w:type="continuationSeparator" w:id="0">
    <w:p w:rsidR="00146061" w:rsidRDefault="00146061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920" w:rsidRDefault="00042920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9904" cy="407367"/>
          <wp:effectExtent l="19050" t="0" r="9296" b="0"/>
          <wp:docPr id="1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urricular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1354" cy="407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2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7" name="Imagen 1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D661CE">
      <w:rPr>
        <w:i/>
        <w:noProof/>
        <w:sz w:val="24"/>
        <w:szCs w:val="24"/>
        <w:lang w:val="es-CL" w:eastAsia="es-C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9" name="Imagen 3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42920" w:rsidRPr="00D661CE" w:rsidRDefault="00042920" w:rsidP="00D661CE">
    <w:pPr>
      <w:pStyle w:val="Piedepgina"/>
      <w:jc w:val="center"/>
      <w:rPr>
        <w:i/>
        <w:sz w:val="24"/>
        <w:szCs w:val="24"/>
      </w:rPr>
    </w:pPr>
    <w:r>
      <w:rPr>
        <w:noProof/>
        <w:sz w:val="24"/>
        <w:szCs w:val="24"/>
        <w:lang w:val="es-CL" w:eastAsia="es-C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10" name="Imagen 4" descr="Santiago , 20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ntiago , 2012"/>
                  <pic:cNvPicPr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061" w:rsidRDefault="00146061" w:rsidP="00D001A6">
      <w:pPr>
        <w:spacing w:line="240" w:lineRule="auto"/>
      </w:pPr>
      <w:r>
        <w:separator/>
      </w:r>
    </w:p>
  </w:footnote>
  <w:footnote w:type="continuationSeparator" w:id="0">
    <w:p w:rsidR="00146061" w:rsidRDefault="00146061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2920" w:rsidRPr="00D001A6" w:rsidRDefault="00042920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3589" cy="899770"/>
          <wp:effectExtent l="19050" t="0" r="8861" b="0"/>
          <wp:docPr id="5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097" cy="9055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716817" cy="899770"/>
          <wp:effectExtent l="19050" t="0" r="7083" b="0"/>
          <wp:docPr id="4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6588" cy="8994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5120" cy="6967728"/>
          <wp:effectExtent l="19050" t="0" r="0" b="0"/>
          <wp:docPr id="2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865120" cy="6967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41F0C"/>
    <w:multiLevelType w:val="hybridMultilevel"/>
    <w:tmpl w:val="75EA25FA"/>
    <w:lvl w:ilvl="0" w:tplc="4F8E69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5"/>
  </w:num>
  <w:num w:numId="4">
    <w:abstractNumId w:val="14"/>
  </w:num>
  <w:num w:numId="5">
    <w:abstractNumId w:val="21"/>
  </w:num>
  <w:num w:numId="6">
    <w:abstractNumId w:val="17"/>
  </w:num>
  <w:num w:numId="7">
    <w:abstractNumId w:val="30"/>
  </w:num>
  <w:num w:numId="8">
    <w:abstractNumId w:val="4"/>
  </w:num>
  <w:num w:numId="9">
    <w:abstractNumId w:val="19"/>
  </w:num>
  <w:num w:numId="10">
    <w:abstractNumId w:val="16"/>
  </w:num>
  <w:num w:numId="11">
    <w:abstractNumId w:val="32"/>
  </w:num>
  <w:num w:numId="12">
    <w:abstractNumId w:val="34"/>
  </w:num>
  <w:num w:numId="13">
    <w:abstractNumId w:val="20"/>
  </w:num>
  <w:num w:numId="14">
    <w:abstractNumId w:val="2"/>
  </w:num>
  <w:num w:numId="15">
    <w:abstractNumId w:val="12"/>
  </w:num>
  <w:num w:numId="16">
    <w:abstractNumId w:val="33"/>
  </w:num>
  <w:num w:numId="17">
    <w:abstractNumId w:val="11"/>
  </w:num>
  <w:num w:numId="18">
    <w:abstractNumId w:val="31"/>
  </w:num>
  <w:num w:numId="19">
    <w:abstractNumId w:val="13"/>
  </w:num>
  <w:num w:numId="20">
    <w:abstractNumId w:val="27"/>
  </w:num>
  <w:num w:numId="21">
    <w:abstractNumId w:val="22"/>
  </w:num>
  <w:num w:numId="22">
    <w:abstractNumId w:val="3"/>
  </w:num>
  <w:num w:numId="23">
    <w:abstractNumId w:val="23"/>
  </w:num>
  <w:num w:numId="24">
    <w:abstractNumId w:val="1"/>
  </w:num>
  <w:num w:numId="25">
    <w:abstractNumId w:val="6"/>
  </w:num>
  <w:num w:numId="26">
    <w:abstractNumId w:val="28"/>
  </w:num>
  <w:num w:numId="27">
    <w:abstractNumId w:val="9"/>
  </w:num>
  <w:num w:numId="28">
    <w:abstractNumId w:val="15"/>
  </w:num>
  <w:num w:numId="29">
    <w:abstractNumId w:val="0"/>
  </w:num>
  <w:num w:numId="30">
    <w:abstractNumId w:val="24"/>
  </w:num>
  <w:num w:numId="31">
    <w:abstractNumId w:val="8"/>
  </w:num>
  <w:num w:numId="32">
    <w:abstractNumId w:val="35"/>
  </w:num>
  <w:num w:numId="33">
    <w:abstractNumId w:val="29"/>
  </w:num>
  <w:num w:numId="34">
    <w:abstractNumId w:val="26"/>
  </w:num>
  <w:num w:numId="35">
    <w:abstractNumId w:val="18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153FB"/>
    <w:rsid w:val="000219AF"/>
    <w:rsid w:val="0003228C"/>
    <w:rsid w:val="000340F2"/>
    <w:rsid w:val="00042920"/>
    <w:rsid w:val="00045048"/>
    <w:rsid w:val="0005060B"/>
    <w:rsid w:val="000529F7"/>
    <w:rsid w:val="000704CF"/>
    <w:rsid w:val="0007394E"/>
    <w:rsid w:val="000975FF"/>
    <w:rsid w:val="000A1759"/>
    <w:rsid w:val="000B17CC"/>
    <w:rsid w:val="000B75A5"/>
    <w:rsid w:val="000C3000"/>
    <w:rsid w:val="000C6202"/>
    <w:rsid w:val="000E0702"/>
    <w:rsid w:val="000E1B3F"/>
    <w:rsid w:val="000F5600"/>
    <w:rsid w:val="00111B6A"/>
    <w:rsid w:val="001201E9"/>
    <w:rsid w:val="001308CC"/>
    <w:rsid w:val="00146061"/>
    <w:rsid w:val="001564A5"/>
    <w:rsid w:val="00167C00"/>
    <w:rsid w:val="0017355C"/>
    <w:rsid w:val="00190C2F"/>
    <w:rsid w:val="00194765"/>
    <w:rsid w:val="0019540F"/>
    <w:rsid w:val="001A2451"/>
    <w:rsid w:val="001A2913"/>
    <w:rsid w:val="001B26D6"/>
    <w:rsid w:val="001D5EEB"/>
    <w:rsid w:val="001D6D98"/>
    <w:rsid w:val="001E1BB6"/>
    <w:rsid w:val="001E5EBF"/>
    <w:rsid w:val="001F51ED"/>
    <w:rsid w:val="0020076D"/>
    <w:rsid w:val="00205E2B"/>
    <w:rsid w:val="00206C4E"/>
    <w:rsid w:val="002111DC"/>
    <w:rsid w:val="00224A2F"/>
    <w:rsid w:val="00244079"/>
    <w:rsid w:val="0027750E"/>
    <w:rsid w:val="0028526C"/>
    <w:rsid w:val="00287059"/>
    <w:rsid w:val="002C53C2"/>
    <w:rsid w:val="002C60BC"/>
    <w:rsid w:val="002D0BD4"/>
    <w:rsid w:val="002D38BA"/>
    <w:rsid w:val="002E4945"/>
    <w:rsid w:val="002F33B8"/>
    <w:rsid w:val="00303A6A"/>
    <w:rsid w:val="00306C92"/>
    <w:rsid w:val="00321657"/>
    <w:rsid w:val="00325EFE"/>
    <w:rsid w:val="003474CA"/>
    <w:rsid w:val="00351048"/>
    <w:rsid w:val="00355100"/>
    <w:rsid w:val="00363B75"/>
    <w:rsid w:val="00364F38"/>
    <w:rsid w:val="00367EE2"/>
    <w:rsid w:val="00376E8E"/>
    <w:rsid w:val="003806E5"/>
    <w:rsid w:val="00381685"/>
    <w:rsid w:val="00396777"/>
    <w:rsid w:val="003B5281"/>
    <w:rsid w:val="003C0A85"/>
    <w:rsid w:val="003E03E6"/>
    <w:rsid w:val="003E58B9"/>
    <w:rsid w:val="003E6338"/>
    <w:rsid w:val="003E6CA6"/>
    <w:rsid w:val="003F57D6"/>
    <w:rsid w:val="00424666"/>
    <w:rsid w:val="004346F7"/>
    <w:rsid w:val="00436D02"/>
    <w:rsid w:val="0044370E"/>
    <w:rsid w:val="00454BE3"/>
    <w:rsid w:val="00455420"/>
    <w:rsid w:val="00457868"/>
    <w:rsid w:val="00467E9A"/>
    <w:rsid w:val="00471632"/>
    <w:rsid w:val="00487490"/>
    <w:rsid w:val="004B6989"/>
    <w:rsid w:val="004C7AA2"/>
    <w:rsid w:val="004D1B1F"/>
    <w:rsid w:val="004D35C5"/>
    <w:rsid w:val="004E0B10"/>
    <w:rsid w:val="00501CC2"/>
    <w:rsid w:val="00502C38"/>
    <w:rsid w:val="00503B4E"/>
    <w:rsid w:val="0051330D"/>
    <w:rsid w:val="00516A9A"/>
    <w:rsid w:val="005178CC"/>
    <w:rsid w:val="00520DA8"/>
    <w:rsid w:val="00525585"/>
    <w:rsid w:val="00533E22"/>
    <w:rsid w:val="005364E9"/>
    <w:rsid w:val="00547B5D"/>
    <w:rsid w:val="00547E22"/>
    <w:rsid w:val="005519AF"/>
    <w:rsid w:val="00573000"/>
    <w:rsid w:val="00580BA0"/>
    <w:rsid w:val="0058744E"/>
    <w:rsid w:val="00593911"/>
    <w:rsid w:val="0059680C"/>
    <w:rsid w:val="005A0A3B"/>
    <w:rsid w:val="005A0BE9"/>
    <w:rsid w:val="005D0CEC"/>
    <w:rsid w:val="005D2958"/>
    <w:rsid w:val="005D36B8"/>
    <w:rsid w:val="005D3988"/>
    <w:rsid w:val="005E1C43"/>
    <w:rsid w:val="00603569"/>
    <w:rsid w:val="00604B3E"/>
    <w:rsid w:val="00604C34"/>
    <w:rsid w:val="00632209"/>
    <w:rsid w:val="00634A84"/>
    <w:rsid w:val="00640878"/>
    <w:rsid w:val="00652858"/>
    <w:rsid w:val="00652C2D"/>
    <w:rsid w:val="00652D33"/>
    <w:rsid w:val="00661195"/>
    <w:rsid w:val="00662E41"/>
    <w:rsid w:val="00675982"/>
    <w:rsid w:val="00685C75"/>
    <w:rsid w:val="00686F97"/>
    <w:rsid w:val="006A79CD"/>
    <w:rsid w:val="006B4D5E"/>
    <w:rsid w:val="006B7EE8"/>
    <w:rsid w:val="006C7671"/>
    <w:rsid w:val="006D0A38"/>
    <w:rsid w:val="006E1D9E"/>
    <w:rsid w:val="006F317A"/>
    <w:rsid w:val="006F69BC"/>
    <w:rsid w:val="0070131F"/>
    <w:rsid w:val="00715517"/>
    <w:rsid w:val="007160F3"/>
    <w:rsid w:val="007177AF"/>
    <w:rsid w:val="0073757E"/>
    <w:rsid w:val="00741FBD"/>
    <w:rsid w:val="00752F0B"/>
    <w:rsid w:val="00762D70"/>
    <w:rsid w:val="00786E09"/>
    <w:rsid w:val="00791AB9"/>
    <w:rsid w:val="00795F37"/>
    <w:rsid w:val="007B6B26"/>
    <w:rsid w:val="007B72E6"/>
    <w:rsid w:val="007C2034"/>
    <w:rsid w:val="007D56EE"/>
    <w:rsid w:val="007D660E"/>
    <w:rsid w:val="007E7282"/>
    <w:rsid w:val="007F5468"/>
    <w:rsid w:val="008075F7"/>
    <w:rsid w:val="00807C8F"/>
    <w:rsid w:val="0081585D"/>
    <w:rsid w:val="00820FD2"/>
    <w:rsid w:val="00837F69"/>
    <w:rsid w:val="00850BA5"/>
    <w:rsid w:val="008729A4"/>
    <w:rsid w:val="00872B92"/>
    <w:rsid w:val="00880505"/>
    <w:rsid w:val="00882A27"/>
    <w:rsid w:val="008905B0"/>
    <w:rsid w:val="008A43EC"/>
    <w:rsid w:val="008B0278"/>
    <w:rsid w:val="008C516B"/>
    <w:rsid w:val="008E2DBD"/>
    <w:rsid w:val="00903604"/>
    <w:rsid w:val="0090576D"/>
    <w:rsid w:val="00915BD7"/>
    <w:rsid w:val="0095166A"/>
    <w:rsid w:val="00961D47"/>
    <w:rsid w:val="00970E50"/>
    <w:rsid w:val="009710FF"/>
    <w:rsid w:val="00971A09"/>
    <w:rsid w:val="00973D5C"/>
    <w:rsid w:val="00976B17"/>
    <w:rsid w:val="00981A4A"/>
    <w:rsid w:val="00981C37"/>
    <w:rsid w:val="009837E4"/>
    <w:rsid w:val="009915AE"/>
    <w:rsid w:val="00993213"/>
    <w:rsid w:val="009A1B48"/>
    <w:rsid w:val="009D68D9"/>
    <w:rsid w:val="009D78C0"/>
    <w:rsid w:val="009E0C5C"/>
    <w:rsid w:val="009E6364"/>
    <w:rsid w:val="00A0106A"/>
    <w:rsid w:val="00A10B04"/>
    <w:rsid w:val="00A15ACF"/>
    <w:rsid w:val="00A15C1B"/>
    <w:rsid w:val="00A425C6"/>
    <w:rsid w:val="00A43633"/>
    <w:rsid w:val="00A43919"/>
    <w:rsid w:val="00A646A6"/>
    <w:rsid w:val="00A73E42"/>
    <w:rsid w:val="00A81CC8"/>
    <w:rsid w:val="00A86319"/>
    <w:rsid w:val="00A8785C"/>
    <w:rsid w:val="00A9155E"/>
    <w:rsid w:val="00A928B8"/>
    <w:rsid w:val="00A97217"/>
    <w:rsid w:val="00AA1722"/>
    <w:rsid w:val="00AA2EEB"/>
    <w:rsid w:val="00AB5720"/>
    <w:rsid w:val="00AB6A61"/>
    <w:rsid w:val="00AB70C3"/>
    <w:rsid w:val="00AD1F08"/>
    <w:rsid w:val="00AD5E62"/>
    <w:rsid w:val="00AE52CD"/>
    <w:rsid w:val="00B02B0B"/>
    <w:rsid w:val="00B0312F"/>
    <w:rsid w:val="00B35F93"/>
    <w:rsid w:val="00B466F7"/>
    <w:rsid w:val="00B551C3"/>
    <w:rsid w:val="00B5546A"/>
    <w:rsid w:val="00B754FF"/>
    <w:rsid w:val="00B769A1"/>
    <w:rsid w:val="00B80C83"/>
    <w:rsid w:val="00B9459B"/>
    <w:rsid w:val="00BA74A4"/>
    <w:rsid w:val="00BB130E"/>
    <w:rsid w:val="00BB4487"/>
    <w:rsid w:val="00BB773B"/>
    <w:rsid w:val="00BC0338"/>
    <w:rsid w:val="00BC1C19"/>
    <w:rsid w:val="00BC4763"/>
    <w:rsid w:val="00BC6C3A"/>
    <w:rsid w:val="00BC762F"/>
    <w:rsid w:val="00BF789B"/>
    <w:rsid w:val="00C16D55"/>
    <w:rsid w:val="00C215C9"/>
    <w:rsid w:val="00C22403"/>
    <w:rsid w:val="00C25EFD"/>
    <w:rsid w:val="00C26E6B"/>
    <w:rsid w:val="00C34D8A"/>
    <w:rsid w:val="00C43291"/>
    <w:rsid w:val="00C564CA"/>
    <w:rsid w:val="00C576FF"/>
    <w:rsid w:val="00C62FEA"/>
    <w:rsid w:val="00C64D2E"/>
    <w:rsid w:val="00C75FA7"/>
    <w:rsid w:val="00C800D4"/>
    <w:rsid w:val="00C963AB"/>
    <w:rsid w:val="00C96BDB"/>
    <w:rsid w:val="00CA7F41"/>
    <w:rsid w:val="00CC3FB5"/>
    <w:rsid w:val="00CC5DC7"/>
    <w:rsid w:val="00CD38D6"/>
    <w:rsid w:val="00CE3FF5"/>
    <w:rsid w:val="00CE4E9B"/>
    <w:rsid w:val="00CE7596"/>
    <w:rsid w:val="00CE771D"/>
    <w:rsid w:val="00CF6DF0"/>
    <w:rsid w:val="00D001A6"/>
    <w:rsid w:val="00D10D7F"/>
    <w:rsid w:val="00D34355"/>
    <w:rsid w:val="00D36370"/>
    <w:rsid w:val="00D521A1"/>
    <w:rsid w:val="00D541B8"/>
    <w:rsid w:val="00D5728C"/>
    <w:rsid w:val="00D63722"/>
    <w:rsid w:val="00D661CE"/>
    <w:rsid w:val="00D72302"/>
    <w:rsid w:val="00D77242"/>
    <w:rsid w:val="00D81B78"/>
    <w:rsid w:val="00D84C29"/>
    <w:rsid w:val="00D93999"/>
    <w:rsid w:val="00DA2488"/>
    <w:rsid w:val="00DA39CB"/>
    <w:rsid w:val="00DA3AE5"/>
    <w:rsid w:val="00DB586A"/>
    <w:rsid w:val="00DB6772"/>
    <w:rsid w:val="00DC2D94"/>
    <w:rsid w:val="00DC4DD5"/>
    <w:rsid w:val="00DF0A99"/>
    <w:rsid w:val="00E1475B"/>
    <w:rsid w:val="00E2592C"/>
    <w:rsid w:val="00E30F6B"/>
    <w:rsid w:val="00E33467"/>
    <w:rsid w:val="00E55B5C"/>
    <w:rsid w:val="00E55C9F"/>
    <w:rsid w:val="00E6561C"/>
    <w:rsid w:val="00E65D7D"/>
    <w:rsid w:val="00E7610A"/>
    <w:rsid w:val="00E77F0C"/>
    <w:rsid w:val="00E82064"/>
    <w:rsid w:val="00E94518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60C34"/>
    <w:rsid w:val="00F63DC7"/>
    <w:rsid w:val="00F754A3"/>
    <w:rsid w:val="00F823D1"/>
    <w:rsid w:val="00F8635A"/>
    <w:rsid w:val="00F91EF5"/>
    <w:rsid w:val="00F96ED5"/>
    <w:rsid w:val="00FA6649"/>
    <w:rsid w:val="00FA6884"/>
    <w:rsid w:val="00FB2CA8"/>
    <w:rsid w:val="00FC1229"/>
    <w:rsid w:val="00FC44EB"/>
    <w:rsid w:val="00FC7C91"/>
    <w:rsid w:val="00FD1C7D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A39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A39CB"/>
    <w:rPr>
      <w:rFonts w:asciiTheme="majorHAnsi" w:eastAsiaTheme="majorEastAsia" w:hAnsiTheme="majorHAnsi" w:cstheme="majorBidi"/>
      <w:b/>
      <w:bCs/>
      <w:i/>
      <w:iCs/>
      <w:color w:val="4F81BD" w:themeColor="accent1"/>
      <w:kern w:val="1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9837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37E4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37E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37F6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ar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semiHidden/>
    <w:rsid w:val="00D001A6"/>
  </w:style>
  <w:style w:type="paragraph" w:styleId="Piedepgina">
    <w:name w:val="footer"/>
    <w:basedOn w:val="Normal"/>
    <w:link w:val="PiedepginaCar"/>
    <w:uiPriority w:val="99"/>
    <w:semiHidden/>
    <w:unhideWhenUsed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001A6"/>
  </w:style>
  <w:style w:type="paragraph" w:styleId="Textodeglobo">
    <w:name w:val="Balloon Text"/>
    <w:basedOn w:val="Normal"/>
    <w:link w:val="TextodegloboCar"/>
    <w:uiPriority w:val="99"/>
    <w:semiHidden/>
    <w:unhideWhenUsed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01A6"/>
    <w:rPr>
      <w:rFonts w:ascii="Tahoma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rsid w:val="005D0CEC"/>
    <w:rPr>
      <w:rFonts w:ascii="Arial" w:eastAsia="Times New Roman" w:hAnsi="Arial" w:cs="Times New Roman"/>
      <w:b/>
      <w:sz w:val="24"/>
      <w:szCs w:val="20"/>
      <w:lang w:val="es-MX" w:eastAsia="es-ES"/>
    </w:rPr>
  </w:style>
  <w:style w:type="table" w:styleId="Tablaconcuadrcula">
    <w:name w:val="Table Grid"/>
    <w:basedOn w:val="Tablanormal"/>
    <w:uiPriority w:val="59"/>
    <w:rsid w:val="005D0CEC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D0CEC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rsid w:val="001E1BB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D5EEB"/>
  </w:style>
  <w:style w:type="paragraph" w:styleId="Textoindependiente2">
    <w:name w:val="Body Text 2"/>
    <w:basedOn w:val="Normal"/>
    <w:link w:val="Textoindependiente2Car"/>
    <w:unhideWhenUsed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1D5EEB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trecanastaycanasta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eb.es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355F6-C568-4641-ABA6-DEC1FEEBF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1281</Words>
  <Characters>7049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2017-07-26T16:14:00Z</dcterms:created>
  <dcterms:modified xsi:type="dcterms:W3CDTF">2017-07-26T16:14:00Z</dcterms:modified>
</cp:coreProperties>
</file>