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1F9" w:rsidRDefault="00424D0E" w:rsidP="00BD71F9">
      <w:pPr>
        <w:spacing w:after="0" w:line="240" w:lineRule="auto"/>
        <w:jc w:val="center"/>
      </w:pPr>
      <w:r>
        <w:t>RETRASO MENTAL</w:t>
      </w:r>
    </w:p>
    <w:p w:rsidR="00BD71F9" w:rsidRDefault="00BD71F9" w:rsidP="00BD71F9">
      <w:pPr>
        <w:spacing w:after="0" w:line="240" w:lineRule="auto"/>
        <w:jc w:val="center"/>
      </w:pPr>
    </w:p>
    <w:p w:rsidR="00ED1449" w:rsidRDefault="00ED1449" w:rsidP="00BD71F9">
      <w:pPr>
        <w:spacing w:after="0" w:line="240" w:lineRule="auto"/>
        <w:jc w:val="right"/>
      </w:pPr>
      <w:r>
        <w:t>Dra. Marcela Abufhele</w:t>
      </w:r>
    </w:p>
    <w:p w:rsidR="00ED1449" w:rsidRDefault="00ED1449" w:rsidP="00ED1449">
      <w:pPr>
        <w:spacing w:after="0" w:line="240" w:lineRule="auto"/>
        <w:jc w:val="center"/>
      </w:pPr>
    </w:p>
    <w:p w:rsidR="006D3D2D" w:rsidRDefault="00424D0E" w:rsidP="00ED1449">
      <w:pPr>
        <w:spacing w:after="0"/>
      </w:pPr>
      <w:r>
        <w:t>INTRODUCCION</w:t>
      </w:r>
    </w:p>
    <w:p w:rsidR="008B2C85" w:rsidRDefault="006D3D2D" w:rsidP="008B2C85">
      <w:pPr>
        <w:ind w:firstLine="360"/>
        <w:jc w:val="both"/>
      </w:pPr>
      <w:r>
        <w:t>El desarrollo  integral de un individuo</w:t>
      </w:r>
      <w:r w:rsidR="003B49DC">
        <w:t xml:space="preserve"> (</w:t>
      </w:r>
      <w:r>
        <w:t xml:space="preserve">en </w:t>
      </w:r>
      <w:r w:rsidR="003B49DC">
        <w:t xml:space="preserve">todos </w:t>
      </w:r>
      <w:r>
        <w:t>sus aspecto</w:t>
      </w:r>
      <w:r w:rsidR="003B49DC">
        <w:t>s;</w:t>
      </w:r>
      <w:r>
        <w:t xml:space="preserve"> biológico, cognitivo, socioemocional, etc) o</w:t>
      </w:r>
      <w:r w:rsidR="003B49DC">
        <w:t xml:space="preserve">curren gracias a un coordinado y armónico proceso de maduración </w:t>
      </w:r>
      <w:r>
        <w:t xml:space="preserve"> </w:t>
      </w:r>
      <w:r w:rsidR="003B49DC">
        <w:t xml:space="preserve">e integración  que va desde </w:t>
      </w:r>
      <w:r w:rsidR="0046099D">
        <w:t xml:space="preserve">el </w:t>
      </w:r>
      <w:r w:rsidR="003B49DC">
        <w:t xml:space="preserve">período prenatal (genética,   formación y desarrollo </w:t>
      </w:r>
      <w:r w:rsidR="009C7EDE">
        <w:t xml:space="preserve">del organismo y </w:t>
      </w:r>
      <w:r w:rsidR="003B49DC">
        <w:t>del SNC, temperamento)</w:t>
      </w:r>
      <w:r w:rsidR="008B2C85">
        <w:t xml:space="preserve"> hasta las complejas interacciones individuo-</w:t>
      </w:r>
      <w:r w:rsidR="009C7EDE">
        <w:t>familia-</w:t>
      </w:r>
      <w:r w:rsidR="008B2C85">
        <w:t xml:space="preserve">ambiente que </w:t>
      </w:r>
      <w:r w:rsidR="009C7EDE">
        <w:t xml:space="preserve">van </w:t>
      </w:r>
      <w:r w:rsidR="008B2C85">
        <w:t xml:space="preserve"> modulando el desarrollo y configurando la personalidad</w:t>
      </w:r>
      <w:r w:rsidR="003B49DC">
        <w:t xml:space="preserve">. </w:t>
      </w:r>
    </w:p>
    <w:p w:rsidR="00412A3B" w:rsidRPr="00424D0E" w:rsidRDefault="009C7EDE" w:rsidP="0046099D">
      <w:pPr>
        <w:ind w:firstLine="360"/>
        <w:jc w:val="both"/>
      </w:pPr>
      <w:r>
        <w:t>El desarrollo de la funciones</w:t>
      </w:r>
      <w:r w:rsidR="008B2C85">
        <w:t xml:space="preserve"> cognitiva</w:t>
      </w:r>
      <w:r>
        <w:t>s</w:t>
      </w:r>
      <w:r w:rsidR="008B2C85">
        <w:t xml:space="preserve"> ocurre </w:t>
      </w:r>
      <w:r>
        <w:t xml:space="preserve">de la misma forma y va </w:t>
      </w:r>
      <w:r w:rsidR="008B2C85">
        <w:t>en paralelo</w:t>
      </w:r>
      <w:r>
        <w:t xml:space="preserve"> a las otras áreas (</w:t>
      </w:r>
      <w:r w:rsidR="00CD7F5A">
        <w:t>lenguaje, afectividad</w:t>
      </w:r>
      <w:r>
        <w:t>, desarrollo moral y social</w:t>
      </w:r>
      <w:r w:rsidR="00CD7F5A">
        <w:t xml:space="preserve">) </w:t>
      </w:r>
      <w:r w:rsidR="008B2C85">
        <w:t>a la vez que influenci</w:t>
      </w:r>
      <w:r w:rsidR="006D3D2D">
        <w:t>a</w:t>
      </w:r>
      <w:r w:rsidR="008B2C85">
        <w:t xml:space="preserve">  </w:t>
      </w:r>
      <w:r>
        <w:t xml:space="preserve">y es influido por ellas. </w:t>
      </w:r>
      <w:r w:rsidR="00CD7F5A">
        <w:t>Es por esto que</w:t>
      </w:r>
      <w:r>
        <w:t xml:space="preserve">, separar </w:t>
      </w:r>
      <w:r w:rsidR="00CD7F5A">
        <w:t xml:space="preserve">las funciones cognitivas </w:t>
      </w:r>
      <w:r>
        <w:t xml:space="preserve">(inteligencia) </w:t>
      </w:r>
      <w:r w:rsidR="00CD7F5A">
        <w:t xml:space="preserve">de </w:t>
      </w:r>
      <w:r>
        <w:t xml:space="preserve">las </w:t>
      </w:r>
      <w:r w:rsidR="00CD7F5A">
        <w:t>otras</w:t>
      </w:r>
      <w:r w:rsidR="0046099D">
        <w:t xml:space="preserve"> áreas </w:t>
      </w:r>
      <w:r>
        <w:t xml:space="preserve">del desarrollo, </w:t>
      </w:r>
      <w:r w:rsidR="0046099D">
        <w:t xml:space="preserve">es </w:t>
      </w:r>
      <w:r>
        <w:t xml:space="preserve">una distinción </w:t>
      </w:r>
      <w:r w:rsidR="0046099D">
        <w:t>artificial y se realiza s</w:t>
      </w:r>
      <w:r w:rsidR="00CD7F5A">
        <w:t>olo con fines didácticos</w:t>
      </w:r>
      <w:r w:rsidR="0046099D">
        <w:t xml:space="preserve">. </w:t>
      </w:r>
      <w:r w:rsidR="00A02066" w:rsidRPr="00424D0E">
        <w:rPr>
          <w:lang w:val="es-CL"/>
        </w:rPr>
        <w:t>Las perturbaciones en uno de estos campos inevitablemente repercute en los otros.</w:t>
      </w:r>
    </w:p>
    <w:p w:rsidR="009C7EDE" w:rsidRDefault="00424D0E" w:rsidP="009C7EDE">
      <w:r>
        <w:rPr>
          <w:lang w:val="es-CL"/>
        </w:rPr>
        <w:t>INTELIGENCIA</w:t>
      </w:r>
    </w:p>
    <w:p w:rsidR="00A976BB" w:rsidRDefault="009C7EDE" w:rsidP="00A976BB">
      <w:pPr>
        <w:ind w:firstLine="360"/>
        <w:rPr>
          <w:lang w:val="es-CL"/>
        </w:rPr>
      </w:pPr>
      <w:r>
        <w:t xml:space="preserve">Existen muchas definiciones de Inteligencia: </w:t>
      </w:r>
      <w:r w:rsidR="00A02066" w:rsidRPr="00424D0E">
        <w:rPr>
          <w:lang w:val="es-CL"/>
        </w:rPr>
        <w:t>“Aquella actividad que permite al ser humano aprender, conocer, utilizar su saber, crear, adaptarse al mundo y dominarlo” (Dailly)</w:t>
      </w:r>
      <w:r>
        <w:rPr>
          <w:lang w:val="es-CL"/>
        </w:rPr>
        <w:t>.  Funcionalmente es útil pensarla como “</w:t>
      </w:r>
      <w:r w:rsidR="00A02066" w:rsidRPr="00424D0E">
        <w:rPr>
          <w:lang w:val="es-CL"/>
        </w:rPr>
        <w:t>La capacidad del individuo de actuar deliberadamante, pensar racionalmente y relacionarse eficazmente con su medio” (Wechsler)</w:t>
      </w:r>
      <w:r>
        <w:rPr>
          <w:lang w:val="es-CL"/>
        </w:rPr>
        <w:t>.</w:t>
      </w:r>
    </w:p>
    <w:p w:rsidR="00A976BB" w:rsidRDefault="00A976BB" w:rsidP="00A976BB">
      <w:pPr>
        <w:ind w:firstLine="360"/>
        <w:rPr>
          <w:lang w:val="es-CL"/>
        </w:rPr>
      </w:pPr>
      <w:r>
        <w:rPr>
          <w:lang w:val="es-CL"/>
        </w:rPr>
        <w:t>La inteligencia o funciones  cognitivas son una variable más del desarrollo  y el grado de desempeño de un individuo en particular depende de complejas interacciones y recíprocas influencias que se dan entre:</w:t>
      </w:r>
    </w:p>
    <w:p w:rsidR="00A976BB" w:rsidRDefault="00A976BB" w:rsidP="00A976BB">
      <w:pPr>
        <w:pStyle w:val="ListParagraph"/>
        <w:numPr>
          <w:ilvl w:val="0"/>
          <w:numId w:val="32"/>
        </w:numPr>
        <w:rPr>
          <w:lang w:val="es-CL"/>
        </w:rPr>
      </w:pPr>
      <w:r>
        <w:rPr>
          <w:lang w:val="es-CL"/>
        </w:rPr>
        <w:t>factores biológico/genéticos</w:t>
      </w:r>
      <w:r w:rsidRPr="00A976BB">
        <w:rPr>
          <w:lang w:val="es-CL"/>
        </w:rPr>
        <w:t xml:space="preserve"> (heredabilidad poligénica compleja</w:t>
      </w:r>
      <w:r>
        <w:rPr>
          <w:lang w:val="es-CL"/>
        </w:rPr>
        <w:t>, indeminidad del desarrollo SNC</w:t>
      </w:r>
      <w:r w:rsidRPr="00A976BB">
        <w:rPr>
          <w:lang w:val="es-CL"/>
        </w:rPr>
        <w:t>)</w:t>
      </w:r>
    </w:p>
    <w:p w:rsidR="00A976BB" w:rsidRPr="00A976BB" w:rsidRDefault="00A976BB" w:rsidP="00A976BB">
      <w:pPr>
        <w:pStyle w:val="ListParagraph"/>
        <w:numPr>
          <w:ilvl w:val="0"/>
          <w:numId w:val="32"/>
        </w:numPr>
        <w:rPr>
          <w:lang w:val="es-CL"/>
        </w:rPr>
      </w:pPr>
      <w:r w:rsidRPr="00A976BB">
        <w:rPr>
          <w:lang w:val="es-CL"/>
        </w:rPr>
        <w:t>factores ambientales (condiciones educativas, socioeconómicas, afectivas y de periodos críticos.)</w:t>
      </w:r>
    </w:p>
    <w:p w:rsidR="00E25183" w:rsidRDefault="00E25183" w:rsidP="00E25183">
      <w:pPr>
        <w:ind w:firstLine="360"/>
      </w:pPr>
      <w:r>
        <w:t xml:space="preserve">Se ha intentado evaluar o medir la inteligencia de múltiples formas. En la actualidad se utilizan dos métodos:  </w:t>
      </w:r>
    </w:p>
    <w:p w:rsidR="00E25183" w:rsidRDefault="00A02066" w:rsidP="00E25183">
      <w:pPr>
        <w:ind w:firstLine="360"/>
        <w:rPr>
          <w:lang w:val="es-CL"/>
        </w:rPr>
      </w:pPr>
      <w:r w:rsidRPr="00A976BB">
        <w:rPr>
          <w:u w:val="single"/>
          <w:lang w:val="es-CL"/>
        </w:rPr>
        <w:t>Método cuantitativo o Psicométrico</w:t>
      </w:r>
      <w:r w:rsidR="00E25183" w:rsidRPr="00E25183">
        <w:rPr>
          <w:lang w:val="es-CL"/>
        </w:rPr>
        <w:t>: mide el</w:t>
      </w:r>
      <w:r w:rsidRPr="00E25183">
        <w:rPr>
          <w:lang w:val="es-CL"/>
        </w:rPr>
        <w:t xml:space="preserve"> “nivel del rendimiento”</w:t>
      </w:r>
      <w:r w:rsidR="00E25183" w:rsidRPr="00E25183">
        <w:rPr>
          <w:lang w:val="es-CL"/>
        </w:rPr>
        <w:t xml:space="preserve">. </w:t>
      </w:r>
      <w:r w:rsidR="006E5E92">
        <w:rPr>
          <w:lang w:val="es-CL"/>
        </w:rPr>
        <w:t xml:space="preserve"> A través de un conjunto de pruebas de desempeño</w:t>
      </w:r>
      <w:r w:rsidR="00E25183" w:rsidRPr="00E25183">
        <w:rPr>
          <w:lang w:val="es-CL"/>
        </w:rPr>
        <w:t xml:space="preserve">, se intenta cuantificar el nivel de inteligencia que muestra un individuo en comparación a un estándar para la edad. </w:t>
      </w:r>
      <w:r w:rsidR="006E5E92">
        <w:rPr>
          <w:lang w:val="es-CL"/>
        </w:rPr>
        <w:t xml:space="preserve"> Mirada cuantitativamente así, </w:t>
      </w:r>
      <w:r w:rsidR="00E25183" w:rsidRPr="00E25183">
        <w:rPr>
          <w:lang w:val="es-CL"/>
        </w:rPr>
        <w:t xml:space="preserve"> la inteligencia se distribuye en la población </w:t>
      </w:r>
      <w:r w:rsidR="006E5E92">
        <w:rPr>
          <w:lang w:val="es-CL"/>
        </w:rPr>
        <w:t xml:space="preserve">en una  de distribución </w:t>
      </w:r>
      <w:r w:rsidR="00E25183" w:rsidRPr="00E25183">
        <w:rPr>
          <w:lang w:val="es-CL"/>
        </w:rPr>
        <w:t xml:space="preserve">normal </w:t>
      </w:r>
      <w:r w:rsidR="006E5E92">
        <w:rPr>
          <w:lang w:val="es-CL"/>
        </w:rPr>
        <w:t xml:space="preserve">o de Gauss, por lo tanto la mayoría de los niños de una edad determinada se encuentran en el grueso de la campana de Gauss, y existen individuos que se distribuyen hacia ambos extremos. </w:t>
      </w:r>
    </w:p>
    <w:p w:rsidR="00A64218" w:rsidRPr="00424D0E" w:rsidRDefault="00A02066" w:rsidP="00A64218">
      <w:pPr>
        <w:ind w:firstLine="360"/>
      </w:pPr>
      <w:r w:rsidRPr="00A976BB">
        <w:rPr>
          <w:u w:val="single"/>
          <w:lang w:val="es-CL"/>
        </w:rPr>
        <w:t>Método cualitativo o Clínico</w:t>
      </w:r>
      <w:r w:rsidR="006E5E92" w:rsidRPr="006E5E92">
        <w:rPr>
          <w:lang w:val="es-CL"/>
        </w:rPr>
        <w:t xml:space="preserve">: </w:t>
      </w:r>
      <w:r w:rsidRPr="006E5E92">
        <w:rPr>
          <w:lang w:val="es-CL"/>
        </w:rPr>
        <w:t>Mide el “cómo del rendimiento”</w:t>
      </w:r>
      <w:r w:rsidR="006E5E92" w:rsidRPr="006E5E92">
        <w:rPr>
          <w:lang w:val="es-CL"/>
        </w:rPr>
        <w:t>, es decir, n</w:t>
      </w:r>
      <w:r w:rsidRPr="006E5E92">
        <w:rPr>
          <w:lang w:val="es-CL"/>
        </w:rPr>
        <w:t>o determina en qué nivel se situa un rendimiento sino la estrategia que utiliza para realizarlo.</w:t>
      </w:r>
      <w:r w:rsidR="006E5E92" w:rsidRPr="006E5E92">
        <w:rPr>
          <w:lang w:val="es-CL"/>
        </w:rPr>
        <w:t xml:space="preserve"> Significa </w:t>
      </w:r>
      <w:r w:rsidR="006E5E92">
        <w:rPr>
          <w:lang w:val="es-CL"/>
        </w:rPr>
        <w:t>c</w:t>
      </w:r>
      <w:r w:rsidRPr="006E5E92">
        <w:rPr>
          <w:lang w:val="es-CL"/>
        </w:rPr>
        <w:t xml:space="preserve">omprender </w:t>
      </w:r>
      <w:r w:rsidR="006E5E92">
        <w:rPr>
          <w:lang w:val="es-CL"/>
        </w:rPr>
        <w:t xml:space="preserve">la </w:t>
      </w:r>
      <w:r w:rsidR="006E5E92">
        <w:rPr>
          <w:lang w:val="es-CL"/>
        </w:rPr>
        <w:lastRenderedPageBreak/>
        <w:t xml:space="preserve">estructura del razonamiento  según los niveles de pensamiento de Piaget y es más comúnmente utilizada por especialistas de salud mental. Ubica al niño o adolescente según el </w:t>
      </w:r>
      <w:r w:rsidR="00A64218">
        <w:rPr>
          <w:lang w:val="es-CL"/>
        </w:rPr>
        <w:t>tipo</w:t>
      </w:r>
      <w:r w:rsidR="006E5E92">
        <w:rPr>
          <w:lang w:val="es-CL"/>
        </w:rPr>
        <w:t xml:space="preserve"> de pensamiento </w:t>
      </w:r>
      <w:r w:rsidR="00A64218">
        <w:rPr>
          <w:lang w:val="es-CL"/>
        </w:rPr>
        <w:t>que ha alcanzado; preoperatorio (2-7), operacional concreto (7-11), operacional formal o hipotético -deductivo (mayor de 12).</w:t>
      </w:r>
    </w:p>
    <w:p w:rsidR="00424D0E" w:rsidRDefault="00A64218" w:rsidP="00424D0E">
      <w:r>
        <w:t>METODO PSICOMÉTRICO :  COEFICIENTE INTELECTUAL (CI)</w:t>
      </w:r>
    </w:p>
    <w:p w:rsidR="00282DE5" w:rsidRDefault="00A64218" w:rsidP="00A976BB">
      <w:pPr>
        <w:ind w:firstLine="360"/>
        <w:jc w:val="both"/>
        <w:rPr>
          <w:lang w:val="es-CL"/>
        </w:rPr>
      </w:pPr>
      <w:r>
        <w:rPr>
          <w:lang w:val="es-CL"/>
        </w:rPr>
        <w:t>La medición cuantitativa es la que nos permite categorizar</w:t>
      </w:r>
      <w:r w:rsidR="00A976BB">
        <w:rPr>
          <w:lang w:val="es-CL"/>
        </w:rPr>
        <w:t xml:space="preserve"> los niveles de “inteligencia”.  Para homogenizar los conceptos de normalidad y retraso mental , se utilizan mediciones universales, estandarizadas para cada problación. Se han desarrollado multiples instrumentos. Actualmente los  más utilizado</w:t>
      </w:r>
      <w:r>
        <w:rPr>
          <w:lang w:val="es-CL"/>
        </w:rPr>
        <w:t xml:space="preserve">s son las </w:t>
      </w:r>
      <w:r w:rsidR="00A976BB">
        <w:rPr>
          <w:lang w:val="es-CL"/>
        </w:rPr>
        <w:t xml:space="preserve">escalas </w:t>
      </w:r>
      <w:r>
        <w:rPr>
          <w:lang w:val="es-CL"/>
        </w:rPr>
        <w:t>de Wechsler, las cuales otorgan un valor que es el “coeficiente intelectual” y que</w:t>
      </w:r>
      <w:r w:rsidR="00400248">
        <w:rPr>
          <w:lang w:val="es-CL"/>
        </w:rPr>
        <w:t xml:space="preserve">, estadísticamente, </w:t>
      </w:r>
      <w:r>
        <w:rPr>
          <w:lang w:val="es-CL"/>
        </w:rPr>
        <w:t xml:space="preserve"> determinan una dispersión de la media </w:t>
      </w:r>
      <w:r w:rsidR="007A6F85">
        <w:rPr>
          <w:lang w:val="es-CL"/>
        </w:rPr>
        <w:t xml:space="preserve"> de rendimiento para ese grupo eta</w:t>
      </w:r>
      <w:r>
        <w:rPr>
          <w:lang w:val="es-CL"/>
        </w:rPr>
        <w:t>reo.</w:t>
      </w:r>
    </w:p>
    <w:p w:rsidR="00282DE5" w:rsidRDefault="00282DE5" w:rsidP="00282DE5">
      <w:pPr>
        <w:rPr>
          <w:lang w:val="es-CL"/>
        </w:rPr>
      </w:pPr>
      <w:r>
        <w:rPr>
          <w:lang w:val="es-CL"/>
        </w:rPr>
        <w:t>¿Qué es el Coeficiente intelectual?</w:t>
      </w:r>
    </w:p>
    <w:p w:rsidR="00A64218" w:rsidRDefault="00282DE5" w:rsidP="00E405C7">
      <w:pPr>
        <w:jc w:val="both"/>
        <w:rPr>
          <w:lang w:val="es-CL"/>
        </w:rPr>
      </w:pPr>
      <w:r>
        <w:rPr>
          <w:lang w:val="es-CL"/>
        </w:rPr>
        <w:tab/>
        <w:t>Es un valor numérico (criterio estadístico) que mide la dispersión</w:t>
      </w:r>
      <w:r w:rsidR="00A64218">
        <w:rPr>
          <w:lang w:val="es-CL"/>
        </w:rPr>
        <w:t xml:space="preserve"> </w:t>
      </w:r>
      <w:r>
        <w:rPr>
          <w:lang w:val="es-CL"/>
        </w:rPr>
        <w:t xml:space="preserve"> </w:t>
      </w:r>
      <w:r w:rsidR="004C3A6A">
        <w:rPr>
          <w:lang w:val="es-CL"/>
        </w:rPr>
        <w:t>(</w:t>
      </w:r>
      <w:r w:rsidR="00E405C7">
        <w:rPr>
          <w:lang w:val="es-CL"/>
        </w:rPr>
        <w:t xml:space="preserve">el grado de </w:t>
      </w:r>
      <w:r w:rsidR="004C3A6A">
        <w:rPr>
          <w:lang w:val="es-CL"/>
        </w:rPr>
        <w:t xml:space="preserve">retraso o adelanto) </w:t>
      </w:r>
      <w:r w:rsidR="00E405C7">
        <w:rPr>
          <w:lang w:val="es-CL"/>
        </w:rPr>
        <w:t xml:space="preserve">que muestra </w:t>
      </w:r>
      <w:r w:rsidR="007A6F85">
        <w:rPr>
          <w:lang w:val="es-CL"/>
        </w:rPr>
        <w:t xml:space="preserve"> una persona, </w:t>
      </w:r>
      <w:r w:rsidR="00E405C7">
        <w:rPr>
          <w:lang w:val="es-CL"/>
        </w:rPr>
        <w:t>en pruebas o test específicos</w:t>
      </w:r>
      <w:r w:rsidR="007A6F85">
        <w:rPr>
          <w:lang w:val="es-CL"/>
        </w:rPr>
        <w:t>,</w:t>
      </w:r>
      <w:r w:rsidR="00E405C7">
        <w:rPr>
          <w:lang w:val="es-CL"/>
        </w:rPr>
        <w:t xml:space="preserve"> </w:t>
      </w:r>
      <w:r w:rsidR="004C3A6A">
        <w:rPr>
          <w:lang w:val="es-CL"/>
        </w:rPr>
        <w:t>en relación a un</w:t>
      </w:r>
      <w:r w:rsidR="00E405C7">
        <w:rPr>
          <w:lang w:val="es-CL"/>
        </w:rPr>
        <w:t>a media relativa a  la</w:t>
      </w:r>
      <w:r w:rsidR="004C3A6A">
        <w:rPr>
          <w:lang w:val="es-CL"/>
        </w:rPr>
        <w:t xml:space="preserve"> edad</w:t>
      </w:r>
      <w:r w:rsidR="00E405C7">
        <w:rPr>
          <w:lang w:val="es-CL"/>
        </w:rPr>
        <w:t xml:space="preserve"> de aquella persona</w:t>
      </w:r>
      <w:r w:rsidR="004C3A6A">
        <w:rPr>
          <w:lang w:val="es-CL"/>
        </w:rPr>
        <w:t>. Por definición, un CI de 100 corresponde al percentil 50 de la edad</w:t>
      </w:r>
      <w:r w:rsidR="00E405C7">
        <w:rPr>
          <w:lang w:val="es-CL"/>
        </w:rPr>
        <w:t xml:space="preserve"> y se ubica en la mitad de la campana de gauss (como muestra la figura 1)</w:t>
      </w:r>
      <w:r w:rsidR="004C3A6A">
        <w:rPr>
          <w:lang w:val="es-CL"/>
        </w:rPr>
        <w:t xml:space="preserve">. Cada desviación estándar implica una desviación de 15 puntos en relación a esta media. </w:t>
      </w:r>
    </w:p>
    <w:p w:rsidR="0038388A" w:rsidRDefault="0038388A" w:rsidP="00E405C7">
      <w:pPr>
        <w:jc w:val="both"/>
        <w:rPr>
          <w:lang w:val="es-CL"/>
        </w:rPr>
      </w:pPr>
      <w:r>
        <w:rPr>
          <w:lang w:val="es-CL"/>
        </w:rPr>
        <w:t xml:space="preserve">FIGURA 1 </w:t>
      </w:r>
    </w:p>
    <w:p w:rsidR="00E405C7" w:rsidRDefault="0038388A" w:rsidP="007A6F85">
      <w:pPr>
        <w:jc w:val="center"/>
        <w:rPr>
          <w:lang w:val="es-CL"/>
        </w:rPr>
      </w:pPr>
      <w:r>
        <w:rPr>
          <w:noProof/>
          <w:lang w:eastAsia="es-MX"/>
        </w:rPr>
        <w:drawing>
          <wp:inline distT="0" distB="0" distL="0" distR="0">
            <wp:extent cx="3848100" cy="3078480"/>
            <wp:effectExtent l="0" t="0" r="0" b="0"/>
            <wp:docPr id="6" name="Picture 7" descr="http://cambiosocialya.files.wordpress.com/2009/07/coeficiente_intelectual.png?w=350&amp;h=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cambiosocialya.files.wordpress.com/2009/07/coeficiente_intelectual.png?w=350&amp;h=28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3078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388A" w:rsidRDefault="0038388A" w:rsidP="007A6F85">
      <w:pPr>
        <w:ind w:firstLine="360"/>
        <w:rPr>
          <w:lang w:val="es-CL"/>
        </w:rPr>
      </w:pPr>
    </w:p>
    <w:p w:rsidR="00412A3B" w:rsidRPr="00424D0E" w:rsidRDefault="007A6F85" w:rsidP="00A976BB">
      <w:pPr>
        <w:ind w:firstLine="360"/>
        <w:jc w:val="both"/>
      </w:pPr>
      <w:r>
        <w:rPr>
          <w:lang w:val="es-CL"/>
        </w:rPr>
        <w:lastRenderedPageBreak/>
        <w:t>Las pruebas o test específicos que se utilizan en la actualidad para medir el CI de una persona son las e</w:t>
      </w:r>
      <w:r w:rsidR="00400248">
        <w:rPr>
          <w:lang w:val="es-CL"/>
        </w:rPr>
        <w:t>scalas de Wesch</w:t>
      </w:r>
      <w:r>
        <w:rPr>
          <w:lang w:val="es-CL"/>
        </w:rPr>
        <w:t>s</w:t>
      </w:r>
      <w:r w:rsidR="00400248">
        <w:rPr>
          <w:lang w:val="es-CL"/>
        </w:rPr>
        <w:t>ler</w:t>
      </w:r>
      <w:r>
        <w:rPr>
          <w:lang w:val="es-CL"/>
        </w:rPr>
        <w:t>. Estas son aplicadas por psicólogos entrenados. En Chile las más utilizadas son:</w:t>
      </w:r>
      <w:r w:rsidR="00282DE5">
        <w:rPr>
          <w:lang w:val="es-CL"/>
        </w:rPr>
        <w:t xml:space="preserve"> </w:t>
      </w:r>
    </w:p>
    <w:p w:rsidR="00282DE5" w:rsidRDefault="00A02066" w:rsidP="00282DE5">
      <w:pPr>
        <w:numPr>
          <w:ilvl w:val="0"/>
          <w:numId w:val="4"/>
        </w:numPr>
      </w:pPr>
      <w:r w:rsidRPr="00282DE5">
        <w:t>WAIS–R (We</w:t>
      </w:r>
      <w:r w:rsidR="00282DE5" w:rsidRPr="00282DE5">
        <w:t xml:space="preserve">chsler Adult Intelligence Scale): </w:t>
      </w:r>
      <w:r w:rsidRPr="00282DE5">
        <w:rPr>
          <w:lang w:val="es-CL"/>
        </w:rPr>
        <w:t>Sobre 16 años</w:t>
      </w:r>
    </w:p>
    <w:p w:rsidR="00412A3B" w:rsidRPr="00282DE5" w:rsidRDefault="00A02066" w:rsidP="00282DE5">
      <w:pPr>
        <w:numPr>
          <w:ilvl w:val="0"/>
          <w:numId w:val="4"/>
        </w:numPr>
        <w:rPr>
          <w:lang w:val="en-US"/>
        </w:rPr>
      </w:pPr>
      <w:r w:rsidRPr="00282DE5">
        <w:rPr>
          <w:lang w:val="en-US"/>
        </w:rPr>
        <w:t xml:space="preserve">WISC-R (Wechsler </w:t>
      </w:r>
      <w:r w:rsidR="00282DE5" w:rsidRPr="00282DE5">
        <w:rPr>
          <w:lang w:val="en-US"/>
        </w:rPr>
        <w:t>Inteligence Scale for Children):</w:t>
      </w:r>
      <w:r w:rsidR="00282DE5">
        <w:rPr>
          <w:lang w:val="en-US"/>
        </w:rPr>
        <w:t xml:space="preserve"> </w:t>
      </w:r>
      <w:r w:rsidRPr="00282DE5">
        <w:rPr>
          <w:lang w:val="en-US"/>
        </w:rPr>
        <w:t>6 a 16 años</w:t>
      </w:r>
    </w:p>
    <w:p w:rsidR="00282DE5" w:rsidRDefault="00A02066" w:rsidP="00282DE5">
      <w:pPr>
        <w:numPr>
          <w:ilvl w:val="0"/>
          <w:numId w:val="4"/>
        </w:numPr>
        <w:rPr>
          <w:lang w:val="en-US"/>
        </w:rPr>
      </w:pPr>
      <w:r w:rsidRPr="00282DE5">
        <w:rPr>
          <w:lang w:val="en-US"/>
        </w:rPr>
        <w:t>WIPPSI (Wechsler Intelligence for Preeschool Period)</w:t>
      </w:r>
      <w:r w:rsidR="00282DE5" w:rsidRPr="00282DE5">
        <w:rPr>
          <w:lang w:val="en-US"/>
        </w:rPr>
        <w:t xml:space="preserve">: </w:t>
      </w:r>
      <w:r w:rsidRPr="00282DE5">
        <w:rPr>
          <w:lang w:val="en-US"/>
        </w:rPr>
        <w:t>4 a 6 años</w:t>
      </w:r>
    </w:p>
    <w:p w:rsidR="00412A3B" w:rsidRDefault="007A6F85" w:rsidP="005E6A5F">
      <w:pPr>
        <w:ind w:firstLine="360"/>
        <w:jc w:val="both"/>
      </w:pPr>
      <w:r>
        <w:t xml:space="preserve">Estos </w:t>
      </w:r>
      <w:r w:rsidR="00282DE5">
        <w:t>t</w:t>
      </w:r>
      <w:r w:rsidR="00282DE5" w:rsidRPr="00282DE5">
        <w:t>est comprenden</w:t>
      </w:r>
      <w:r>
        <w:t xml:space="preserve"> 2 partes: una verbal (6 subtest</w:t>
      </w:r>
      <w:r w:rsidR="00282DE5" w:rsidRPr="00282DE5">
        <w:t xml:space="preserve"> que miden distintas capacidades verbales) y una parte  manual (6 subtest que miden habilidades de ejecuci</w:t>
      </w:r>
      <w:r w:rsidR="00282DE5">
        <w:t xml:space="preserve">ón visoespacial). De aquí se obtienen entonces dos valores de coeficiente intelectual parciales (CI verbal y un CI manual) y el promedio de ambos  </w:t>
      </w:r>
      <w:r>
        <w:t>lo consti</w:t>
      </w:r>
      <w:r w:rsidR="00282DE5">
        <w:t xml:space="preserve">tuye el CI total o final. </w:t>
      </w:r>
    </w:p>
    <w:p w:rsidR="004C3A6A" w:rsidRDefault="005E6A5F" w:rsidP="005E6A5F">
      <w:pPr>
        <w:ind w:firstLine="360"/>
        <w:jc w:val="both"/>
      </w:pPr>
      <w:r>
        <w:t>Esta manera de evaluar el nivel cognitivo  ha demostrado ser útil  clínicamente y  relativamente estable durante la vida de un individuo, por lo que es de uso universal. Sin embargo, es importante señalar que tiene sus  limitaciones en la práctica y que debe ser usada con criterio a la hora de interpretar los resultados:</w:t>
      </w:r>
    </w:p>
    <w:p w:rsidR="005E6A5F" w:rsidRDefault="005E6A5F" w:rsidP="005E6A5F">
      <w:pPr>
        <w:pStyle w:val="ListParagraph"/>
        <w:numPr>
          <w:ilvl w:val="0"/>
          <w:numId w:val="31"/>
        </w:numPr>
        <w:jc w:val="both"/>
      </w:pPr>
      <w:r>
        <w:t>Los resultados dependen del contexto clínico y no es constante</w:t>
      </w:r>
      <w:r w:rsidR="007126F5">
        <w:t xml:space="preserve"> siempre en un mismo individuo. Por ejemplo, un niño que está muy ansioso frente a la situación e valuación puede afectar su rendimiento o bien, una adolescente deprimida tiene las funciones cognitivas alteradas producto de su trastorno de animo, por lo que su rendimiento en la pruebas puede variar significativamente entre el momento actual y luego de un adecuado tratamiento.</w:t>
      </w:r>
    </w:p>
    <w:p w:rsidR="00035557" w:rsidRDefault="007126F5" w:rsidP="00035557">
      <w:pPr>
        <w:pStyle w:val="ListParagraph"/>
        <w:numPr>
          <w:ilvl w:val="0"/>
          <w:numId w:val="31"/>
        </w:numPr>
        <w:jc w:val="both"/>
      </w:pPr>
      <w:r>
        <w:t xml:space="preserve">El nivel intelectual, medido como CI, no siempre se correlaciona totalmente con la capacidad de adaptación a la vida cotidiana de un niño. A modo de ejemplo, se sabe que algunos chicos con retrasos mentales leves  son capaces de  ajustarse muy bien si es entrenado en las rutinas de la vida cotidiana y en un oficio estable. Por otro lado, jóvenes con coeficientes intelectuales normales pueden tener </w:t>
      </w:r>
      <w:r w:rsidR="0076320E">
        <w:t xml:space="preserve">una muy pobre adaptación a la </w:t>
      </w:r>
      <w:r>
        <w:t xml:space="preserve"> vida cotidiana.</w:t>
      </w:r>
    </w:p>
    <w:p w:rsidR="00412A3B" w:rsidRPr="00424D0E" w:rsidRDefault="00035557" w:rsidP="00035557">
      <w:pPr>
        <w:pStyle w:val="ListParagraph"/>
        <w:numPr>
          <w:ilvl w:val="0"/>
          <w:numId w:val="31"/>
        </w:numPr>
        <w:jc w:val="both"/>
      </w:pPr>
      <w:r>
        <w:t xml:space="preserve">Como toda medición a </w:t>
      </w:r>
      <w:r w:rsidR="0076320E">
        <w:t>través de prueba estadística, las escalas de Wechsler tienen un e</w:t>
      </w:r>
      <w:r w:rsidR="00A02066" w:rsidRPr="00035557">
        <w:rPr>
          <w:lang w:val="es-CL"/>
        </w:rPr>
        <w:t xml:space="preserve">rror de medición de </w:t>
      </w:r>
      <w:r w:rsidR="00A02066" w:rsidRPr="0076320E">
        <w:t>± 5 puntos</w:t>
      </w:r>
      <w:r w:rsidR="0076320E">
        <w:t>.</w:t>
      </w:r>
    </w:p>
    <w:p w:rsidR="00424D0E" w:rsidRDefault="00424D0E">
      <w:r>
        <w:t xml:space="preserve">CLASIFICACION </w:t>
      </w:r>
      <w:r w:rsidR="0076320E">
        <w:t>DEL NIVEL COGNITIVO (</w:t>
      </w:r>
      <w:r>
        <w:t>CI</w:t>
      </w:r>
      <w:r w:rsidR="0076320E">
        <w:t>)</w:t>
      </w:r>
    </w:p>
    <w:tbl>
      <w:tblPr>
        <w:tblStyle w:val="TableGrid"/>
        <w:tblW w:w="0" w:type="auto"/>
        <w:tblLook w:val="04A0"/>
      </w:tblPr>
      <w:tblGrid>
        <w:gridCol w:w="4489"/>
        <w:gridCol w:w="4489"/>
      </w:tblGrid>
      <w:tr w:rsidR="0076320E" w:rsidTr="0076320E">
        <w:tc>
          <w:tcPr>
            <w:tcW w:w="4489" w:type="dxa"/>
          </w:tcPr>
          <w:p w:rsidR="0076320E" w:rsidRPr="0076320E" w:rsidRDefault="0076320E">
            <w:pPr>
              <w:rPr>
                <w:b/>
              </w:rPr>
            </w:pPr>
            <w:r w:rsidRPr="0076320E">
              <w:rPr>
                <w:b/>
              </w:rPr>
              <w:t>VALOR DE CI</w:t>
            </w:r>
          </w:p>
        </w:tc>
        <w:tc>
          <w:tcPr>
            <w:tcW w:w="4489" w:type="dxa"/>
          </w:tcPr>
          <w:p w:rsidR="0076320E" w:rsidRPr="0076320E" w:rsidRDefault="0076320E">
            <w:pPr>
              <w:rPr>
                <w:b/>
              </w:rPr>
            </w:pPr>
            <w:r w:rsidRPr="0076320E">
              <w:rPr>
                <w:b/>
              </w:rPr>
              <w:t>CATEGORÍA</w:t>
            </w:r>
          </w:p>
        </w:tc>
      </w:tr>
      <w:tr w:rsidR="0076320E" w:rsidTr="0076320E">
        <w:tc>
          <w:tcPr>
            <w:tcW w:w="4489" w:type="dxa"/>
          </w:tcPr>
          <w:p w:rsidR="0076320E" w:rsidRDefault="0076320E">
            <w:r>
              <w:t>≥ 130</w:t>
            </w:r>
          </w:p>
        </w:tc>
        <w:tc>
          <w:tcPr>
            <w:tcW w:w="4489" w:type="dxa"/>
          </w:tcPr>
          <w:p w:rsidR="0076320E" w:rsidRDefault="0076320E">
            <w:r>
              <w:t>Muy superior</w:t>
            </w:r>
          </w:p>
        </w:tc>
      </w:tr>
      <w:tr w:rsidR="0076320E" w:rsidTr="0076320E">
        <w:tc>
          <w:tcPr>
            <w:tcW w:w="4489" w:type="dxa"/>
          </w:tcPr>
          <w:p w:rsidR="0076320E" w:rsidRDefault="0076320E">
            <w:r>
              <w:t>120 - 129</w:t>
            </w:r>
          </w:p>
        </w:tc>
        <w:tc>
          <w:tcPr>
            <w:tcW w:w="4489" w:type="dxa"/>
          </w:tcPr>
          <w:p w:rsidR="0076320E" w:rsidRDefault="0076320E">
            <w:r>
              <w:t>Superior</w:t>
            </w:r>
          </w:p>
        </w:tc>
      </w:tr>
      <w:tr w:rsidR="0076320E" w:rsidTr="0076320E">
        <w:tc>
          <w:tcPr>
            <w:tcW w:w="4489" w:type="dxa"/>
          </w:tcPr>
          <w:p w:rsidR="0076320E" w:rsidRDefault="0076320E">
            <w:r>
              <w:t>110 - 119</w:t>
            </w:r>
          </w:p>
        </w:tc>
        <w:tc>
          <w:tcPr>
            <w:tcW w:w="4489" w:type="dxa"/>
          </w:tcPr>
          <w:p w:rsidR="0076320E" w:rsidRDefault="0076320E">
            <w:r>
              <w:t>Normal  Superior</w:t>
            </w:r>
          </w:p>
        </w:tc>
      </w:tr>
      <w:tr w:rsidR="0076320E" w:rsidTr="0076320E">
        <w:tc>
          <w:tcPr>
            <w:tcW w:w="4489" w:type="dxa"/>
          </w:tcPr>
          <w:p w:rsidR="0076320E" w:rsidRPr="0076320E" w:rsidRDefault="0076320E">
            <w:pPr>
              <w:rPr>
                <w:color w:val="FF0000"/>
              </w:rPr>
            </w:pPr>
            <w:r w:rsidRPr="0076320E">
              <w:rPr>
                <w:color w:val="FF0000"/>
              </w:rPr>
              <w:t>90 - 109</w:t>
            </w:r>
          </w:p>
        </w:tc>
        <w:tc>
          <w:tcPr>
            <w:tcW w:w="4489" w:type="dxa"/>
          </w:tcPr>
          <w:p w:rsidR="0076320E" w:rsidRPr="0076320E" w:rsidRDefault="0076320E">
            <w:pPr>
              <w:rPr>
                <w:color w:val="FF0000"/>
              </w:rPr>
            </w:pPr>
            <w:r w:rsidRPr="0076320E">
              <w:rPr>
                <w:color w:val="FF0000"/>
              </w:rPr>
              <w:t>NORMAL</w:t>
            </w:r>
          </w:p>
        </w:tc>
      </w:tr>
      <w:tr w:rsidR="0076320E" w:rsidTr="0076320E">
        <w:tc>
          <w:tcPr>
            <w:tcW w:w="4489" w:type="dxa"/>
          </w:tcPr>
          <w:p w:rsidR="0076320E" w:rsidRDefault="0076320E">
            <w:r>
              <w:t>80 - 89</w:t>
            </w:r>
          </w:p>
        </w:tc>
        <w:tc>
          <w:tcPr>
            <w:tcW w:w="4489" w:type="dxa"/>
          </w:tcPr>
          <w:p w:rsidR="0076320E" w:rsidRDefault="0076320E">
            <w:r>
              <w:t>Normal Lento</w:t>
            </w:r>
          </w:p>
        </w:tc>
      </w:tr>
      <w:tr w:rsidR="0076320E" w:rsidTr="0076320E">
        <w:tc>
          <w:tcPr>
            <w:tcW w:w="4489" w:type="dxa"/>
          </w:tcPr>
          <w:p w:rsidR="0076320E" w:rsidRDefault="0076320E">
            <w:r>
              <w:t>70 - 79</w:t>
            </w:r>
          </w:p>
        </w:tc>
        <w:tc>
          <w:tcPr>
            <w:tcW w:w="4489" w:type="dxa"/>
          </w:tcPr>
          <w:p w:rsidR="0076320E" w:rsidRDefault="0076320E">
            <w:r>
              <w:t>Limítrofe</w:t>
            </w:r>
          </w:p>
        </w:tc>
      </w:tr>
      <w:tr w:rsidR="0076320E" w:rsidTr="0076320E">
        <w:tc>
          <w:tcPr>
            <w:tcW w:w="4489" w:type="dxa"/>
          </w:tcPr>
          <w:p w:rsidR="0076320E" w:rsidRPr="0076320E" w:rsidRDefault="0076320E">
            <w:pPr>
              <w:rPr>
                <w:color w:val="FF0000"/>
              </w:rPr>
            </w:pPr>
            <w:r w:rsidRPr="0076320E">
              <w:rPr>
                <w:color w:val="FF0000"/>
              </w:rPr>
              <w:t>≤ 70</w:t>
            </w:r>
          </w:p>
        </w:tc>
        <w:tc>
          <w:tcPr>
            <w:tcW w:w="4489" w:type="dxa"/>
          </w:tcPr>
          <w:p w:rsidR="0076320E" w:rsidRPr="0076320E" w:rsidRDefault="0076320E">
            <w:pPr>
              <w:rPr>
                <w:color w:val="FF0000"/>
              </w:rPr>
            </w:pPr>
            <w:r w:rsidRPr="0076320E">
              <w:rPr>
                <w:color w:val="FF0000"/>
              </w:rPr>
              <w:t>Retraso mental</w:t>
            </w:r>
          </w:p>
        </w:tc>
      </w:tr>
    </w:tbl>
    <w:p w:rsidR="0073730A" w:rsidRDefault="00424D0E" w:rsidP="0073730A">
      <w:r>
        <w:lastRenderedPageBreak/>
        <w:t>DISARMONIA COGNTIVA</w:t>
      </w:r>
    </w:p>
    <w:p w:rsidR="00412A3B" w:rsidRPr="00424D0E" w:rsidRDefault="00A02066" w:rsidP="0073730A">
      <w:pPr>
        <w:ind w:firstLine="708"/>
        <w:jc w:val="both"/>
      </w:pPr>
      <w:r w:rsidRPr="00424D0E">
        <w:rPr>
          <w:lang w:val="es-CL"/>
        </w:rPr>
        <w:t>Se refiere a un patrón de funcionamiento intelectual con una disminución notable y perturbadora de un área de la inteligencia respecto de otra que permanece normal.</w:t>
      </w:r>
      <w:r w:rsidR="0073730A">
        <w:t xml:space="preserve"> </w:t>
      </w:r>
      <w:r w:rsidRPr="00424D0E">
        <w:rPr>
          <w:lang w:val="es-CL"/>
        </w:rPr>
        <w:t>En el test aparece como una diferencia de más de 15 puntos entre el CIV o CIM o bien, entre subtest de las mismas categorías.</w:t>
      </w:r>
      <w:r w:rsidR="0073730A">
        <w:rPr>
          <w:lang w:val="es-CL"/>
        </w:rPr>
        <w:t xml:space="preserve"> </w:t>
      </w:r>
      <w:r w:rsidRPr="00424D0E">
        <w:rPr>
          <w:lang w:val="es-CL"/>
        </w:rPr>
        <w:t>No siempre es</w:t>
      </w:r>
      <w:r w:rsidR="0073730A">
        <w:rPr>
          <w:lang w:val="es-CL"/>
        </w:rPr>
        <w:t xml:space="preserve"> patológico pero puede explicar dificultades en el</w:t>
      </w:r>
      <w:r w:rsidRPr="00424D0E">
        <w:rPr>
          <w:lang w:val="es-CL"/>
        </w:rPr>
        <w:t xml:space="preserve"> aprendizaje o </w:t>
      </w:r>
      <w:r w:rsidR="0073730A">
        <w:rPr>
          <w:lang w:val="es-CL"/>
        </w:rPr>
        <w:t xml:space="preserve">rendimientos muy dispares entre distintas asignaturas o en actividades de vida diaria. Es frecuente  de encontrar también en niños o adolescentes que presentan otras enfermedades psiquiátricas. </w:t>
      </w:r>
    </w:p>
    <w:p w:rsidR="00424D0E" w:rsidRDefault="00424D0E">
      <w:pPr>
        <w:rPr>
          <w:lang w:val="es-CL"/>
        </w:rPr>
      </w:pPr>
      <w:r w:rsidRPr="00424D0E">
        <w:rPr>
          <w:lang w:val="es-CL"/>
        </w:rPr>
        <w:t>I</w:t>
      </w:r>
      <w:r w:rsidR="0073730A">
        <w:rPr>
          <w:lang w:val="es-CL"/>
        </w:rPr>
        <w:t>NTELIGENCIA LIMÍTROFE</w:t>
      </w:r>
      <w:r w:rsidRPr="00424D0E">
        <w:rPr>
          <w:lang w:val="es-CL"/>
        </w:rPr>
        <w:t xml:space="preserve"> (</w:t>
      </w:r>
      <w:r w:rsidR="0073730A">
        <w:rPr>
          <w:lang w:val="es-CL"/>
        </w:rPr>
        <w:t xml:space="preserve">CI entre </w:t>
      </w:r>
      <w:r w:rsidRPr="00424D0E">
        <w:rPr>
          <w:lang w:val="es-CL"/>
        </w:rPr>
        <w:t>79-70)</w:t>
      </w:r>
    </w:p>
    <w:p w:rsidR="00931BBB" w:rsidRDefault="00A02066" w:rsidP="00B62D2C">
      <w:pPr>
        <w:ind w:firstLine="360"/>
        <w:jc w:val="both"/>
        <w:rPr>
          <w:lang w:val="es-CL"/>
        </w:rPr>
      </w:pPr>
      <w:r w:rsidRPr="00424D0E">
        <w:rPr>
          <w:lang w:val="es-CL"/>
        </w:rPr>
        <w:t>Se refiere al hecho que el CI está ubicado en un área inte</w:t>
      </w:r>
      <w:r w:rsidR="00B62D2C">
        <w:rPr>
          <w:lang w:val="es-CL"/>
        </w:rPr>
        <w:t>rmedia entre el retras</w:t>
      </w:r>
      <w:r w:rsidRPr="00424D0E">
        <w:rPr>
          <w:lang w:val="es-CL"/>
        </w:rPr>
        <w:t xml:space="preserve">o mental y la inteligencia normal </w:t>
      </w:r>
      <w:r w:rsidR="00B62D2C">
        <w:rPr>
          <w:lang w:val="es-CL"/>
        </w:rPr>
        <w:t xml:space="preserve"> (</w:t>
      </w:r>
      <w:r w:rsidRPr="00424D0E">
        <w:rPr>
          <w:lang w:val="es-CL"/>
        </w:rPr>
        <w:t>lenta</w:t>
      </w:r>
      <w:r w:rsidR="00B62D2C">
        <w:rPr>
          <w:lang w:val="es-CL"/>
        </w:rPr>
        <w:t>)</w:t>
      </w:r>
      <w:r w:rsidRPr="00424D0E">
        <w:rPr>
          <w:lang w:val="es-CL"/>
        </w:rPr>
        <w:t>.</w:t>
      </w:r>
      <w:r w:rsidR="0073730A">
        <w:rPr>
          <w:lang w:val="es-CL"/>
        </w:rPr>
        <w:t xml:space="preserve"> </w:t>
      </w:r>
      <w:r w:rsidR="00B62D2C">
        <w:rPr>
          <w:lang w:val="es-CL"/>
        </w:rPr>
        <w:t xml:space="preserve"> Individuos que rinden en esta categoría presentan d</w:t>
      </w:r>
      <w:r w:rsidRPr="00424D0E">
        <w:rPr>
          <w:lang w:val="es-CL"/>
        </w:rPr>
        <w:t>éficit</w:t>
      </w:r>
      <w:r w:rsidR="00B62D2C">
        <w:rPr>
          <w:lang w:val="es-CL"/>
        </w:rPr>
        <w:t>s en el funcionamiento intelectual</w:t>
      </w:r>
      <w:r w:rsidRPr="00424D0E">
        <w:rPr>
          <w:lang w:val="es-CL"/>
        </w:rPr>
        <w:t xml:space="preserve">, </w:t>
      </w:r>
      <w:r w:rsidR="00B62D2C">
        <w:rPr>
          <w:lang w:val="es-CL"/>
        </w:rPr>
        <w:t xml:space="preserve">pero en una categoría menos severa </w:t>
      </w:r>
      <w:r w:rsidRPr="00424D0E">
        <w:rPr>
          <w:lang w:val="es-CL"/>
        </w:rPr>
        <w:t xml:space="preserve">que </w:t>
      </w:r>
      <w:r w:rsidR="00B62D2C">
        <w:rPr>
          <w:lang w:val="es-CL"/>
        </w:rPr>
        <w:t xml:space="preserve">quienes tienen un retraso mental. </w:t>
      </w:r>
    </w:p>
    <w:p w:rsidR="00931BBB" w:rsidRDefault="00931BBB" w:rsidP="00931BBB">
      <w:pPr>
        <w:ind w:firstLine="360"/>
        <w:jc w:val="both"/>
        <w:rPr>
          <w:lang w:val="es-CL"/>
        </w:rPr>
      </w:pPr>
      <w:r>
        <w:rPr>
          <w:lang w:val="es-CL"/>
        </w:rPr>
        <w:t xml:space="preserve">Esta condición es relativamente prevalente, presentándose en un </w:t>
      </w:r>
      <w:r w:rsidR="00A02066" w:rsidRPr="00424D0E">
        <w:rPr>
          <w:lang w:val="es-CL"/>
        </w:rPr>
        <w:t>6-7%</w:t>
      </w:r>
      <w:r>
        <w:rPr>
          <w:lang w:val="es-CL"/>
        </w:rPr>
        <w:t xml:space="preserve"> de la población</w:t>
      </w:r>
      <w:r w:rsidR="00A02066" w:rsidRPr="00424D0E">
        <w:rPr>
          <w:lang w:val="es-CL"/>
        </w:rPr>
        <w:t>,</w:t>
      </w:r>
      <w:r>
        <w:rPr>
          <w:lang w:val="es-CL"/>
        </w:rPr>
        <w:t xml:space="preserve"> siendo considerablemente mayor la frecuencia en niños de </w:t>
      </w:r>
      <w:r w:rsidR="00A02066" w:rsidRPr="00424D0E">
        <w:rPr>
          <w:lang w:val="es-CL"/>
        </w:rPr>
        <w:t>nivel S-E bajo.</w:t>
      </w:r>
      <w:r w:rsidR="0073730A">
        <w:rPr>
          <w:lang w:val="es-CL"/>
        </w:rPr>
        <w:t xml:space="preserve"> </w:t>
      </w:r>
      <w:r>
        <w:rPr>
          <w:lang w:val="es-CL"/>
        </w:rPr>
        <w:t xml:space="preserve"> Las características clínicas que pueden hacer sospechar son:  </w:t>
      </w:r>
    </w:p>
    <w:p w:rsidR="00931BBB" w:rsidRPr="00931BBB" w:rsidRDefault="00931BBB" w:rsidP="00931BBB">
      <w:pPr>
        <w:pStyle w:val="ListParagraph"/>
        <w:numPr>
          <w:ilvl w:val="0"/>
          <w:numId w:val="31"/>
        </w:numPr>
        <w:jc w:val="both"/>
        <w:rPr>
          <w:lang w:val="es-CL"/>
        </w:rPr>
      </w:pPr>
      <w:r>
        <w:t>Re</w:t>
      </w:r>
      <w:r w:rsidR="00A02066" w:rsidRPr="00424D0E">
        <w:t>traso del desarrollo psicomotor</w:t>
      </w:r>
      <w:r>
        <w:t>: atraso en el logro de la marcha o del control de esfínter</w:t>
      </w:r>
      <w:r w:rsidR="00A02066" w:rsidRPr="00424D0E">
        <w:t xml:space="preserve">, </w:t>
      </w:r>
      <w:r>
        <w:t xml:space="preserve">retraso de la adquisición del </w:t>
      </w:r>
      <w:r w:rsidR="00A02066" w:rsidRPr="00424D0E">
        <w:t xml:space="preserve">lenguaje </w:t>
      </w:r>
      <w:r>
        <w:t xml:space="preserve">expresivo, </w:t>
      </w:r>
      <w:r w:rsidR="00A02066" w:rsidRPr="00424D0E">
        <w:t xml:space="preserve"> baja capacidad de abstracción, vocabulario pobre, lentitud grafomotora, alteraciones de la psicomotricidad fina.</w:t>
      </w:r>
      <w:r w:rsidR="0073730A">
        <w:t xml:space="preserve"> </w:t>
      </w:r>
    </w:p>
    <w:p w:rsidR="00931BBB" w:rsidRPr="00931BBB" w:rsidRDefault="00A02066" w:rsidP="00931BBB">
      <w:pPr>
        <w:pStyle w:val="ListParagraph"/>
        <w:numPr>
          <w:ilvl w:val="0"/>
          <w:numId w:val="31"/>
        </w:numPr>
        <w:jc w:val="both"/>
        <w:rPr>
          <w:lang w:val="es-CL"/>
        </w:rPr>
      </w:pPr>
      <w:r w:rsidRPr="00424D0E">
        <w:t xml:space="preserve">Proceso de aprendizaje es tardío, lento y con dificultades. </w:t>
      </w:r>
      <w:r w:rsidR="00931BBB">
        <w:t>Pueden presentar</w:t>
      </w:r>
      <w:r w:rsidRPr="00424D0E">
        <w:t xml:space="preserve"> repitencias y </w:t>
      </w:r>
      <w:r w:rsidR="00931BBB">
        <w:t xml:space="preserve">requieren </w:t>
      </w:r>
      <w:r w:rsidRPr="00424D0E">
        <w:t>mucho apoyo  para  finalizar enseñanza básica y media.</w:t>
      </w:r>
      <w:r w:rsidR="0073730A">
        <w:t xml:space="preserve"> </w:t>
      </w:r>
    </w:p>
    <w:p w:rsidR="00931BBB" w:rsidRDefault="00A02066" w:rsidP="00931BBB">
      <w:pPr>
        <w:pStyle w:val="ListParagraph"/>
        <w:numPr>
          <w:ilvl w:val="0"/>
          <w:numId w:val="31"/>
        </w:numPr>
        <w:jc w:val="both"/>
        <w:rPr>
          <w:lang w:val="es-CL"/>
        </w:rPr>
      </w:pPr>
      <w:r w:rsidRPr="00424D0E">
        <w:t xml:space="preserve">Dificultades en ajuste o adaptación social: </w:t>
      </w:r>
      <w:r w:rsidR="00931BBB">
        <w:t xml:space="preserve">son </w:t>
      </w:r>
      <w:r w:rsidRPr="00424D0E">
        <w:t xml:space="preserve">inmaduros, </w:t>
      </w:r>
      <w:r w:rsidR="00931BBB">
        <w:t xml:space="preserve">con </w:t>
      </w:r>
      <w:r w:rsidRPr="00424D0E">
        <w:t>pobre control de impulsos, dependientes, lentos y pasivos.</w:t>
      </w:r>
      <w:r w:rsidR="0073730A">
        <w:t xml:space="preserve"> </w:t>
      </w:r>
      <w:r w:rsidR="00931BBB">
        <w:t xml:space="preserve"> Tienen m</w:t>
      </w:r>
      <w:r w:rsidR="00931BBB">
        <w:rPr>
          <w:lang w:val="es-CL"/>
        </w:rPr>
        <w:t xml:space="preserve">enor desarrollo del </w:t>
      </w:r>
      <w:r w:rsidRPr="00931BBB">
        <w:rPr>
          <w:lang w:val="es-CL"/>
        </w:rPr>
        <w:t xml:space="preserve"> sentido </w:t>
      </w:r>
      <w:r w:rsidR="00931BBB">
        <w:rPr>
          <w:lang w:val="es-CL"/>
        </w:rPr>
        <w:t xml:space="preserve">de </w:t>
      </w:r>
      <w:r w:rsidRPr="00931BBB">
        <w:rPr>
          <w:lang w:val="es-CL"/>
        </w:rPr>
        <w:t>responsabilidad, autonomia y desarrollo moral.</w:t>
      </w:r>
      <w:r w:rsidR="0073730A" w:rsidRPr="00931BBB">
        <w:rPr>
          <w:lang w:val="es-CL"/>
        </w:rPr>
        <w:t xml:space="preserve"> </w:t>
      </w:r>
    </w:p>
    <w:p w:rsidR="00F4649A" w:rsidRDefault="00931BBB" w:rsidP="00931BBB">
      <w:pPr>
        <w:ind w:firstLine="360"/>
        <w:jc w:val="both"/>
      </w:pPr>
      <w:r>
        <w:rPr>
          <w:lang w:val="es-CL"/>
        </w:rPr>
        <w:t>La etiología es d</w:t>
      </w:r>
      <w:r w:rsidR="00A02066" w:rsidRPr="00931BBB">
        <w:rPr>
          <w:lang w:val="es-CL"/>
        </w:rPr>
        <w:t>esconocida</w:t>
      </w:r>
      <w:r>
        <w:rPr>
          <w:lang w:val="es-CL"/>
        </w:rPr>
        <w:t xml:space="preserve"> y se atribuye, como todo déficit cognitivo,  a factores mixtos genético-ambientales. En este caso predominarían factores socioculturales tales como; escaso cuidado y nutrición mater</w:t>
      </w:r>
      <w:r w:rsidR="00F4649A">
        <w:rPr>
          <w:lang w:val="es-CL"/>
        </w:rPr>
        <w:t xml:space="preserve">na durante el período pre-natal, </w:t>
      </w:r>
      <w:r>
        <w:rPr>
          <w:lang w:val="es-CL"/>
        </w:rPr>
        <w:t xml:space="preserve"> </w:t>
      </w:r>
      <w:r w:rsidR="00A02066" w:rsidRPr="00931BBB">
        <w:rPr>
          <w:lang w:val="es-CL"/>
        </w:rPr>
        <w:t>pobre calidad y cantidad de estímulos en los primeros años</w:t>
      </w:r>
      <w:r>
        <w:rPr>
          <w:lang w:val="es-CL"/>
        </w:rPr>
        <w:t xml:space="preserve"> de vida y períodos críticos del desarrollo</w:t>
      </w:r>
      <w:r w:rsidR="00A02066" w:rsidRPr="00931BBB">
        <w:rPr>
          <w:lang w:val="es-CL"/>
        </w:rPr>
        <w:t>.</w:t>
      </w:r>
      <w:r w:rsidR="0073730A" w:rsidRPr="00931BBB">
        <w:rPr>
          <w:lang w:val="es-CL"/>
        </w:rPr>
        <w:t xml:space="preserve"> </w:t>
      </w:r>
      <w:r w:rsidR="00F4649A">
        <w:rPr>
          <w:lang w:val="es-CL"/>
        </w:rPr>
        <w:t xml:space="preserve"> La evolución del cuadro es estable durante el tiempo, habitualmente el d</w:t>
      </w:r>
      <w:r w:rsidR="00A02066" w:rsidRPr="00424D0E">
        <w:t xml:space="preserve">iagnóstico </w:t>
      </w:r>
      <w:r w:rsidR="00F4649A">
        <w:t xml:space="preserve">es </w:t>
      </w:r>
      <w:r w:rsidR="00A02066" w:rsidRPr="00424D0E">
        <w:t>tardío</w:t>
      </w:r>
      <w:r w:rsidR="0073730A">
        <w:t xml:space="preserve"> </w:t>
      </w:r>
      <w:r w:rsidR="00F4649A">
        <w:t>y pueden presentarse con c</w:t>
      </w:r>
      <w:r w:rsidR="00A02066" w:rsidRPr="00424D0E">
        <w:t xml:space="preserve">risis adaptativas en </w:t>
      </w:r>
      <w:r w:rsidR="00F4649A">
        <w:t xml:space="preserve">la adolescencia y </w:t>
      </w:r>
      <w:r w:rsidR="00A02066" w:rsidRPr="00424D0E">
        <w:t>trastor</w:t>
      </w:r>
      <w:r w:rsidR="00F4649A">
        <w:t>nos conductuales. Además, presentan con frecuencia t</w:t>
      </w:r>
      <w:r w:rsidR="00A02066" w:rsidRPr="00424D0E">
        <w:t xml:space="preserve">rastornos emocionales </w:t>
      </w:r>
      <w:r w:rsidR="00F4649A">
        <w:t xml:space="preserve">derivados de la </w:t>
      </w:r>
      <w:r w:rsidR="00A02066" w:rsidRPr="00424D0E">
        <w:t>imagen negativa de sí mismos</w:t>
      </w:r>
      <w:r w:rsidR="00F4649A">
        <w:t xml:space="preserve">.  Es relevante hacer un diagnóstico diferencial  con: </w:t>
      </w:r>
    </w:p>
    <w:p w:rsidR="00F4649A" w:rsidRDefault="00F4649A" w:rsidP="00F4649A">
      <w:pPr>
        <w:pStyle w:val="ListParagraph"/>
        <w:numPr>
          <w:ilvl w:val="0"/>
          <w:numId w:val="31"/>
        </w:numPr>
        <w:jc w:val="both"/>
      </w:pPr>
      <w:r>
        <w:t>Variabilidad normal del aprendizaje y escaso nivel educacional</w:t>
      </w:r>
    </w:p>
    <w:p w:rsidR="00F4649A" w:rsidRDefault="00F4649A" w:rsidP="00F4649A">
      <w:pPr>
        <w:pStyle w:val="ListParagraph"/>
        <w:numPr>
          <w:ilvl w:val="0"/>
          <w:numId w:val="31"/>
        </w:numPr>
        <w:jc w:val="both"/>
      </w:pPr>
      <w:r>
        <w:t>Trastornos específicos del aprendizaje y déficit atencional</w:t>
      </w:r>
    </w:p>
    <w:p w:rsidR="00F4649A" w:rsidRDefault="00F4649A" w:rsidP="00F4649A">
      <w:pPr>
        <w:pStyle w:val="ListParagraph"/>
        <w:numPr>
          <w:ilvl w:val="0"/>
          <w:numId w:val="31"/>
        </w:numPr>
        <w:jc w:val="both"/>
      </w:pPr>
      <w:r>
        <w:t>Trastornos del ánimo</w:t>
      </w:r>
    </w:p>
    <w:p w:rsidR="00F4649A" w:rsidRDefault="00F4649A" w:rsidP="00F4649A">
      <w:pPr>
        <w:pStyle w:val="ListParagraph"/>
        <w:numPr>
          <w:ilvl w:val="0"/>
          <w:numId w:val="31"/>
        </w:numPr>
        <w:jc w:val="both"/>
      </w:pPr>
      <w:r>
        <w:t>Trastornos de conducta</w:t>
      </w:r>
    </w:p>
    <w:p w:rsidR="00412A3B" w:rsidRPr="00931BBB" w:rsidRDefault="00F4649A" w:rsidP="00931BBB">
      <w:pPr>
        <w:ind w:firstLine="360"/>
        <w:jc w:val="both"/>
        <w:rPr>
          <w:lang w:val="es-CL"/>
        </w:rPr>
      </w:pPr>
      <w:r>
        <w:lastRenderedPageBreak/>
        <w:t>El pronóstico es variable pero habitualmente logran completar la e</w:t>
      </w:r>
      <w:r w:rsidR="00A02066" w:rsidRPr="00424D0E">
        <w:t xml:space="preserve">nseñanza media </w:t>
      </w:r>
      <w:r>
        <w:t xml:space="preserve"> con bastante apoyo y en </w:t>
      </w:r>
      <w:r w:rsidR="00A02066" w:rsidRPr="00424D0E">
        <w:t>colegio</w:t>
      </w:r>
      <w:r>
        <w:t xml:space="preserve">s de baja exigencia. Pueden realizar </w:t>
      </w:r>
      <w:r w:rsidR="00A02066" w:rsidRPr="00424D0E">
        <w:t>carreras  técnicas</w:t>
      </w:r>
      <w:r>
        <w:t xml:space="preserve"> y trabajos de baja exigencia cognitiva y desempeñarse apropiadamente en ellos.</w:t>
      </w:r>
    </w:p>
    <w:p w:rsidR="00103081" w:rsidRDefault="00103081"/>
    <w:p w:rsidR="00424D0E" w:rsidRDefault="00424D0E">
      <w:r>
        <w:t>RETRASO MENTAL</w:t>
      </w:r>
    </w:p>
    <w:p w:rsidR="00412A3B" w:rsidRDefault="00F4649A" w:rsidP="00F4649A">
      <w:pPr>
        <w:jc w:val="both"/>
        <w:rPr>
          <w:lang w:val="es-ES_tradnl"/>
        </w:rPr>
      </w:pPr>
      <w:r>
        <w:tab/>
        <w:t>Por retraso mental vamos a entender “</w:t>
      </w:r>
      <w:r w:rsidRPr="00F4649A">
        <w:rPr>
          <w:i/>
          <w:lang w:val="es-ES_tradnl"/>
        </w:rPr>
        <w:t>f</w:t>
      </w:r>
      <w:r w:rsidR="00A02066" w:rsidRPr="00F4649A">
        <w:rPr>
          <w:i/>
          <w:lang w:val="es-ES_tradnl"/>
        </w:rPr>
        <w:t>uncionamiento intelectual muy por debajo del promedio,</w:t>
      </w:r>
      <w:r w:rsidRPr="00F4649A">
        <w:rPr>
          <w:i/>
          <w:lang w:val="es-ES_tradnl"/>
        </w:rPr>
        <w:t xml:space="preserve"> que </w:t>
      </w:r>
      <w:r w:rsidR="00A02066" w:rsidRPr="00F4649A">
        <w:rPr>
          <w:i/>
          <w:lang w:val="es-ES_tradnl"/>
        </w:rPr>
        <w:t>se origina en el período del desarrollo</w:t>
      </w:r>
      <w:r w:rsidRPr="00F4649A">
        <w:rPr>
          <w:i/>
          <w:lang w:val="es-ES_tradnl"/>
        </w:rPr>
        <w:t xml:space="preserve"> y </w:t>
      </w:r>
      <w:r w:rsidR="00A02066" w:rsidRPr="00F4649A">
        <w:rPr>
          <w:i/>
          <w:lang w:val="es-ES_tradnl"/>
        </w:rPr>
        <w:t>se acompaña de alteración de uno o más de los siguientes aspectos: maduración, capacidad de aprendizaje y/o adaptación social</w:t>
      </w:r>
      <w:r>
        <w:rPr>
          <w:lang w:val="es-ES_tradnl"/>
        </w:rPr>
        <w:t>”</w:t>
      </w:r>
      <w:r w:rsidR="002621AA">
        <w:rPr>
          <w:lang w:val="es-ES_tradnl"/>
        </w:rPr>
        <w:t xml:space="preserve"> (definición de Asociación Americana de RM)</w:t>
      </w:r>
      <w:r w:rsidR="00A02066" w:rsidRPr="00424D0E">
        <w:rPr>
          <w:lang w:val="es-ES_tradnl"/>
        </w:rPr>
        <w:t>.</w:t>
      </w:r>
      <w:r>
        <w:rPr>
          <w:lang w:val="es-ES_tradnl"/>
        </w:rPr>
        <w:t xml:space="preserve"> En esta definición: “m</w:t>
      </w:r>
      <w:r w:rsidR="00A02066" w:rsidRPr="00424D0E">
        <w:rPr>
          <w:lang w:val="es-ES_tradnl"/>
        </w:rPr>
        <w:t>uy por debajo del promedio” s</w:t>
      </w:r>
      <w:r>
        <w:rPr>
          <w:lang w:val="es-ES_tradnl"/>
        </w:rPr>
        <w:t xml:space="preserve">ignifica  2 desviaciones estándar </w:t>
      </w:r>
      <w:r w:rsidR="00A02066" w:rsidRPr="00424D0E">
        <w:rPr>
          <w:lang w:val="es-ES_tradnl"/>
        </w:rPr>
        <w:t xml:space="preserve"> bajo la media de la población de una edad determinada.</w:t>
      </w:r>
      <w:r>
        <w:rPr>
          <w:lang w:val="es-ES_tradnl"/>
        </w:rPr>
        <w:t xml:space="preserve"> </w:t>
      </w:r>
      <w:r w:rsidR="00A02066" w:rsidRPr="00424D0E">
        <w:rPr>
          <w:lang w:val="es-ES_tradnl"/>
        </w:rPr>
        <w:t>Esto corresponde a un CI inferior a 70.</w:t>
      </w:r>
      <w:r>
        <w:rPr>
          <w:lang w:val="es-ES_tradnl"/>
        </w:rPr>
        <w:t xml:space="preserve"> </w:t>
      </w:r>
    </w:p>
    <w:p w:rsidR="007F58FF" w:rsidRDefault="00F4649A" w:rsidP="007F58FF">
      <w:pPr>
        <w:ind w:firstLine="708"/>
        <w:jc w:val="both"/>
        <w:rPr>
          <w:lang w:val="es-ES_tradnl"/>
        </w:rPr>
      </w:pPr>
      <w:r>
        <w:rPr>
          <w:lang w:val="es-ES_tradnl"/>
        </w:rPr>
        <w:t xml:space="preserve">La prevalencia en Chile es un </w:t>
      </w:r>
      <w:r w:rsidR="007F58FF">
        <w:rPr>
          <w:lang w:val="es-ES_tradnl"/>
        </w:rPr>
        <w:t xml:space="preserve"> 3-4%, con una r</w:t>
      </w:r>
      <w:r w:rsidR="00A02066" w:rsidRPr="00424D0E">
        <w:rPr>
          <w:lang w:val="es-ES_tradnl"/>
        </w:rPr>
        <w:t xml:space="preserve">elación </w:t>
      </w:r>
      <w:r w:rsidR="007F58FF">
        <w:rPr>
          <w:lang w:val="es-ES_tradnl"/>
        </w:rPr>
        <w:t xml:space="preserve">hombre: mujer de </w:t>
      </w:r>
      <w:r w:rsidR="00A02066" w:rsidRPr="00424D0E">
        <w:rPr>
          <w:lang w:val="es-ES_tradnl"/>
        </w:rPr>
        <w:t>1.5</w:t>
      </w:r>
      <w:r w:rsidR="007F58FF">
        <w:rPr>
          <w:lang w:val="es-ES_tradnl"/>
        </w:rPr>
        <w:t xml:space="preserve">: 1. </w:t>
      </w:r>
    </w:p>
    <w:p w:rsidR="00424D0E" w:rsidRPr="007F58FF" w:rsidRDefault="007F58FF" w:rsidP="007F58FF">
      <w:pPr>
        <w:jc w:val="both"/>
      </w:pPr>
      <w:r>
        <w:rPr>
          <w:lang w:val="es-ES_tradnl"/>
        </w:rPr>
        <w:tab/>
        <w:t xml:space="preserve">El retraso mental constituye </w:t>
      </w:r>
      <w:r w:rsidR="00A02066" w:rsidRPr="00424D0E">
        <w:rPr>
          <w:lang w:val="es-ES_tradnl"/>
        </w:rPr>
        <w:t xml:space="preserve">un </w:t>
      </w:r>
      <w:r>
        <w:rPr>
          <w:lang w:val="es-ES_tradnl"/>
        </w:rPr>
        <w:t xml:space="preserve">trastorno global del desarrollo, esto es, que no solo afecta la capacidad de aprendizaje y de rendimiento académico del sujeto sino que </w:t>
      </w:r>
      <w:r w:rsidR="00A02066" w:rsidRPr="00424D0E">
        <w:rPr>
          <w:lang w:val="es-ES_tradnl"/>
        </w:rPr>
        <w:t>impide la adecuad</w:t>
      </w:r>
      <w:r>
        <w:rPr>
          <w:lang w:val="es-ES_tradnl"/>
        </w:rPr>
        <w:t>a maduración de la personalidad, con alteraciones en variados aspectos del desarrollo: c</w:t>
      </w:r>
      <w:r w:rsidR="00A02066" w:rsidRPr="00424D0E">
        <w:rPr>
          <w:lang w:val="es-ES_tradnl"/>
        </w:rPr>
        <w:t>ognición</w:t>
      </w:r>
      <w:r>
        <w:rPr>
          <w:lang w:val="es-ES_tradnl"/>
        </w:rPr>
        <w:t>, l</w:t>
      </w:r>
      <w:r w:rsidR="00A02066" w:rsidRPr="00424D0E">
        <w:rPr>
          <w:lang w:val="es-ES_tradnl"/>
        </w:rPr>
        <w:t>enguaje</w:t>
      </w:r>
      <w:r>
        <w:rPr>
          <w:lang w:val="es-ES_tradnl"/>
        </w:rPr>
        <w:t>, p</w:t>
      </w:r>
      <w:r w:rsidR="00A02066" w:rsidRPr="00424D0E">
        <w:rPr>
          <w:lang w:val="es-ES_tradnl"/>
        </w:rPr>
        <w:t>sicomotricidad</w:t>
      </w:r>
      <w:r>
        <w:rPr>
          <w:lang w:val="es-ES_tradnl"/>
        </w:rPr>
        <w:t>, afectividad y relaciones interpersonales.</w:t>
      </w:r>
    </w:p>
    <w:p w:rsidR="007F58FF" w:rsidRDefault="00424D0E" w:rsidP="007F58FF">
      <w:pPr>
        <w:rPr>
          <w:lang w:val="es-CL"/>
        </w:rPr>
      </w:pPr>
      <w:r w:rsidRPr="00424D0E">
        <w:rPr>
          <w:lang w:val="es-CL"/>
        </w:rPr>
        <w:t>Etiología y patogenia</w:t>
      </w:r>
    </w:p>
    <w:p w:rsidR="00FA53B9" w:rsidRDefault="007F58FF" w:rsidP="007F58FF">
      <w:pPr>
        <w:ind w:firstLine="708"/>
        <w:jc w:val="both"/>
        <w:rPr>
          <w:lang w:val="es-CL"/>
        </w:rPr>
      </w:pPr>
      <w:r>
        <w:rPr>
          <w:lang w:val="es-CL"/>
        </w:rPr>
        <w:t>La patogenia es compleja y pueden estar involucrados tanto factores biológicos</w:t>
      </w:r>
      <w:r w:rsidR="00FA53B9">
        <w:rPr>
          <w:lang w:val="es-CL"/>
        </w:rPr>
        <w:t xml:space="preserve"> (ver tabla 2)</w:t>
      </w:r>
      <w:r>
        <w:rPr>
          <w:lang w:val="es-CL"/>
        </w:rPr>
        <w:t xml:space="preserve">, como ambientales y socioculturales. La combinación de ambos factores probablemente da cuenta de la mayoría de los casos. </w:t>
      </w:r>
    </w:p>
    <w:p w:rsidR="00FA53B9" w:rsidRDefault="00FA53B9" w:rsidP="00FA53B9">
      <w:pPr>
        <w:jc w:val="both"/>
        <w:rPr>
          <w:lang w:val="es-CL"/>
        </w:rPr>
      </w:pPr>
      <w:r>
        <w:rPr>
          <w:lang w:val="es-CL"/>
        </w:rPr>
        <w:t>Tabla 2: factores biológicos asociados al retraso mental</w:t>
      </w:r>
    </w:p>
    <w:tbl>
      <w:tblPr>
        <w:tblStyle w:val="TableGrid"/>
        <w:tblW w:w="0" w:type="auto"/>
        <w:tblLook w:val="04A0"/>
      </w:tblPr>
      <w:tblGrid>
        <w:gridCol w:w="4898"/>
        <w:gridCol w:w="597"/>
      </w:tblGrid>
      <w:tr w:rsidR="00FA53B9" w:rsidTr="00FA53B9">
        <w:tc>
          <w:tcPr>
            <w:tcW w:w="4898" w:type="dxa"/>
          </w:tcPr>
          <w:p w:rsidR="00FA53B9" w:rsidRDefault="00FA53B9" w:rsidP="007F58FF">
            <w:pPr>
              <w:jc w:val="both"/>
              <w:rPr>
                <w:lang w:val="es-CL"/>
              </w:rPr>
            </w:pPr>
            <w:r>
              <w:rPr>
                <w:lang w:val="es-CL"/>
              </w:rPr>
              <w:t>Factores genéticos/hereditarios</w:t>
            </w:r>
          </w:p>
        </w:tc>
        <w:tc>
          <w:tcPr>
            <w:tcW w:w="597" w:type="dxa"/>
          </w:tcPr>
          <w:p w:rsidR="00FA53B9" w:rsidRDefault="00FA53B9" w:rsidP="007F58FF">
            <w:pPr>
              <w:jc w:val="both"/>
              <w:rPr>
                <w:lang w:val="es-CL"/>
              </w:rPr>
            </w:pPr>
            <w:r>
              <w:rPr>
                <w:lang w:val="es-CL"/>
              </w:rPr>
              <w:t>50%</w:t>
            </w:r>
          </w:p>
        </w:tc>
      </w:tr>
      <w:tr w:rsidR="00FA53B9" w:rsidTr="00FA53B9">
        <w:tc>
          <w:tcPr>
            <w:tcW w:w="4898" w:type="dxa"/>
          </w:tcPr>
          <w:p w:rsidR="00FA53B9" w:rsidRDefault="00FA53B9" w:rsidP="007F58FF">
            <w:pPr>
              <w:jc w:val="both"/>
              <w:rPr>
                <w:lang w:val="es-CL"/>
              </w:rPr>
            </w:pPr>
            <w:r>
              <w:rPr>
                <w:lang w:val="es-CL"/>
              </w:rPr>
              <w:t>Alteraciones tempranas del desarrollo embrionario</w:t>
            </w:r>
          </w:p>
        </w:tc>
        <w:tc>
          <w:tcPr>
            <w:tcW w:w="597" w:type="dxa"/>
          </w:tcPr>
          <w:p w:rsidR="00FA53B9" w:rsidRDefault="00FA53B9" w:rsidP="007F58FF">
            <w:pPr>
              <w:jc w:val="both"/>
              <w:rPr>
                <w:lang w:val="es-CL"/>
              </w:rPr>
            </w:pPr>
            <w:r>
              <w:rPr>
                <w:lang w:val="es-CL"/>
              </w:rPr>
              <w:t>30%</w:t>
            </w:r>
          </w:p>
        </w:tc>
      </w:tr>
      <w:tr w:rsidR="00FA53B9" w:rsidTr="00FA53B9">
        <w:tc>
          <w:tcPr>
            <w:tcW w:w="4898" w:type="dxa"/>
          </w:tcPr>
          <w:p w:rsidR="00FA53B9" w:rsidRDefault="00FA53B9" w:rsidP="007F58FF">
            <w:pPr>
              <w:jc w:val="both"/>
              <w:rPr>
                <w:lang w:val="es-CL"/>
              </w:rPr>
            </w:pPr>
            <w:r>
              <w:rPr>
                <w:lang w:val="es-CL"/>
              </w:rPr>
              <w:t>Problemas graves durante gestación - perinatales</w:t>
            </w:r>
          </w:p>
        </w:tc>
        <w:tc>
          <w:tcPr>
            <w:tcW w:w="597" w:type="dxa"/>
          </w:tcPr>
          <w:p w:rsidR="00FA53B9" w:rsidRDefault="00FA53B9" w:rsidP="007F58FF">
            <w:pPr>
              <w:jc w:val="both"/>
              <w:rPr>
                <w:lang w:val="es-CL"/>
              </w:rPr>
            </w:pPr>
            <w:r>
              <w:rPr>
                <w:lang w:val="es-CL"/>
              </w:rPr>
              <w:t>10%</w:t>
            </w:r>
          </w:p>
        </w:tc>
      </w:tr>
      <w:tr w:rsidR="00FA53B9" w:rsidTr="00FA53B9">
        <w:tc>
          <w:tcPr>
            <w:tcW w:w="4898" w:type="dxa"/>
          </w:tcPr>
          <w:p w:rsidR="00FA53B9" w:rsidRDefault="00FA53B9" w:rsidP="007F58FF">
            <w:pPr>
              <w:jc w:val="both"/>
              <w:rPr>
                <w:lang w:val="es-CL"/>
              </w:rPr>
            </w:pPr>
            <w:r>
              <w:rPr>
                <w:lang w:val="es-CL"/>
              </w:rPr>
              <w:t xml:space="preserve">Trastornos somáticos en la infancia </w:t>
            </w:r>
          </w:p>
        </w:tc>
        <w:tc>
          <w:tcPr>
            <w:tcW w:w="597" w:type="dxa"/>
          </w:tcPr>
          <w:p w:rsidR="00FA53B9" w:rsidRDefault="00FA53B9" w:rsidP="007F58FF">
            <w:pPr>
              <w:jc w:val="both"/>
              <w:rPr>
                <w:lang w:val="es-CL"/>
              </w:rPr>
            </w:pPr>
            <w:r>
              <w:rPr>
                <w:lang w:val="es-CL"/>
              </w:rPr>
              <w:t>5%</w:t>
            </w:r>
          </w:p>
        </w:tc>
      </w:tr>
    </w:tbl>
    <w:p w:rsidR="00FA53B9" w:rsidRDefault="00FA53B9" w:rsidP="007F58FF">
      <w:pPr>
        <w:ind w:firstLine="708"/>
        <w:jc w:val="both"/>
        <w:rPr>
          <w:lang w:val="es-CL"/>
        </w:rPr>
      </w:pPr>
    </w:p>
    <w:p w:rsidR="00597B11" w:rsidRDefault="00FA53B9" w:rsidP="00597B11">
      <w:pPr>
        <w:ind w:firstLine="708"/>
        <w:jc w:val="both"/>
        <w:rPr>
          <w:lang w:val="es-CL"/>
        </w:rPr>
      </w:pPr>
      <w:r>
        <w:rPr>
          <w:lang w:val="es-CL"/>
        </w:rPr>
        <w:t xml:space="preserve">Con respecto a la etiología es importante </w:t>
      </w:r>
      <w:r w:rsidR="007F58FF">
        <w:rPr>
          <w:lang w:val="es-CL"/>
        </w:rPr>
        <w:t xml:space="preserve">destacar que en un 30 a 40% de los casos de retraso mental la etiología es desconocida. Existe una asociación relevante en cuanto a la frecuencia de </w:t>
      </w:r>
      <w:r>
        <w:rPr>
          <w:lang w:val="es-CL"/>
        </w:rPr>
        <w:t>etiología demostrable a la base del retraso mental: a mayor severidad del déficit cognitivo, mayor probabilidad de encontrar un origen etiológico claro. La</w:t>
      </w:r>
      <w:r w:rsidR="00DF5B3C">
        <w:rPr>
          <w:lang w:val="es-CL"/>
        </w:rPr>
        <w:t>s</w:t>
      </w:r>
      <w:r>
        <w:rPr>
          <w:lang w:val="es-CL"/>
        </w:rPr>
        <w:t xml:space="preserve"> causas conocidas de retraso mental son múltiples. Clínicamente es útil clasificarlas según el momento del desarrollo en que se produce la noxa</w:t>
      </w:r>
      <w:r w:rsidR="00DF5B3C">
        <w:rPr>
          <w:lang w:val="es-CL"/>
        </w:rPr>
        <w:t xml:space="preserve"> (ver tabla 3)</w:t>
      </w:r>
      <w:r w:rsidR="00597B11">
        <w:rPr>
          <w:lang w:val="es-CL"/>
        </w:rPr>
        <w:t>.</w:t>
      </w:r>
    </w:p>
    <w:p w:rsidR="00597B11" w:rsidRDefault="00597B11">
      <w:pPr>
        <w:rPr>
          <w:lang w:val="es-CL"/>
        </w:rPr>
      </w:pPr>
    </w:p>
    <w:p w:rsidR="00597B11" w:rsidRDefault="00597B11">
      <w:pPr>
        <w:rPr>
          <w:lang w:val="es-CL"/>
        </w:rPr>
      </w:pPr>
    </w:p>
    <w:p w:rsidR="00597B11" w:rsidRDefault="00597B11">
      <w:pPr>
        <w:rPr>
          <w:lang w:val="es-CL"/>
        </w:rPr>
      </w:pPr>
    </w:p>
    <w:p w:rsidR="00597B11" w:rsidRDefault="00597B11">
      <w:pPr>
        <w:rPr>
          <w:lang w:val="es-CL"/>
        </w:rPr>
      </w:pPr>
    </w:p>
    <w:p w:rsidR="00597B11" w:rsidRDefault="00597B11">
      <w:pPr>
        <w:rPr>
          <w:lang w:val="es-CL"/>
        </w:rPr>
      </w:pPr>
    </w:p>
    <w:p w:rsidR="00424D0E" w:rsidRDefault="00DF5B3C">
      <w:pPr>
        <w:rPr>
          <w:lang w:val="es-CL"/>
        </w:rPr>
      </w:pPr>
      <w:r>
        <w:rPr>
          <w:lang w:val="es-CL"/>
        </w:rPr>
        <w:t xml:space="preserve">Tabla 3: </w:t>
      </w:r>
      <w:r w:rsidR="00424D0E" w:rsidRPr="00424D0E">
        <w:rPr>
          <w:lang w:val="es-CL"/>
        </w:rPr>
        <w:t>R</w:t>
      </w:r>
      <w:r>
        <w:rPr>
          <w:lang w:val="es-CL"/>
        </w:rPr>
        <w:t>etraso Mental biológico: E</w:t>
      </w:r>
      <w:r w:rsidR="00424D0E" w:rsidRPr="00424D0E">
        <w:rPr>
          <w:lang w:val="es-CL"/>
        </w:rPr>
        <w:t>tiología</w:t>
      </w:r>
    </w:p>
    <w:tbl>
      <w:tblPr>
        <w:tblStyle w:val="TableGrid"/>
        <w:tblW w:w="0" w:type="auto"/>
        <w:tblLook w:val="04A0"/>
      </w:tblPr>
      <w:tblGrid>
        <w:gridCol w:w="1663"/>
        <w:gridCol w:w="2590"/>
        <w:gridCol w:w="4801"/>
      </w:tblGrid>
      <w:tr w:rsidR="00597B11" w:rsidTr="00597B11">
        <w:tc>
          <w:tcPr>
            <w:tcW w:w="1663" w:type="dxa"/>
            <w:vMerge w:val="restart"/>
          </w:tcPr>
          <w:p w:rsidR="00597B11" w:rsidRDefault="00597B11">
            <w:pPr>
              <w:rPr>
                <w:lang w:val="es-CL"/>
              </w:rPr>
            </w:pPr>
            <w:r>
              <w:rPr>
                <w:lang w:val="es-CL"/>
              </w:rPr>
              <w:t>RM PRENATAL (61%)</w:t>
            </w:r>
          </w:p>
        </w:tc>
        <w:tc>
          <w:tcPr>
            <w:tcW w:w="2590" w:type="dxa"/>
          </w:tcPr>
          <w:p w:rsidR="00597B11" w:rsidRDefault="00597B11">
            <w:pPr>
              <w:rPr>
                <w:lang w:val="es-CL"/>
              </w:rPr>
            </w:pPr>
            <w:r>
              <w:rPr>
                <w:lang w:val="es-CL"/>
              </w:rPr>
              <w:t>Trastornos géneticos</w:t>
            </w:r>
          </w:p>
        </w:tc>
        <w:tc>
          <w:tcPr>
            <w:tcW w:w="4801" w:type="dxa"/>
          </w:tcPr>
          <w:p w:rsidR="00597B11" w:rsidRDefault="00597B11" w:rsidP="00DF5B3C">
            <w:pPr>
              <w:pStyle w:val="ListParagraph"/>
              <w:numPr>
                <w:ilvl w:val="0"/>
                <w:numId w:val="31"/>
              </w:numPr>
              <w:rPr>
                <w:lang w:val="es-CL"/>
              </w:rPr>
            </w:pPr>
            <w:r>
              <w:rPr>
                <w:lang w:val="es-CL"/>
              </w:rPr>
              <w:t>Sd down</w:t>
            </w:r>
          </w:p>
          <w:p w:rsidR="00597B11" w:rsidRDefault="00597B11" w:rsidP="00DF5B3C">
            <w:pPr>
              <w:pStyle w:val="ListParagraph"/>
              <w:numPr>
                <w:ilvl w:val="0"/>
                <w:numId w:val="31"/>
              </w:numPr>
              <w:rPr>
                <w:lang w:val="es-CL"/>
              </w:rPr>
            </w:pPr>
            <w:r>
              <w:rPr>
                <w:lang w:val="es-CL"/>
              </w:rPr>
              <w:t>Sd “x” frágil</w:t>
            </w:r>
          </w:p>
          <w:p w:rsidR="00597B11" w:rsidRDefault="00597B11" w:rsidP="00DF5B3C">
            <w:pPr>
              <w:pStyle w:val="ListParagraph"/>
              <w:numPr>
                <w:ilvl w:val="0"/>
                <w:numId w:val="31"/>
              </w:numPr>
              <w:rPr>
                <w:lang w:val="es-CL"/>
              </w:rPr>
            </w:pPr>
            <w:r>
              <w:rPr>
                <w:lang w:val="es-CL"/>
              </w:rPr>
              <w:t>Alteraciones ligadas a cromosomas sexuales (Turner XO, Klinefelter XXY, XYY)</w:t>
            </w:r>
          </w:p>
          <w:p w:rsidR="00597B11" w:rsidRPr="00DF5B3C" w:rsidRDefault="00597B11" w:rsidP="00DF5B3C">
            <w:pPr>
              <w:pStyle w:val="ListParagraph"/>
              <w:numPr>
                <w:ilvl w:val="0"/>
                <w:numId w:val="31"/>
              </w:numPr>
              <w:rPr>
                <w:lang w:val="es-CL"/>
              </w:rPr>
            </w:pPr>
            <w:r>
              <w:rPr>
                <w:lang w:val="es-CL"/>
              </w:rPr>
              <w:t>Esclerosis tuberosa, neurofibromatosis</w:t>
            </w:r>
          </w:p>
        </w:tc>
      </w:tr>
      <w:tr w:rsidR="00597B11" w:rsidTr="00597B11">
        <w:tc>
          <w:tcPr>
            <w:tcW w:w="1663" w:type="dxa"/>
            <w:vMerge/>
          </w:tcPr>
          <w:p w:rsidR="00597B11" w:rsidRDefault="00597B11">
            <w:pPr>
              <w:rPr>
                <w:lang w:val="es-CL"/>
              </w:rPr>
            </w:pPr>
          </w:p>
        </w:tc>
        <w:tc>
          <w:tcPr>
            <w:tcW w:w="2590" w:type="dxa"/>
          </w:tcPr>
          <w:p w:rsidR="00597B11" w:rsidRDefault="00597B11">
            <w:pPr>
              <w:rPr>
                <w:lang w:val="es-CL"/>
              </w:rPr>
            </w:pPr>
            <w:r>
              <w:rPr>
                <w:lang w:val="es-CL"/>
              </w:rPr>
              <w:t>Trastornos metabólicos</w:t>
            </w:r>
          </w:p>
        </w:tc>
        <w:tc>
          <w:tcPr>
            <w:tcW w:w="4801" w:type="dxa"/>
          </w:tcPr>
          <w:p w:rsidR="00597B11" w:rsidRDefault="00597B11" w:rsidP="00DF5B3C">
            <w:pPr>
              <w:pStyle w:val="ListParagraph"/>
              <w:numPr>
                <w:ilvl w:val="0"/>
                <w:numId w:val="31"/>
              </w:numPr>
              <w:rPr>
                <w:lang w:val="es-CL"/>
              </w:rPr>
            </w:pPr>
            <w:r>
              <w:rPr>
                <w:lang w:val="es-CL"/>
              </w:rPr>
              <w:t>Hipotiroidismo congénito</w:t>
            </w:r>
          </w:p>
          <w:p w:rsidR="00597B11" w:rsidRDefault="00597B11" w:rsidP="00DF5B3C">
            <w:pPr>
              <w:pStyle w:val="ListParagraph"/>
              <w:numPr>
                <w:ilvl w:val="0"/>
                <w:numId w:val="31"/>
              </w:numPr>
              <w:rPr>
                <w:lang w:val="es-CL"/>
              </w:rPr>
            </w:pPr>
            <w:r>
              <w:rPr>
                <w:lang w:val="es-CL"/>
              </w:rPr>
              <w:t>PKU</w:t>
            </w:r>
          </w:p>
          <w:p w:rsidR="00597B11" w:rsidRPr="00DF5B3C" w:rsidRDefault="00597B11" w:rsidP="00DF5B3C">
            <w:pPr>
              <w:pStyle w:val="ListParagraph"/>
              <w:numPr>
                <w:ilvl w:val="0"/>
                <w:numId w:val="31"/>
              </w:numPr>
              <w:rPr>
                <w:lang w:val="es-CL"/>
              </w:rPr>
            </w:pPr>
            <w:r>
              <w:rPr>
                <w:lang w:val="es-CL"/>
              </w:rPr>
              <w:t>Otros errores congénitos del metabolismo</w:t>
            </w:r>
          </w:p>
        </w:tc>
      </w:tr>
      <w:tr w:rsidR="00597B11" w:rsidTr="00597B11">
        <w:tc>
          <w:tcPr>
            <w:tcW w:w="1663" w:type="dxa"/>
            <w:vMerge/>
          </w:tcPr>
          <w:p w:rsidR="00597B11" w:rsidRDefault="00597B11">
            <w:pPr>
              <w:rPr>
                <w:lang w:val="es-CL"/>
              </w:rPr>
            </w:pPr>
          </w:p>
        </w:tc>
        <w:tc>
          <w:tcPr>
            <w:tcW w:w="2590" w:type="dxa"/>
          </w:tcPr>
          <w:p w:rsidR="00597B11" w:rsidRDefault="00597B11">
            <w:pPr>
              <w:rPr>
                <w:lang w:val="es-CL"/>
              </w:rPr>
            </w:pPr>
            <w:r>
              <w:rPr>
                <w:lang w:val="es-CL"/>
              </w:rPr>
              <w:t>Adquiridas</w:t>
            </w:r>
          </w:p>
        </w:tc>
        <w:tc>
          <w:tcPr>
            <w:tcW w:w="4801" w:type="dxa"/>
          </w:tcPr>
          <w:p w:rsidR="00597B11" w:rsidRPr="00424D0E" w:rsidRDefault="00597B11" w:rsidP="00DF5B3C">
            <w:pPr>
              <w:pStyle w:val="ListParagraph"/>
              <w:numPr>
                <w:ilvl w:val="0"/>
                <w:numId w:val="31"/>
              </w:numPr>
            </w:pPr>
            <w:r w:rsidRPr="00DF5B3C">
              <w:rPr>
                <w:u w:val="single"/>
                <w:lang w:val="es-CL"/>
              </w:rPr>
              <w:t>Tóxicos: metales pesados, Sd OH fetal, consumo drogas materno, radiación</w:t>
            </w:r>
          </w:p>
          <w:p w:rsidR="00597B11" w:rsidRPr="00DF5B3C" w:rsidRDefault="00597B11" w:rsidP="00DF5B3C">
            <w:pPr>
              <w:pStyle w:val="ListParagraph"/>
              <w:numPr>
                <w:ilvl w:val="0"/>
                <w:numId w:val="31"/>
              </w:numPr>
              <w:rPr>
                <w:lang w:val="es-CL"/>
              </w:rPr>
            </w:pPr>
            <w:r>
              <w:t>Infecciones: TORCH</w:t>
            </w:r>
          </w:p>
          <w:p w:rsidR="00597B11" w:rsidRDefault="00597B11" w:rsidP="00DF5B3C">
            <w:pPr>
              <w:pStyle w:val="ListParagraph"/>
              <w:numPr>
                <w:ilvl w:val="0"/>
                <w:numId w:val="31"/>
              </w:numPr>
              <w:rPr>
                <w:lang w:val="es-CL"/>
              </w:rPr>
            </w:pPr>
            <w:r>
              <w:rPr>
                <w:lang w:val="es-CL"/>
              </w:rPr>
              <w:t>Nutricionales: mal nutrición materna</w:t>
            </w:r>
          </w:p>
          <w:p w:rsidR="00597B11" w:rsidRPr="00DF5B3C" w:rsidRDefault="00597B11" w:rsidP="00DF5B3C">
            <w:pPr>
              <w:pStyle w:val="ListParagraph"/>
              <w:numPr>
                <w:ilvl w:val="0"/>
                <w:numId w:val="31"/>
              </w:numPr>
              <w:rPr>
                <w:lang w:val="es-CL"/>
              </w:rPr>
            </w:pPr>
            <w:r>
              <w:rPr>
                <w:lang w:val="es-CL"/>
              </w:rPr>
              <w:t>Enfermedades del embarazo</w:t>
            </w:r>
          </w:p>
        </w:tc>
      </w:tr>
      <w:tr w:rsidR="00597B11" w:rsidTr="00597B11">
        <w:trPr>
          <w:trHeight w:val="300"/>
        </w:trPr>
        <w:tc>
          <w:tcPr>
            <w:tcW w:w="1663" w:type="dxa"/>
            <w:vMerge w:val="restart"/>
          </w:tcPr>
          <w:p w:rsidR="00597B11" w:rsidRDefault="00597B11">
            <w:pPr>
              <w:rPr>
                <w:lang w:val="es-CL"/>
              </w:rPr>
            </w:pPr>
            <w:r>
              <w:rPr>
                <w:lang w:val="es-CL"/>
              </w:rPr>
              <w:t>RM PERINATAL (10%)</w:t>
            </w:r>
          </w:p>
        </w:tc>
        <w:tc>
          <w:tcPr>
            <w:tcW w:w="2590" w:type="dxa"/>
            <w:tcBorders>
              <w:bottom w:val="single" w:sz="4" w:space="0" w:color="auto"/>
            </w:tcBorders>
          </w:tcPr>
          <w:p w:rsidR="00597B11" w:rsidRPr="00597B11" w:rsidRDefault="00597B11" w:rsidP="00597B11">
            <w:pPr>
              <w:rPr>
                <w:lang w:val="es-CL"/>
              </w:rPr>
            </w:pPr>
            <w:r w:rsidRPr="00597B11">
              <w:rPr>
                <w:lang w:val="es-CL"/>
              </w:rPr>
              <w:t>Prematurez</w:t>
            </w:r>
          </w:p>
        </w:tc>
        <w:tc>
          <w:tcPr>
            <w:tcW w:w="4801" w:type="dxa"/>
            <w:vMerge w:val="restart"/>
          </w:tcPr>
          <w:p w:rsidR="00597B11" w:rsidRDefault="00597B11">
            <w:pPr>
              <w:rPr>
                <w:lang w:val="es-CL"/>
              </w:rPr>
            </w:pPr>
          </w:p>
        </w:tc>
      </w:tr>
      <w:tr w:rsidR="00597B11" w:rsidTr="00597B11">
        <w:trPr>
          <w:trHeight w:val="735"/>
        </w:trPr>
        <w:tc>
          <w:tcPr>
            <w:tcW w:w="1663" w:type="dxa"/>
            <w:vMerge/>
          </w:tcPr>
          <w:p w:rsidR="00597B11" w:rsidRDefault="00597B11">
            <w:pPr>
              <w:rPr>
                <w:lang w:val="es-CL"/>
              </w:rPr>
            </w:pPr>
          </w:p>
        </w:tc>
        <w:tc>
          <w:tcPr>
            <w:tcW w:w="2590" w:type="dxa"/>
            <w:tcBorders>
              <w:top w:val="single" w:sz="4" w:space="0" w:color="auto"/>
              <w:bottom w:val="single" w:sz="4" w:space="0" w:color="auto"/>
            </w:tcBorders>
          </w:tcPr>
          <w:p w:rsidR="00597B11" w:rsidRPr="00597B11" w:rsidRDefault="00597B11" w:rsidP="00597B11">
            <w:pPr>
              <w:rPr>
                <w:lang w:val="es-CL"/>
              </w:rPr>
            </w:pPr>
            <w:r w:rsidRPr="00597B11">
              <w:rPr>
                <w:lang w:val="es-CL"/>
              </w:rPr>
              <w:t>Traumatismo y complicaciones periparto</w:t>
            </w:r>
          </w:p>
        </w:tc>
        <w:tc>
          <w:tcPr>
            <w:tcW w:w="4801" w:type="dxa"/>
            <w:vMerge/>
          </w:tcPr>
          <w:p w:rsidR="00597B11" w:rsidRDefault="00597B11">
            <w:pPr>
              <w:rPr>
                <w:lang w:val="es-CL"/>
              </w:rPr>
            </w:pPr>
          </w:p>
        </w:tc>
      </w:tr>
      <w:tr w:rsidR="00597B11" w:rsidTr="00597B11">
        <w:trPr>
          <w:trHeight w:val="593"/>
        </w:trPr>
        <w:tc>
          <w:tcPr>
            <w:tcW w:w="1663" w:type="dxa"/>
            <w:vMerge/>
          </w:tcPr>
          <w:p w:rsidR="00597B11" w:rsidRDefault="00597B11">
            <w:pPr>
              <w:rPr>
                <w:lang w:val="es-CL"/>
              </w:rPr>
            </w:pPr>
          </w:p>
        </w:tc>
        <w:tc>
          <w:tcPr>
            <w:tcW w:w="2590" w:type="dxa"/>
            <w:tcBorders>
              <w:top w:val="single" w:sz="4" w:space="0" w:color="auto"/>
            </w:tcBorders>
          </w:tcPr>
          <w:p w:rsidR="00597B11" w:rsidRPr="00597B11" w:rsidRDefault="00597B11" w:rsidP="00597B11">
            <w:pPr>
              <w:rPr>
                <w:lang w:val="es-CL"/>
              </w:rPr>
            </w:pPr>
            <w:r w:rsidRPr="00597B11">
              <w:rPr>
                <w:lang w:val="es-CL"/>
              </w:rPr>
              <w:t>Infecciones perinatales</w:t>
            </w:r>
          </w:p>
        </w:tc>
        <w:tc>
          <w:tcPr>
            <w:tcW w:w="4801" w:type="dxa"/>
            <w:vMerge/>
          </w:tcPr>
          <w:p w:rsidR="00597B11" w:rsidRDefault="00597B11">
            <w:pPr>
              <w:rPr>
                <w:lang w:val="es-CL"/>
              </w:rPr>
            </w:pPr>
          </w:p>
        </w:tc>
      </w:tr>
      <w:tr w:rsidR="00597B11" w:rsidTr="00597B11">
        <w:trPr>
          <w:trHeight w:val="525"/>
        </w:trPr>
        <w:tc>
          <w:tcPr>
            <w:tcW w:w="1663" w:type="dxa"/>
            <w:vMerge w:val="restart"/>
            <w:tcBorders>
              <w:right w:val="single" w:sz="4" w:space="0" w:color="auto"/>
            </w:tcBorders>
          </w:tcPr>
          <w:p w:rsidR="00597B11" w:rsidRDefault="00597B11">
            <w:pPr>
              <w:rPr>
                <w:lang w:val="es-CL"/>
              </w:rPr>
            </w:pPr>
            <w:r>
              <w:rPr>
                <w:lang w:val="es-CL"/>
              </w:rPr>
              <w:t>RM POSTNATAL (8%)</w:t>
            </w:r>
          </w:p>
        </w:tc>
        <w:tc>
          <w:tcPr>
            <w:tcW w:w="2590" w:type="dxa"/>
            <w:tcBorders>
              <w:left w:val="single" w:sz="4" w:space="0" w:color="auto"/>
              <w:bottom w:val="single" w:sz="4" w:space="0" w:color="auto"/>
            </w:tcBorders>
          </w:tcPr>
          <w:p w:rsidR="00597B11" w:rsidRPr="00597B11" w:rsidRDefault="00597B11" w:rsidP="00597B11">
            <w:pPr>
              <w:ind w:left="360"/>
              <w:rPr>
                <w:lang w:val="es-CL"/>
              </w:rPr>
            </w:pPr>
            <w:r w:rsidRPr="00597B11">
              <w:rPr>
                <w:lang w:val="es-CL"/>
              </w:rPr>
              <w:t>Enfermedades Metabólicas</w:t>
            </w:r>
          </w:p>
        </w:tc>
        <w:tc>
          <w:tcPr>
            <w:tcW w:w="4801" w:type="dxa"/>
            <w:vMerge w:val="restart"/>
          </w:tcPr>
          <w:p w:rsidR="00597B11" w:rsidRDefault="00597B11">
            <w:pPr>
              <w:rPr>
                <w:lang w:val="es-CL"/>
              </w:rPr>
            </w:pPr>
          </w:p>
        </w:tc>
      </w:tr>
      <w:tr w:rsidR="00597B11" w:rsidTr="00597B11">
        <w:trPr>
          <w:trHeight w:val="540"/>
        </w:trPr>
        <w:tc>
          <w:tcPr>
            <w:tcW w:w="1663" w:type="dxa"/>
            <w:vMerge/>
            <w:tcBorders>
              <w:right w:val="single" w:sz="4" w:space="0" w:color="auto"/>
            </w:tcBorders>
          </w:tcPr>
          <w:p w:rsidR="00597B11" w:rsidRDefault="00597B11">
            <w:pPr>
              <w:rPr>
                <w:lang w:val="es-CL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B11" w:rsidRPr="00597B11" w:rsidRDefault="00597B11" w:rsidP="00597B11">
            <w:pPr>
              <w:ind w:left="360"/>
              <w:rPr>
                <w:lang w:val="es-CL"/>
              </w:rPr>
            </w:pPr>
            <w:r w:rsidRPr="00597B11">
              <w:rPr>
                <w:lang w:val="es-CL"/>
              </w:rPr>
              <w:t>Enfermedades Infecciosas</w:t>
            </w:r>
          </w:p>
        </w:tc>
        <w:tc>
          <w:tcPr>
            <w:tcW w:w="4801" w:type="dxa"/>
            <w:vMerge/>
          </w:tcPr>
          <w:p w:rsidR="00597B11" w:rsidRDefault="00597B11">
            <w:pPr>
              <w:rPr>
                <w:lang w:val="es-CL"/>
              </w:rPr>
            </w:pPr>
          </w:p>
        </w:tc>
      </w:tr>
      <w:tr w:rsidR="00597B11" w:rsidTr="00597B11">
        <w:trPr>
          <w:trHeight w:val="300"/>
        </w:trPr>
        <w:tc>
          <w:tcPr>
            <w:tcW w:w="1663" w:type="dxa"/>
            <w:vMerge/>
            <w:tcBorders>
              <w:right w:val="single" w:sz="4" w:space="0" w:color="auto"/>
            </w:tcBorders>
          </w:tcPr>
          <w:p w:rsidR="00597B11" w:rsidRDefault="00597B11">
            <w:pPr>
              <w:rPr>
                <w:lang w:val="es-CL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B11" w:rsidRPr="00597B11" w:rsidRDefault="00597B11" w:rsidP="00597B11">
            <w:pPr>
              <w:ind w:left="360"/>
              <w:rPr>
                <w:lang w:val="es-CL"/>
              </w:rPr>
            </w:pPr>
            <w:r w:rsidRPr="00597B11">
              <w:rPr>
                <w:lang w:val="es-CL"/>
              </w:rPr>
              <w:t>Traumáticas</w:t>
            </w:r>
          </w:p>
        </w:tc>
        <w:tc>
          <w:tcPr>
            <w:tcW w:w="4801" w:type="dxa"/>
            <w:vMerge/>
          </w:tcPr>
          <w:p w:rsidR="00597B11" w:rsidRDefault="00597B11">
            <w:pPr>
              <w:rPr>
                <w:lang w:val="es-CL"/>
              </w:rPr>
            </w:pPr>
          </w:p>
        </w:tc>
      </w:tr>
      <w:tr w:rsidR="00597B11" w:rsidTr="00597B11">
        <w:trPr>
          <w:trHeight w:val="489"/>
        </w:trPr>
        <w:tc>
          <w:tcPr>
            <w:tcW w:w="1663" w:type="dxa"/>
            <w:vMerge/>
            <w:tcBorders>
              <w:right w:val="single" w:sz="4" w:space="0" w:color="auto"/>
            </w:tcBorders>
          </w:tcPr>
          <w:p w:rsidR="00597B11" w:rsidRDefault="00597B11">
            <w:pPr>
              <w:rPr>
                <w:lang w:val="es-CL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B11" w:rsidRPr="00597B11" w:rsidRDefault="00597B11" w:rsidP="00597B11">
            <w:pPr>
              <w:ind w:left="360"/>
              <w:rPr>
                <w:lang w:val="es-CL"/>
              </w:rPr>
            </w:pPr>
            <w:r w:rsidRPr="00597B11">
              <w:rPr>
                <w:lang w:val="es-CL"/>
              </w:rPr>
              <w:t>Exposición a tóxicos</w:t>
            </w:r>
          </w:p>
        </w:tc>
        <w:tc>
          <w:tcPr>
            <w:tcW w:w="4801" w:type="dxa"/>
            <w:vMerge/>
          </w:tcPr>
          <w:p w:rsidR="00597B11" w:rsidRDefault="00597B11">
            <w:pPr>
              <w:rPr>
                <w:lang w:val="es-CL"/>
              </w:rPr>
            </w:pPr>
          </w:p>
        </w:tc>
      </w:tr>
      <w:tr w:rsidR="00597B11" w:rsidTr="00597B11">
        <w:trPr>
          <w:trHeight w:val="570"/>
        </w:trPr>
        <w:tc>
          <w:tcPr>
            <w:tcW w:w="1663" w:type="dxa"/>
            <w:vMerge/>
            <w:tcBorders>
              <w:right w:val="single" w:sz="4" w:space="0" w:color="auto"/>
            </w:tcBorders>
          </w:tcPr>
          <w:p w:rsidR="00597B11" w:rsidRDefault="00597B11">
            <w:pPr>
              <w:rPr>
                <w:lang w:val="es-CL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</w:tcBorders>
          </w:tcPr>
          <w:p w:rsidR="00597B11" w:rsidRPr="00597B11" w:rsidRDefault="00597B11" w:rsidP="00597B11">
            <w:pPr>
              <w:ind w:left="360"/>
              <w:rPr>
                <w:lang w:val="es-CL"/>
              </w:rPr>
            </w:pPr>
            <w:r w:rsidRPr="00597B11">
              <w:rPr>
                <w:lang w:val="es-CL"/>
              </w:rPr>
              <w:t>Encefalopatía bilirrubínica</w:t>
            </w:r>
          </w:p>
        </w:tc>
        <w:tc>
          <w:tcPr>
            <w:tcW w:w="4801" w:type="dxa"/>
            <w:vMerge/>
          </w:tcPr>
          <w:p w:rsidR="00597B11" w:rsidRDefault="00597B11">
            <w:pPr>
              <w:rPr>
                <w:lang w:val="es-CL"/>
              </w:rPr>
            </w:pPr>
          </w:p>
        </w:tc>
      </w:tr>
      <w:tr w:rsidR="00DF5B3C" w:rsidTr="00597B11">
        <w:tc>
          <w:tcPr>
            <w:tcW w:w="1663" w:type="dxa"/>
          </w:tcPr>
          <w:p w:rsidR="00DF5B3C" w:rsidRDefault="00597B11">
            <w:pPr>
              <w:rPr>
                <w:lang w:val="es-CL"/>
              </w:rPr>
            </w:pPr>
            <w:r>
              <w:rPr>
                <w:lang w:val="es-CL"/>
              </w:rPr>
              <w:t>Desconocido  momento del daño (20%)</w:t>
            </w:r>
          </w:p>
        </w:tc>
        <w:tc>
          <w:tcPr>
            <w:tcW w:w="2590" w:type="dxa"/>
          </w:tcPr>
          <w:p w:rsidR="00DF5B3C" w:rsidRDefault="00DF5B3C">
            <w:pPr>
              <w:rPr>
                <w:lang w:val="es-CL"/>
              </w:rPr>
            </w:pPr>
          </w:p>
        </w:tc>
        <w:tc>
          <w:tcPr>
            <w:tcW w:w="4801" w:type="dxa"/>
          </w:tcPr>
          <w:p w:rsidR="00DF5B3C" w:rsidRDefault="00DF5B3C">
            <w:pPr>
              <w:rPr>
                <w:lang w:val="es-CL"/>
              </w:rPr>
            </w:pPr>
          </w:p>
        </w:tc>
      </w:tr>
    </w:tbl>
    <w:p w:rsidR="00DF5B3C" w:rsidRDefault="00DF5B3C">
      <w:pPr>
        <w:rPr>
          <w:lang w:val="es-CL"/>
        </w:rPr>
      </w:pPr>
    </w:p>
    <w:p w:rsidR="00424D0E" w:rsidRDefault="00424D0E">
      <w:pPr>
        <w:rPr>
          <w:lang w:val="es-CL"/>
        </w:rPr>
      </w:pPr>
      <w:r w:rsidRPr="00424D0E">
        <w:rPr>
          <w:lang w:val="es-CL"/>
        </w:rPr>
        <w:t>RM sociocultural</w:t>
      </w:r>
    </w:p>
    <w:p w:rsidR="00103081" w:rsidRDefault="00597B11" w:rsidP="00597B11">
      <w:pPr>
        <w:ind w:firstLine="708"/>
        <w:rPr>
          <w:lang w:val="es-CL"/>
        </w:rPr>
      </w:pPr>
      <w:r>
        <w:t xml:space="preserve">Por mucho tiempo se clasificó los retrasos mentales según si eran “biológicos” o “socioculturales”.  El término RM sociocultural es </w:t>
      </w:r>
      <w:r w:rsidR="00A02066" w:rsidRPr="00424D0E">
        <w:rPr>
          <w:lang w:val="es-CL"/>
        </w:rPr>
        <w:t xml:space="preserve"> un término controvertido en la actualidad. </w:t>
      </w:r>
      <w:r>
        <w:rPr>
          <w:lang w:val="es-CL"/>
        </w:rPr>
        <w:t xml:space="preserve">Hoy en día se sabe que ambos factores son más bien </w:t>
      </w:r>
      <w:r w:rsidR="00A02066" w:rsidRPr="00424D0E">
        <w:rPr>
          <w:lang w:val="es-CL"/>
        </w:rPr>
        <w:t>complementario</w:t>
      </w:r>
      <w:r>
        <w:rPr>
          <w:lang w:val="es-CL"/>
        </w:rPr>
        <w:t xml:space="preserve">s que </w:t>
      </w:r>
      <w:r w:rsidR="00A02066" w:rsidRPr="00424D0E">
        <w:rPr>
          <w:lang w:val="es-CL"/>
        </w:rPr>
        <w:t>antagónico</w:t>
      </w:r>
      <w:r>
        <w:rPr>
          <w:lang w:val="es-CL"/>
        </w:rPr>
        <w:t xml:space="preserve">s.  Como ha sido señalado previamente existen casos de retarso mental en que predomina un factor más que el </w:t>
      </w:r>
      <w:r>
        <w:rPr>
          <w:lang w:val="es-CL"/>
        </w:rPr>
        <w:lastRenderedPageBreak/>
        <w:t>otro. En el caso de los retrasos en que predominan los factores ambientales cabe destacar algu</w:t>
      </w:r>
      <w:r w:rsidR="00103081">
        <w:rPr>
          <w:lang w:val="es-CL"/>
        </w:rPr>
        <w:t xml:space="preserve">nas características distintivas: </w:t>
      </w:r>
    </w:p>
    <w:p w:rsidR="00412A3B" w:rsidRDefault="00103081" w:rsidP="00103081">
      <w:pPr>
        <w:pStyle w:val="ListParagraph"/>
        <w:numPr>
          <w:ilvl w:val="0"/>
          <w:numId w:val="31"/>
        </w:numPr>
        <w:rPr>
          <w:lang w:val="es-CL"/>
        </w:rPr>
      </w:pPr>
      <w:r>
        <w:rPr>
          <w:lang w:val="es-CL"/>
        </w:rPr>
        <w:t xml:space="preserve">En general el nivel de retraso es menor, por lo que </w:t>
      </w:r>
      <w:r w:rsidR="00A02066" w:rsidRPr="00103081">
        <w:rPr>
          <w:lang w:val="es-CL"/>
        </w:rPr>
        <w:t>su diagnóstico es tardío (</w:t>
      </w:r>
      <w:r>
        <w:rPr>
          <w:lang w:val="es-CL"/>
        </w:rPr>
        <w:t xml:space="preserve">habitualmente en </w:t>
      </w:r>
      <w:r w:rsidR="00A02066" w:rsidRPr="00103081">
        <w:rPr>
          <w:lang w:val="es-CL"/>
        </w:rPr>
        <w:t>etapa escolar)</w:t>
      </w:r>
    </w:p>
    <w:p w:rsidR="00103081" w:rsidRDefault="00103081" w:rsidP="00103081">
      <w:pPr>
        <w:pStyle w:val="ListParagraph"/>
        <w:numPr>
          <w:ilvl w:val="0"/>
          <w:numId w:val="31"/>
        </w:numPr>
        <w:rPr>
          <w:lang w:val="es-CL"/>
        </w:rPr>
      </w:pPr>
      <w:r>
        <w:rPr>
          <w:lang w:val="es-CL"/>
        </w:rPr>
        <w:t>Los factores ambientales involucrados habitualmente constituyen condiciones en que se mezclan variados factores de alto riesgo como son:</w:t>
      </w:r>
    </w:p>
    <w:p w:rsidR="00103081" w:rsidRPr="00103081" w:rsidRDefault="00A02066" w:rsidP="00424D0E">
      <w:pPr>
        <w:pStyle w:val="ListParagraph"/>
        <w:numPr>
          <w:ilvl w:val="1"/>
          <w:numId w:val="16"/>
        </w:numPr>
      </w:pPr>
      <w:r w:rsidRPr="00103081">
        <w:rPr>
          <w:lang w:val="es-CL"/>
        </w:rPr>
        <w:t>Madres desnutridas</w:t>
      </w:r>
      <w:r w:rsidR="00056442">
        <w:rPr>
          <w:lang w:val="es-CL"/>
        </w:rPr>
        <w:t>, con consumos perjudiciales de sustancias.</w:t>
      </w:r>
    </w:p>
    <w:p w:rsidR="00103081" w:rsidRPr="00103081" w:rsidRDefault="00A02066" w:rsidP="00424D0E">
      <w:pPr>
        <w:pStyle w:val="ListParagraph"/>
        <w:numPr>
          <w:ilvl w:val="1"/>
          <w:numId w:val="16"/>
        </w:numPr>
      </w:pPr>
      <w:r w:rsidRPr="00103081">
        <w:rPr>
          <w:lang w:val="es-CL"/>
        </w:rPr>
        <w:t>Embarazos no planificados, deseados o no controlados</w:t>
      </w:r>
    </w:p>
    <w:p w:rsidR="00103081" w:rsidRPr="00103081" w:rsidRDefault="00A02066" w:rsidP="00424D0E">
      <w:pPr>
        <w:pStyle w:val="ListParagraph"/>
        <w:numPr>
          <w:ilvl w:val="1"/>
          <w:numId w:val="16"/>
        </w:numPr>
      </w:pPr>
      <w:r w:rsidRPr="00103081">
        <w:rPr>
          <w:lang w:val="es-CL"/>
        </w:rPr>
        <w:t>Cuidado pre/peri/post natal inexistente o precario</w:t>
      </w:r>
    </w:p>
    <w:p w:rsidR="00103081" w:rsidRPr="00103081" w:rsidRDefault="00103081" w:rsidP="00424D0E">
      <w:pPr>
        <w:pStyle w:val="ListParagraph"/>
        <w:numPr>
          <w:ilvl w:val="1"/>
          <w:numId w:val="16"/>
        </w:numPr>
      </w:pPr>
      <w:r w:rsidRPr="00103081">
        <w:rPr>
          <w:lang w:val="es-CL"/>
        </w:rPr>
        <w:t>Malnutrición en infancia</w:t>
      </w:r>
    </w:p>
    <w:p w:rsidR="00103081" w:rsidRPr="00103081" w:rsidRDefault="00A02066" w:rsidP="00424D0E">
      <w:pPr>
        <w:pStyle w:val="ListParagraph"/>
        <w:numPr>
          <w:ilvl w:val="1"/>
          <w:numId w:val="16"/>
        </w:numPr>
      </w:pPr>
      <w:r w:rsidRPr="00103081">
        <w:rPr>
          <w:lang w:val="es-CL"/>
        </w:rPr>
        <w:t>Niños expuestos a múltiples noxas: infecciosas, toxicas o traumáticas</w:t>
      </w:r>
      <w:r w:rsidR="00103081" w:rsidRPr="00103081">
        <w:rPr>
          <w:lang w:val="es-CL"/>
        </w:rPr>
        <w:t>.</w:t>
      </w:r>
    </w:p>
    <w:p w:rsidR="00103081" w:rsidRPr="00103081" w:rsidRDefault="00A02066" w:rsidP="00424D0E">
      <w:pPr>
        <w:pStyle w:val="ListParagraph"/>
        <w:numPr>
          <w:ilvl w:val="1"/>
          <w:numId w:val="16"/>
        </w:numPr>
      </w:pPr>
      <w:r w:rsidRPr="00103081">
        <w:rPr>
          <w:lang w:val="es-CL"/>
        </w:rPr>
        <w:t>Hogares y familias extremadamente disfuncionales</w:t>
      </w:r>
      <w:r w:rsidR="00103081">
        <w:rPr>
          <w:lang w:val="es-CL"/>
        </w:rPr>
        <w:t>: severo maltrato y negligencia</w:t>
      </w:r>
      <w:r w:rsidRPr="00103081">
        <w:rPr>
          <w:lang w:val="es-CL"/>
        </w:rPr>
        <w:t xml:space="preserve">. </w:t>
      </w:r>
    </w:p>
    <w:p w:rsidR="00103081" w:rsidRPr="00103081" w:rsidRDefault="00A02066" w:rsidP="00424D0E">
      <w:pPr>
        <w:pStyle w:val="ListParagraph"/>
        <w:numPr>
          <w:ilvl w:val="1"/>
          <w:numId w:val="16"/>
        </w:numPr>
      </w:pPr>
      <w:r w:rsidRPr="00103081">
        <w:rPr>
          <w:lang w:val="es-CL"/>
        </w:rPr>
        <w:t>Deficiente estimulación en períodos críticos del desarrollo.</w:t>
      </w:r>
    </w:p>
    <w:p w:rsidR="00403757" w:rsidRDefault="00A02066" w:rsidP="002621AA">
      <w:pPr>
        <w:pStyle w:val="ListParagraph"/>
        <w:numPr>
          <w:ilvl w:val="1"/>
          <w:numId w:val="16"/>
        </w:numPr>
      </w:pPr>
      <w:r w:rsidRPr="00103081">
        <w:rPr>
          <w:lang w:val="es-CL"/>
        </w:rPr>
        <w:t>Condiciones sociales de extrema carencia.</w:t>
      </w:r>
    </w:p>
    <w:p w:rsidR="00F574D0" w:rsidRDefault="00F574D0">
      <w:r>
        <w:t>CLASIFICACION</w:t>
      </w:r>
      <w:r w:rsidR="002621AA">
        <w:t xml:space="preserve"> DE RM</w:t>
      </w:r>
    </w:p>
    <w:p w:rsidR="00055944" w:rsidRDefault="002621AA" w:rsidP="00055944">
      <w:pPr>
        <w:ind w:firstLine="708"/>
        <w:jc w:val="both"/>
      </w:pPr>
      <w:r>
        <w:rPr>
          <w:lang w:val="es-CL"/>
        </w:rPr>
        <w:t xml:space="preserve">En la clasificación de los RM se han usado distintos criterios. Inicialmente se utilizó el criterio etiológico, sin embargo, como sabemos muchas veces </w:t>
      </w:r>
      <w:r w:rsidR="00055944">
        <w:rPr>
          <w:lang w:val="es-CL"/>
        </w:rPr>
        <w:t>en estos cuadros la etiología es desconocida; a menor</w:t>
      </w:r>
      <w:r>
        <w:rPr>
          <w:lang w:val="es-CL"/>
        </w:rPr>
        <w:t xml:space="preserve"> </w:t>
      </w:r>
      <w:r w:rsidR="00055944">
        <w:rPr>
          <w:lang w:val="es-CL"/>
        </w:rPr>
        <w:t>severidad del trastorno (CI mayor a 50) men</w:t>
      </w:r>
      <w:r w:rsidR="00A02066" w:rsidRPr="00F574D0">
        <w:rPr>
          <w:lang w:val="es-CL"/>
        </w:rPr>
        <w:t>or la correlación con un</w:t>
      </w:r>
      <w:r w:rsidR="00055944">
        <w:rPr>
          <w:lang w:val="es-CL"/>
        </w:rPr>
        <w:t xml:space="preserve"> origen biológico identificable, y éstos casos constituyen los más frecuentes. </w:t>
      </w:r>
    </w:p>
    <w:p w:rsidR="00F574D0" w:rsidRDefault="00055944" w:rsidP="00055944">
      <w:pPr>
        <w:ind w:firstLine="708"/>
        <w:jc w:val="both"/>
        <w:rPr>
          <w:lang w:val="es-CL"/>
        </w:rPr>
      </w:pPr>
      <w:r>
        <w:t>Por este motivo, se ha validado la clasificación según g</w:t>
      </w:r>
      <w:r w:rsidR="00A02066" w:rsidRPr="00F574D0">
        <w:rPr>
          <w:lang w:val="es-CL"/>
        </w:rPr>
        <w:t>rado de severidad y de adaptación al me</w:t>
      </w:r>
      <w:r>
        <w:rPr>
          <w:lang w:val="es-CL"/>
        </w:rPr>
        <w:t>dio, la cual es considerablemente más funcional  y permite hacer una categorización útil en la práctica clínica y educacional.</w:t>
      </w:r>
    </w:p>
    <w:p w:rsidR="00412A3B" w:rsidRPr="00687754" w:rsidRDefault="00F574D0" w:rsidP="00687754">
      <w:pPr>
        <w:rPr>
          <w:lang w:val="es-CL"/>
        </w:rPr>
      </w:pPr>
      <w:r w:rsidRPr="00F574D0">
        <w:rPr>
          <w:lang w:val="es-CL"/>
        </w:rPr>
        <w:t>Clasificación RM</w:t>
      </w:r>
      <w:r w:rsidR="00055944">
        <w:rPr>
          <w:lang w:val="es-CL"/>
        </w:rPr>
        <w:t xml:space="preserve">: </w:t>
      </w:r>
      <w:r w:rsidR="00A02066" w:rsidRPr="00687754">
        <w:rPr>
          <w:lang w:val="es-CL"/>
        </w:rPr>
        <w:t xml:space="preserve"> </w:t>
      </w:r>
    </w:p>
    <w:tbl>
      <w:tblPr>
        <w:tblStyle w:val="TableGrid"/>
        <w:tblW w:w="0" w:type="auto"/>
        <w:tblLook w:val="04A0"/>
      </w:tblPr>
      <w:tblGrid>
        <w:gridCol w:w="4489"/>
        <w:gridCol w:w="4489"/>
      </w:tblGrid>
      <w:tr w:rsidR="00687754" w:rsidRPr="0076320E" w:rsidTr="006270D5">
        <w:tc>
          <w:tcPr>
            <w:tcW w:w="4489" w:type="dxa"/>
          </w:tcPr>
          <w:p w:rsidR="00687754" w:rsidRPr="0076320E" w:rsidRDefault="00687754" w:rsidP="006270D5">
            <w:pPr>
              <w:rPr>
                <w:b/>
              </w:rPr>
            </w:pPr>
            <w:r w:rsidRPr="0076320E">
              <w:rPr>
                <w:b/>
              </w:rPr>
              <w:t>VALOR DE CI</w:t>
            </w:r>
          </w:p>
        </w:tc>
        <w:tc>
          <w:tcPr>
            <w:tcW w:w="4489" w:type="dxa"/>
          </w:tcPr>
          <w:p w:rsidR="00687754" w:rsidRPr="0076320E" w:rsidRDefault="00687754" w:rsidP="006270D5">
            <w:pPr>
              <w:rPr>
                <w:b/>
              </w:rPr>
            </w:pPr>
            <w:r w:rsidRPr="0076320E">
              <w:rPr>
                <w:b/>
              </w:rPr>
              <w:t>CATEGORÍA</w:t>
            </w:r>
          </w:p>
        </w:tc>
      </w:tr>
      <w:tr w:rsidR="00687754" w:rsidTr="006270D5">
        <w:tc>
          <w:tcPr>
            <w:tcW w:w="4489" w:type="dxa"/>
          </w:tcPr>
          <w:p w:rsidR="00687754" w:rsidRDefault="00687754" w:rsidP="006270D5">
            <w:r>
              <w:t>70 - 50</w:t>
            </w:r>
          </w:p>
        </w:tc>
        <w:tc>
          <w:tcPr>
            <w:tcW w:w="4489" w:type="dxa"/>
          </w:tcPr>
          <w:p w:rsidR="00687754" w:rsidRDefault="00687754" w:rsidP="006270D5">
            <w:r>
              <w:t>Retraso mental leve</w:t>
            </w:r>
          </w:p>
        </w:tc>
      </w:tr>
      <w:tr w:rsidR="00687754" w:rsidTr="006270D5">
        <w:tc>
          <w:tcPr>
            <w:tcW w:w="4489" w:type="dxa"/>
          </w:tcPr>
          <w:p w:rsidR="00687754" w:rsidRDefault="00687754" w:rsidP="006270D5">
            <w:r>
              <w:t>50 - 35</w:t>
            </w:r>
          </w:p>
        </w:tc>
        <w:tc>
          <w:tcPr>
            <w:tcW w:w="4489" w:type="dxa"/>
          </w:tcPr>
          <w:p w:rsidR="00687754" w:rsidRDefault="00687754" w:rsidP="006270D5">
            <w:r>
              <w:t>Retraso mental moderado</w:t>
            </w:r>
          </w:p>
        </w:tc>
      </w:tr>
      <w:tr w:rsidR="00687754" w:rsidTr="006270D5">
        <w:tc>
          <w:tcPr>
            <w:tcW w:w="4489" w:type="dxa"/>
          </w:tcPr>
          <w:p w:rsidR="00687754" w:rsidRDefault="00687754" w:rsidP="006270D5">
            <w:r>
              <w:t xml:space="preserve">35 -20 </w:t>
            </w:r>
          </w:p>
        </w:tc>
        <w:tc>
          <w:tcPr>
            <w:tcW w:w="4489" w:type="dxa"/>
          </w:tcPr>
          <w:p w:rsidR="00687754" w:rsidRDefault="00687754" w:rsidP="006270D5">
            <w:r>
              <w:t>Retraso mental grave</w:t>
            </w:r>
          </w:p>
        </w:tc>
      </w:tr>
      <w:tr w:rsidR="00687754" w:rsidRPr="0076320E" w:rsidTr="006270D5">
        <w:tc>
          <w:tcPr>
            <w:tcW w:w="4489" w:type="dxa"/>
          </w:tcPr>
          <w:p w:rsidR="00687754" w:rsidRPr="00687754" w:rsidRDefault="00687754" w:rsidP="006270D5">
            <w:r w:rsidRPr="00687754">
              <w:t>≤ 20</w:t>
            </w:r>
          </w:p>
        </w:tc>
        <w:tc>
          <w:tcPr>
            <w:tcW w:w="4489" w:type="dxa"/>
          </w:tcPr>
          <w:p w:rsidR="00687754" w:rsidRPr="00687754" w:rsidRDefault="00687754" w:rsidP="006270D5">
            <w:r w:rsidRPr="00687754">
              <w:t>Retraso mental profundo</w:t>
            </w:r>
          </w:p>
        </w:tc>
      </w:tr>
      <w:tr w:rsidR="00687754" w:rsidTr="006270D5">
        <w:tc>
          <w:tcPr>
            <w:tcW w:w="4489" w:type="dxa"/>
          </w:tcPr>
          <w:p w:rsidR="00687754" w:rsidRDefault="00687754" w:rsidP="006270D5">
            <w:r>
              <w:t>No puede ser evaluada: clara presunción</w:t>
            </w:r>
          </w:p>
        </w:tc>
        <w:tc>
          <w:tcPr>
            <w:tcW w:w="4489" w:type="dxa"/>
          </w:tcPr>
          <w:p w:rsidR="00687754" w:rsidRDefault="00687754" w:rsidP="006270D5">
            <w:r>
              <w:t>Retraso mental de gravedad no especificada</w:t>
            </w:r>
          </w:p>
        </w:tc>
      </w:tr>
    </w:tbl>
    <w:p w:rsidR="00F574D0" w:rsidRDefault="00F574D0" w:rsidP="00A31630"/>
    <w:p w:rsidR="00A31630" w:rsidRPr="00F574D0" w:rsidRDefault="00A31630" w:rsidP="00A31630">
      <w:pPr>
        <w:jc w:val="center"/>
      </w:pPr>
      <w:r>
        <w:rPr>
          <w:noProof/>
          <w:lang w:eastAsia="es-MX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853440</wp:posOffset>
            </wp:positionH>
            <wp:positionV relativeFrom="paragraph">
              <wp:posOffset>225426</wp:posOffset>
            </wp:positionV>
            <wp:extent cx="3914775" cy="2171700"/>
            <wp:effectExtent l="19050" t="0" r="9525" b="0"/>
            <wp:wrapNone/>
            <wp:docPr id="8" name="Objec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r>
        <w:t>FIGURA 2: Distribución de RM según severidad</w:t>
      </w:r>
    </w:p>
    <w:p w:rsidR="00A31630" w:rsidRDefault="00A31630" w:rsidP="00CE032A">
      <w:pPr>
        <w:rPr>
          <w:b/>
          <w:bCs/>
        </w:rPr>
      </w:pPr>
    </w:p>
    <w:p w:rsidR="00A31630" w:rsidRDefault="00A31630" w:rsidP="00CE032A">
      <w:pPr>
        <w:rPr>
          <w:b/>
          <w:bCs/>
        </w:rPr>
      </w:pPr>
    </w:p>
    <w:p w:rsidR="00A31630" w:rsidRDefault="00A31630" w:rsidP="00CE032A">
      <w:pPr>
        <w:rPr>
          <w:b/>
          <w:bCs/>
        </w:rPr>
      </w:pPr>
    </w:p>
    <w:p w:rsidR="00A31630" w:rsidRDefault="00A31630" w:rsidP="00CE032A">
      <w:pPr>
        <w:rPr>
          <w:b/>
          <w:bCs/>
        </w:rPr>
      </w:pPr>
    </w:p>
    <w:p w:rsidR="00A31630" w:rsidRDefault="00A31630" w:rsidP="00CE032A">
      <w:pPr>
        <w:rPr>
          <w:b/>
          <w:bCs/>
        </w:rPr>
      </w:pPr>
    </w:p>
    <w:p w:rsidR="00A31630" w:rsidRDefault="00A31630" w:rsidP="00CE032A">
      <w:pPr>
        <w:rPr>
          <w:b/>
          <w:bCs/>
        </w:rPr>
      </w:pPr>
    </w:p>
    <w:p w:rsidR="00A31630" w:rsidRDefault="00A31630" w:rsidP="00CE032A">
      <w:pPr>
        <w:rPr>
          <w:b/>
          <w:bCs/>
        </w:rPr>
      </w:pPr>
    </w:p>
    <w:p w:rsidR="00CE032A" w:rsidRDefault="00CE032A" w:rsidP="00CE032A">
      <w:pPr>
        <w:rPr>
          <w:b/>
          <w:bCs/>
        </w:rPr>
      </w:pPr>
      <w:r>
        <w:rPr>
          <w:b/>
          <w:bCs/>
        </w:rPr>
        <w:t>RM leve (</w:t>
      </w:r>
      <w:r w:rsidR="00F574D0" w:rsidRPr="00F574D0">
        <w:rPr>
          <w:b/>
          <w:bCs/>
        </w:rPr>
        <w:t xml:space="preserve">CI: 50/55 </w:t>
      </w:r>
      <w:r w:rsidR="00F574D0">
        <w:rPr>
          <w:b/>
          <w:bCs/>
        </w:rPr>
        <w:t>–</w:t>
      </w:r>
      <w:r w:rsidR="00F574D0" w:rsidRPr="00F574D0">
        <w:rPr>
          <w:b/>
          <w:bCs/>
        </w:rPr>
        <w:t xml:space="preserve"> 70</w:t>
      </w:r>
      <w:r>
        <w:rPr>
          <w:b/>
          <w:bCs/>
        </w:rPr>
        <w:t>)</w:t>
      </w:r>
    </w:p>
    <w:p w:rsidR="00412A3B" w:rsidRPr="00F574D0" w:rsidRDefault="00A02066" w:rsidP="00A31630">
      <w:pPr>
        <w:ind w:firstLine="360"/>
        <w:jc w:val="both"/>
      </w:pPr>
      <w:r w:rsidRPr="00F574D0">
        <w:rPr>
          <w:lang w:val="es-CL"/>
        </w:rPr>
        <w:t>Representan el 85%</w:t>
      </w:r>
      <w:r w:rsidR="00CE032A">
        <w:rPr>
          <w:lang w:val="es-CL"/>
        </w:rPr>
        <w:t xml:space="preserve"> de todos los RM. Los niños de este nivel pueden desarrollar habilidades sociales y </w:t>
      </w:r>
      <w:r w:rsidRPr="00F574D0">
        <w:rPr>
          <w:lang w:val="es-CL"/>
        </w:rPr>
        <w:t xml:space="preserve">de comunicación durante </w:t>
      </w:r>
      <w:r w:rsidR="00CE032A">
        <w:rPr>
          <w:lang w:val="es-CL"/>
        </w:rPr>
        <w:t xml:space="preserve">el período preescolar, con poca afectación del área sensoriomotriz, por lo que el diagnóstico se </w:t>
      </w:r>
      <w:r w:rsidR="00A31630">
        <w:rPr>
          <w:lang w:val="es-CL"/>
        </w:rPr>
        <w:t xml:space="preserve">suele </w:t>
      </w:r>
      <w:r w:rsidR="00CE032A">
        <w:rPr>
          <w:lang w:val="es-CL"/>
        </w:rPr>
        <w:t>hace</w:t>
      </w:r>
      <w:r w:rsidR="00A31630">
        <w:rPr>
          <w:lang w:val="es-CL"/>
        </w:rPr>
        <w:t>r</w:t>
      </w:r>
      <w:r w:rsidRPr="00F574D0">
        <w:rPr>
          <w:lang w:val="es-CL"/>
        </w:rPr>
        <w:t xml:space="preserve"> en edades avanzadas (</w:t>
      </w:r>
      <w:r w:rsidR="00CE032A">
        <w:rPr>
          <w:lang w:val="es-CL"/>
        </w:rPr>
        <w:t>período escolar). Los a</w:t>
      </w:r>
      <w:r w:rsidRPr="00F574D0">
        <w:rPr>
          <w:lang w:val="es-CL"/>
        </w:rPr>
        <w:t>dolescentes adquieren habili</w:t>
      </w:r>
      <w:r w:rsidR="00CE032A">
        <w:rPr>
          <w:lang w:val="es-CL"/>
        </w:rPr>
        <w:t xml:space="preserve">dades hasta nivel de 6to básico y durante la vida adulta </w:t>
      </w:r>
      <w:r w:rsidRPr="00F574D0">
        <w:rPr>
          <w:lang w:val="es-CL"/>
        </w:rPr>
        <w:t>pueden adquirir habilidades de tipo social y profesional que le permitan independencia mínima</w:t>
      </w:r>
      <w:r w:rsidR="00CE032A">
        <w:t>. Sin embargo, p</w:t>
      </w:r>
      <w:r w:rsidRPr="00F574D0">
        <w:rPr>
          <w:lang w:val="es-CL"/>
        </w:rPr>
        <w:t xml:space="preserve">ueden requerir ayuda </w:t>
      </w:r>
      <w:r w:rsidR="00CE032A">
        <w:rPr>
          <w:lang w:val="es-CL"/>
        </w:rPr>
        <w:t xml:space="preserve">de otros </w:t>
      </w:r>
      <w:r w:rsidRPr="00F574D0">
        <w:rPr>
          <w:lang w:val="es-CL"/>
        </w:rPr>
        <w:t>frente a estresores sociales y económicos.</w:t>
      </w:r>
      <w:r w:rsidR="00CE032A">
        <w:rPr>
          <w:lang w:val="es-CL"/>
        </w:rPr>
        <w:t xml:space="preserve"> En la actualidad </w:t>
      </w:r>
      <w:r w:rsidR="00A31630">
        <w:rPr>
          <w:lang w:val="es-CL"/>
        </w:rPr>
        <w:t>p</w:t>
      </w:r>
      <w:r w:rsidRPr="00F574D0">
        <w:rPr>
          <w:lang w:val="es-CL"/>
        </w:rPr>
        <w:t>ueden vivir perfectamente adaptado</w:t>
      </w:r>
      <w:r w:rsidR="00CE032A">
        <w:rPr>
          <w:lang w:val="es-CL"/>
        </w:rPr>
        <w:t xml:space="preserve">s </w:t>
      </w:r>
      <w:r w:rsidRPr="00F574D0">
        <w:rPr>
          <w:lang w:val="es-CL"/>
        </w:rPr>
        <w:t xml:space="preserve"> a una comunidad </w:t>
      </w:r>
      <w:r w:rsidR="00A31630">
        <w:rPr>
          <w:lang w:val="es-CL"/>
        </w:rPr>
        <w:t xml:space="preserve">de forma independiente, pero </w:t>
      </w:r>
      <w:r w:rsidRPr="00F574D0">
        <w:rPr>
          <w:lang w:val="es-CL"/>
        </w:rPr>
        <w:t>con cierta red de apoyo</w:t>
      </w:r>
      <w:r w:rsidR="00A31630">
        <w:rPr>
          <w:lang w:val="es-CL"/>
        </w:rPr>
        <w:t xml:space="preserve"> disponible</w:t>
      </w:r>
      <w:r w:rsidRPr="00F574D0">
        <w:rPr>
          <w:lang w:val="es-CL"/>
        </w:rPr>
        <w:t>.</w:t>
      </w:r>
    </w:p>
    <w:p w:rsidR="00F574D0" w:rsidRDefault="00A31630" w:rsidP="00F574D0">
      <w:pPr>
        <w:rPr>
          <w:b/>
          <w:bCs/>
        </w:rPr>
      </w:pPr>
      <w:r>
        <w:rPr>
          <w:b/>
          <w:bCs/>
        </w:rPr>
        <w:t>RM moderado (CI: 35</w:t>
      </w:r>
      <w:r w:rsidR="00F574D0" w:rsidRPr="00F574D0">
        <w:rPr>
          <w:b/>
          <w:bCs/>
        </w:rPr>
        <w:t>-50/55</w:t>
      </w:r>
      <w:r>
        <w:rPr>
          <w:b/>
          <w:bCs/>
        </w:rPr>
        <w:t>)</w:t>
      </w:r>
    </w:p>
    <w:p w:rsidR="00412A3B" w:rsidRPr="00F574D0" w:rsidRDefault="00A31630" w:rsidP="00C20670">
      <w:pPr>
        <w:ind w:firstLine="360"/>
        <w:jc w:val="both"/>
      </w:pPr>
      <w:r>
        <w:t xml:space="preserve">Constituyen el </w:t>
      </w:r>
      <w:r>
        <w:rPr>
          <w:lang w:val="es-CL"/>
        </w:rPr>
        <w:t xml:space="preserve"> 10%.  Durante el periodo </w:t>
      </w:r>
      <w:r w:rsidRPr="00A31630">
        <w:rPr>
          <w:lang w:val="es-CL"/>
        </w:rPr>
        <w:t>p</w:t>
      </w:r>
      <w:r w:rsidR="00A02066" w:rsidRPr="00A31630">
        <w:rPr>
          <w:lang w:val="es-CL"/>
        </w:rPr>
        <w:t>reescolar</w:t>
      </w:r>
      <w:r>
        <w:rPr>
          <w:lang w:val="es-CL"/>
        </w:rPr>
        <w:t xml:space="preserve"> los niños </w:t>
      </w:r>
      <w:r w:rsidR="00A02066" w:rsidRPr="00A31630">
        <w:rPr>
          <w:lang w:val="es-CL"/>
        </w:rPr>
        <w:t>aprende</w:t>
      </w:r>
      <w:r>
        <w:rPr>
          <w:lang w:val="es-CL"/>
        </w:rPr>
        <w:t>n</w:t>
      </w:r>
      <w:r w:rsidR="00A02066" w:rsidRPr="00F574D0">
        <w:rPr>
          <w:lang w:val="es-CL"/>
        </w:rPr>
        <w:t xml:space="preserve"> a comunicarse, pero su grado de atención a normas sociales es pobre</w:t>
      </w:r>
      <w:r>
        <w:rPr>
          <w:lang w:val="es-CL"/>
        </w:rPr>
        <w:t xml:space="preserve">.  Ya en período escolar requieren de algún grado de apoyo o entrenamiento en habilidades sociales y de autonomía en actividades de vida diaria. En el área aprendizaje </w:t>
      </w:r>
      <w:r w:rsidR="00A02066" w:rsidRPr="00F574D0">
        <w:rPr>
          <w:lang w:val="es-CL"/>
        </w:rPr>
        <w:t xml:space="preserve"> es inhabitual que progresen más allá de 2do año básico en temas académicos</w:t>
      </w:r>
      <w:r w:rsidR="00C20670">
        <w:rPr>
          <w:lang w:val="es-CL"/>
        </w:rPr>
        <w:t xml:space="preserve">.  En adolescencia pueden aprender a movilizarse solos en lugares que le son familiares. Suelen tener </w:t>
      </w:r>
      <w:r w:rsidR="00A02066" w:rsidRPr="00F574D0">
        <w:t>dificultades en reconocer las convenciones sociales</w:t>
      </w:r>
      <w:r w:rsidR="00C20670">
        <w:t xml:space="preserve">., por lo que las </w:t>
      </w:r>
      <w:r w:rsidR="00A02066" w:rsidRPr="00F574D0">
        <w:t>relaciones con pares pueden estar interferidas.</w:t>
      </w:r>
      <w:r w:rsidR="00A02066" w:rsidRPr="00F574D0">
        <w:rPr>
          <w:lang w:val="es-CL"/>
        </w:rPr>
        <w:t xml:space="preserve"> </w:t>
      </w:r>
      <w:r w:rsidR="00C20670">
        <w:rPr>
          <w:lang w:val="es-CL"/>
        </w:rPr>
        <w:t xml:space="preserve"> </w:t>
      </w:r>
      <w:r w:rsidR="00C20670">
        <w:t xml:space="preserve"> Como adultos,  pueden </w:t>
      </w:r>
      <w:r w:rsidR="00A02066" w:rsidRPr="00F574D0">
        <w:rPr>
          <w:lang w:val="es-CL"/>
        </w:rPr>
        <w:t xml:space="preserve"> contribuir a su propio mantenimiento con trabajo supervisado, en </w:t>
      </w:r>
      <w:r w:rsidR="00C20670">
        <w:rPr>
          <w:lang w:val="es-CL"/>
        </w:rPr>
        <w:t xml:space="preserve">lugar </w:t>
      </w:r>
      <w:r w:rsidR="00A02066" w:rsidRPr="00F574D0">
        <w:rPr>
          <w:lang w:val="es-CL"/>
        </w:rPr>
        <w:t xml:space="preserve"> protegi</w:t>
      </w:r>
      <w:r w:rsidR="00C20670">
        <w:rPr>
          <w:lang w:val="es-CL"/>
        </w:rPr>
        <w:t>do. Necesitan mantener cierta orientación y supervisión por parte de otros para lidiar con estresores de la vida cotidiana.</w:t>
      </w:r>
    </w:p>
    <w:p w:rsidR="00C20670" w:rsidRDefault="00E64938" w:rsidP="00C20670">
      <w:pPr>
        <w:rPr>
          <w:b/>
          <w:bCs/>
        </w:rPr>
      </w:pPr>
      <w:r w:rsidRPr="00E64938">
        <w:rPr>
          <w:b/>
          <w:bCs/>
        </w:rPr>
        <w:t xml:space="preserve">RM grave: </w:t>
      </w:r>
      <w:r w:rsidR="00C20670">
        <w:rPr>
          <w:b/>
          <w:bCs/>
        </w:rPr>
        <w:t xml:space="preserve">(CI: 20 </w:t>
      </w:r>
      <w:r w:rsidRPr="00E64938">
        <w:rPr>
          <w:b/>
          <w:bCs/>
        </w:rPr>
        <w:t>-</w:t>
      </w:r>
      <w:r w:rsidR="00C20670">
        <w:rPr>
          <w:b/>
          <w:bCs/>
        </w:rPr>
        <w:t xml:space="preserve"> </w:t>
      </w:r>
      <w:r w:rsidRPr="00E64938">
        <w:rPr>
          <w:b/>
          <w:bCs/>
        </w:rPr>
        <w:t>35/40</w:t>
      </w:r>
      <w:r w:rsidR="00C20670">
        <w:rPr>
          <w:b/>
          <w:bCs/>
        </w:rPr>
        <w:t>)</w:t>
      </w:r>
    </w:p>
    <w:p w:rsidR="00412A3B" w:rsidRPr="00E64938" w:rsidRDefault="00C20670" w:rsidP="00C20670">
      <w:pPr>
        <w:ind w:firstLine="360"/>
        <w:jc w:val="both"/>
      </w:pPr>
      <w:r>
        <w:rPr>
          <w:bCs/>
        </w:rPr>
        <w:t>Esta categoría r</w:t>
      </w:r>
      <w:r>
        <w:rPr>
          <w:lang w:val="es-CL"/>
        </w:rPr>
        <w:t>epresenta</w:t>
      </w:r>
      <w:r w:rsidR="00A02066" w:rsidRPr="00E64938">
        <w:rPr>
          <w:lang w:val="es-CL"/>
        </w:rPr>
        <w:t xml:space="preserve"> </w:t>
      </w:r>
      <w:r>
        <w:rPr>
          <w:lang w:val="es-CL"/>
        </w:rPr>
        <w:t xml:space="preserve">sólo el 3-4%, sin embargo, los pacientes  requieren de mucha mayor asistencia social y profesional.  Durante el periodo preescolar hay un </w:t>
      </w:r>
      <w:r w:rsidR="00A02066" w:rsidRPr="00E64938">
        <w:rPr>
          <w:lang w:val="es-CL"/>
        </w:rPr>
        <w:t xml:space="preserve"> desarrollo motor pobre y escaso o nulo d</w:t>
      </w:r>
      <w:r>
        <w:rPr>
          <w:lang w:val="es-CL"/>
        </w:rPr>
        <w:t xml:space="preserve">esarrollo de habilidades de lenguaje.  En edad escolar pueden  aprender </w:t>
      </w:r>
      <w:r w:rsidR="00A02066" w:rsidRPr="00E64938">
        <w:rPr>
          <w:lang w:val="es-CL"/>
        </w:rPr>
        <w:t xml:space="preserve"> a conversar y desarrollar hábitos básicos </w:t>
      </w:r>
      <w:r>
        <w:rPr>
          <w:lang w:val="es-CL"/>
        </w:rPr>
        <w:t>d</w:t>
      </w:r>
      <w:r w:rsidR="00A02066" w:rsidRPr="00E64938">
        <w:rPr>
          <w:lang w:val="es-CL"/>
        </w:rPr>
        <w:t>e higiene</w:t>
      </w:r>
      <w:r>
        <w:rPr>
          <w:lang w:val="es-CL"/>
        </w:rPr>
        <w:t xml:space="preserve">. En adolescencia </w:t>
      </w:r>
      <w:r w:rsidR="00A02066" w:rsidRPr="00E64938">
        <w:t xml:space="preserve"> son capaces de aprovechar </w:t>
      </w:r>
      <w:r>
        <w:t>un buen entrenamiento laboral e incluso alcanzar n</w:t>
      </w:r>
      <w:r w:rsidR="00A02066" w:rsidRPr="00E64938">
        <w:t>oción de cálculo</w:t>
      </w:r>
      <w:r>
        <w:rPr>
          <w:lang w:val="es-CL"/>
        </w:rPr>
        <w:t xml:space="preserve">. Como adultos el ideal es que logren realizar </w:t>
      </w:r>
      <w:r w:rsidR="00A02066" w:rsidRPr="00E64938">
        <w:rPr>
          <w:lang w:val="es-CL"/>
        </w:rPr>
        <w:t>tareas simples bajo estrecha supervisión.</w:t>
      </w:r>
      <w:r>
        <w:rPr>
          <w:lang w:val="es-CL"/>
        </w:rPr>
        <w:t xml:space="preserve"> Habitualmente v</w:t>
      </w:r>
      <w:r w:rsidR="00A02066" w:rsidRPr="00E64938">
        <w:rPr>
          <w:lang w:val="es-CL"/>
        </w:rPr>
        <w:t>iven con familia</w:t>
      </w:r>
      <w:r>
        <w:rPr>
          <w:lang w:val="es-CL"/>
        </w:rPr>
        <w:t xml:space="preserve">res </w:t>
      </w:r>
      <w:r w:rsidR="00A02066" w:rsidRPr="00E64938">
        <w:rPr>
          <w:lang w:val="es-CL"/>
        </w:rPr>
        <w:t xml:space="preserve"> o </w:t>
      </w:r>
      <w:r>
        <w:rPr>
          <w:lang w:val="es-CL"/>
        </w:rPr>
        <w:t xml:space="preserve">en </w:t>
      </w:r>
      <w:r w:rsidR="00A02066" w:rsidRPr="00E64938">
        <w:rPr>
          <w:lang w:val="es-CL"/>
        </w:rPr>
        <w:t xml:space="preserve">hogares protegidos </w:t>
      </w:r>
    </w:p>
    <w:p w:rsidR="00E64938" w:rsidRDefault="00C20670">
      <w:pPr>
        <w:rPr>
          <w:b/>
          <w:bCs/>
        </w:rPr>
      </w:pPr>
      <w:r>
        <w:rPr>
          <w:b/>
          <w:bCs/>
        </w:rPr>
        <w:t>RM profundo (</w:t>
      </w:r>
      <w:r w:rsidR="00E64938" w:rsidRPr="00E64938">
        <w:rPr>
          <w:b/>
          <w:bCs/>
        </w:rPr>
        <w:t xml:space="preserve">CI  </w:t>
      </w:r>
      <w:r w:rsidRPr="00C20670">
        <w:rPr>
          <w:b/>
          <w:bCs/>
        </w:rPr>
        <w:t xml:space="preserve">menor a </w:t>
      </w:r>
      <w:r w:rsidR="00E64938" w:rsidRPr="00E64938">
        <w:rPr>
          <w:b/>
          <w:bCs/>
        </w:rPr>
        <w:t xml:space="preserve"> 20-25</w:t>
      </w:r>
      <w:r>
        <w:rPr>
          <w:b/>
          <w:bCs/>
        </w:rPr>
        <w:t>)</w:t>
      </w:r>
    </w:p>
    <w:p w:rsidR="00412A3B" w:rsidRPr="00E64938" w:rsidRDefault="00C20670" w:rsidP="002D1F55">
      <w:pPr>
        <w:ind w:firstLine="360"/>
        <w:jc w:val="both"/>
      </w:pPr>
      <w:r>
        <w:t xml:space="preserve">Constituyen el </w:t>
      </w:r>
      <w:r w:rsidR="00A02066" w:rsidRPr="00E64938">
        <w:rPr>
          <w:lang w:val="es-CL"/>
        </w:rPr>
        <w:t xml:space="preserve"> </w:t>
      </w:r>
      <w:r w:rsidR="002D1F55">
        <w:rPr>
          <w:lang w:val="es-CL"/>
        </w:rPr>
        <w:t xml:space="preserve">1-2%.  Desde tempranamente muestran </w:t>
      </w:r>
      <w:r w:rsidR="00A02066" w:rsidRPr="00E64938">
        <w:rPr>
          <w:lang w:val="es-CL"/>
        </w:rPr>
        <w:t xml:space="preserve"> mínima capacidad para </w:t>
      </w:r>
      <w:r w:rsidR="002D1F55">
        <w:rPr>
          <w:lang w:val="es-CL"/>
        </w:rPr>
        <w:t xml:space="preserve">el funcionamiento sensoriomotor. </w:t>
      </w:r>
      <w:r w:rsidR="00A02066" w:rsidRPr="00E64938">
        <w:rPr>
          <w:lang w:val="es-CL"/>
        </w:rPr>
        <w:t>Requieren de entornos altamente estructurados</w:t>
      </w:r>
      <w:r w:rsidR="002D1F55">
        <w:rPr>
          <w:lang w:val="es-CL"/>
        </w:rPr>
        <w:t>, ayuda y supervisión constante.  Sin duda, el  d</w:t>
      </w:r>
      <w:r w:rsidR="00A02066" w:rsidRPr="00E64938">
        <w:rPr>
          <w:lang w:val="es-CL"/>
        </w:rPr>
        <w:t xml:space="preserve">esarrollo motor, habilidades de comunicación y cuidado personal mejora </w:t>
      </w:r>
      <w:r w:rsidR="002D1F55">
        <w:rPr>
          <w:lang w:val="es-CL"/>
        </w:rPr>
        <w:t xml:space="preserve">con </w:t>
      </w:r>
      <w:r w:rsidR="00A02066" w:rsidRPr="00E64938">
        <w:rPr>
          <w:lang w:val="es-CL"/>
        </w:rPr>
        <w:t>adecuado entrenamiento.</w:t>
      </w:r>
      <w:r w:rsidR="002D1F55">
        <w:rPr>
          <w:lang w:val="es-CL"/>
        </w:rPr>
        <w:t xml:space="preserve"> </w:t>
      </w:r>
    </w:p>
    <w:p w:rsidR="002D1F55" w:rsidRDefault="00E64938" w:rsidP="002D1F55">
      <w:pPr>
        <w:rPr>
          <w:lang w:val="es-CL"/>
        </w:rPr>
      </w:pPr>
      <w:r w:rsidRPr="00E64938">
        <w:rPr>
          <w:lang w:val="es-CL"/>
        </w:rPr>
        <w:lastRenderedPageBreak/>
        <w:t>C</w:t>
      </w:r>
      <w:r w:rsidR="002D1F55">
        <w:rPr>
          <w:lang w:val="es-CL"/>
        </w:rPr>
        <w:t>OMORBILIDAD</w:t>
      </w:r>
    </w:p>
    <w:p w:rsidR="002D1F55" w:rsidRDefault="002D1F55" w:rsidP="002D1F55">
      <w:pPr>
        <w:ind w:firstLine="360"/>
        <w:rPr>
          <w:lang w:val="es-CL"/>
        </w:rPr>
      </w:pPr>
      <w:r>
        <w:rPr>
          <w:lang w:val="es-CL"/>
        </w:rPr>
        <w:t>Según la etiología específica los pacientes con retraso mental pueden o no tener comorbilidad médica. Ahora bien, como regla general a mayor severidad del retraso mental  mayor probabilidad de tener c</w:t>
      </w:r>
      <w:r w:rsidR="00A02066" w:rsidRPr="00E64938">
        <w:rPr>
          <w:lang w:val="es-ES_tradnl"/>
        </w:rPr>
        <w:t>omorbilidad médica</w:t>
      </w:r>
      <w:r>
        <w:rPr>
          <w:lang w:val="es-ES_tradnl"/>
        </w:rPr>
        <w:t xml:space="preserve"> y de verse afectada la morbimortalidad. </w:t>
      </w:r>
    </w:p>
    <w:p w:rsidR="00412A3B" w:rsidRPr="00E64938" w:rsidRDefault="002D1F55" w:rsidP="002D1F55">
      <w:pPr>
        <w:ind w:firstLine="360"/>
        <w:jc w:val="both"/>
      </w:pPr>
      <w:r>
        <w:rPr>
          <w:lang w:val="es-CL"/>
        </w:rPr>
        <w:t>En el caso de la c</w:t>
      </w:r>
      <w:r>
        <w:rPr>
          <w:lang w:val="es-ES_tradnl"/>
        </w:rPr>
        <w:t xml:space="preserve">omorbilidad psiquiátrica, ésta es frecuente y subdiagnosticada. Es </w:t>
      </w:r>
      <w:r w:rsidR="00A02066" w:rsidRPr="00E64938">
        <w:rPr>
          <w:lang w:val="es-ES_tradnl"/>
        </w:rPr>
        <w:t>3 a 4 veces más que población general</w:t>
      </w:r>
      <w:r>
        <w:rPr>
          <w:vertAlign w:val="subscript"/>
          <w:lang w:val="es-ES_tradnl"/>
        </w:rPr>
        <w:t xml:space="preserve">..  </w:t>
      </w:r>
      <w:r>
        <w:t xml:space="preserve">Se pueden observar con frecuencia </w:t>
      </w:r>
      <w:r w:rsidR="00A02066" w:rsidRPr="00E64938">
        <w:rPr>
          <w:lang w:val="es-ES_tradnl"/>
        </w:rPr>
        <w:t xml:space="preserve"> esterotipias</w:t>
      </w:r>
      <w:r>
        <w:rPr>
          <w:lang w:val="es-ES_tradnl"/>
        </w:rPr>
        <w:t xml:space="preserve"> motoras</w:t>
      </w:r>
      <w:r w:rsidR="00A02066" w:rsidRPr="00E64938">
        <w:rPr>
          <w:lang w:val="es-ES_tradnl"/>
        </w:rPr>
        <w:t xml:space="preserve">, </w:t>
      </w:r>
      <w:r>
        <w:rPr>
          <w:lang w:val="es-ES_tradnl"/>
        </w:rPr>
        <w:t>a</w:t>
      </w:r>
      <w:r w:rsidR="00A02066" w:rsidRPr="00E64938">
        <w:rPr>
          <w:lang w:val="es-ES_tradnl"/>
        </w:rPr>
        <w:t>utoa</w:t>
      </w:r>
      <w:r>
        <w:rPr>
          <w:lang w:val="es-ES_tradnl"/>
        </w:rPr>
        <w:t>gresiones, psicosis, depresión y déficit atencional.</w:t>
      </w:r>
      <w:r>
        <w:t xml:space="preserve"> Es importante considerar que la presencia de retraso mental es un f</w:t>
      </w:r>
      <w:r w:rsidR="00A02066" w:rsidRPr="00E64938">
        <w:rPr>
          <w:lang w:val="es-ES_tradnl"/>
        </w:rPr>
        <w:t>actor de riesgo para maltrato físico, abus</w:t>
      </w:r>
      <w:r>
        <w:rPr>
          <w:lang w:val="es-ES_tradnl"/>
        </w:rPr>
        <w:t xml:space="preserve">o sexual, discriminación y </w:t>
      </w:r>
      <w:r w:rsidR="00A02066" w:rsidRPr="00E64938">
        <w:rPr>
          <w:lang w:val="es-ES_tradnl"/>
        </w:rPr>
        <w:t>negación de derechos.</w:t>
      </w:r>
    </w:p>
    <w:p w:rsidR="004F1B6D" w:rsidRDefault="004F1B6D" w:rsidP="004F1B6D">
      <w:pPr>
        <w:rPr>
          <w:lang w:val="es-CL"/>
        </w:rPr>
      </w:pPr>
      <w:r>
        <w:rPr>
          <w:lang w:val="es-CL"/>
        </w:rPr>
        <w:t>EVALUACION Y ESTUDIO</w:t>
      </w:r>
    </w:p>
    <w:p w:rsidR="00412A3B" w:rsidRDefault="004F1B6D" w:rsidP="004F1B6D">
      <w:pPr>
        <w:ind w:firstLine="360"/>
        <w:rPr>
          <w:lang w:val="es-CL"/>
        </w:rPr>
      </w:pPr>
      <w:r>
        <w:rPr>
          <w:lang w:val="es-CL"/>
        </w:rPr>
        <w:t>Como en todo cuadro médico-psiquiátrico, se requiere una h</w:t>
      </w:r>
      <w:r w:rsidR="00A02066" w:rsidRPr="00E64938">
        <w:rPr>
          <w:lang w:val="es-CL"/>
        </w:rPr>
        <w:t>istoria clínica completa</w:t>
      </w:r>
      <w:r>
        <w:rPr>
          <w:lang w:val="es-CL"/>
        </w:rPr>
        <w:t>, una h</w:t>
      </w:r>
      <w:r w:rsidR="00A02066" w:rsidRPr="00E64938">
        <w:rPr>
          <w:lang w:val="es-CL"/>
        </w:rPr>
        <w:t xml:space="preserve">istoria familiar, </w:t>
      </w:r>
      <w:r>
        <w:rPr>
          <w:lang w:val="es-CL"/>
        </w:rPr>
        <w:t>antecedentes del desarrollo y del nivel de adaptació</w:t>
      </w:r>
      <w:r w:rsidR="00A02066" w:rsidRPr="00E64938">
        <w:rPr>
          <w:lang w:val="es-CL"/>
        </w:rPr>
        <w:t>n social.</w:t>
      </w:r>
      <w:r>
        <w:rPr>
          <w:lang w:val="es-CL"/>
        </w:rPr>
        <w:t xml:space="preserve"> El </w:t>
      </w:r>
      <w:r w:rsidR="002A3FBE">
        <w:rPr>
          <w:lang w:val="es-CL"/>
        </w:rPr>
        <w:t>e</w:t>
      </w:r>
      <w:r w:rsidR="00A02066" w:rsidRPr="00E64938">
        <w:rPr>
          <w:lang w:val="es-CL"/>
        </w:rPr>
        <w:t>x</w:t>
      </w:r>
      <w:r w:rsidR="002A3FBE">
        <w:rPr>
          <w:lang w:val="es-CL"/>
        </w:rPr>
        <w:t xml:space="preserve">amen </w:t>
      </w:r>
      <w:r w:rsidR="00A02066" w:rsidRPr="00E64938">
        <w:rPr>
          <w:lang w:val="es-CL"/>
        </w:rPr>
        <w:t xml:space="preserve">físico, neurológico y </w:t>
      </w:r>
      <w:r w:rsidR="002A3FBE">
        <w:rPr>
          <w:lang w:val="es-CL"/>
        </w:rPr>
        <w:t xml:space="preserve">del </w:t>
      </w:r>
      <w:r w:rsidR="00A02066" w:rsidRPr="00E64938">
        <w:rPr>
          <w:lang w:val="es-CL"/>
        </w:rPr>
        <w:t xml:space="preserve">desarrollo psicomotor </w:t>
      </w:r>
      <w:r w:rsidR="002A3FBE">
        <w:rPr>
          <w:lang w:val="es-CL"/>
        </w:rPr>
        <w:t>debe ser exhaustivo y detallado</w:t>
      </w:r>
      <w:r w:rsidR="00A02066" w:rsidRPr="00E64938">
        <w:rPr>
          <w:lang w:val="es-CL"/>
        </w:rPr>
        <w:t>.</w:t>
      </w:r>
      <w:r w:rsidR="002A3FBE">
        <w:rPr>
          <w:lang w:val="es-CL"/>
        </w:rPr>
        <w:t xml:space="preserve">  No olvidar solicitar un informe escolar.</w:t>
      </w:r>
    </w:p>
    <w:p w:rsidR="002A3FBE" w:rsidRDefault="002A3FBE" w:rsidP="002A3FBE">
      <w:pPr>
        <w:ind w:firstLine="360"/>
      </w:pPr>
      <w:r>
        <w:rPr>
          <w:lang w:val="es-CL"/>
        </w:rPr>
        <w:t>Es necesario realizar e</w:t>
      </w:r>
      <w:r w:rsidR="00A02066" w:rsidRPr="00E64938">
        <w:rPr>
          <w:lang w:val="es-CL"/>
        </w:rPr>
        <w:t xml:space="preserve">xámenes de laboratorio </w:t>
      </w:r>
      <w:r>
        <w:rPr>
          <w:lang w:val="es-CL"/>
        </w:rPr>
        <w:t>, neuro</w:t>
      </w:r>
      <w:r w:rsidR="00A02066" w:rsidRPr="00E64938">
        <w:rPr>
          <w:lang w:val="es-CL"/>
        </w:rPr>
        <w:t>imágenes</w:t>
      </w:r>
      <w:r>
        <w:rPr>
          <w:lang w:val="es-CL"/>
        </w:rPr>
        <w:t xml:space="preserve"> y electroencefalograma de rutina. También  estudio </w:t>
      </w:r>
      <w:r w:rsidR="00A02066" w:rsidRPr="00E64938">
        <w:rPr>
          <w:lang w:val="es-CL"/>
        </w:rPr>
        <w:t>endocrino</w:t>
      </w:r>
      <w:r>
        <w:rPr>
          <w:lang w:val="es-CL"/>
        </w:rPr>
        <w:t>lógico</w:t>
      </w:r>
      <w:r w:rsidR="00A02066" w:rsidRPr="00E64938">
        <w:rPr>
          <w:lang w:val="es-CL"/>
        </w:rPr>
        <w:t xml:space="preserve">, </w:t>
      </w:r>
      <w:r>
        <w:rPr>
          <w:lang w:val="es-CL"/>
        </w:rPr>
        <w:t>metabólico, neurológico y genético según corresponda en cada caso.</w:t>
      </w:r>
    </w:p>
    <w:p w:rsidR="00412A3B" w:rsidRPr="00E64938" w:rsidRDefault="002A3FBE" w:rsidP="002A3FBE">
      <w:pPr>
        <w:ind w:firstLine="360"/>
      </w:pPr>
      <w:r>
        <w:t>La p</w:t>
      </w:r>
      <w:r w:rsidR="00A02066" w:rsidRPr="00E64938">
        <w:rPr>
          <w:lang w:val="es-CL"/>
        </w:rPr>
        <w:t>sicometría</w:t>
      </w:r>
      <w:r>
        <w:rPr>
          <w:lang w:val="es-CL"/>
        </w:rPr>
        <w:t xml:space="preserve"> (WISC; WAIS; WIPPSI) permite certificar el diagnóstico.</w:t>
      </w:r>
      <w:r w:rsidR="000410F6">
        <w:rPr>
          <w:lang w:val="es-CL"/>
        </w:rPr>
        <w:t xml:space="preserve"> Otras evalauciones psicológicas o del desarrollo pueden ser necesarias en cada caso particular.</w:t>
      </w:r>
    </w:p>
    <w:p w:rsidR="00E64938" w:rsidRDefault="00E64938">
      <w:pPr>
        <w:rPr>
          <w:lang w:val="es-CL"/>
        </w:rPr>
      </w:pPr>
      <w:r w:rsidRPr="00E64938">
        <w:rPr>
          <w:lang w:val="es-CL"/>
        </w:rPr>
        <w:t>D</w:t>
      </w:r>
      <w:r w:rsidR="002A3FBE">
        <w:rPr>
          <w:lang w:val="es-CL"/>
        </w:rPr>
        <w:t xml:space="preserve">IAGNÓSTICO DIFERENCIAL </w:t>
      </w:r>
    </w:p>
    <w:p w:rsidR="00412A3B" w:rsidRPr="002A3FBE" w:rsidRDefault="00A02066" w:rsidP="00E64938">
      <w:pPr>
        <w:numPr>
          <w:ilvl w:val="0"/>
          <w:numId w:val="25"/>
        </w:numPr>
      </w:pPr>
      <w:r w:rsidRPr="00E64938">
        <w:rPr>
          <w:lang w:val="es-ES_tradnl"/>
        </w:rPr>
        <w:t>Tr</w:t>
      </w:r>
      <w:r w:rsidR="002A3FBE">
        <w:rPr>
          <w:lang w:val="es-ES_tradnl"/>
        </w:rPr>
        <w:t>astornos</w:t>
      </w:r>
      <w:r w:rsidRPr="00E64938">
        <w:rPr>
          <w:lang w:val="es-ES_tradnl"/>
        </w:rPr>
        <w:t xml:space="preserve"> específicos de aprendizaje y lenguaje</w:t>
      </w:r>
    </w:p>
    <w:p w:rsidR="002A3FBE" w:rsidRPr="00E64938" w:rsidRDefault="002A3FBE" w:rsidP="002A3FBE">
      <w:pPr>
        <w:numPr>
          <w:ilvl w:val="0"/>
          <w:numId w:val="25"/>
        </w:numPr>
      </w:pPr>
      <w:r w:rsidRPr="00E64938">
        <w:rPr>
          <w:lang w:val="es-ES_tradnl"/>
        </w:rPr>
        <w:t>Trastornos generalizados del desarrollo</w:t>
      </w:r>
    </w:p>
    <w:p w:rsidR="002A3FBE" w:rsidRPr="00E64938" w:rsidRDefault="00A02066" w:rsidP="002A3FBE">
      <w:pPr>
        <w:numPr>
          <w:ilvl w:val="0"/>
          <w:numId w:val="25"/>
        </w:numPr>
      </w:pPr>
      <w:r w:rsidRPr="00E64938">
        <w:rPr>
          <w:lang w:val="es-ES_tradnl"/>
        </w:rPr>
        <w:t>S</w:t>
      </w:r>
      <w:r w:rsidR="002A3FBE">
        <w:rPr>
          <w:lang w:val="es-ES_tradnl"/>
        </w:rPr>
        <w:t>indromes psico</w:t>
      </w:r>
      <w:r w:rsidRPr="00E64938">
        <w:rPr>
          <w:lang w:val="es-ES_tradnl"/>
        </w:rPr>
        <w:t>orgánicos y demenciales (enf degenerativas SNC</w:t>
      </w:r>
      <w:r w:rsidR="002A3FBE">
        <w:rPr>
          <w:lang w:val="es-ES_tradnl"/>
        </w:rPr>
        <w:t>)</w:t>
      </w:r>
    </w:p>
    <w:p w:rsidR="00412A3B" w:rsidRPr="00E64938" w:rsidRDefault="00A02066" w:rsidP="00E64938">
      <w:pPr>
        <w:numPr>
          <w:ilvl w:val="0"/>
          <w:numId w:val="25"/>
        </w:numPr>
      </w:pPr>
      <w:r w:rsidRPr="00E64938">
        <w:rPr>
          <w:lang w:val="es-ES_tradnl"/>
        </w:rPr>
        <w:t>Handicaps sensoriales (hipoacusia, déficit de refracción)</w:t>
      </w:r>
    </w:p>
    <w:p w:rsidR="00412A3B" w:rsidRPr="00E64938" w:rsidRDefault="00A02066" w:rsidP="00E64938">
      <w:pPr>
        <w:numPr>
          <w:ilvl w:val="0"/>
          <w:numId w:val="25"/>
        </w:numPr>
      </w:pPr>
      <w:r w:rsidRPr="00E64938">
        <w:rPr>
          <w:lang w:val="es-ES_tradnl"/>
        </w:rPr>
        <w:t>Rendimiento intelectual interferido por otras causas (epilepsia, psicosis, estados emocionales graves agudos, etc)</w:t>
      </w:r>
      <w:r w:rsidRPr="00E64938">
        <w:rPr>
          <w:lang w:val="es-ES"/>
        </w:rPr>
        <w:t xml:space="preserve"> </w:t>
      </w:r>
    </w:p>
    <w:p w:rsidR="002A3FBE" w:rsidRDefault="00E64938">
      <w:r>
        <w:t xml:space="preserve">PREVENCION </w:t>
      </w:r>
    </w:p>
    <w:p w:rsidR="000410F6" w:rsidRDefault="000410F6" w:rsidP="000410F6">
      <w:pPr>
        <w:ind w:firstLine="708"/>
      </w:pPr>
      <w:r>
        <w:t>Si bien existen mucha</w:t>
      </w:r>
      <w:r w:rsidR="002A3FBE">
        <w:t xml:space="preserve">s </w:t>
      </w:r>
      <w:r>
        <w:t xml:space="preserve">causas de retraso mental que no pueden ser prevenidas, existe un grupo de ellas que puede evitarse a través de mejorar la eficacia de </w:t>
      </w:r>
      <w:r w:rsidR="00A02066" w:rsidRPr="00E64938">
        <w:rPr>
          <w:lang w:val="es-ES_tradnl"/>
        </w:rPr>
        <w:t>programas materno-infantiles</w:t>
      </w:r>
      <w:r>
        <w:rPr>
          <w:lang w:val="es-ES_tradnl"/>
        </w:rPr>
        <w:t>. Por un lado, se pueden implementar buenos p</w:t>
      </w:r>
      <w:r w:rsidR="00A02066" w:rsidRPr="00E64938">
        <w:rPr>
          <w:lang w:val="es-ES_tradnl"/>
        </w:rPr>
        <w:t>rogramas educativos sobre embarazo y parto, consumo nicotina, OH y drogas, nutrición, estimulación precoz desarrollo psico</w:t>
      </w:r>
      <w:r>
        <w:rPr>
          <w:lang w:val="es-ES_tradnl"/>
        </w:rPr>
        <w:t>motor, edad de procreación, entre otros.  Por otro lado, se puede mejorar el r</w:t>
      </w:r>
      <w:r w:rsidR="00A02066" w:rsidRPr="00E64938">
        <w:rPr>
          <w:lang w:val="es-ES_tradnl"/>
        </w:rPr>
        <w:t>econocimiento de varia</w:t>
      </w:r>
      <w:r>
        <w:rPr>
          <w:lang w:val="es-ES_tradnl"/>
        </w:rPr>
        <w:t xml:space="preserve">bles que </w:t>
      </w:r>
      <w:r>
        <w:rPr>
          <w:lang w:val="es-ES_tradnl"/>
        </w:rPr>
        <w:lastRenderedPageBreak/>
        <w:t>influyen el desarrollo y la d</w:t>
      </w:r>
      <w:r w:rsidR="00A02066" w:rsidRPr="00E64938">
        <w:rPr>
          <w:lang w:val="es-ES_tradnl"/>
        </w:rPr>
        <w:t xml:space="preserve">etección precoz de causas </w:t>
      </w:r>
      <w:r>
        <w:rPr>
          <w:lang w:val="es-ES_tradnl"/>
        </w:rPr>
        <w:t xml:space="preserve"> </w:t>
      </w:r>
      <w:r w:rsidR="00A02066" w:rsidRPr="00E64938">
        <w:rPr>
          <w:lang w:val="es-ES_tradnl"/>
        </w:rPr>
        <w:t>tratables de RM: PKU, Hi</w:t>
      </w:r>
      <w:r>
        <w:rPr>
          <w:lang w:val="es-ES_tradnl"/>
        </w:rPr>
        <w:t>potiroidismo, galactosemia, etc.</w:t>
      </w:r>
    </w:p>
    <w:p w:rsidR="000410F6" w:rsidRDefault="000410F6" w:rsidP="000410F6">
      <w:pPr>
        <w:ind w:firstLine="708"/>
        <w:rPr>
          <w:lang w:val="es-ES_tradnl"/>
        </w:rPr>
      </w:pPr>
      <w:r>
        <w:t>En prevención secundaria se sabe que a mayor precocidad del diagnóstico y tratamiento, mayor es la recuperación del RM. Por esto es necesario optimizar una e</w:t>
      </w:r>
      <w:r w:rsidR="00A02066" w:rsidRPr="00E64938">
        <w:rPr>
          <w:lang w:val="es-ES_tradnl"/>
        </w:rPr>
        <w:t>valuación sistemática de desarrollo psicomotor</w:t>
      </w:r>
      <w:r>
        <w:rPr>
          <w:lang w:val="es-ES_tradnl"/>
        </w:rPr>
        <w:t xml:space="preserve"> y d</w:t>
      </w:r>
      <w:r w:rsidR="00A02066" w:rsidRPr="00E64938">
        <w:rPr>
          <w:lang w:val="es-ES_tradnl"/>
        </w:rPr>
        <w:t xml:space="preserve">erivar </w:t>
      </w:r>
      <w:r>
        <w:rPr>
          <w:lang w:val="es-ES_tradnl"/>
        </w:rPr>
        <w:t xml:space="preserve">oportunamente </w:t>
      </w:r>
      <w:r w:rsidR="00A02066" w:rsidRPr="00E64938">
        <w:rPr>
          <w:lang w:val="es-ES_tradnl"/>
        </w:rPr>
        <w:t>a esp</w:t>
      </w:r>
      <w:r>
        <w:rPr>
          <w:lang w:val="es-ES_tradnl"/>
        </w:rPr>
        <w:t>ecialista frente a sospecha de retraso del desarrollo psicomotor.</w:t>
      </w:r>
    </w:p>
    <w:p w:rsidR="000410F6" w:rsidRDefault="000410F6" w:rsidP="000410F6">
      <w:pPr>
        <w:rPr>
          <w:lang w:val="es-CL"/>
        </w:rPr>
      </w:pPr>
      <w:r>
        <w:rPr>
          <w:lang w:val="es-ES_tradnl"/>
        </w:rPr>
        <w:t xml:space="preserve">TRATAMIENTO </w:t>
      </w:r>
    </w:p>
    <w:p w:rsidR="000410F6" w:rsidRDefault="000410F6" w:rsidP="00A13F32">
      <w:pPr>
        <w:ind w:firstLine="360"/>
        <w:jc w:val="both"/>
        <w:rPr>
          <w:lang w:val="es-CL"/>
        </w:rPr>
      </w:pPr>
      <w:r>
        <w:rPr>
          <w:lang w:val="es-CL"/>
        </w:rPr>
        <w:t>Dada la afectación de múltiples áreas del desarrollo y la necesidad de rehabilitación de los distintos aspectos comprometidos, es necesario un e</w:t>
      </w:r>
      <w:r w:rsidR="00A02066" w:rsidRPr="00E64938">
        <w:rPr>
          <w:lang w:val="es-ES_tradnl"/>
        </w:rPr>
        <w:t>quipo multidisciplinario</w:t>
      </w:r>
      <w:r>
        <w:rPr>
          <w:lang w:val="es-ES_tradnl"/>
        </w:rPr>
        <w:t>.</w:t>
      </w:r>
    </w:p>
    <w:p w:rsidR="00A13F32" w:rsidRDefault="000410F6" w:rsidP="00A13F32">
      <w:pPr>
        <w:ind w:firstLine="360"/>
        <w:jc w:val="both"/>
        <w:rPr>
          <w:lang w:val="es-ES_tradnl"/>
        </w:rPr>
      </w:pPr>
      <w:r>
        <w:rPr>
          <w:lang w:val="es-CL"/>
        </w:rPr>
        <w:t>Un aspecto fundamental a trabajar es la p</w:t>
      </w:r>
      <w:r w:rsidR="00A02066" w:rsidRPr="00E64938">
        <w:rPr>
          <w:lang w:val="es-ES_tradnl"/>
        </w:rPr>
        <w:t xml:space="preserve">sicoeducación a </w:t>
      </w:r>
      <w:r>
        <w:rPr>
          <w:lang w:val="es-ES_tradnl"/>
        </w:rPr>
        <w:t>los padres. Ellos pasarán por etapas del duelo frente a un diagnóstico como éste y es necesario apoyarlos en el logro de la a</w:t>
      </w:r>
      <w:r w:rsidR="00A02066" w:rsidRPr="00E64938">
        <w:rPr>
          <w:lang w:val="es-ES_tradnl"/>
        </w:rPr>
        <w:t>ceptación y t</w:t>
      </w:r>
      <w:r w:rsidR="00A13F32">
        <w:rPr>
          <w:lang w:val="es-ES_tradnl"/>
        </w:rPr>
        <w:t>ránsito por distintas etapas del duelo.  Además, será necesario a</w:t>
      </w:r>
      <w:r w:rsidR="00A02066" w:rsidRPr="00E64938">
        <w:rPr>
          <w:lang w:val="es-ES_tradnl"/>
        </w:rPr>
        <w:t>just</w:t>
      </w:r>
      <w:r w:rsidR="00A13F32">
        <w:rPr>
          <w:lang w:val="es-ES_tradnl"/>
        </w:rPr>
        <w:t xml:space="preserve">ar las </w:t>
      </w:r>
      <w:r w:rsidR="00A02066" w:rsidRPr="00E64938">
        <w:rPr>
          <w:lang w:val="es-ES_tradnl"/>
        </w:rPr>
        <w:t xml:space="preserve">expectativas </w:t>
      </w:r>
      <w:r w:rsidR="00A13F32">
        <w:rPr>
          <w:lang w:val="es-ES_tradnl"/>
        </w:rPr>
        <w:t xml:space="preserve"> de ellos frente al rendimiento de sus hijos. </w:t>
      </w:r>
      <w:r w:rsidR="00A13F32">
        <w:t xml:space="preserve"> Apoyar y estimular el aprendizaje no significa </w:t>
      </w:r>
      <w:r w:rsidR="00A13F32">
        <w:rPr>
          <w:lang w:val="es-ES_tradnl"/>
        </w:rPr>
        <w:t xml:space="preserve">sobreexigir. </w:t>
      </w:r>
    </w:p>
    <w:p w:rsidR="00412A3B" w:rsidRDefault="00A13F32" w:rsidP="00A13F32">
      <w:pPr>
        <w:ind w:firstLine="360"/>
        <w:jc w:val="both"/>
        <w:rPr>
          <w:lang w:val="es-ES_tradnl"/>
        </w:rPr>
      </w:pPr>
      <w:r>
        <w:rPr>
          <w:lang w:val="es-ES_tradnl"/>
        </w:rPr>
        <w:t xml:space="preserve">Se requerirá </w:t>
      </w:r>
      <w:r w:rsidR="00A02066" w:rsidRPr="00E64938">
        <w:rPr>
          <w:lang w:val="es-ES_tradnl"/>
        </w:rPr>
        <w:t>apoyo por escuelas especiales y con integración.</w:t>
      </w:r>
      <w:r>
        <w:rPr>
          <w:lang w:val="es-ES_tradnl"/>
        </w:rPr>
        <w:t xml:space="preserve"> Se debe mantener siempre el foco del tratamiento en el</w:t>
      </w:r>
      <w:r w:rsidR="00A02066" w:rsidRPr="00E64938">
        <w:rPr>
          <w:lang w:val="es-ES_tradnl"/>
        </w:rPr>
        <w:t xml:space="preserve"> bienestar del niño, cuidado personal y adaptación social por sobre logros académicos</w:t>
      </w:r>
      <w:r>
        <w:rPr>
          <w:lang w:val="es-ES_tradnl"/>
        </w:rPr>
        <w:t xml:space="preserve">. </w:t>
      </w:r>
    </w:p>
    <w:p w:rsidR="00E64938" w:rsidRDefault="00A13F32" w:rsidP="00A13F32">
      <w:pPr>
        <w:ind w:firstLine="360"/>
        <w:jc w:val="both"/>
        <w:rPr>
          <w:lang w:val="es-ES_tradnl"/>
        </w:rPr>
      </w:pPr>
      <w:r>
        <w:rPr>
          <w:lang w:val="es-ES_tradnl"/>
        </w:rPr>
        <w:t>Luego se requiere que el equipo tratante instaure y coordine tratamientos  y rehabilitaciones específicas para cada niño (mo</w:t>
      </w:r>
      <w:r w:rsidR="00A02066" w:rsidRPr="00E64938">
        <w:rPr>
          <w:lang w:val="es-ES_tradnl"/>
        </w:rPr>
        <w:t>tora, lenguaje y</w:t>
      </w:r>
      <w:r>
        <w:rPr>
          <w:lang w:val="es-ES_tradnl"/>
        </w:rPr>
        <w:t xml:space="preserve">/o </w:t>
      </w:r>
      <w:r w:rsidR="00A02066" w:rsidRPr="00E64938">
        <w:rPr>
          <w:lang w:val="es-ES_tradnl"/>
        </w:rPr>
        <w:t>adaptacion social</w:t>
      </w:r>
      <w:r>
        <w:rPr>
          <w:lang w:val="es-ES_tradnl"/>
        </w:rPr>
        <w:t xml:space="preserve">). Se debe estar atento a </w:t>
      </w:r>
      <w:r w:rsidR="00A02066" w:rsidRPr="00E64938">
        <w:rPr>
          <w:lang w:val="es-ES_tradnl"/>
        </w:rPr>
        <w:t xml:space="preserve">posibles problemas emocionales y conductuales </w:t>
      </w:r>
      <w:r>
        <w:rPr>
          <w:lang w:val="es-ES_tradnl"/>
        </w:rPr>
        <w:t xml:space="preserve"> que surgan y otorgar tratamiento pertinente. </w:t>
      </w:r>
    </w:p>
    <w:p w:rsidR="0046099D" w:rsidRDefault="0046099D" w:rsidP="0046099D">
      <w:pPr>
        <w:jc w:val="both"/>
        <w:rPr>
          <w:sz w:val="24"/>
          <w:lang w:val="es-CL"/>
        </w:rPr>
      </w:pPr>
    </w:p>
    <w:p w:rsidR="0046099D" w:rsidRDefault="0046099D" w:rsidP="0046099D">
      <w:pPr>
        <w:jc w:val="both"/>
        <w:rPr>
          <w:sz w:val="24"/>
          <w:lang w:val="es-CL"/>
        </w:rPr>
      </w:pPr>
    </w:p>
    <w:p w:rsidR="0046099D" w:rsidRDefault="0046099D" w:rsidP="0046099D">
      <w:pPr>
        <w:jc w:val="both"/>
        <w:rPr>
          <w:sz w:val="24"/>
          <w:lang w:val="es-CL"/>
        </w:rPr>
      </w:pPr>
    </w:p>
    <w:p w:rsidR="0046099D" w:rsidRPr="0046099D" w:rsidRDefault="0046099D" w:rsidP="00E64938">
      <w:pPr>
        <w:rPr>
          <w:lang w:val="es-CL"/>
        </w:rPr>
      </w:pPr>
    </w:p>
    <w:sectPr w:rsidR="0046099D" w:rsidRPr="0046099D" w:rsidSect="00E55CF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0CC6" w:rsidRDefault="00900CC6" w:rsidP="0076320E">
      <w:pPr>
        <w:spacing w:after="0" w:line="240" w:lineRule="auto"/>
      </w:pPr>
      <w:r>
        <w:separator/>
      </w:r>
    </w:p>
  </w:endnote>
  <w:endnote w:type="continuationSeparator" w:id="1">
    <w:p w:rsidR="00900CC6" w:rsidRDefault="00900CC6" w:rsidP="007632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0CC6" w:rsidRDefault="00900CC6" w:rsidP="0076320E">
      <w:pPr>
        <w:spacing w:after="0" w:line="240" w:lineRule="auto"/>
      </w:pPr>
      <w:r>
        <w:separator/>
      </w:r>
    </w:p>
  </w:footnote>
  <w:footnote w:type="continuationSeparator" w:id="1">
    <w:p w:rsidR="00900CC6" w:rsidRDefault="00900CC6" w:rsidP="007632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16C00"/>
    <w:multiLevelType w:val="hybridMultilevel"/>
    <w:tmpl w:val="CD9EB96A"/>
    <w:lvl w:ilvl="0" w:tplc="334C5F3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6B7071"/>
    <w:multiLevelType w:val="hybridMultilevel"/>
    <w:tmpl w:val="D54A2174"/>
    <w:lvl w:ilvl="0" w:tplc="E77620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62A2982">
      <w:start w:val="41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49697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DEAE4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F72FC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960FE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9B6D4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68CDB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6A4B0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E0A4081"/>
    <w:multiLevelType w:val="hybridMultilevel"/>
    <w:tmpl w:val="B9126676"/>
    <w:lvl w:ilvl="0" w:tplc="27265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7A46032">
      <w:start w:val="107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366AB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F824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7EC68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3EEF6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AAA1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8760F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32CA3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0F87556F"/>
    <w:multiLevelType w:val="hybridMultilevel"/>
    <w:tmpl w:val="9C46D608"/>
    <w:lvl w:ilvl="0" w:tplc="8CD657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A5AF5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4FEBA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4482B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AC400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5EED7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040F9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D3CB3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52EDE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108500DD"/>
    <w:multiLevelType w:val="hybridMultilevel"/>
    <w:tmpl w:val="1D28F6EA"/>
    <w:lvl w:ilvl="0" w:tplc="47C2710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BC48FD"/>
    <w:multiLevelType w:val="hybridMultilevel"/>
    <w:tmpl w:val="984E784C"/>
    <w:lvl w:ilvl="0" w:tplc="9CA2670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020707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89A4744">
      <w:start w:val="413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F58417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5B6A9A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A76A46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2FC131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7DE21C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E20067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1F5254CD"/>
    <w:multiLevelType w:val="hybridMultilevel"/>
    <w:tmpl w:val="EA0C60DC"/>
    <w:lvl w:ilvl="0" w:tplc="5FEC7A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EA156E">
      <w:start w:val="41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36AC9EC">
      <w:start w:val="413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598FE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092FB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F509D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74898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92876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35AE3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22B368E1"/>
    <w:multiLevelType w:val="hybridMultilevel"/>
    <w:tmpl w:val="9C8655DA"/>
    <w:lvl w:ilvl="0" w:tplc="24CAC0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248FD16">
      <w:start w:val="737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BA8FE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8062D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D4AD1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E9403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02AB1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8A89D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1B639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24727404"/>
    <w:multiLevelType w:val="hybridMultilevel"/>
    <w:tmpl w:val="39C809BC"/>
    <w:lvl w:ilvl="0" w:tplc="EB3847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62E8C6C">
      <w:start w:val="737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9AAE1D4">
      <w:start w:val="737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CEA46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8303C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9106E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860B5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428CC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48AB1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24DA6D50"/>
    <w:multiLevelType w:val="hybridMultilevel"/>
    <w:tmpl w:val="CF129E86"/>
    <w:lvl w:ilvl="0" w:tplc="18828A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4F8E29C">
      <w:start w:val="49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DE049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9648E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5A831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AB626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F740C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9E274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F580B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2820149D"/>
    <w:multiLevelType w:val="hybridMultilevel"/>
    <w:tmpl w:val="104EDA00"/>
    <w:lvl w:ilvl="0" w:tplc="CA7EF9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FF66DAE">
      <w:start w:val="1037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D1C31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5DEE7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5B6B7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67E25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FEC2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A4019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6A8EC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29973A00"/>
    <w:multiLevelType w:val="hybridMultilevel"/>
    <w:tmpl w:val="BC689332"/>
    <w:lvl w:ilvl="0" w:tplc="7C4AAB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17A77A6">
      <w:start w:val="458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A76E60C">
      <w:start w:val="458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5D653FE">
      <w:start w:val="458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7E46D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85E7E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79C45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2BABF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B1E39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33016093"/>
    <w:multiLevelType w:val="hybridMultilevel"/>
    <w:tmpl w:val="5AA62A72"/>
    <w:lvl w:ilvl="0" w:tplc="BC361A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7AE0140">
      <w:start w:val="49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2961722">
      <w:start w:val="496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09CB8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94AA3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A88CB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76CBF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68470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EDCE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337C5B16"/>
    <w:multiLevelType w:val="hybridMultilevel"/>
    <w:tmpl w:val="4F108BA0"/>
    <w:lvl w:ilvl="0" w:tplc="0E2872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516F2B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9C21DD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F58B3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BFCAF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D2A0F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82823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B46DA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12004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3C443ED0"/>
    <w:multiLevelType w:val="hybridMultilevel"/>
    <w:tmpl w:val="EFEAA500"/>
    <w:lvl w:ilvl="0" w:tplc="8E3CFD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9D42AFC">
      <w:start w:val="109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370D8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82A2E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B0A9A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22E78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0A225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2089F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DD0F6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40636171"/>
    <w:multiLevelType w:val="hybridMultilevel"/>
    <w:tmpl w:val="F82C4162"/>
    <w:lvl w:ilvl="0" w:tplc="A20C19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82CDD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73244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FCE20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612B8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888DC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E36FF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53ACA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738FB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42BD061B"/>
    <w:multiLevelType w:val="hybridMultilevel"/>
    <w:tmpl w:val="E85A464E"/>
    <w:lvl w:ilvl="0" w:tplc="9FFCEF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9C9ACE">
      <w:start w:val="49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D50EB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00486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39CD8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0C091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CFEE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98E80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EF855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438F0A05"/>
    <w:multiLevelType w:val="hybridMultilevel"/>
    <w:tmpl w:val="F7DC446E"/>
    <w:lvl w:ilvl="0" w:tplc="C060A6A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2271DE"/>
    <w:multiLevelType w:val="hybridMultilevel"/>
    <w:tmpl w:val="511E4CFA"/>
    <w:lvl w:ilvl="0" w:tplc="7870D7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E6682C0">
      <w:start w:val="1037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4FEBF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64835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BB2C5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16AD6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D6E40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5F028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5F00C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487869FD"/>
    <w:multiLevelType w:val="hybridMultilevel"/>
    <w:tmpl w:val="16AE7EFC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7259D1"/>
    <w:multiLevelType w:val="hybridMultilevel"/>
    <w:tmpl w:val="C0368BE6"/>
    <w:lvl w:ilvl="0" w:tplc="903009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8D4F85A">
      <w:start w:val="100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7A5BAA">
      <w:start w:val="1006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59C5D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CE80B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3A84C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640B1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1DE88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0B01C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>
    <w:nsid w:val="4B791F45"/>
    <w:multiLevelType w:val="hybridMultilevel"/>
    <w:tmpl w:val="A44EEA90"/>
    <w:lvl w:ilvl="0" w:tplc="39B2D5AC">
      <w:start w:val="413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C77E8E"/>
    <w:multiLevelType w:val="hybridMultilevel"/>
    <w:tmpl w:val="CD8E67B2"/>
    <w:lvl w:ilvl="0" w:tplc="6F52395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092D5A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9FADB9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6904C3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F9EC89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E50F7A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0D8E31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77ED91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7DCAAA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>
    <w:nsid w:val="4F1516A6"/>
    <w:multiLevelType w:val="hybridMultilevel"/>
    <w:tmpl w:val="277C47E4"/>
    <w:lvl w:ilvl="0" w:tplc="7C86B3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91C93DA">
      <w:start w:val="737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A7C39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8B00C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10AFD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6BA1F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86A49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1683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2B883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>
    <w:nsid w:val="5535209E"/>
    <w:multiLevelType w:val="hybridMultilevel"/>
    <w:tmpl w:val="E938B3C2"/>
    <w:lvl w:ilvl="0" w:tplc="AD6445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7D8DBAC">
      <w:start w:val="49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13CB2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B2CBB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514EA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C8AA4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AFEB2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EDC01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0BAB3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>
    <w:nsid w:val="5A0402D5"/>
    <w:multiLevelType w:val="hybridMultilevel"/>
    <w:tmpl w:val="AE3CC3F6"/>
    <w:lvl w:ilvl="0" w:tplc="413C08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45CF64E">
      <w:start w:val="49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E92EE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2A016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1868F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35E20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096AF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84A02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60662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>
    <w:nsid w:val="5B2B5234"/>
    <w:multiLevelType w:val="hybridMultilevel"/>
    <w:tmpl w:val="C2360B54"/>
    <w:lvl w:ilvl="0" w:tplc="DC1835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140098">
      <w:start w:val="49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C76F4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F125D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31431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B46F7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A6C62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9F228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8EE48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>
    <w:nsid w:val="633064CE"/>
    <w:multiLevelType w:val="hybridMultilevel"/>
    <w:tmpl w:val="5AB06502"/>
    <w:lvl w:ilvl="0" w:tplc="5F4A0B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DB071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BF4B1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8A0B1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9A459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2D4FC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EC63C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D94B0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0E810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>
    <w:nsid w:val="74F94616"/>
    <w:multiLevelType w:val="hybridMultilevel"/>
    <w:tmpl w:val="F244BAE2"/>
    <w:lvl w:ilvl="0" w:tplc="068A5F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1862A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986FB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9E6A2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0B0FE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4EE78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CD631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A84D9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5065C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>
    <w:nsid w:val="75C95F8B"/>
    <w:multiLevelType w:val="hybridMultilevel"/>
    <w:tmpl w:val="38B4A36A"/>
    <w:lvl w:ilvl="0" w:tplc="A68265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66E582E">
      <w:start w:val="45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028A5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6B6A4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D301D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2446C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04E05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FA47B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6EE40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0">
    <w:nsid w:val="79AD33BF"/>
    <w:multiLevelType w:val="hybridMultilevel"/>
    <w:tmpl w:val="AF1681E6"/>
    <w:lvl w:ilvl="0" w:tplc="C4C8AE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590524A">
      <w:start w:val="737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87E442A">
      <w:start w:val="737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F72E0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A3EE7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992E8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F6AD5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E647A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606B5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1">
    <w:nsid w:val="7B315767"/>
    <w:multiLevelType w:val="hybridMultilevel"/>
    <w:tmpl w:val="AE440328"/>
    <w:lvl w:ilvl="0" w:tplc="7272E3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B020638">
      <w:start w:val="45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C5402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0B0EC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8D288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6841C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0EA63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FFE71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AE848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2">
    <w:nsid w:val="7C1F0AE8"/>
    <w:multiLevelType w:val="hybridMultilevel"/>
    <w:tmpl w:val="0C7E80CA"/>
    <w:lvl w:ilvl="0" w:tplc="49C0A0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B2D5AC">
      <w:start w:val="41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94E5F88">
      <w:start w:val="413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272E4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1B666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DC0A5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F9C79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9F463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0B2D2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7"/>
  </w:num>
  <w:num w:numId="2">
    <w:abstractNumId w:val="15"/>
  </w:num>
  <w:num w:numId="3">
    <w:abstractNumId w:val="1"/>
  </w:num>
  <w:num w:numId="4">
    <w:abstractNumId w:val="32"/>
  </w:num>
  <w:num w:numId="5">
    <w:abstractNumId w:val="6"/>
  </w:num>
  <w:num w:numId="6">
    <w:abstractNumId w:val="24"/>
  </w:num>
  <w:num w:numId="7">
    <w:abstractNumId w:val="5"/>
  </w:num>
  <w:num w:numId="8">
    <w:abstractNumId w:val="13"/>
  </w:num>
  <w:num w:numId="9">
    <w:abstractNumId w:val="30"/>
  </w:num>
  <w:num w:numId="10">
    <w:abstractNumId w:val="23"/>
  </w:num>
  <w:num w:numId="11">
    <w:abstractNumId w:val="9"/>
  </w:num>
  <w:num w:numId="12">
    <w:abstractNumId w:val="25"/>
  </w:num>
  <w:num w:numId="13">
    <w:abstractNumId w:val="12"/>
  </w:num>
  <w:num w:numId="14">
    <w:abstractNumId w:val="20"/>
  </w:num>
  <w:num w:numId="15">
    <w:abstractNumId w:val="31"/>
  </w:num>
  <w:num w:numId="16">
    <w:abstractNumId w:val="16"/>
  </w:num>
  <w:num w:numId="17">
    <w:abstractNumId w:val="11"/>
  </w:num>
  <w:num w:numId="18">
    <w:abstractNumId w:val="26"/>
  </w:num>
  <w:num w:numId="19">
    <w:abstractNumId w:val="18"/>
  </w:num>
  <w:num w:numId="20">
    <w:abstractNumId w:val="29"/>
  </w:num>
  <w:num w:numId="21">
    <w:abstractNumId w:val="14"/>
  </w:num>
  <w:num w:numId="22">
    <w:abstractNumId w:val="3"/>
  </w:num>
  <w:num w:numId="23">
    <w:abstractNumId w:val="2"/>
  </w:num>
  <w:num w:numId="24">
    <w:abstractNumId w:val="10"/>
  </w:num>
  <w:num w:numId="25">
    <w:abstractNumId w:val="28"/>
  </w:num>
  <w:num w:numId="26">
    <w:abstractNumId w:val="7"/>
  </w:num>
  <w:num w:numId="27">
    <w:abstractNumId w:val="8"/>
  </w:num>
  <w:num w:numId="28">
    <w:abstractNumId w:val="22"/>
  </w:num>
  <w:num w:numId="29">
    <w:abstractNumId w:val="19"/>
  </w:num>
  <w:num w:numId="30">
    <w:abstractNumId w:val="4"/>
  </w:num>
  <w:num w:numId="31">
    <w:abstractNumId w:val="0"/>
  </w:num>
  <w:num w:numId="32">
    <w:abstractNumId w:val="17"/>
  </w:num>
  <w:num w:numId="33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4D0E"/>
    <w:rsid w:val="00035557"/>
    <w:rsid w:val="000410F6"/>
    <w:rsid w:val="00055944"/>
    <w:rsid w:val="00056442"/>
    <w:rsid w:val="000D101C"/>
    <w:rsid w:val="00103081"/>
    <w:rsid w:val="00124376"/>
    <w:rsid w:val="002621AA"/>
    <w:rsid w:val="00282DE5"/>
    <w:rsid w:val="002A3FBE"/>
    <w:rsid w:val="002D1F55"/>
    <w:rsid w:val="0038388A"/>
    <w:rsid w:val="003B49DC"/>
    <w:rsid w:val="00400248"/>
    <w:rsid w:val="00403757"/>
    <w:rsid w:val="00412A3B"/>
    <w:rsid w:val="00424D0E"/>
    <w:rsid w:val="0046099D"/>
    <w:rsid w:val="004B00A8"/>
    <w:rsid w:val="004C3A6A"/>
    <w:rsid w:val="004F1B6D"/>
    <w:rsid w:val="00597B11"/>
    <w:rsid w:val="005E6A5F"/>
    <w:rsid w:val="00687754"/>
    <w:rsid w:val="006D3D2D"/>
    <w:rsid w:val="006E5E92"/>
    <w:rsid w:val="007126F5"/>
    <w:rsid w:val="0071301D"/>
    <w:rsid w:val="0073730A"/>
    <w:rsid w:val="0076320E"/>
    <w:rsid w:val="007A6F85"/>
    <w:rsid w:val="007F58FF"/>
    <w:rsid w:val="008B2C85"/>
    <w:rsid w:val="00900CC6"/>
    <w:rsid w:val="00931BBB"/>
    <w:rsid w:val="009C7EDE"/>
    <w:rsid w:val="00A02066"/>
    <w:rsid w:val="00A13F32"/>
    <w:rsid w:val="00A31630"/>
    <w:rsid w:val="00A64218"/>
    <w:rsid w:val="00A976BB"/>
    <w:rsid w:val="00B62D2C"/>
    <w:rsid w:val="00BD71F9"/>
    <w:rsid w:val="00C20670"/>
    <w:rsid w:val="00CD7F5A"/>
    <w:rsid w:val="00CE032A"/>
    <w:rsid w:val="00DF5B3C"/>
    <w:rsid w:val="00E25183"/>
    <w:rsid w:val="00E405C7"/>
    <w:rsid w:val="00E55CFC"/>
    <w:rsid w:val="00E64938"/>
    <w:rsid w:val="00EB6FCF"/>
    <w:rsid w:val="00ED1449"/>
    <w:rsid w:val="00F4649A"/>
    <w:rsid w:val="00F574D0"/>
    <w:rsid w:val="00FA53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5C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4D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D0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574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F57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ListParagraph">
    <w:name w:val="List Paragraph"/>
    <w:basedOn w:val="Normal"/>
    <w:uiPriority w:val="34"/>
    <w:qFormat/>
    <w:rsid w:val="00E2518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632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6320E"/>
  </w:style>
  <w:style w:type="paragraph" w:styleId="Footer">
    <w:name w:val="footer"/>
    <w:basedOn w:val="Normal"/>
    <w:link w:val="FooterChar"/>
    <w:uiPriority w:val="99"/>
    <w:semiHidden/>
    <w:unhideWhenUsed/>
    <w:rsid w:val="007632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632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40862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57698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24606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671636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10231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45103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96209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70716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0795">
          <w:marLeft w:val="180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0235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33570">
          <w:marLeft w:val="180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47149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79442">
          <w:marLeft w:val="180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9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86940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8827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1746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8910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9253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9459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0064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5660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0090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5355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1375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5136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4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122310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84183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653719">
          <w:marLeft w:val="180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05158">
          <w:marLeft w:val="180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6784">
          <w:marLeft w:val="25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7749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6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4808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433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95077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49634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60515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51102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6073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17627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5893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256503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92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25315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74328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934628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55585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36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570759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87025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463996">
          <w:marLeft w:val="180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746316">
          <w:marLeft w:val="180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44121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13875">
          <w:marLeft w:val="180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8868">
          <w:marLeft w:val="180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97176">
          <w:marLeft w:val="180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27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4035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471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50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3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62333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4888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6244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96275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321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0070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8593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86206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185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604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819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319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22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98856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22239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3669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1334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21254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6461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5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023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0761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600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4344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1874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01256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84095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9990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0097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4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84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610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394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2694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20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775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051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1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21217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9253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6471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047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7430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5003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44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93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071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8076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75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3512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6028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0305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5911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3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248748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66866">
          <w:marLeft w:val="180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3101">
          <w:marLeft w:val="180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6084">
          <w:marLeft w:val="180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603858">
          <w:marLeft w:val="180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12975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30110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96933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358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0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7044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5444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1139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6572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8889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498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26715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5666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010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4513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9684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44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8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4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093569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10528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43314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8537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17754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94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9041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2014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4356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17220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5457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76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5245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9122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6812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7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0829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911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078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836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334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1260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07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330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3723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3500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0417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212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059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08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17929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85131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1121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462591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6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3676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8539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6756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582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1368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042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2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8951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953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6905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6886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53884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4533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0695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4922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34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8579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1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78921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7539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93227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8371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1617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1261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581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6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5945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2776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100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93906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2299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23845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5683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38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658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21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90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4209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607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1970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7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9228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45800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247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866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418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0848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46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44033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17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8021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MX"/>
  <c:chart>
    <c:title/>
    <c:view3D>
      <c:perspective val="0"/>
    </c:view3D>
    <c:plotArea>
      <c:layout>
        <c:manualLayout>
          <c:layoutTarget val="inner"/>
          <c:xMode val="edge"/>
          <c:yMode val="edge"/>
          <c:x val="3.7238410892069168E-2"/>
          <c:y val="0.14118714240217889"/>
          <c:w val="0.65110459732679449"/>
          <c:h val="0.74800250387111644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explosion val="25"/>
          <c:dPt>
            <c:idx val="0"/>
            <c:spPr>
              <a:solidFill>
                <a:srgbClr val="00FF00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solidFill>
                <a:srgbClr val="FFFF00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9900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Lbls>
            <c:showPercent val="1"/>
          </c:dLbls>
          <c:cat>
            <c:strRef>
              <c:f>Sheet1!$B$1:$E$1</c:f>
              <c:strCache>
                <c:ptCount val="4"/>
                <c:pt idx="0">
                  <c:v>leve</c:v>
                </c:pt>
                <c:pt idx="1">
                  <c:v>moderado</c:v>
                </c:pt>
                <c:pt idx="2">
                  <c:v>severo</c:v>
                </c:pt>
                <c:pt idx="3">
                  <c:v>profundo</c:v>
                </c:pt>
              </c:strCache>
            </c:strRef>
          </c:cat>
          <c:val>
            <c:numRef>
              <c:f>Sheet1!$B$2:$E$2</c:f>
              <c:numCache>
                <c:formatCode>0%</c:formatCode>
                <c:ptCount val="4"/>
                <c:pt idx="0">
                  <c:v>0.85000000000000064</c:v>
                </c:pt>
                <c:pt idx="1">
                  <c:v>0.1</c:v>
                </c:pt>
                <c:pt idx="2">
                  <c:v>4.0000000000000091E-2</c:v>
                </c:pt>
                <c:pt idx="3">
                  <c:v>2.0000000000000046E-2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6069901846210932"/>
          <c:y val="0.13618818568181071"/>
          <c:w val="0.319836261343245"/>
          <c:h val="0.79705158194137848"/>
        </c:manualLayout>
      </c:layout>
    </c:legend>
    <c:plotVisOnly val="1"/>
    <c:dispBlanksAs val="zero"/>
  </c:chart>
  <c:spPr>
    <a:noFill/>
    <a:ln>
      <a:solidFill>
        <a:schemeClr val="tx1"/>
      </a:solidFill>
    </a:ln>
  </c:spPr>
  <c:txPr>
    <a:bodyPr/>
    <a:lstStyle/>
    <a:p>
      <a:pPr>
        <a:defRPr sz="1800" b="1" i="0" u="none" strike="noStrike" baseline="0">
          <a:solidFill>
            <a:srgbClr val="000000"/>
          </a:solidFill>
          <a:latin typeface="Sylfaen"/>
          <a:ea typeface="Sylfaen"/>
          <a:cs typeface="Sylfaen"/>
        </a:defRPr>
      </a:pPr>
      <a:endParaRPr lang="es-MX"/>
    </a:p>
  </c:tx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EB622-F207-4B89-9E18-738BDF4C6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10</Pages>
  <Words>3080</Words>
  <Characters>16940</Characters>
  <Application>Microsoft Office Word</Application>
  <DocSecurity>0</DocSecurity>
  <Lines>141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Marcela</dc:creator>
  <cp:lastModifiedBy>Marcela</cp:lastModifiedBy>
  <cp:revision>13</cp:revision>
  <dcterms:created xsi:type="dcterms:W3CDTF">2010-05-04T23:47:00Z</dcterms:created>
  <dcterms:modified xsi:type="dcterms:W3CDTF">2010-07-19T23:58:00Z</dcterms:modified>
</cp:coreProperties>
</file>