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C95AB" w14:textId="77777777" w:rsidR="00DB1A1B" w:rsidRDefault="001115D6" w:rsidP="001C07DB">
      <w:pPr>
        <w:spacing w:line="276" w:lineRule="auto"/>
        <w:jc w:val="both"/>
        <w:rPr>
          <w:rFonts w:ascii="Times New Roman" w:hAnsi="Times New Roman" w:cs="Times New Roman"/>
          <w:lang w:val="es-ES"/>
        </w:rPr>
      </w:pPr>
      <w:r w:rsidRPr="00051C73">
        <w:rPr>
          <w:rFonts w:ascii="Times New Roman" w:hAnsi="Times New Roman" w:cs="Times New Roman"/>
          <w:lang w:val="es-ES"/>
        </w:rPr>
        <w:t>Derechos Culturales en Chile.</w:t>
      </w:r>
    </w:p>
    <w:p w14:paraId="4DA5CA5A" w14:textId="2CC86806" w:rsidR="0025078D" w:rsidRPr="00051C73" w:rsidRDefault="00051C73" w:rsidP="001C07DB">
      <w:pPr>
        <w:spacing w:line="276" w:lineRule="auto"/>
        <w:jc w:val="both"/>
        <w:rPr>
          <w:rFonts w:ascii="Times New Roman" w:hAnsi="Times New Roman" w:cs="Times New Roman"/>
          <w:lang w:val="es-ES"/>
        </w:rPr>
      </w:pPr>
      <w:r>
        <w:rPr>
          <w:rFonts w:ascii="Times New Roman" w:hAnsi="Times New Roman" w:cs="Times New Roman"/>
          <w:lang w:val="es-ES"/>
        </w:rPr>
        <w:t>Antonia Cerda.</w:t>
      </w:r>
    </w:p>
    <w:p w14:paraId="6C50B922" w14:textId="77777777" w:rsidR="001115D6" w:rsidRPr="00051C73" w:rsidRDefault="001115D6" w:rsidP="001C07DB">
      <w:pPr>
        <w:spacing w:line="276" w:lineRule="auto"/>
        <w:jc w:val="both"/>
        <w:rPr>
          <w:rFonts w:ascii="Times New Roman" w:hAnsi="Times New Roman" w:cs="Times New Roman"/>
          <w:lang w:val="es-ES"/>
        </w:rPr>
      </w:pPr>
    </w:p>
    <w:p w14:paraId="6FDB3067" w14:textId="6481565A" w:rsidR="001115D6" w:rsidRPr="00051C73" w:rsidRDefault="001C07DB" w:rsidP="001C07DB">
      <w:pPr>
        <w:spacing w:line="276" w:lineRule="auto"/>
        <w:jc w:val="both"/>
        <w:rPr>
          <w:rFonts w:ascii="Times New Roman" w:eastAsia="Times New Roman" w:hAnsi="Times New Roman" w:cs="Times New Roman"/>
          <w:lang w:eastAsia="es-ES_tradnl"/>
        </w:rPr>
      </w:pPr>
      <w:r>
        <w:rPr>
          <w:rFonts w:ascii="Times New Roman" w:hAnsi="Times New Roman" w:cs="Times New Roman"/>
          <w:lang w:val="es-ES"/>
        </w:rPr>
        <w:t>La administración de</w:t>
      </w:r>
      <w:r w:rsidR="001115D6" w:rsidRPr="00051C73">
        <w:rPr>
          <w:rFonts w:ascii="Times New Roman" w:hAnsi="Times New Roman" w:cs="Times New Roman"/>
          <w:lang w:val="es-ES"/>
        </w:rPr>
        <w:t>l escenario</w:t>
      </w:r>
      <w:r>
        <w:rPr>
          <w:rFonts w:ascii="Times New Roman" w:hAnsi="Times New Roman" w:cs="Times New Roman"/>
          <w:lang w:val="es-ES"/>
        </w:rPr>
        <w:t xml:space="preserve"> artístico </w:t>
      </w:r>
      <w:proofErr w:type="gramStart"/>
      <w:r>
        <w:rPr>
          <w:rFonts w:ascii="Times New Roman" w:hAnsi="Times New Roman" w:cs="Times New Roman"/>
          <w:lang w:val="es-ES"/>
        </w:rPr>
        <w:t>Chileno</w:t>
      </w:r>
      <w:proofErr w:type="gramEnd"/>
      <w:r>
        <w:rPr>
          <w:rFonts w:ascii="Times New Roman" w:hAnsi="Times New Roman" w:cs="Times New Roman"/>
          <w:lang w:val="es-ES"/>
        </w:rPr>
        <w:t xml:space="preserve"> es regulado</w:t>
      </w:r>
      <w:r w:rsidR="001115D6" w:rsidRPr="00051C73">
        <w:rPr>
          <w:rFonts w:ascii="Times New Roman" w:hAnsi="Times New Roman" w:cs="Times New Roman"/>
          <w:lang w:val="es-ES"/>
        </w:rPr>
        <w:t xml:space="preserve"> a través de</w:t>
      </w:r>
      <w:r>
        <w:rPr>
          <w:rFonts w:ascii="Times New Roman" w:hAnsi="Times New Roman" w:cs="Times New Roman"/>
          <w:lang w:val="es-ES"/>
        </w:rPr>
        <w:t xml:space="preserve">l </w:t>
      </w:r>
      <w:r w:rsidR="001115D6" w:rsidRPr="00051C73">
        <w:rPr>
          <w:rFonts w:ascii="Times New Roman" w:hAnsi="Times New Roman" w:cs="Times New Roman"/>
          <w:lang w:val="es-ES"/>
        </w:rPr>
        <w:t xml:space="preserve">régimen jurídico del patrimonio </w:t>
      </w:r>
      <w:commentRangeStart w:id="0"/>
      <w:r w:rsidR="001115D6" w:rsidRPr="00051C73">
        <w:rPr>
          <w:rFonts w:ascii="Times New Roman" w:hAnsi="Times New Roman" w:cs="Times New Roman"/>
          <w:lang w:val="es-ES"/>
        </w:rPr>
        <w:t>cultural</w:t>
      </w:r>
      <w:commentRangeEnd w:id="0"/>
      <w:r w:rsidR="004A5EAB">
        <w:rPr>
          <w:rStyle w:val="Refdecomentario"/>
        </w:rPr>
        <w:commentReference w:id="0"/>
      </w:r>
      <w:r w:rsidR="001115D6" w:rsidRPr="00051C73">
        <w:rPr>
          <w:rFonts w:ascii="Times New Roman" w:hAnsi="Times New Roman" w:cs="Times New Roman"/>
          <w:lang w:val="es-ES"/>
        </w:rPr>
        <w:t>. Nos referimos a una serie de entes que “</w:t>
      </w:r>
      <w:r w:rsidR="001115D6" w:rsidRPr="00051C73">
        <w:rPr>
          <w:rFonts w:ascii="Times New Roman" w:eastAsia="Times New Roman" w:hAnsi="Times New Roman" w:cs="Times New Roman"/>
          <w:lang w:eastAsia="es-ES_tradnl"/>
        </w:rPr>
        <w:t>revisan las p</w:t>
      </w:r>
      <w:r>
        <w:rPr>
          <w:rFonts w:ascii="Times New Roman" w:eastAsia="Times New Roman" w:hAnsi="Times New Roman" w:cs="Times New Roman"/>
          <w:lang w:eastAsia="es-ES_tradnl"/>
        </w:rPr>
        <w:t>rincipales normas de la activida</w:t>
      </w:r>
      <w:r w:rsidR="001115D6" w:rsidRPr="00051C73">
        <w:rPr>
          <w:rFonts w:ascii="Times New Roman" w:eastAsia="Times New Roman" w:hAnsi="Times New Roman" w:cs="Times New Roman"/>
          <w:lang w:eastAsia="es-ES_tradnl"/>
        </w:rPr>
        <w:t xml:space="preserve">d de fomento y promoción de la creación e industrias culturales.” </w:t>
      </w:r>
      <w:r w:rsidR="001115D6" w:rsidRPr="00051C73">
        <w:rPr>
          <w:rStyle w:val="Refdenotaalpie"/>
          <w:rFonts w:ascii="Times New Roman" w:eastAsia="Times New Roman" w:hAnsi="Times New Roman" w:cs="Times New Roman"/>
          <w:lang w:eastAsia="es-ES_tradnl"/>
        </w:rPr>
        <w:footnoteReference w:id="1"/>
      </w:r>
      <w:r w:rsidR="001115D6" w:rsidRPr="00051C73">
        <w:rPr>
          <w:rFonts w:ascii="Times New Roman" w:eastAsia="Times New Roman" w:hAnsi="Times New Roman" w:cs="Times New Roman"/>
          <w:lang w:eastAsia="es-ES_tradnl"/>
        </w:rPr>
        <w:t xml:space="preserve"> Estas leyes se rigen por y para el reconocimiento de los derechos culturales nacionales e internacionales, pero ¿qué son los derechos culturales? </w:t>
      </w:r>
    </w:p>
    <w:p w14:paraId="46DCE4B7" w14:textId="50DAAC36" w:rsidR="001115D6" w:rsidRDefault="001115D6" w:rsidP="001C07DB">
      <w:pPr>
        <w:spacing w:line="276" w:lineRule="auto"/>
        <w:jc w:val="both"/>
        <w:rPr>
          <w:rFonts w:ascii="Times New Roman" w:eastAsia="Times New Roman" w:hAnsi="Times New Roman" w:cs="Times New Roman"/>
          <w:lang w:eastAsia="es-ES_tradnl"/>
        </w:rPr>
      </w:pPr>
      <w:r w:rsidRPr="00051C73">
        <w:rPr>
          <w:rFonts w:ascii="Times New Roman" w:eastAsia="Times New Roman" w:hAnsi="Times New Roman" w:cs="Times New Roman"/>
          <w:lang w:eastAsia="es-ES_tradnl"/>
        </w:rPr>
        <w:t xml:space="preserve">Los derechos culturales en nuestro país y mundialmente se entienden desde la base del </w:t>
      </w:r>
      <w:r w:rsidRPr="00051C73">
        <w:rPr>
          <w:rFonts w:ascii="Times New Roman" w:eastAsia="Times New Roman" w:hAnsi="Times New Roman" w:cs="Times New Roman"/>
          <w:i/>
          <w:lang w:eastAsia="es-ES_tradnl"/>
        </w:rPr>
        <w:t>derecho</w:t>
      </w:r>
      <w:r w:rsidR="00051C73">
        <w:rPr>
          <w:rFonts w:ascii="Times New Roman" w:eastAsia="Times New Roman" w:hAnsi="Times New Roman" w:cs="Times New Roman"/>
          <w:lang w:eastAsia="es-ES_tradnl"/>
        </w:rPr>
        <w:t xml:space="preserve"> a la cultura, la cual debe</w:t>
      </w:r>
      <w:r w:rsidR="00273D18">
        <w:rPr>
          <w:rFonts w:ascii="Times New Roman" w:eastAsia="Times New Roman" w:hAnsi="Times New Roman" w:cs="Times New Roman"/>
          <w:lang w:eastAsia="es-ES_tradnl"/>
        </w:rPr>
        <w:t xml:space="preserve"> ser promovida</w:t>
      </w:r>
      <w:r w:rsidRPr="00051C73">
        <w:rPr>
          <w:rFonts w:ascii="Times New Roman" w:eastAsia="Times New Roman" w:hAnsi="Times New Roman" w:cs="Times New Roman"/>
          <w:lang w:eastAsia="es-ES_tradnl"/>
        </w:rPr>
        <w:t xml:space="preserve"> par</w:t>
      </w:r>
      <w:r w:rsidR="00051C73">
        <w:rPr>
          <w:rFonts w:ascii="Times New Roman" w:eastAsia="Times New Roman" w:hAnsi="Times New Roman" w:cs="Times New Roman"/>
          <w:lang w:eastAsia="es-ES_tradnl"/>
        </w:rPr>
        <w:t>a garantizar que las personas y l</w:t>
      </w:r>
      <w:r w:rsidRPr="00051C73">
        <w:rPr>
          <w:rFonts w:ascii="Times New Roman" w:eastAsia="Times New Roman" w:hAnsi="Times New Roman" w:cs="Times New Roman"/>
          <w:lang w:eastAsia="es-ES_tradnl"/>
        </w:rPr>
        <w:t>as comunidades tengan acceso a ella y puedan participar como entes activos de la misma. Se entienden entonces los “derechos culturales” como una entida</w:t>
      </w:r>
      <w:r w:rsidR="00273D18">
        <w:rPr>
          <w:rFonts w:ascii="Times New Roman" w:eastAsia="Times New Roman" w:hAnsi="Times New Roman" w:cs="Times New Roman"/>
          <w:lang w:eastAsia="es-ES_tradnl"/>
        </w:rPr>
        <w:t xml:space="preserve">d jurídica para la </w:t>
      </w:r>
      <w:r w:rsidRPr="00051C73">
        <w:rPr>
          <w:rFonts w:ascii="Times New Roman" w:eastAsia="Times New Roman" w:hAnsi="Times New Roman" w:cs="Times New Roman"/>
          <w:lang w:eastAsia="es-ES_tradnl"/>
        </w:rPr>
        <w:t>promoción cultural con</w:t>
      </w:r>
      <w:r w:rsidR="00051C73" w:rsidRPr="00051C73">
        <w:rPr>
          <w:rFonts w:ascii="Times New Roman" w:eastAsia="Times New Roman" w:hAnsi="Times New Roman" w:cs="Times New Roman"/>
          <w:lang w:eastAsia="es-ES_tradnl"/>
        </w:rPr>
        <w:t xml:space="preserve"> un fin social, los cuales van de la mano con la Declaración Universal de los Derechos Humanos aprobada en 1984. </w:t>
      </w:r>
    </w:p>
    <w:p w14:paraId="700D7492" w14:textId="29BFE6E2" w:rsidR="001C07DB" w:rsidRDefault="00051C73" w:rsidP="001C07DB">
      <w:pPr>
        <w:spacing w:line="276" w:lineRule="auto"/>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br/>
      </w:r>
      <w:r w:rsidR="00453C54">
        <w:rPr>
          <w:rFonts w:ascii="Times New Roman" w:eastAsia="Times New Roman" w:hAnsi="Times New Roman" w:cs="Times New Roman"/>
          <w:lang w:eastAsia="es-ES_tradnl"/>
        </w:rPr>
        <w:t>Las herramientas que se nos otorgan a los teóricos, artistas, historiadores y múltiples actores disciplinarios entregados y entregadas a las artes a través de este establecimiento de derechos básicos</w:t>
      </w:r>
      <w:r w:rsidR="00C17861">
        <w:rPr>
          <w:rFonts w:ascii="Times New Roman" w:eastAsia="Times New Roman" w:hAnsi="Times New Roman" w:cs="Times New Roman"/>
          <w:lang w:eastAsia="es-ES_tradnl"/>
        </w:rPr>
        <w:t xml:space="preserve"> legislativos en diferentes culturas, por cómo estas se han configurado a lo largo de los años, van quedando</w:t>
      </w:r>
      <w:r w:rsidR="00FF1637">
        <w:rPr>
          <w:rFonts w:ascii="Times New Roman" w:eastAsia="Times New Roman" w:hAnsi="Times New Roman" w:cs="Times New Roman"/>
          <w:lang w:eastAsia="es-ES_tradnl"/>
        </w:rPr>
        <w:t xml:space="preserve"> obsoleta</w:t>
      </w:r>
      <w:r w:rsidR="00C17861">
        <w:rPr>
          <w:rFonts w:ascii="Times New Roman" w:eastAsia="Times New Roman" w:hAnsi="Times New Roman" w:cs="Times New Roman"/>
          <w:lang w:eastAsia="es-ES_tradnl"/>
        </w:rPr>
        <w:t>s</w:t>
      </w:r>
      <w:r w:rsidR="00D26090">
        <w:rPr>
          <w:rFonts w:ascii="Times New Roman" w:eastAsia="Times New Roman" w:hAnsi="Times New Roman" w:cs="Times New Roman"/>
          <w:lang w:eastAsia="es-ES_tradnl"/>
        </w:rPr>
        <w:t>,</w:t>
      </w:r>
      <w:r w:rsidR="00C17861">
        <w:rPr>
          <w:rFonts w:ascii="Times New Roman" w:eastAsia="Times New Roman" w:hAnsi="Times New Roman" w:cs="Times New Roman"/>
          <w:lang w:eastAsia="es-ES_tradnl"/>
        </w:rPr>
        <w:t xml:space="preserve"> </w:t>
      </w:r>
      <w:r w:rsidR="001C07DB">
        <w:rPr>
          <w:rFonts w:ascii="Times New Roman" w:eastAsia="Times New Roman" w:hAnsi="Times New Roman" w:cs="Times New Roman"/>
          <w:lang w:eastAsia="es-ES_tradnl"/>
        </w:rPr>
        <w:t>as</w:t>
      </w:r>
      <w:r w:rsidR="006D0872">
        <w:rPr>
          <w:rFonts w:ascii="Times New Roman" w:eastAsia="Times New Roman" w:hAnsi="Times New Roman" w:cs="Times New Roman"/>
          <w:lang w:eastAsia="es-ES_tradnl"/>
        </w:rPr>
        <w:t>í</w:t>
      </w:r>
      <w:r w:rsidR="001C07DB">
        <w:rPr>
          <w:rFonts w:ascii="Times New Roman" w:eastAsia="Times New Roman" w:hAnsi="Times New Roman" w:cs="Times New Roman"/>
          <w:lang w:eastAsia="es-ES_tradnl"/>
        </w:rPr>
        <w:t xml:space="preserve"> como tambi</w:t>
      </w:r>
      <w:r w:rsidR="006D0872">
        <w:rPr>
          <w:rFonts w:ascii="Times New Roman" w:eastAsia="Times New Roman" w:hAnsi="Times New Roman" w:cs="Times New Roman"/>
          <w:lang w:eastAsia="es-ES_tradnl"/>
        </w:rPr>
        <w:t>é</w:t>
      </w:r>
      <w:r w:rsidR="001C07DB">
        <w:rPr>
          <w:rFonts w:ascii="Times New Roman" w:eastAsia="Times New Roman" w:hAnsi="Times New Roman" w:cs="Times New Roman"/>
          <w:lang w:eastAsia="es-ES_tradnl"/>
        </w:rPr>
        <w:t xml:space="preserve">n </w:t>
      </w:r>
      <w:r w:rsidR="00C17861">
        <w:rPr>
          <w:rFonts w:ascii="Times New Roman" w:eastAsia="Times New Roman" w:hAnsi="Times New Roman" w:cs="Times New Roman"/>
          <w:lang w:eastAsia="es-ES_tradnl"/>
        </w:rPr>
        <w:t>las nuevas formas de crear y difundir arte</w:t>
      </w:r>
      <w:r w:rsidR="00D26090">
        <w:rPr>
          <w:rFonts w:ascii="Times New Roman" w:eastAsia="Times New Roman" w:hAnsi="Times New Roman" w:cs="Times New Roman"/>
          <w:lang w:eastAsia="es-ES_tradnl"/>
        </w:rPr>
        <w:t xml:space="preserve"> en las sociedades</w:t>
      </w:r>
      <w:r w:rsidR="00C17861">
        <w:rPr>
          <w:rFonts w:ascii="Times New Roman" w:eastAsia="Times New Roman" w:hAnsi="Times New Roman" w:cs="Times New Roman"/>
          <w:lang w:eastAsia="es-ES_tradnl"/>
        </w:rPr>
        <w:t>.</w:t>
      </w:r>
    </w:p>
    <w:p w14:paraId="233F1FB7" w14:textId="36C03AA3" w:rsidR="00051C73" w:rsidRDefault="00C17861" w:rsidP="001C07DB">
      <w:pPr>
        <w:spacing w:line="276" w:lineRule="auto"/>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 xml:space="preserve"> </w:t>
      </w:r>
      <w:r w:rsidR="00FF1637">
        <w:rPr>
          <w:rFonts w:ascii="Times New Roman" w:eastAsia="Times New Roman" w:hAnsi="Times New Roman" w:cs="Times New Roman"/>
          <w:lang w:eastAsia="es-ES_tradnl"/>
        </w:rPr>
        <w:br/>
      </w:r>
      <w:r w:rsidR="001C07DB">
        <w:rPr>
          <w:rFonts w:ascii="Times New Roman" w:eastAsia="Times New Roman" w:hAnsi="Times New Roman" w:cs="Times New Roman"/>
          <w:lang w:eastAsia="es-ES_tradnl"/>
        </w:rPr>
        <w:t>El</w:t>
      </w:r>
      <w:r>
        <w:rPr>
          <w:rFonts w:ascii="Times New Roman" w:eastAsia="Times New Roman" w:hAnsi="Times New Roman" w:cs="Times New Roman"/>
          <w:lang w:eastAsia="es-ES_tradnl"/>
        </w:rPr>
        <w:t xml:space="preserve"> internet, por ejemp</w:t>
      </w:r>
      <w:r w:rsidR="001C07DB">
        <w:rPr>
          <w:rFonts w:ascii="Times New Roman" w:eastAsia="Times New Roman" w:hAnsi="Times New Roman" w:cs="Times New Roman"/>
          <w:lang w:eastAsia="es-ES_tradnl"/>
        </w:rPr>
        <w:t xml:space="preserve">lo, </w:t>
      </w:r>
      <w:r w:rsidR="0094155F">
        <w:rPr>
          <w:rFonts w:ascii="Times New Roman" w:eastAsia="Times New Roman" w:hAnsi="Times New Roman" w:cs="Times New Roman"/>
          <w:lang w:eastAsia="es-ES_tradnl"/>
        </w:rPr>
        <w:t>es</w:t>
      </w:r>
      <w:r w:rsidR="001C07DB">
        <w:rPr>
          <w:rFonts w:ascii="Times New Roman" w:eastAsia="Times New Roman" w:hAnsi="Times New Roman" w:cs="Times New Roman"/>
          <w:lang w:eastAsia="es-ES_tradnl"/>
        </w:rPr>
        <w:t xml:space="preserve"> un recurso que no</w:t>
      </w:r>
      <w:r>
        <w:rPr>
          <w:rFonts w:ascii="Times New Roman" w:eastAsia="Times New Roman" w:hAnsi="Times New Roman" w:cs="Times New Roman"/>
          <w:lang w:eastAsia="es-ES_tradnl"/>
        </w:rPr>
        <w:t xml:space="preserve"> ha</w:t>
      </w:r>
      <w:r w:rsidR="001C07DB">
        <w:rPr>
          <w:rFonts w:ascii="Times New Roman" w:eastAsia="Times New Roman" w:hAnsi="Times New Roman" w:cs="Times New Roman"/>
          <w:lang w:eastAsia="es-ES_tradnl"/>
        </w:rPr>
        <w:t xml:space="preserve"> sido</w:t>
      </w:r>
      <w:r>
        <w:rPr>
          <w:rFonts w:ascii="Times New Roman" w:eastAsia="Times New Roman" w:hAnsi="Times New Roman" w:cs="Times New Roman"/>
          <w:lang w:eastAsia="es-ES_tradnl"/>
        </w:rPr>
        <w:t xml:space="preserve"> contemplado en su totalidad ni regulado para</w:t>
      </w:r>
      <w:r w:rsidR="00D26090">
        <w:rPr>
          <w:rFonts w:ascii="Times New Roman" w:eastAsia="Times New Roman" w:hAnsi="Times New Roman" w:cs="Times New Roman"/>
          <w:lang w:eastAsia="es-ES_tradnl"/>
        </w:rPr>
        <w:t xml:space="preserve"> </w:t>
      </w:r>
      <w:r w:rsidR="001C07DB">
        <w:rPr>
          <w:rFonts w:ascii="Times New Roman" w:eastAsia="Times New Roman" w:hAnsi="Times New Roman" w:cs="Times New Roman"/>
          <w:lang w:eastAsia="es-ES_tradnl"/>
        </w:rPr>
        <w:t xml:space="preserve">poder </w:t>
      </w:r>
      <w:r w:rsidR="0094155F">
        <w:rPr>
          <w:rFonts w:ascii="Times New Roman" w:eastAsia="Times New Roman" w:hAnsi="Times New Roman" w:cs="Times New Roman"/>
          <w:lang w:eastAsia="es-ES_tradnl"/>
        </w:rPr>
        <w:t xml:space="preserve">ser </w:t>
      </w:r>
      <w:r w:rsidR="001C07DB">
        <w:rPr>
          <w:rFonts w:ascii="Times New Roman" w:eastAsia="Times New Roman" w:hAnsi="Times New Roman" w:cs="Times New Roman"/>
          <w:lang w:eastAsia="es-ES_tradnl"/>
        </w:rPr>
        <w:t>utilizad</w:t>
      </w:r>
      <w:r w:rsidR="00720386">
        <w:rPr>
          <w:rFonts w:ascii="Times New Roman" w:eastAsia="Times New Roman" w:hAnsi="Times New Roman" w:cs="Times New Roman"/>
          <w:lang w:eastAsia="es-ES_tradnl"/>
        </w:rPr>
        <w:t xml:space="preserve">o dentro de estas mismas categorías como una gestión de saberes en </w:t>
      </w:r>
      <w:proofErr w:type="spellStart"/>
      <w:r w:rsidR="00720386">
        <w:rPr>
          <w:rFonts w:ascii="Times New Roman" w:eastAsia="Times New Roman" w:hAnsi="Times New Roman" w:cs="Times New Roman"/>
          <w:lang w:eastAsia="es-ES_tradnl"/>
        </w:rPr>
        <w:t>si</w:t>
      </w:r>
      <w:proofErr w:type="spellEnd"/>
      <w:r w:rsidR="00720386">
        <w:rPr>
          <w:rFonts w:ascii="Times New Roman" w:eastAsia="Times New Roman" w:hAnsi="Times New Roman" w:cs="Times New Roman"/>
          <w:lang w:eastAsia="es-ES_tradnl"/>
        </w:rPr>
        <w:t xml:space="preserve"> mismo, ya que dentro de este se puede obtener información y al mismo tiempo crear obras en un solo </w:t>
      </w:r>
      <w:commentRangeStart w:id="1"/>
      <w:r w:rsidR="00720386">
        <w:rPr>
          <w:rFonts w:ascii="Times New Roman" w:eastAsia="Times New Roman" w:hAnsi="Times New Roman" w:cs="Times New Roman"/>
          <w:lang w:eastAsia="es-ES_tradnl"/>
        </w:rPr>
        <w:t>aparato</w:t>
      </w:r>
      <w:commentRangeEnd w:id="1"/>
      <w:r w:rsidR="004A5EAB">
        <w:rPr>
          <w:rStyle w:val="Refdecomentario"/>
        </w:rPr>
        <w:commentReference w:id="1"/>
      </w:r>
      <w:r w:rsidR="00720386">
        <w:rPr>
          <w:rFonts w:ascii="Times New Roman" w:eastAsia="Times New Roman" w:hAnsi="Times New Roman" w:cs="Times New Roman"/>
          <w:lang w:eastAsia="es-ES_tradnl"/>
        </w:rPr>
        <w:t xml:space="preserve">. </w:t>
      </w:r>
    </w:p>
    <w:p w14:paraId="45CC4D85" w14:textId="4DDA211B" w:rsidR="0094155F" w:rsidRDefault="0094155F" w:rsidP="001C07DB">
      <w:pPr>
        <w:spacing w:line="276" w:lineRule="auto"/>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El problema de la</w:t>
      </w:r>
      <w:r w:rsidR="000B1A41">
        <w:rPr>
          <w:rFonts w:ascii="Times New Roman" w:eastAsia="Times New Roman" w:hAnsi="Times New Roman" w:cs="Times New Roman"/>
          <w:lang w:eastAsia="es-ES_tradnl"/>
        </w:rPr>
        <w:t xml:space="preserve"> vulneración a los derechos culturales –en una </w:t>
      </w:r>
      <w:r>
        <w:rPr>
          <w:rFonts w:ascii="Times New Roman" w:eastAsia="Times New Roman" w:hAnsi="Times New Roman" w:cs="Times New Roman"/>
          <w:lang w:eastAsia="es-ES_tradnl"/>
        </w:rPr>
        <w:t xml:space="preserve">situación sin precedentes- </w:t>
      </w:r>
      <w:r w:rsidR="000B1A41">
        <w:rPr>
          <w:rFonts w:ascii="Times New Roman" w:eastAsia="Times New Roman" w:hAnsi="Times New Roman" w:cs="Times New Roman"/>
          <w:lang w:eastAsia="es-ES_tradnl"/>
        </w:rPr>
        <w:t>s</w:t>
      </w:r>
      <w:r>
        <w:rPr>
          <w:rFonts w:ascii="Times New Roman" w:eastAsia="Times New Roman" w:hAnsi="Times New Roman" w:cs="Times New Roman"/>
          <w:lang w:eastAsia="es-ES_tradnl"/>
        </w:rPr>
        <w:t>urge desde</w:t>
      </w:r>
      <w:r w:rsidR="000B1A41">
        <w:rPr>
          <w:rFonts w:ascii="Times New Roman" w:eastAsia="Times New Roman" w:hAnsi="Times New Roman" w:cs="Times New Roman"/>
          <w:lang w:eastAsia="es-ES_tradnl"/>
        </w:rPr>
        <w:t xml:space="preserve"> la necesidad de involucrar a la población, en primera instancia </w:t>
      </w:r>
      <w:r>
        <w:rPr>
          <w:rFonts w:ascii="Times New Roman" w:eastAsia="Times New Roman" w:hAnsi="Times New Roman" w:cs="Times New Roman"/>
          <w:lang w:eastAsia="es-ES_tradnl"/>
        </w:rPr>
        <w:t xml:space="preserve">desde </w:t>
      </w:r>
      <w:r w:rsidR="000B1A41">
        <w:rPr>
          <w:rFonts w:ascii="Times New Roman" w:eastAsia="Times New Roman" w:hAnsi="Times New Roman" w:cs="Times New Roman"/>
          <w:lang w:eastAsia="es-ES_tradnl"/>
        </w:rPr>
        <w:t>la instrucción básic</w:t>
      </w:r>
      <w:r>
        <w:rPr>
          <w:rFonts w:ascii="Times New Roman" w:eastAsia="Times New Roman" w:hAnsi="Times New Roman" w:cs="Times New Roman"/>
          <w:lang w:eastAsia="es-ES_tradnl"/>
        </w:rPr>
        <w:t xml:space="preserve">a de la escolaridad, y por otra, la vinculación del </w:t>
      </w:r>
      <w:r w:rsidR="000B1A41">
        <w:rPr>
          <w:rFonts w:ascii="Times New Roman" w:eastAsia="Times New Roman" w:hAnsi="Times New Roman" w:cs="Times New Roman"/>
          <w:lang w:eastAsia="es-ES_tradnl"/>
        </w:rPr>
        <w:t>arte en cualquiera de sus formas, a través de este instrumento (el computador), el cu</w:t>
      </w:r>
      <w:r w:rsidR="004A5EAB">
        <w:rPr>
          <w:rFonts w:ascii="Times New Roman" w:eastAsia="Times New Roman" w:hAnsi="Times New Roman" w:cs="Times New Roman"/>
          <w:lang w:eastAsia="es-ES_tradnl"/>
        </w:rPr>
        <w:t>á</w:t>
      </w:r>
      <w:r w:rsidR="000B1A41">
        <w:rPr>
          <w:rFonts w:ascii="Times New Roman" w:eastAsia="Times New Roman" w:hAnsi="Times New Roman" w:cs="Times New Roman"/>
          <w:lang w:eastAsia="es-ES_tradnl"/>
        </w:rPr>
        <w:t>l en un principio, no tod</w:t>
      </w:r>
      <w:r>
        <w:rPr>
          <w:rFonts w:ascii="Times New Roman" w:eastAsia="Times New Roman" w:hAnsi="Times New Roman" w:cs="Times New Roman"/>
          <w:lang w:eastAsia="es-ES_tradnl"/>
        </w:rPr>
        <w:t xml:space="preserve">a la población tiene acceso o </w:t>
      </w:r>
      <w:r w:rsidR="000B1A41">
        <w:rPr>
          <w:rFonts w:ascii="Times New Roman" w:eastAsia="Times New Roman" w:hAnsi="Times New Roman" w:cs="Times New Roman"/>
          <w:lang w:eastAsia="es-ES_tradnl"/>
        </w:rPr>
        <w:t>sabe c</w:t>
      </w:r>
      <w:r w:rsidR="004A5EAB">
        <w:rPr>
          <w:rFonts w:ascii="Times New Roman" w:eastAsia="Times New Roman" w:hAnsi="Times New Roman" w:cs="Times New Roman"/>
          <w:lang w:eastAsia="es-ES_tradnl"/>
        </w:rPr>
        <w:t>ó</w:t>
      </w:r>
      <w:r w:rsidR="000B1A41">
        <w:rPr>
          <w:rFonts w:ascii="Times New Roman" w:eastAsia="Times New Roman" w:hAnsi="Times New Roman" w:cs="Times New Roman"/>
          <w:lang w:eastAsia="es-ES_tradnl"/>
        </w:rPr>
        <w:t>mo utilizarlo. Hablamos de una situación sin precedentes ya que nos encontramos en medio de una pandemia mundial la que nos imposibilita relacionarnos directamente con el arte de las formas que solíamos conocer, dígase: ir al teatro, ir a una e</w:t>
      </w:r>
      <w:r>
        <w:rPr>
          <w:rFonts w:ascii="Times New Roman" w:eastAsia="Times New Roman" w:hAnsi="Times New Roman" w:cs="Times New Roman"/>
          <w:lang w:eastAsia="es-ES_tradnl"/>
        </w:rPr>
        <w:t xml:space="preserve">xposición en un museo ya sea capitalino o </w:t>
      </w:r>
      <w:proofErr w:type="spellStart"/>
      <w:r>
        <w:rPr>
          <w:rFonts w:ascii="Times New Roman" w:eastAsia="Times New Roman" w:hAnsi="Times New Roman" w:cs="Times New Roman"/>
          <w:lang w:eastAsia="es-ES_tradnl"/>
        </w:rPr>
        <w:t>reginal</w:t>
      </w:r>
      <w:proofErr w:type="spellEnd"/>
      <w:r w:rsidR="000B1A41">
        <w:rPr>
          <w:rFonts w:ascii="Times New Roman" w:eastAsia="Times New Roman" w:hAnsi="Times New Roman" w:cs="Times New Roman"/>
          <w:lang w:eastAsia="es-ES_tradnl"/>
        </w:rPr>
        <w:t xml:space="preserve">, reírnos con unos payasos en plaza de armas o escuchar una banda improvisada en paseo ahumada. </w:t>
      </w:r>
    </w:p>
    <w:p w14:paraId="5B9C0D4A" w14:textId="6EEC8F35" w:rsidR="000B1A41" w:rsidRPr="00051C73" w:rsidRDefault="000B1A41" w:rsidP="001C07DB">
      <w:pPr>
        <w:spacing w:line="276" w:lineRule="auto"/>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 xml:space="preserve">Cómo lograr recuperar estas formas artísticas en situaciones de desigualdad social como la que vivimos en Chile en medio de una pandemia </w:t>
      </w:r>
      <w:r w:rsidR="00FF1637">
        <w:rPr>
          <w:rFonts w:ascii="Times New Roman" w:eastAsia="Times New Roman" w:hAnsi="Times New Roman" w:cs="Times New Roman"/>
          <w:lang w:eastAsia="es-ES_tradnl"/>
        </w:rPr>
        <w:t xml:space="preserve">en </w:t>
      </w:r>
      <w:r>
        <w:rPr>
          <w:rFonts w:ascii="Times New Roman" w:eastAsia="Times New Roman" w:hAnsi="Times New Roman" w:cs="Times New Roman"/>
          <w:lang w:eastAsia="es-ES_tradnl"/>
        </w:rPr>
        <w:t xml:space="preserve">la cual solo se nos relega a poder </w:t>
      </w:r>
      <w:proofErr w:type="spellStart"/>
      <w:r>
        <w:rPr>
          <w:rFonts w:ascii="Times New Roman" w:eastAsia="Times New Roman" w:hAnsi="Times New Roman" w:cs="Times New Roman"/>
          <w:lang w:eastAsia="es-ES_tradnl"/>
        </w:rPr>
        <w:t>experienciarlas</w:t>
      </w:r>
      <w:proofErr w:type="spellEnd"/>
      <w:r>
        <w:rPr>
          <w:rFonts w:ascii="Times New Roman" w:eastAsia="Times New Roman" w:hAnsi="Times New Roman" w:cs="Times New Roman"/>
          <w:lang w:eastAsia="es-ES_tradnl"/>
        </w:rPr>
        <w:t xml:space="preserve"> a través de una pantalla, </w:t>
      </w:r>
      <w:r w:rsidR="00FF1637">
        <w:rPr>
          <w:rFonts w:ascii="Times New Roman" w:eastAsia="Times New Roman" w:hAnsi="Times New Roman" w:cs="Times New Roman"/>
          <w:lang w:eastAsia="es-ES_tradnl"/>
        </w:rPr>
        <w:t>que como propongo anteriormente</w:t>
      </w:r>
      <w:r w:rsidR="008C0E95">
        <w:rPr>
          <w:rFonts w:ascii="Times New Roman" w:eastAsia="Times New Roman" w:hAnsi="Times New Roman" w:cs="Times New Roman"/>
          <w:lang w:eastAsia="es-ES_tradnl"/>
        </w:rPr>
        <w:t>,</w:t>
      </w:r>
      <w:r>
        <w:rPr>
          <w:rFonts w:ascii="Times New Roman" w:eastAsia="Times New Roman" w:hAnsi="Times New Roman" w:cs="Times New Roman"/>
          <w:lang w:eastAsia="es-ES_tradnl"/>
        </w:rPr>
        <w:t xml:space="preserve"> todavía </w:t>
      </w:r>
      <w:proofErr w:type="spellStart"/>
      <w:r>
        <w:rPr>
          <w:rFonts w:ascii="Times New Roman" w:eastAsia="Times New Roman" w:hAnsi="Times New Roman" w:cs="Times New Roman"/>
          <w:lang w:eastAsia="es-ES_tradnl"/>
        </w:rPr>
        <w:t>noa</w:t>
      </w:r>
      <w:proofErr w:type="spellEnd"/>
      <w:r>
        <w:rPr>
          <w:rFonts w:ascii="Times New Roman" w:eastAsia="Times New Roman" w:hAnsi="Times New Roman" w:cs="Times New Roman"/>
          <w:lang w:eastAsia="es-ES_tradnl"/>
        </w:rPr>
        <w:t xml:space="preserve"> logrado exportar hacia gran parte de la sociedad de forma expedita. </w:t>
      </w:r>
      <w:r w:rsidR="00FF1637">
        <w:rPr>
          <w:rFonts w:ascii="Times New Roman" w:eastAsia="Times New Roman" w:hAnsi="Times New Roman" w:cs="Times New Roman"/>
          <w:lang w:eastAsia="es-ES_tradnl"/>
        </w:rPr>
        <w:t xml:space="preserve">El arte en estas situaciones deja de ser un derecho y pasa a ser un privilegio al alcance de unos </w:t>
      </w:r>
      <w:commentRangeStart w:id="2"/>
      <w:r w:rsidR="00FF1637">
        <w:rPr>
          <w:rFonts w:ascii="Times New Roman" w:eastAsia="Times New Roman" w:hAnsi="Times New Roman" w:cs="Times New Roman"/>
          <w:lang w:eastAsia="es-ES_tradnl"/>
        </w:rPr>
        <w:t>pocos</w:t>
      </w:r>
      <w:commentRangeEnd w:id="2"/>
      <w:r w:rsidR="004A5EAB">
        <w:rPr>
          <w:rStyle w:val="Refdecomentario"/>
        </w:rPr>
        <w:commentReference w:id="2"/>
      </w:r>
      <w:r w:rsidR="00FF1637">
        <w:rPr>
          <w:rFonts w:ascii="Times New Roman" w:eastAsia="Times New Roman" w:hAnsi="Times New Roman" w:cs="Times New Roman"/>
          <w:lang w:eastAsia="es-ES_tradnl"/>
        </w:rPr>
        <w:t>.</w:t>
      </w:r>
    </w:p>
    <w:sectPr w:rsidR="000B1A41" w:rsidRPr="00051C73" w:rsidSect="00785559">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Cecilia Isabel Pinochet Ibarra (cpinoche)" w:date="2020-11-04T16:55:00Z" w:initials="CIPI(">
    <w:p w14:paraId="5DF6F1D8" w14:textId="6E1C136D" w:rsidR="004A5EAB" w:rsidRDefault="004A5EAB">
      <w:pPr>
        <w:pStyle w:val="Textocomentario"/>
      </w:pPr>
      <w:r>
        <w:rPr>
          <w:rStyle w:val="Refdecomentario"/>
        </w:rPr>
        <w:annotationRef/>
      </w:r>
      <w:r>
        <w:t xml:space="preserve">Ministerio de las culturas, el arte y el patrimonio, políticas2005, 2011, 2017, revisar la regulación de obras y fomento a las </w:t>
      </w:r>
      <w:proofErr w:type="gramStart"/>
      <w:r>
        <w:t>arte</w:t>
      </w:r>
      <w:proofErr w:type="gramEnd"/>
      <w:r>
        <w:t xml:space="preserve"> pero no el ‘escenario artístico chileno’ porque es una construcción que institucionaliza a las artes a través de los museos, y los entes del MINCAP y lo otro es el marco legislativo del CNM</w:t>
      </w:r>
    </w:p>
  </w:comment>
  <w:comment w:id="1" w:author="Cecilia Isabel Pinochet Ibarra (cpinoche)" w:date="2020-11-04T17:00:00Z" w:initials="CIPI(">
    <w:p w14:paraId="4434F59B" w14:textId="47F10C81" w:rsidR="004A5EAB" w:rsidRDefault="004A5EAB">
      <w:pPr>
        <w:pStyle w:val="Textocomentario"/>
      </w:pPr>
      <w:r>
        <w:rPr>
          <w:rStyle w:val="Refdecomentario"/>
        </w:rPr>
        <w:annotationRef/>
      </w:r>
      <w:r>
        <w:t xml:space="preserve">Qué fuente utilizó, actualmente la institucionalidad cultural chilena ha considerado teórica y el ejercicio de prácticas </w:t>
      </w:r>
      <w:proofErr w:type="gramStart"/>
      <w:r>
        <w:t>con  el</w:t>
      </w:r>
      <w:proofErr w:type="gramEnd"/>
      <w:r>
        <w:t xml:space="preserve"> uso de las tecnologías</w:t>
      </w:r>
    </w:p>
  </w:comment>
  <w:comment w:id="2" w:author="Cecilia Isabel Pinochet Ibarra (cpinoche)" w:date="2020-11-04T17:03:00Z" w:initials="CIPI(">
    <w:p w14:paraId="31012C7F" w14:textId="6E06CD49" w:rsidR="004A5EAB" w:rsidRDefault="004A5EAB">
      <w:pPr>
        <w:pStyle w:val="Textocomentario"/>
      </w:pPr>
      <w:r>
        <w:rPr>
          <w:rStyle w:val="Refdecomentario"/>
        </w:rPr>
        <w:annotationRef/>
      </w:r>
      <w:r>
        <w:t xml:space="preserve">Cuáles son los datos estadísticos, de los estudios arrojados por el consumo de las artes en Chile, </w:t>
      </w:r>
      <w:r>
        <w:t xml:space="preserve">(2017)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DF6F1D8" w15:done="0"/>
  <w15:commentEx w15:paraId="4434F59B" w15:done="0"/>
  <w15:commentEx w15:paraId="31012C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D5B95" w16cex:dateUtc="2020-11-04T19:55:00Z"/>
  <w16cex:commentExtensible w16cex:durableId="234D5CBD" w16cex:dateUtc="2020-11-04T20:00:00Z"/>
  <w16cex:commentExtensible w16cex:durableId="234D5D69" w16cex:dateUtc="2020-11-04T2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F6F1D8" w16cid:durableId="234D5B95"/>
  <w16cid:commentId w16cid:paraId="4434F59B" w16cid:durableId="234D5CBD"/>
  <w16cid:commentId w16cid:paraId="31012C7F" w16cid:durableId="234D5D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DADB5" w14:textId="77777777" w:rsidR="0012413C" w:rsidRDefault="0012413C" w:rsidP="001115D6">
      <w:r>
        <w:separator/>
      </w:r>
    </w:p>
  </w:endnote>
  <w:endnote w:type="continuationSeparator" w:id="0">
    <w:p w14:paraId="2EB46083" w14:textId="77777777" w:rsidR="0012413C" w:rsidRDefault="0012413C" w:rsidP="00111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5BF0F" w14:textId="77777777" w:rsidR="0012413C" w:rsidRDefault="0012413C" w:rsidP="001115D6">
      <w:r>
        <w:separator/>
      </w:r>
    </w:p>
  </w:footnote>
  <w:footnote w:type="continuationSeparator" w:id="0">
    <w:p w14:paraId="77A21194" w14:textId="77777777" w:rsidR="0012413C" w:rsidRDefault="0012413C" w:rsidP="001115D6">
      <w:r>
        <w:continuationSeparator/>
      </w:r>
    </w:p>
  </w:footnote>
  <w:footnote w:id="1">
    <w:p w14:paraId="153C8D56" w14:textId="77777777" w:rsidR="001115D6" w:rsidRPr="00FF1637" w:rsidRDefault="001115D6">
      <w:pPr>
        <w:pStyle w:val="Textonotapie"/>
        <w:rPr>
          <w:rFonts w:ascii="Times New Roman" w:hAnsi="Times New Roman" w:cs="Times New Roman"/>
          <w:sz w:val="21"/>
          <w:szCs w:val="21"/>
          <w:lang w:val="es-ES"/>
        </w:rPr>
      </w:pPr>
      <w:r w:rsidRPr="00FF1637">
        <w:rPr>
          <w:rStyle w:val="Refdenotaalpie"/>
          <w:rFonts w:ascii="Times New Roman" w:hAnsi="Times New Roman" w:cs="Times New Roman"/>
          <w:sz w:val="21"/>
          <w:szCs w:val="21"/>
        </w:rPr>
        <w:footnoteRef/>
      </w:r>
      <w:r w:rsidRPr="00FF1637">
        <w:rPr>
          <w:rFonts w:ascii="Times New Roman" w:hAnsi="Times New Roman" w:cs="Times New Roman"/>
          <w:sz w:val="21"/>
          <w:szCs w:val="21"/>
        </w:rPr>
        <w:t xml:space="preserve"> </w:t>
      </w:r>
      <w:r w:rsidRPr="00FF1637">
        <w:rPr>
          <w:rFonts w:ascii="Times New Roman" w:hAnsi="Times New Roman" w:cs="Times New Roman"/>
          <w:sz w:val="21"/>
          <w:szCs w:val="21"/>
          <w:lang w:val="es-ES"/>
        </w:rPr>
        <w:t>Legislación Cultural Chilena. Publicaciones Cultura. 1ª edición, 2014. Pp. 8.</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ecilia Isabel Pinochet Ibarra (cpinoche)">
    <w15:presenceInfo w15:providerId="AD" w15:userId="S::cpinoche@uchile.cl::acc88f43-6ffe-46c7-b602-b033548f74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D6"/>
    <w:rsid w:val="00051C73"/>
    <w:rsid w:val="000B1A41"/>
    <w:rsid w:val="001115D6"/>
    <w:rsid w:val="0012413C"/>
    <w:rsid w:val="001B084F"/>
    <w:rsid w:val="001C07DB"/>
    <w:rsid w:val="002103B1"/>
    <w:rsid w:val="0025078D"/>
    <w:rsid w:val="00273D18"/>
    <w:rsid w:val="003472BB"/>
    <w:rsid w:val="003B151D"/>
    <w:rsid w:val="00452BDB"/>
    <w:rsid w:val="00453C54"/>
    <w:rsid w:val="004A5EAB"/>
    <w:rsid w:val="006D0872"/>
    <w:rsid w:val="006D3908"/>
    <w:rsid w:val="00720386"/>
    <w:rsid w:val="00785559"/>
    <w:rsid w:val="008C0E95"/>
    <w:rsid w:val="0094155F"/>
    <w:rsid w:val="009E6EB9"/>
    <w:rsid w:val="00A84137"/>
    <w:rsid w:val="00B552FF"/>
    <w:rsid w:val="00C17861"/>
    <w:rsid w:val="00C92C67"/>
    <w:rsid w:val="00D26090"/>
    <w:rsid w:val="00DB1A1B"/>
    <w:rsid w:val="00F969E0"/>
    <w:rsid w:val="00FD7B6D"/>
    <w:rsid w:val="00FF163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055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1115D6"/>
  </w:style>
  <w:style w:type="character" w:customStyle="1" w:styleId="TextonotapieCar">
    <w:name w:val="Texto nota pie Car"/>
    <w:basedOn w:val="Fuentedeprrafopredeter"/>
    <w:link w:val="Textonotapie"/>
    <w:uiPriority w:val="99"/>
    <w:rsid w:val="001115D6"/>
  </w:style>
  <w:style w:type="character" w:styleId="Refdenotaalpie">
    <w:name w:val="footnote reference"/>
    <w:basedOn w:val="Fuentedeprrafopredeter"/>
    <w:uiPriority w:val="99"/>
    <w:unhideWhenUsed/>
    <w:rsid w:val="001115D6"/>
    <w:rPr>
      <w:vertAlign w:val="superscript"/>
    </w:rPr>
  </w:style>
  <w:style w:type="character" w:styleId="Refdecomentario">
    <w:name w:val="annotation reference"/>
    <w:basedOn w:val="Fuentedeprrafopredeter"/>
    <w:uiPriority w:val="99"/>
    <w:semiHidden/>
    <w:unhideWhenUsed/>
    <w:rsid w:val="004A5EAB"/>
    <w:rPr>
      <w:sz w:val="16"/>
      <w:szCs w:val="16"/>
    </w:rPr>
  </w:style>
  <w:style w:type="paragraph" w:styleId="Textocomentario">
    <w:name w:val="annotation text"/>
    <w:basedOn w:val="Normal"/>
    <w:link w:val="TextocomentarioCar"/>
    <w:uiPriority w:val="99"/>
    <w:semiHidden/>
    <w:unhideWhenUsed/>
    <w:rsid w:val="004A5EAB"/>
    <w:rPr>
      <w:sz w:val="20"/>
      <w:szCs w:val="20"/>
    </w:rPr>
  </w:style>
  <w:style w:type="character" w:customStyle="1" w:styleId="TextocomentarioCar">
    <w:name w:val="Texto comentario Car"/>
    <w:basedOn w:val="Fuentedeprrafopredeter"/>
    <w:link w:val="Textocomentario"/>
    <w:uiPriority w:val="99"/>
    <w:semiHidden/>
    <w:rsid w:val="004A5EAB"/>
    <w:rPr>
      <w:sz w:val="20"/>
      <w:szCs w:val="20"/>
    </w:rPr>
  </w:style>
  <w:style w:type="paragraph" w:styleId="Asuntodelcomentario">
    <w:name w:val="annotation subject"/>
    <w:basedOn w:val="Textocomentario"/>
    <w:next w:val="Textocomentario"/>
    <w:link w:val="AsuntodelcomentarioCar"/>
    <w:uiPriority w:val="99"/>
    <w:semiHidden/>
    <w:unhideWhenUsed/>
    <w:rsid w:val="004A5EAB"/>
    <w:rPr>
      <w:b/>
      <w:bCs/>
    </w:rPr>
  </w:style>
  <w:style w:type="character" w:customStyle="1" w:styleId="AsuntodelcomentarioCar">
    <w:name w:val="Asunto del comentario Car"/>
    <w:basedOn w:val="TextocomentarioCar"/>
    <w:link w:val="Asuntodelcomentario"/>
    <w:uiPriority w:val="99"/>
    <w:semiHidden/>
    <w:rsid w:val="004A5EAB"/>
    <w:rPr>
      <w:b/>
      <w:bCs/>
      <w:sz w:val="20"/>
      <w:szCs w:val="20"/>
    </w:rPr>
  </w:style>
  <w:style w:type="paragraph" w:styleId="Textodeglobo">
    <w:name w:val="Balloon Text"/>
    <w:basedOn w:val="Normal"/>
    <w:link w:val="TextodegloboCar"/>
    <w:uiPriority w:val="99"/>
    <w:semiHidden/>
    <w:unhideWhenUsed/>
    <w:rsid w:val="004A5EA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5E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9133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62EA0-5606-BC49-B7BA-D28B88344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439</Words>
  <Characters>2420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Cecilia Isabel Pinochet Ibarra (cpinoche)</cp:lastModifiedBy>
  <cp:revision>2</cp:revision>
  <dcterms:created xsi:type="dcterms:W3CDTF">2020-11-04T20:05:00Z</dcterms:created>
  <dcterms:modified xsi:type="dcterms:W3CDTF">2020-11-04T20:05:00Z</dcterms:modified>
</cp:coreProperties>
</file>