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5BEC7" w14:textId="0D5CB6A7" w:rsidR="008A0B47" w:rsidRDefault="008A0B47" w:rsidP="008A0B47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62A8"/>
          <w:kern w:val="0"/>
          <w:sz w:val="20"/>
          <w:szCs w:val="20"/>
        </w:rPr>
      </w:pPr>
      <w:r>
        <w:rPr>
          <w:rFonts w:ascii="MyriadPro-Bold" w:hAnsi="MyriadPro-Bold" w:cs="MyriadPro-Bold"/>
          <w:b/>
          <w:bCs/>
          <w:color w:val="0062A8"/>
          <w:kern w:val="0"/>
          <w:sz w:val="20"/>
          <w:szCs w:val="20"/>
        </w:rPr>
        <w:t>El desarrollo como libertad</w:t>
      </w:r>
    </w:p>
    <w:p w14:paraId="1918E0BF" w14:textId="77777777" w:rsidR="008A0B47" w:rsidRDefault="008A0B47" w:rsidP="008A0B47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70706F"/>
          <w:kern w:val="0"/>
          <w:sz w:val="20"/>
          <w:szCs w:val="20"/>
        </w:rPr>
      </w:pPr>
    </w:p>
    <w:p w14:paraId="74B7E5B8" w14:textId="2EC41BE4" w:rsidR="008A0B47" w:rsidRDefault="008A0B47" w:rsidP="008A0B47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70706F"/>
          <w:kern w:val="0"/>
          <w:sz w:val="20"/>
          <w:szCs w:val="20"/>
        </w:rPr>
      </w:pP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Han transcurrido [30] años desde que Naciones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Unidas comenzara a publicar el Índice de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Desarrollo Humano (IDH). El indicador, que tiene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en cuenta factores como la expectativa de vida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y la educación, surgió ante el reconocimiento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de que los indicadores macroeconómicos de los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países no necesariamente reflejan cómo viven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en realidad sus habitantes.</w:t>
      </w:r>
    </w:p>
    <w:p w14:paraId="61D0828C" w14:textId="77777777" w:rsidR="008A0B47" w:rsidRDefault="008A0B47" w:rsidP="008A0B47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70706F"/>
          <w:kern w:val="0"/>
          <w:sz w:val="20"/>
          <w:szCs w:val="20"/>
        </w:rPr>
      </w:pPr>
    </w:p>
    <w:p w14:paraId="3BC63E28" w14:textId="5ABE625F" w:rsidR="008A0B47" w:rsidRDefault="008A0B47" w:rsidP="008A0B47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70706F"/>
          <w:kern w:val="0"/>
          <w:sz w:val="20"/>
          <w:szCs w:val="20"/>
        </w:rPr>
      </w:pP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El IDH se basa en gran medida en el trabajo de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l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Premio Nobel de Economía Amartya Sen y su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visión de una economía en la que lo central es el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ser humano. Sen es el propulsor del concepto de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desarrollo como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libertad, en el que la pobreza y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la falta de oportunidades económicas son vistas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como obstáculos en el ejercicio de libertades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fundamentales. Desarrollo significa entonces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color w:val="70706F"/>
          <w:kern w:val="0"/>
          <w:sz w:val="20"/>
          <w:szCs w:val="20"/>
        </w:rPr>
        <w:t>expandir la libertad de los seres humanos. (…).</w:t>
      </w:r>
    </w:p>
    <w:p w14:paraId="68DD2604" w14:textId="5F681DEB" w:rsidR="008A0B47" w:rsidRDefault="008A0B47" w:rsidP="008A0B47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kern w:val="0"/>
          <w:sz w:val="18"/>
          <w:szCs w:val="18"/>
        </w:rPr>
      </w:pPr>
    </w:p>
    <w:p w14:paraId="3921B54B" w14:textId="227D342E" w:rsidR="00CE72BA" w:rsidRDefault="008A0B47" w:rsidP="008A0B47">
      <w:pPr>
        <w:autoSpaceDE w:val="0"/>
        <w:autoSpaceDN w:val="0"/>
        <w:adjustRightInd w:val="0"/>
        <w:spacing w:after="0" w:line="240" w:lineRule="auto"/>
        <w:rPr>
          <w:rFonts w:ascii="Baskerville" w:hAnsi="Baskerville" w:cs="Baskerville"/>
          <w:color w:val="009FE4"/>
          <w:kern w:val="0"/>
          <w:sz w:val="18"/>
          <w:szCs w:val="18"/>
        </w:rPr>
      </w:pPr>
      <w:proofErr w:type="spellStart"/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>Martins</w:t>
      </w:r>
      <w:proofErr w:type="spellEnd"/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>, A. (04/11/2010). Amartya Sen:</w:t>
      </w:r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 xml:space="preserve"> </w:t>
      </w:r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>"</w:t>
      </w:r>
      <w:r>
        <w:rPr>
          <w:rFonts w:ascii="MyriadPro-LightIt" w:hAnsi="MyriadPro-LightIt" w:cs="MyriadPro-LightIt"/>
          <w:i/>
          <w:iCs/>
          <w:color w:val="000000"/>
          <w:kern w:val="0"/>
          <w:sz w:val="18"/>
          <w:szCs w:val="18"/>
        </w:rPr>
        <w:t>El desarrollo es más que un número</w:t>
      </w:r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>". En: bbc.com.</w:t>
      </w:r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 xml:space="preserve"> </w:t>
      </w:r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>Recuperado de</w:t>
      </w:r>
      <w:r>
        <w:rPr>
          <w:rFonts w:ascii="MyriadPro-Light" w:hAnsi="MyriadPro-Light" w:cs="MyriadPro-Light"/>
          <w:color w:val="000000"/>
          <w:kern w:val="0"/>
          <w:sz w:val="18"/>
          <w:szCs w:val="18"/>
        </w:rPr>
        <w:t xml:space="preserve"> </w:t>
      </w:r>
      <w:hyperlink r:id="rId4" w:history="1">
        <w:r w:rsidRPr="00831DA6">
          <w:rPr>
            <w:rStyle w:val="Hipervnculo"/>
            <w:rFonts w:ascii="Baskerville" w:hAnsi="Baskerville" w:cs="Baskerville"/>
            <w:kern w:val="0"/>
            <w:sz w:val="18"/>
            <w:szCs w:val="18"/>
          </w:rPr>
          <w:t>https://bbc.in/3z8DcTT</w:t>
        </w:r>
      </w:hyperlink>
    </w:p>
    <w:p w14:paraId="7858BE2C" w14:textId="37391601" w:rsidR="008A0B47" w:rsidRDefault="008A0B47" w:rsidP="008A0B47">
      <w:pPr>
        <w:autoSpaceDE w:val="0"/>
        <w:autoSpaceDN w:val="0"/>
        <w:adjustRightInd w:val="0"/>
        <w:spacing w:after="0" w:line="240" w:lineRule="auto"/>
        <w:rPr>
          <w:rFonts w:ascii="Baskerville" w:hAnsi="Baskerville" w:cs="Baskerville"/>
          <w:color w:val="009FE4"/>
          <w:kern w:val="0"/>
          <w:sz w:val="18"/>
          <w:szCs w:val="18"/>
        </w:rPr>
      </w:pPr>
    </w:p>
    <w:p w14:paraId="0534A742" w14:textId="5DEA3160" w:rsidR="00A1439D" w:rsidRDefault="00A1439D" w:rsidP="008A0B47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kern w:val="0"/>
          <w:sz w:val="18"/>
          <w:szCs w:val="18"/>
        </w:rPr>
      </w:pPr>
      <w:r>
        <w:rPr>
          <w:rFonts w:ascii="MyriadPro-Light" w:hAnsi="MyriadPro-Light" w:cs="MyriadPro-Light"/>
          <w:noProof/>
          <w:color w:val="000000"/>
          <w:kern w:val="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F7D274E" wp14:editId="7E3D65B3">
            <wp:simplePos x="0" y="0"/>
            <wp:positionH relativeFrom="margin">
              <wp:posOffset>-726795</wp:posOffset>
            </wp:positionH>
            <wp:positionV relativeFrom="margin">
              <wp:posOffset>2259345</wp:posOffset>
            </wp:positionV>
            <wp:extent cx="3131185" cy="2946400"/>
            <wp:effectExtent l="0" t="0" r="0" b="6350"/>
            <wp:wrapSquare wrapText="bothSides"/>
            <wp:docPr id="15123784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8459" name="Imagen 15123784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F6049" w14:textId="5BFB70A4" w:rsidR="008A0B47" w:rsidRPr="008A0B47" w:rsidRDefault="00A1439D" w:rsidP="008A0B47">
      <w:pPr>
        <w:autoSpaceDE w:val="0"/>
        <w:autoSpaceDN w:val="0"/>
        <w:adjustRightInd w:val="0"/>
        <w:spacing w:after="0" w:line="240" w:lineRule="auto"/>
        <w:rPr>
          <w:rFonts w:ascii="MyriadPro-Light" w:hAnsi="MyriadPro-Light" w:cs="MyriadPro-Light"/>
          <w:color w:val="000000"/>
          <w:kern w:val="0"/>
          <w:sz w:val="18"/>
          <w:szCs w:val="18"/>
        </w:rPr>
      </w:pPr>
      <w:r>
        <w:rPr>
          <w:rFonts w:ascii="MyriadPro-Light" w:hAnsi="MyriadPro-Light" w:cs="MyriadPro-Light"/>
          <w:noProof/>
          <w:color w:val="000000"/>
          <w:kern w:val="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53F91098" wp14:editId="2040A07B">
            <wp:simplePos x="0" y="0"/>
            <wp:positionH relativeFrom="margin">
              <wp:align>center</wp:align>
            </wp:positionH>
            <wp:positionV relativeFrom="margin">
              <wp:posOffset>5554611</wp:posOffset>
            </wp:positionV>
            <wp:extent cx="499745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490" y="21501"/>
                <wp:lineTo x="21490" y="0"/>
                <wp:lineTo x="0" y="0"/>
              </wp:wrapPolygon>
            </wp:wrapTight>
            <wp:docPr id="18943938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393866" name="Imagen 18943938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Pro-Light" w:hAnsi="MyriadPro-Light" w:cs="MyriadPro-Light"/>
          <w:noProof/>
          <w:color w:val="000000"/>
          <w:kern w:val="0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7F12041A" wp14:editId="6A594873">
            <wp:simplePos x="0" y="0"/>
            <wp:positionH relativeFrom="column">
              <wp:posOffset>2544725</wp:posOffset>
            </wp:positionH>
            <wp:positionV relativeFrom="page">
              <wp:posOffset>3444240</wp:posOffset>
            </wp:positionV>
            <wp:extent cx="3939540" cy="2279650"/>
            <wp:effectExtent l="0" t="0" r="3810" b="6350"/>
            <wp:wrapTight wrapText="bothSides">
              <wp:wrapPolygon edited="0">
                <wp:start x="0" y="0"/>
                <wp:lineTo x="0" y="21480"/>
                <wp:lineTo x="21516" y="21480"/>
                <wp:lineTo x="21516" y="0"/>
                <wp:lineTo x="0" y="0"/>
              </wp:wrapPolygon>
            </wp:wrapTight>
            <wp:docPr id="155756473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64734" name="Imagen 15575647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0B47" w:rsidRPr="008A0B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skerville">
    <w:altName w:val="Baskerville Old Fac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Pro-Light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B47"/>
    <w:rsid w:val="00521101"/>
    <w:rsid w:val="008A0B47"/>
    <w:rsid w:val="00A1439D"/>
    <w:rsid w:val="00CE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04D21"/>
  <w15:chartTrackingRefBased/>
  <w15:docId w15:val="{40DA4919-6096-4179-93D1-9BFBFCE3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0B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A0B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bbc.in/3z8DcTT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Joaquín</dc:creator>
  <cp:keywords/>
  <dc:description/>
  <cp:lastModifiedBy>Joaquín</cp:lastModifiedBy>
  <cp:revision>1</cp:revision>
  <dcterms:created xsi:type="dcterms:W3CDTF">2023-09-20T15:48:00Z</dcterms:created>
  <dcterms:modified xsi:type="dcterms:W3CDTF">2023-09-20T16:16:00Z</dcterms:modified>
</cp:coreProperties>
</file>