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92CF" w14:textId="28F4F7F7" w:rsidR="00B33FAA" w:rsidRDefault="00A36A6A" w:rsidP="00A36A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7CF">
        <w:rPr>
          <w:rFonts w:ascii="Times New Roman" w:hAnsi="Times New Roman" w:cs="Times New Roman"/>
          <w:b/>
          <w:bCs/>
          <w:sz w:val="24"/>
          <w:szCs w:val="24"/>
        </w:rPr>
        <w:t>ELABORACIÓN DE INSTRUMENTOS EN HÁBITOS ALIMENTARIOS</w:t>
      </w:r>
    </w:p>
    <w:p w14:paraId="58D99978" w14:textId="6CCF0B14" w:rsidR="00FE57CF" w:rsidRDefault="00FE57CF" w:rsidP="00A36A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CURSO: EVALUACIÓN </w:t>
      </w:r>
      <w:r w:rsidR="0076319C">
        <w:rPr>
          <w:rFonts w:ascii="Times New Roman" w:hAnsi="Times New Roman" w:cs="Times New Roman"/>
          <w:b/>
          <w:bCs/>
          <w:sz w:val="24"/>
          <w:szCs w:val="24"/>
        </w:rPr>
        <w:t>NUTRICIONAL</w:t>
      </w:r>
    </w:p>
    <w:p w14:paraId="5DE8F074" w14:textId="77777777" w:rsidR="0076319C" w:rsidRPr="00FE57CF" w:rsidRDefault="0076319C" w:rsidP="00A36A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15DBF" w14:textId="77777777" w:rsidR="00565997" w:rsidRDefault="00A36A6A" w:rsidP="0056599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57CF">
        <w:rPr>
          <w:rFonts w:ascii="Times New Roman" w:hAnsi="Times New Roman" w:cs="Times New Roman"/>
          <w:sz w:val="24"/>
          <w:szCs w:val="24"/>
        </w:rPr>
        <w:t xml:space="preserve">El objetivo de este taller es adquirir habilidades para elaborar </w:t>
      </w:r>
      <w:r w:rsidRPr="00FE57CF">
        <w:rPr>
          <w:rFonts w:ascii="Times New Roman" w:hAnsi="Times New Roman" w:cs="Times New Roman"/>
          <w:sz w:val="24"/>
          <w:szCs w:val="24"/>
        </w:rPr>
        <w:t>preguntas en relación a un</w:t>
      </w:r>
      <w:r w:rsidR="000E64EE" w:rsidRPr="00FE57CF">
        <w:rPr>
          <w:rFonts w:ascii="Times New Roman" w:hAnsi="Times New Roman" w:cs="Times New Roman"/>
          <w:i/>
          <w:iCs/>
          <w:sz w:val="24"/>
          <w:szCs w:val="24"/>
        </w:rPr>
        <w:t>….¡¡¡¡¡¡</w:t>
      </w:r>
      <w:r w:rsidRPr="00FE57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64EE" w:rsidRPr="00FE57CF">
        <w:rPr>
          <w:rFonts w:ascii="Times New Roman" w:hAnsi="Times New Roman" w:cs="Times New Roman"/>
          <w:i/>
          <w:iCs/>
          <w:sz w:val="24"/>
          <w:szCs w:val="24"/>
        </w:rPr>
        <w:t>desafío nutricional!!!!</w:t>
      </w:r>
      <w:r w:rsidR="0056599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A7507F3" w14:textId="0747C9F6" w:rsidR="00A36A6A" w:rsidRPr="00FE57CF" w:rsidRDefault="00565997" w:rsidP="00565997">
      <w:pPr>
        <w:jc w:val="both"/>
        <w:rPr>
          <w:rFonts w:ascii="Times New Roman" w:hAnsi="Times New Roman" w:cs="Times New Roman"/>
          <w:sz w:val="24"/>
          <w:szCs w:val="24"/>
        </w:rPr>
      </w:pPr>
      <w:r w:rsidRPr="00565997">
        <w:rPr>
          <w:rFonts w:ascii="Times New Roman" w:hAnsi="Times New Roman" w:cs="Times New Roman"/>
          <w:sz w:val="24"/>
          <w:szCs w:val="24"/>
        </w:rPr>
        <w:t>Cada</w:t>
      </w:r>
      <w:r w:rsidR="000E64EE" w:rsidRPr="00565997">
        <w:rPr>
          <w:rFonts w:ascii="Times New Roman" w:hAnsi="Times New Roman" w:cs="Times New Roman"/>
          <w:sz w:val="24"/>
          <w:szCs w:val="24"/>
        </w:rPr>
        <w:t xml:space="preserve"> grupo tendrá la misión de elaborar preguntas que formaran parte de un instrumento de</w:t>
      </w:r>
      <w:r w:rsidR="000E64EE" w:rsidRPr="00FE57CF">
        <w:rPr>
          <w:rFonts w:ascii="Times New Roman" w:hAnsi="Times New Roman" w:cs="Times New Roman"/>
          <w:sz w:val="24"/>
          <w:szCs w:val="24"/>
        </w:rPr>
        <w:t xml:space="preserve"> diagnóstico</w:t>
      </w:r>
      <w:r w:rsidR="0076319C">
        <w:rPr>
          <w:rFonts w:ascii="Times New Roman" w:hAnsi="Times New Roman" w:cs="Times New Roman"/>
          <w:sz w:val="24"/>
          <w:szCs w:val="24"/>
        </w:rPr>
        <w:t xml:space="preserve"> (encuesta)</w:t>
      </w:r>
      <w:r w:rsidR="000E64EE" w:rsidRPr="00FE5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asociadas al</w:t>
      </w:r>
      <w:r w:rsidR="000E64EE" w:rsidRPr="00FE57CF">
        <w:rPr>
          <w:rFonts w:ascii="Times New Roman" w:hAnsi="Times New Roman" w:cs="Times New Roman"/>
          <w:sz w:val="24"/>
          <w:szCs w:val="24"/>
        </w:rPr>
        <w:t xml:space="preserve"> consumo de agua en </w:t>
      </w:r>
      <w:r w:rsidR="001D4040" w:rsidRPr="00FE57CF">
        <w:rPr>
          <w:rFonts w:ascii="Times New Roman" w:hAnsi="Times New Roman" w:cs="Times New Roman"/>
          <w:sz w:val="24"/>
          <w:szCs w:val="24"/>
        </w:rPr>
        <w:t>3</w:t>
      </w:r>
      <w:r w:rsidR="0076319C">
        <w:rPr>
          <w:rFonts w:ascii="Times New Roman" w:hAnsi="Times New Roman" w:cs="Times New Roman"/>
          <w:sz w:val="24"/>
          <w:szCs w:val="24"/>
        </w:rPr>
        <w:t>.</w:t>
      </w:r>
      <w:r w:rsidR="001D4040" w:rsidRPr="00FE57CF">
        <w:rPr>
          <w:rFonts w:ascii="Times New Roman" w:hAnsi="Times New Roman" w:cs="Times New Roman"/>
          <w:sz w:val="24"/>
          <w:szCs w:val="24"/>
        </w:rPr>
        <w:t xml:space="preserve">500 </w:t>
      </w:r>
      <w:r w:rsidR="000E64EE" w:rsidRPr="00FE57CF">
        <w:rPr>
          <w:rFonts w:ascii="Times New Roman" w:hAnsi="Times New Roman" w:cs="Times New Roman"/>
          <w:sz w:val="24"/>
          <w:szCs w:val="24"/>
        </w:rPr>
        <w:t>escolares chilenos</w:t>
      </w:r>
      <w:r>
        <w:rPr>
          <w:rFonts w:ascii="Times New Roman" w:hAnsi="Times New Roman" w:cs="Times New Roman"/>
          <w:sz w:val="24"/>
          <w:szCs w:val="24"/>
        </w:rPr>
        <w:t>, así como también motivaciones y barreras para beberla.</w:t>
      </w:r>
    </w:p>
    <w:p w14:paraId="6CFB9CE1" w14:textId="77777777" w:rsidR="00A36A6A" w:rsidRPr="00FE57CF" w:rsidRDefault="00A36A6A" w:rsidP="00A36A6A">
      <w:pPr>
        <w:rPr>
          <w:rFonts w:ascii="Times New Roman" w:hAnsi="Times New Roman" w:cs="Times New Roman"/>
          <w:sz w:val="24"/>
          <w:szCs w:val="24"/>
        </w:rPr>
      </w:pPr>
    </w:p>
    <w:p w14:paraId="4DAA0B46" w14:textId="093DF379" w:rsidR="00A36A6A" w:rsidRPr="00FE57CF" w:rsidRDefault="00A36A6A" w:rsidP="001D4040">
      <w:pPr>
        <w:spacing w:befor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7CF">
        <w:rPr>
          <w:rFonts w:ascii="Times New Roman" w:hAnsi="Times New Roman" w:cs="Times New Roman"/>
          <w:b/>
          <w:sz w:val="24"/>
          <w:szCs w:val="24"/>
        </w:rPr>
        <w:t xml:space="preserve">Elaboración de </w:t>
      </w:r>
      <w:r w:rsidRPr="00FE57CF">
        <w:rPr>
          <w:rFonts w:ascii="Times New Roman" w:hAnsi="Times New Roman" w:cs="Times New Roman"/>
          <w:b/>
          <w:sz w:val="24"/>
          <w:szCs w:val="24"/>
        </w:rPr>
        <w:t>preguntas</w:t>
      </w:r>
    </w:p>
    <w:p w14:paraId="0F7F5500" w14:textId="17EEEAF4" w:rsidR="00A36A6A" w:rsidRPr="00FE57CF" w:rsidRDefault="00A36A6A" w:rsidP="001D4040">
      <w:pPr>
        <w:ind w:left="544"/>
        <w:jc w:val="both"/>
        <w:rPr>
          <w:rFonts w:ascii="Times New Roman" w:hAnsi="Times New Roman" w:cs="Times New Roman"/>
          <w:sz w:val="24"/>
          <w:szCs w:val="24"/>
        </w:rPr>
      </w:pPr>
      <w:r w:rsidRPr="00FE57CF">
        <w:rPr>
          <w:rFonts w:ascii="Times New Roman" w:hAnsi="Times New Roman" w:cs="Times New Roman"/>
          <w:sz w:val="24"/>
          <w:szCs w:val="24"/>
        </w:rPr>
        <w:t xml:space="preserve">1.- Formar grupos de </w:t>
      </w:r>
      <w:r w:rsidR="000E64EE" w:rsidRPr="00FE57CF">
        <w:rPr>
          <w:rFonts w:ascii="Times New Roman" w:hAnsi="Times New Roman" w:cs="Times New Roman"/>
          <w:sz w:val="24"/>
          <w:szCs w:val="24"/>
        </w:rPr>
        <w:t>4</w:t>
      </w:r>
      <w:r w:rsidRPr="00FE57CF">
        <w:rPr>
          <w:rFonts w:ascii="Times New Roman" w:hAnsi="Times New Roman" w:cs="Times New Roman"/>
          <w:sz w:val="24"/>
          <w:szCs w:val="24"/>
        </w:rPr>
        <w:t xml:space="preserve"> personas </w:t>
      </w:r>
    </w:p>
    <w:p w14:paraId="674E31E8" w14:textId="2986D6CB" w:rsidR="00A36A6A" w:rsidRPr="00FE57CF" w:rsidRDefault="00A36A6A" w:rsidP="001D4040">
      <w:pPr>
        <w:ind w:left="544"/>
        <w:jc w:val="both"/>
        <w:rPr>
          <w:rFonts w:ascii="Times New Roman" w:hAnsi="Times New Roman" w:cs="Times New Roman"/>
          <w:sz w:val="24"/>
          <w:szCs w:val="24"/>
        </w:rPr>
      </w:pPr>
      <w:r w:rsidRPr="00FE57CF">
        <w:rPr>
          <w:rFonts w:ascii="Times New Roman" w:hAnsi="Times New Roman" w:cs="Times New Roman"/>
          <w:sz w:val="24"/>
          <w:szCs w:val="24"/>
        </w:rPr>
        <w:t>2.- Nombrar un secretario(a)</w:t>
      </w:r>
    </w:p>
    <w:p w14:paraId="47026525" w14:textId="4189A853" w:rsidR="00A36A6A" w:rsidRPr="00FE57CF" w:rsidRDefault="001D4040" w:rsidP="001D4040">
      <w:pPr>
        <w:jc w:val="both"/>
        <w:rPr>
          <w:rFonts w:ascii="Times New Roman" w:hAnsi="Times New Roman" w:cs="Times New Roman"/>
          <w:sz w:val="24"/>
          <w:szCs w:val="24"/>
        </w:rPr>
      </w:pPr>
      <w:r w:rsidRPr="0076319C">
        <w:rPr>
          <w:rFonts w:ascii="Times New Roman" w:hAnsi="Times New Roman" w:cs="Times New Roman"/>
          <w:b/>
          <w:bCs/>
          <w:sz w:val="24"/>
          <w:szCs w:val="24"/>
        </w:rPr>
        <w:t>Actividad</w:t>
      </w:r>
      <w:r w:rsidR="00A36A6A" w:rsidRPr="0076319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36A6A" w:rsidRPr="00FE57CF">
        <w:rPr>
          <w:rFonts w:ascii="Times New Roman" w:hAnsi="Times New Roman" w:cs="Times New Roman"/>
          <w:sz w:val="24"/>
          <w:szCs w:val="24"/>
        </w:rPr>
        <w:t xml:space="preserve"> </w:t>
      </w:r>
      <w:r w:rsidR="00A36A6A" w:rsidRPr="00FE57CF">
        <w:rPr>
          <w:rFonts w:ascii="Times New Roman" w:hAnsi="Times New Roman" w:cs="Times New Roman"/>
          <w:sz w:val="24"/>
          <w:szCs w:val="24"/>
        </w:rPr>
        <w:t xml:space="preserve">Elaborar </w:t>
      </w:r>
      <w:r w:rsidRPr="00FE57CF">
        <w:rPr>
          <w:rFonts w:ascii="Times New Roman" w:hAnsi="Times New Roman" w:cs="Times New Roman"/>
          <w:sz w:val="24"/>
          <w:szCs w:val="24"/>
        </w:rPr>
        <w:t>4</w:t>
      </w:r>
      <w:r w:rsidR="000E64EE" w:rsidRPr="00FE57CF">
        <w:rPr>
          <w:rFonts w:ascii="Times New Roman" w:hAnsi="Times New Roman" w:cs="Times New Roman"/>
          <w:sz w:val="24"/>
          <w:szCs w:val="24"/>
        </w:rPr>
        <w:t xml:space="preserve"> preguntas que formaran parte de un instrumento de diagnóstico que </w:t>
      </w:r>
      <w:r w:rsidR="0076319C" w:rsidRPr="00FE57CF">
        <w:rPr>
          <w:rFonts w:ascii="Times New Roman" w:hAnsi="Times New Roman" w:cs="Times New Roman"/>
          <w:sz w:val="24"/>
          <w:szCs w:val="24"/>
        </w:rPr>
        <w:t>serv</w:t>
      </w:r>
      <w:r w:rsidR="0076319C">
        <w:rPr>
          <w:rFonts w:ascii="Times New Roman" w:hAnsi="Times New Roman" w:cs="Times New Roman"/>
          <w:sz w:val="24"/>
          <w:szCs w:val="24"/>
        </w:rPr>
        <w:t>irá</w:t>
      </w:r>
      <w:r w:rsidRPr="00FE57CF">
        <w:rPr>
          <w:rFonts w:ascii="Times New Roman" w:hAnsi="Times New Roman" w:cs="Times New Roman"/>
          <w:sz w:val="24"/>
          <w:szCs w:val="24"/>
        </w:rPr>
        <w:t xml:space="preserve"> de base</w:t>
      </w:r>
      <w:r w:rsidR="0076319C">
        <w:rPr>
          <w:rFonts w:ascii="Times New Roman" w:hAnsi="Times New Roman" w:cs="Times New Roman"/>
          <w:sz w:val="24"/>
          <w:szCs w:val="24"/>
        </w:rPr>
        <w:t>,</w:t>
      </w:r>
      <w:r w:rsidR="000E64EE" w:rsidRPr="00FE57CF">
        <w:rPr>
          <w:rFonts w:ascii="Times New Roman" w:hAnsi="Times New Roman" w:cs="Times New Roman"/>
          <w:sz w:val="24"/>
          <w:szCs w:val="24"/>
        </w:rPr>
        <w:t xml:space="preserve">  de un piloto educativo </w:t>
      </w:r>
      <w:r w:rsidRPr="00FE57CF">
        <w:rPr>
          <w:rFonts w:ascii="Times New Roman" w:hAnsi="Times New Roman" w:cs="Times New Roman"/>
          <w:sz w:val="24"/>
          <w:szCs w:val="24"/>
        </w:rPr>
        <w:t>orientado a</w:t>
      </w:r>
      <w:r w:rsidR="000E64EE" w:rsidRPr="00FE57CF">
        <w:rPr>
          <w:rFonts w:ascii="Times New Roman" w:hAnsi="Times New Roman" w:cs="Times New Roman"/>
          <w:sz w:val="24"/>
          <w:szCs w:val="24"/>
        </w:rPr>
        <w:t xml:space="preserve"> aumentar el </w:t>
      </w:r>
      <w:r w:rsidR="00A36A6A" w:rsidRPr="00FE57CF">
        <w:rPr>
          <w:rFonts w:ascii="Times New Roman" w:hAnsi="Times New Roman" w:cs="Times New Roman"/>
          <w:sz w:val="24"/>
          <w:szCs w:val="24"/>
        </w:rPr>
        <w:t>consumo de agua en escolares</w:t>
      </w:r>
      <w:r w:rsidR="000E64EE" w:rsidRPr="00FE57CF">
        <w:rPr>
          <w:rFonts w:ascii="Times New Roman" w:hAnsi="Times New Roman" w:cs="Times New Roman"/>
          <w:sz w:val="24"/>
          <w:szCs w:val="24"/>
        </w:rPr>
        <w:t xml:space="preserve"> beneficiarios de JUNAEB.</w:t>
      </w:r>
    </w:p>
    <w:p w14:paraId="7D954901" w14:textId="2E4D1895" w:rsidR="0076319C" w:rsidRPr="00FE57CF" w:rsidRDefault="001D4040" w:rsidP="001D4040">
      <w:pPr>
        <w:jc w:val="both"/>
        <w:rPr>
          <w:rFonts w:ascii="Times New Roman" w:hAnsi="Times New Roman" w:cs="Times New Roman"/>
          <w:sz w:val="24"/>
          <w:szCs w:val="24"/>
        </w:rPr>
      </w:pPr>
      <w:r w:rsidRPr="00FE57CF">
        <w:rPr>
          <w:rFonts w:ascii="Times New Roman" w:hAnsi="Times New Roman" w:cs="Times New Roman"/>
          <w:sz w:val="24"/>
          <w:szCs w:val="24"/>
        </w:rPr>
        <w:t xml:space="preserve">Antes de comenzar con la actividad, </w:t>
      </w:r>
      <w:r w:rsidR="000E64EE" w:rsidRPr="00FE57CF">
        <w:rPr>
          <w:rFonts w:ascii="Times New Roman" w:hAnsi="Times New Roman" w:cs="Times New Roman"/>
          <w:sz w:val="24"/>
          <w:szCs w:val="24"/>
        </w:rPr>
        <w:t xml:space="preserve">cada grupo debe </w:t>
      </w:r>
      <w:r w:rsidRPr="00FE57CF">
        <w:rPr>
          <w:rFonts w:ascii="Times New Roman" w:hAnsi="Times New Roman" w:cs="Times New Roman"/>
          <w:sz w:val="24"/>
          <w:szCs w:val="24"/>
        </w:rPr>
        <w:t>plantearse algunas interrogantes que guiaran la elaboración de sus preguntas</w:t>
      </w:r>
      <w:r w:rsidR="000E64EE" w:rsidRPr="00FE57CF">
        <w:rPr>
          <w:rFonts w:ascii="Times New Roman" w:hAnsi="Times New Roman" w:cs="Times New Roman"/>
          <w:sz w:val="24"/>
          <w:szCs w:val="24"/>
        </w:rPr>
        <w:t>, como por ejemplo ¿cuánta agua beben los estudiantes? ¿les gusta el agua?</w:t>
      </w:r>
      <w:r w:rsidRPr="00FE57CF">
        <w:rPr>
          <w:rFonts w:ascii="Times New Roman" w:hAnsi="Times New Roman" w:cs="Times New Roman"/>
          <w:sz w:val="24"/>
          <w:szCs w:val="24"/>
        </w:rPr>
        <w:t xml:space="preserve"> </w:t>
      </w:r>
      <w:r w:rsidR="000E64EE" w:rsidRPr="00FE57CF">
        <w:rPr>
          <w:rFonts w:ascii="Times New Roman" w:hAnsi="Times New Roman" w:cs="Times New Roman"/>
          <w:sz w:val="24"/>
          <w:szCs w:val="24"/>
        </w:rPr>
        <w:t>¿</w:t>
      </w:r>
      <w:r w:rsidRPr="00FE57CF">
        <w:rPr>
          <w:rFonts w:ascii="Times New Roman" w:hAnsi="Times New Roman" w:cs="Times New Roman"/>
          <w:sz w:val="24"/>
          <w:szCs w:val="24"/>
        </w:rPr>
        <w:t>cuáles</w:t>
      </w:r>
      <w:r w:rsidR="000E64EE" w:rsidRPr="00FE57CF">
        <w:rPr>
          <w:rFonts w:ascii="Times New Roman" w:hAnsi="Times New Roman" w:cs="Times New Roman"/>
          <w:sz w:val="24"/>
          <w:szCs w:val="24"/>
        </w:rPr>
        <w:t xml:space="preserve"> son las razones para </w:t>
      </w:r>
      <w:r w:rsidRPr="00FE57CF">
        <w:rPr>
          <w:rFonts w:ascii="Times New Roman" w:hAnsi="Times New Roman" w:cs="Times New Roman"/>
          <w:sz w:val="24"/>
          <w:szCs w:val="24"/>
        </w:rPr>
        <w:t xml:space="preserve">beber y </w:t>
      </w:r>
      <w:r w:rsidR="000E64EE" w:rsidRPr="00FE57CF">
        <w:rPr>
          <w:rFonts w:ascii="Times New Roman" w:hAnsi="Times New Roman" w:cs="Times New Roman"/>
          <w:sz w:val="24"/>
          <w:szCs w:val="24"/>
        </w:rPr>
        <w:t>no beber agua?, ¿reemplaza el consumo de agua por otros bebestibles?</w:t>
      </w:r>
    </w:p>
    <w:p w14:paraId="7CA8C320" w14:textId="35BBF274" w:rsidR="001D4040" w:rsidRDefault="001D4040" w:rsidP="001D4040">
      <w:pPr>
        <w:jc w:val="both"/>
        <w:rPr>
          <w:rFonts w:ascii="Times New Roman" w:hAnsi="Times New Roman" w:cs="Times New Roman"/>
          <w:sz w:val="24"/>
          <w:szCs w:val="24"/>
        </w:rPr>
      </w:pPr>
      <w:r w:rsidRPr="00FE57CF">
        <w:rPr>
          <w:rFonts w:ascii="Times New Roman" w:hAnsi="Times New Roman" w:cs="Times New Roman"/>
          <w:sz w:val="24"/>
          <w:szCs w:val="24"/>
        </w:rPr>
        <w:t xml:space="preserve">Una vez discutida la problemática en el grupo, elabore las preguntas evitando preguntas dicotómicas. Cada grupo </w:t>
      </w:r>
      <w:r w:rsidR="0076319C">
        <w:rPr>
          <w:rFonts w:ascii="Times New Roman" w:hAnsi="Times New Roman" w:cs="Times New Roman"/>
          <w:sz w:val="24"/>
          <w:szCs w:val="24"/>
        </w:rPr>
        <w:t>tendrá la libertad de</w:t>
      </w:r>
      <w:r w:rsidRPr="00FE57CF">
        <w:rPr>
          <w:rFonts w:ascii="Times New Roman" w:hAnsi="Times New Roman" w:cs="Times New Roman"/>
          <w:sz w:val="24"/>
          <w:szCs w:val="24"/>
        </w:rPr>
        <w:t xml:space="preserve"> seleccionar el tipo de pregunta que desee, (selección múltiple, uso de escala de Likert, frecuencia de consumo </w:t>
      </w:r>
      <w:proofErr w:type="spellStart"/>
      <w:r w:rsidRPr="00FE57C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E57CF">
        <w:rPr>
          <w:rFonts w:ascii="Times New Roman" w:hAnsi="Times New Roman" w:cs="Times New Roman"/>
          <w:sz w:val="24"/>
          <w:szCs w:val="24"/>
        </w:rPr>
        <w:t>)</w:t>
      </w:r>
    </w:p>
    <w:p w14:paraId="06511B58" w14:textId="624F723E" w:rsidR="00565997" w:rsidRDefault="00565997" w:rsidP="001D4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Escriba las preguntas elaboradas en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sz w:val="24"/>
          <w:szCs w:val="24"/>
        </w:rPr>
        <w:t>, y difunda al término del taller.</w:t>
      </w:r>
    </w:p>
    <w:p w14:paraId="1CDEAE36" w14:textId="580A84C3" w:rsidR="00565997" w:rsidRPr="00FE57CF" w:rsidRDefault="00565997" w:rsidP="001D4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cierra el taller con reflexiones finales sobre la elaboración de instrumentos.</w:t>
      </w:r>
    </w:p>
    <w:p w14:paraId="0278951D" w14:textId="66FD2990" w:rsidR="001D4040" w:rsidRPr="00FE57CF" w:rsidRDefault="001D4040" w:rsidP="001D40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063B7" w14:textId="77777777" w:rsidR="001D4040" w:rsidRPr="00FE57CF" w:rsidRDefault="001D4040" w:rsidP="001D40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6F2C6" w14:textId="77777777" w:rsidR="000E64EE" w:rsidRPr="00FE57CF" w:rsidRDefault="000E64EE" w:rsidP="001D40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6E311" w14:textId="77777777" w:rsidR="000E64EE" w:rsidRDefault="000E64EE" w:rsidP="001D4040">
      <w:pPr>
        <w:jc w:val="both"/>
      </w:pPr>
    </w:p>
    <w:p w14:paraId="5A408F49" w14:textId="7E18733F" w:rsidR="000E64EE" w:rsidRDefault="000E64EE" w:rsidP="00A36A6A"/>
    <w:p w14:paraId="0B0A347F" w14:textId="218CA250" w:rsidR="00565997" w:rsidRDefault="00565997" w:rsidP="00A36A6A"/>
    <w:p w14:paraId="2B3B970E" w14:textId="281EAC36" w:rsidR="00565997" w:rsidRDefault="00565997" w:rsidP="00A36A6A"/>
    <w:p w14:paraId="3BC148F7" w14:textId="01191229" w:rsidR="00565997" w:rsidRDefault="00565997" w:rsidP="00A36A6A"/>
    <w:p w14:paraId="39DA6DFC" w14:textId="0BBA3425" w:rsidR="00565997" w:rsidRDefault="00565997" w:rsidP="00A36A6A"/>
    <w:p w14:paraId="16DF47FB" w14:textId="557DFA6F" w:rsidR="00565997" w:rsidRPr="00565997" w:rsidRDefault="00565997" w:rsidP="00565997">
      <w:pPr>
        <w:rPr>
          <w:rFonts w:ascii="Times New Roman" w:hAnsi="Times New Roman" w:cs="Times New Roman"/>
        </w:rPr>
      </w:pPr>
      <w:r w:rsidRPr="00565997">
        <w:rPr>
          <w:rFonts w:ascii="Times New Roman" w:hAnsi="Times New Roman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198819" wp14:editId="1C86CECC">
                <wp:simplePos x="0" y="0"/>
                <wp:positionH relativeFrom="page">
                  <wp:posOffset>1537970</wp:posOffset>
                </wp:positionH>
                <wp:positionV relativeFrom="paragraph">
                  <wp:posOffset>703580</wp:posOffset>
                </wp:positionV>
                <wp:extent cx="5144770" cy="0"/>
                <wp:effectExtent l="13970" t="8255" r="13335" b="1079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770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14E0B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1pt,55.4pt" to="526.2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" strokeweight=".35369mm">
                <w10:wrap anchorx="page"/>
              </v:line>
            </w:pict>
          </mc:Fallback>
        </mc:AlternateContent>
      </w:r>
      <w:r w:rsidRPr="00565997">
        <w:rPr>
          <w:rFonts w:ascii="Times New Roman" w:hAnsi="Times New Roman" w:cs="Times New Roman"/>
        </w:rPr>
        <w:t>Rúbrica de</w:t>
      </w:r>
      <w:r w:rsidRPr="00565997">
        <w:rPr>
          <w:rFonts w:ascii="Times New Roman" w:hAnsi="Times New Roman" w:cs="Times New Roman"/>
        </w:rPr>
        <w:t xml:space="preserve"> </w:t>
      </w:r>
      <w:r w:rsidRPr="00565997">
        <w:rPr>
          <w:rFonts w:ascii="Times New Roman" w:hAnsi="Times New Roman" w:cs="Times New Roman"/>
        </w:rPr>
        <w:t>Evaluación Discusión grupal Nombre Integrantes del grupo:</w:t>
      </w:r>
    </w:p>
    <w:p w14:paraId="0ED91F12" w14:textId="77777777" w:rsidR="00565997" w:rsidRPr="00565997" w:rsidRDefault="00565997" w:rsidP="00565997">
      <w:pPr>
        <w:pStyle w:val="Textoindependiente"/>
        <w:spacing w:before="8"/>
        <w:rPr>
          <w:rFonts w:ascii="Times New Roman" w:hAnsi="Times New Roman"/>
          <w:b/>
          <w:sz w:val="15"/>
        </w:rPr>
      </w:pPr>
      <w:r w:rsidRPr="00565997">
        <w:rPr>
          <w:rFonts w:ascii="Times New Roman" w:hAnsi="Times New Roman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B825EC" wp14:editId="0593C952">
                <wp:simplePos x="0" y="0"/>
                <wp:positionH relativeFrom="page">
                  <wp:posOffset>1537970</wp:posOffset>
                </wp:positionH>
                <wp:positionV relativeFrom="paragraph">
                  <wp:posOffset>153035</wp:posOffset>
                </wp:positionV>
                <wp:extent cx="5144770" cy="0"/>
                <wp:effectExtent l="13970" t="10160" r="13335" b="889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770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0F5B0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1.1pt,12.05pt" to="526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" strokeweight=".35369mm">
                <w10:wrap type="topAndBottom" anchorx="page"/>
              </v:line>
            </w:pict>
          </mc:Fallback>
        </mc:AlternateContent>
      </w:r>
    </w:p>
    <w:p w14:paraId="3A89BE2F" w14:textId="35FD1852" w:rsidR="00565997" w:rsidRPr="00565997" w:rsidRDefault="00565997" w:rsidP="00565997">
      <w:pPr>
        <w:spacing w:before="11"/>
        <w:ind w:left="1261"/>
        <w:rPr>
          <w:rFonts w:ascii="Times New Roman" w:hAnsi="Times New Roman" w:cs="Times New Roman"/>
          <w:b/>
        </w:rPr>
      </w:pPr>
    </w:p>
    <w:p w14:paraId="5151DB97" w14:textId="77777777" w:rsidR="00565997" w:rsidRPr="00565997" w:rsidRDefault="00565997" w:rsidP="00565997">
      <w:pPr>
        <w:spacing w:before="183"/>
        <w:ind w:left="542"/>
        <w:rPr>
          <w:rFonts w:ascii="Times New Roman" w:hAnsi="Times New Roman" w:cs="Times New Roman"/>
          <w:b/>
          <w:sz w:val="20"/>
        </w:rPr>
      </w:pPr>
      <w:r w:rsidRPr="00565997">
        <w:rPr>
          <w:rFonts w:ascii="Times New Roman" w:hAnsi="Times New Roman" w:cs="Times New Roman"/>
          <w:b/>
          <w:sz w:val="20"/>
        </w:rPr>
        <w:t>Criterios de Evaluación</w:t>
      </w:r>
    </w:p>
    <w:p w14:paraId="4C620F2A" w14:textId="77777777" w:rsidR="00565997" w:rsidRPr="00565997" w:rsidRDefault="00565997" w:rsidP="00565997">
      <w:pPr>
        <w:ind w:left="542"/>
        <w:rPr>
          <w:rFonts w:ascii="Times New Roman" w:hAnsi="Times New Roman" w:cs="Times New Roman"/>
          <w:sz w:val="20"/>
        </w:rPr>
      </w:pPr>
      <w:r w:rsidRPr="00565997">
        <w:rPr>
          <w:rFonts w:ascii="Times New Roman" w:hAnsi="Times New Roman" w:cs="Times New Roman"/>
          <w:sz w:val="20"/>
        </w:rPr>
        <w:t>0: No lo realiza</w:t>
      </w:r>
    </w:p>
    <w:p w14:paraId="6B8A851F" w14:textId="7F7E8F63" w:rsidR="00565997" w:rsidRPr="00565997" w:rsidRDefault="00565997" w:rsidP="00565997">
      <w:pPr>
        <w:spacing w:before="1"/>
        <w:ind w:left="542" w:right="3033"/>
        <w:rPr>
          <w:rFonts w:ascii="Times New Roman" w:hAnsi="Times New Roman" w:cs="Times New Roman"/>
          <w:sz w:val="20"/>
        </w:rPr>
      </w:pPr>
      <w:r w:rsidRPr="00565997">
        <w:rPr>
          <w:rFonts w:ascii="Times New Roman" w:hAnsi="Times New Roman" w:cs="Times New Roman"/>
          <w:sz w:val="20"/>
        </w:rPr>
        <w:t xml:space="preserve">1: Deficiente </w:t>
      </w:r>
      <w:r w:rsidRPr="00565997">
        <w:rPr>
          <w:rFonts w:ascii="Times New Roman" w:hAnsi="Times New Roman" w:cs="Times New Roman"/>
          <w:sz w:val="20"/>
        </w:rPr>
        <w:t xml:space="preserve"> Realiza la </w:t>
      </w:r>
      <w:r w:rsidRPr="00565997">
        <w:rPr>
          <w:rFonts w:ascii="Times New Roman" w:hAnsi="Times New Roman" w:cs="Times New Roman"/>
          <w:sz w:val="20"/>
        </w:rPr>
        <w:t>acción,</w:t>
      </w:r>
      <w:r w:rsidRPr="00565997">
        <w:rPr>
          <w:rFonts w:ascii="Times New Roman" w:hAnsi="Times New Roman" w:cs="Times New Roman"/>
          <w:sz w:val="20"/>
        </w:rPr>
        <w:t xml:space="preserve"> pero esta se encuentra incorrecta o incompleta</w:t>
      </w:r>
    </w:p>
    <w:p w14:paraId="68EC99E5" w14:textId="7CC57E47" w:rsidR="00565997" w:rsidRPr="00565997" w:rsidRDefault="00565997" w:rsidP="00565997">
      <w:pPr>
        <w:spacing w:before="1"/>
        <w:ind w:left="542" w:right="3033"/>
        <w:rPr>
          <w:rFonts w:ascii="Times New Roman" w:hAnsi="Times New Roman" w:cs="Times New Roman"/>
          <w:sz w:val="20"/>
        </w:rPr>
      </w:pPr>
      <w:r w:rsidRPr="00565997">
        <w:rPr>
          <w:rFonts w:ascii="Times New Roman" w:hAnsi="Times New Roman" w:cs="Times New Roman"/>
          <w:sz w:val="20"/>
        </w:rPr>
        <w:t xml:space="preserve">2: Suficiente </w:t>
      </w:r>
      <w:r w:rsidRPr="00565997">
        <w:rPr>
          <w:rFonts w:ascii="Times New Roman" w:hAnsi="Times New Roman" w:cs="Times New Roman"/>
          <w:sz w:val="20"/>
        </w:rPr>
        <w:t> Realiza la acción al nivel de mínimo aceptable</w:t>
      </w:r>
    </w:p>
    <w:p w14:paraId="57D8C5A6" w14:textId="77777777" w:rsidR="00565997" w:rsidRPr="00565997" w:rsidRDefault="00565997" w:rsidP="00565997">
      <w:pPr>
        <w:spacing w:line="243" w:lineRule="exact"/>
        <w:ind w:left="542"/>
        <w:rPr>
          <w:rFonts w:ascii="Times New Roman" w:hAnsi="Times New Roman" w:cs="Times New Roman"/>
          <w:sz w:val="20"/>
        </w:rPr>
      </w:pPr>
      <w:r w:rsidRPr="00565997">
        <w:rPr>
          <w:rFonts w:ascii="Times New Roman" w:hAnsi="Times New Roman" w:cs="Times New Roman"/>
          <w:sz w:val="20"/>
        </w:rPr>
        <w:t xml:space="preserve">3: Bueno </w:t>
      </w:r>
      <w:r w:rsidRPr="00565997">
        <w:rPr>
          <w:rFonts w:ascii="Times New Roman" w:hAnsi="Times New Roman" w:cs="Times New Roman"/>
          <w:sz w:val="20"/>
        </w:rPr>
        <w:t> Realiza la acción completa pero susceptible a mejoras</w:t>
      </w:r>
    </w:p>
    <w:p w14:paraId="32235AE1" w14:textId="77777777" w:rsidR="00565997" w:rsidRPr="00565997" w:rsidRDefault="00565997" w:rsidP="00565997">
      <w:pPr>
        <w:spacing w:before="1" w:after="11"/>
        <w:ind w:left="542"/>
        <w:rPr>
          <w:rFonts w:ascii="Times New Roman" w:hAnsi="Times New Roman" w:cs="Times New Roman"/>
          <w:sz w:val="24"/>
        </w:rPr>
      </w:pPr>
      <w:r w:rsidRPr="00565997">
        <w:rPr>
          <w:rFonts w:ascii="Times New Roman" w:hAnsi="Times New Roman" w:cs="Times New Roman"/>
          <w:sz w:val="20"/>
        </w:rPr>
        <w:t xml:space="preserve">5: Excelente </w:t>
      </w:r>
      <w:r w:rsidRPr="00565997">
        <w:rPr>
          <w:rFonts w:ascii="Times New Roman" w:hAnsi="Times New Roman" w:cs="Times New Roman"/>
          <w:sz w:val="20"/>
        </w:rPr>
        <w:t> Realiza la acción en forma correcta y completa en toda su dimensión</w:t>
      </w:r>
      <w:r w:rsidRPr="00565997">
        <w:rPr>
          <w:rFonts w:ascii="Times New Roman" w:hAnsi="Times New Roman" w:cs="Times New Roman"/>
          <w:sz w:val="24"/>
        </w:rPr>
        <w:t>.</w:t>
      </w:r>
    </w:p>
    <w:tbl>
      <w:tblPr>
        <w:tblStyle w:val="TableNormal"/>
        <w:tblpPr w:leftFromText="141" w:rightFromText="141" w:vertAnchor="page" w:horzAnchor="margin" w:tblpXSpec="center" w:tblpY="6985"/>
        <w:tblW w:w="10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9"/>
        <w:gridCol w:w="389"/>
        <w:gridCol w:w="319"/>
        <w:gridCol w:w="389"/>
        <w:gridCol w:w="319"/>
        <w:gridCol w:w="425"/>
        <w:gridCol w:w="567"/>
      </w:tblGrid>
      <w:tr w:rsidR="00565997" w:rsidRPr="00565997" w14:paraId="4D51AF43" w14:textId="77777777" w:rsidTr="00565997">
        <w:trPr>
          <w:trHeight w:val="254"/>
        </w:trPr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16240F5" w14:textId="77777777" w:rsidR="00565997" w:rsidRPr="00565997" w:rsidRDefault="00565997" w:rsidP="00565997">
            <w:pPr>
              <w:pStyle w:val="TableParagraph"/>
              <w:spacing w:line="234" w:lineRule="exact"/>
              <w:ind w:left="112"/>
              <w:rPr>
                <w:rFonts w:ascii="Times New Roman" w:hAnsi="Times New Roman"/>
                <w:b/>
                <w:sz w:val="20"/>
              </w:rPr>
            </w:pPr>
            <w:r w:rsidRPr="00565997">
              <w:rPr>
                <w:rFonts w:ascii="Times New Roman" w:hAnsi="Times New Roman"/>
                <w:b/>
                <w:color w:val="FFFFFF"/>
                <w:sz w:val="20"/>
              </w:rPr>
              <w:t>INDICADORES A EVALUAR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62BAF8" w14:textId="77777777" w:rsidR="00565997" w:rsidRPr="00565997" w:rsidRDefault="00565997" w:rsidP="00565997">
            <w:pPr>
              <w:pStyle w:val="TableParagraph"/>
              <w:spacing w:line="234" w:lineRule="exact"/>
              <w:ind w:left="110"/>
              <w:rPr>
                <w:rFonts w:ascii="Times New Roman" w:hAnsi="Times New Roman"/>
                <w:b/>
                <w:sz w:val="20"/>
              </w:rPr>
            </w:pPr>
            <w:r w:rsidRPr="00565997">
              <w:rPr>
                <w:rFonts w:ascii="Times New Roman" w:hAnsi="Times New Roman"/>
                <w:b/>
                <w:color w:val="FFFFFF"/>
                <w:w w:val="99"/>
                <w:sz w:val="20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AB65E7" w14:textId="77777777" w:rsidR="00565997" w:rsidRPr="00565997" w:rsidRDefault="00565997" w:rsidP="00565997">
            <w:pPr>
              <w:pStyle w:val="TableParagraph"/>
              <w:spacing w:line="234" w:lineRule="exact"/>
              <w:ind w:left="113"/>
              <w:rPr>
                <w:rFonts w:ascii="Times New Roman" w:hAnsi="Times New Roman"/>
                <w:b/>
                <w:sz w:val="20"/>
              </w:rPr>
            </w:pPr>
            <w:r w:rsidRPr="00565997">
              <w:rPr>
                <w:rFonts w:ascii="Times New Roman" w:hAnsi="Times New Roman"/>
                <w:b/>
                <w:color w:val="FFFFFF"/>
                <w:w w:val="99"/>
                <w:sz w:val="20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713666" w14:textId="77777777" w:rsidR="00565997" w:rsidRPr="00565997" w:rsidRDefault="00565997" w:rsidP="00565997">
            <w:pPr>
              <w:pStyle w:val="TableParagraph"/>
              <w:spacing w:line="234" w:lineRule="exact"/>
              <w:ind w:left="111"/>
              <w:rPr>
                <w:rFonts w:ascii="Times New Roman" w:hAnsi="Times New Roman"/>
                <w:b/>
                <w:sz w:val="20"/>
              </w:rPr>
            </w:pPr>
            <w:r w:rsidRPr="00565997">
              <w:rPr>
                <w:rFonts w:ascii="Times New Roman" w:hAnsi="Times New Roman"/>
                <w:b/>
                <w:color w:val="FFFFFF"/>
                <w:w w:val="99"/>
                <w:sz w:val="20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40A014" w14:textId="77777777" w:rsidR="00565997" w:rsidRPr="00565997" w:rsidRDefault="00565997" w:rsidP="00565997">
            <w:pPr>
              <w:pStyle w:val="TableParagraph"/>
              <w:spacing w:line="234" w:lineRule="exact"/>
              <w:ind w:left="113"/>
              <w:rPr>
                <w:rFonts w:ascii="Times New Roman" w:hAnsi="Times New Roman"/>
                <w:b/>
                <w:sz w:val="20"/>
              </w:rPr>
            </w:pPr>
            <w:r w:rsidRPr="00565997">
              <w:rPr>
                <w:rFonts w:ascii="Times New Roman" w:hAnsi="Times New Roman"/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49DB82" w14:textId="77777777" w:rsidR="00565997" w:rsidRPr="00565997" w:rsidRDefault="00565997" w:rsidP="00565997">
            <w:pPr>
              <w:pStyle w:val="TableParagraph"/>
              <w:spacing w:line="234" w:lineRule="exact"/>
              <w:ind w:left="113"/>
              <w:rPr>
                <w:rFonts w:ascii="Times New Roman" w:hAnsi="Times New Roman"/>
                <w:b/>
                <w:sz w:val="20"/>
              </w:rPr>
            </w:pPr>
            <w:r w:rsidRPr="00565997">
              <w:rPr>
                <w:rFonts w:ascii="Times New Roman" w:hAnsi="Times New Roman"/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76E590" w14:textId="77777777" w:rsidR="00565997" w:rsidRPr="00565997" w:rsidRDefault="00565997" w:rsidP="00565997">
            <w:pPr>
              <w:pStyle w:val="TableParagraph"/>
              <w:spacing w:line="234" w:lineRule="exact"/>
              <w:ind w:left="113"/>
              <w:rPr>
                <w:rFonts w:ascii="Times New Roman" w:hAnsi="Times New Roman"/>
                <w:b/>
                <w:sz w:val="20"/>
              </w:rPr>
            </w:pPr>
            <w:r w:rsidRPr="00565997">
              <w:rPr>
                <w:rFonts w:ascii="Times New Roman" w:hAnsi="Times New Roman"/>
                <w:b/>
                <w:color w:val="FFFFFF"/>
                <w:w w:val="99"/>
                <w:sz w:val="20"/>
              </w:rPr>
              <w:t>5</w:t>
            </w:r>
          </w:p>
        </w:tc>
      </w:tr>
      <w:tr w:rsidR="00565997" w:rsidRPr="00565997" w14:paraId="2E642FD7" w14:textId="77777777" w:rsidTr="00565997">
        <w:trPr>
          <w:trHeight w:val="486"/>
        </w:trPr>
        <w:tc>
          <w:tcPr>
            <w:tcW w:w="7659" w:type="dxa"/>
            <w:tcBorders>
              <w:top w:val="nil"/>
            </w:tcBorders>
            <w:shd w:val="clear" w:color="auto" w:fill="CCCCCC"/>
          </w:tcPr>
          <w:p w14:paraId="51BD7109" w14:textId="0D07DC6C" w:rsidR="00565997" w:rsidRPr="00565997" w:rsidRDefault="00565997" w:rsidP="00565997">
            <w:pPr>
              <w:pStyle w:val="TableParagraph"/>
              <w:spacing w:line="243" w:lineRule="exact"/>
              <w:ind w:left="32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 xml:space="preserve">1) El grupo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trabaja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de forma concisa utilizando </w:t>
            </w:r>
            <w:r w:rsidRPr="00565997">
              <w:rPr>
                <w:rFonts w:ascii="Times New Roman" w:hAnsi="Times New Roman"/>
                <w:sz w:val="20"/>
              </w:rPr>
              <w:t>óptima mente</w:t>
            </w:r>
            <w:r w:rsidRPr="00565997">
              <w:rPr>
                <w:rFonts w:ascii="Times New Roman" w:hAnsi="Times New Roman"/>
                <w:sz w:val="20"/>
              </w:rPr>
              <w:t xml:space="preserve"> el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tiempo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y demorándose</w:t>
            </w:r>
          </w:p>
          <w:p w14:paraId="6BA63BFC" w14:textId="77777777" w:rsidR="00565997" w:rsidRPr="00565997" w:rsidRDefault="00565997" w:rsidP="00565997">
            <w:pPr>
              <w:pStyle w:val="TableParagraph"/>
              <w:spacing w:line="223" w:lineRule="exact"/>
              <w:ind w:left="68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>los minutos establecidos por el docente</w:t>
            </w:r>
          </w:p>
        </w:tc>
        <w:tc>
          <w:tcPr>
            <w:tcW w:w="389" w:type="dxa"/>
            <w:tcBorders>
              <w:top w:val="nil"/>
            </w:tcBorders>
            <w:shd w:val="clear" w:color="auto" w:fill="CCCCCC"/>
          </w:tcPr>
          <w:p w14:paraId="63582AF4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" w:type="dxa"/>
            <w:tcBorders>
              <w:top w:val="nil"/>
            </w:tcBorders>
            <w:shd w:val="clear" w:color="auto" w:fill="CCCCCC"/>
          </w:tcPr>
          <w:p w14:paraId="4874CEF2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  <w:shd w:val="clear" w:color="auto" w:fill="CCCCCC"/>
          </w:tcPr>
          <w:p w14:paraId="443400DE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" w:type="dxa"/>
            <w:tcBorders>
              <w:top w:val="nil"/>
            </w:tcBorders>
            <w:shd w:val="clear" w:color="auto" w:fill="CCCCCC"/>
          </w:tcPr>
          <w:p w14:paraId="1A120E28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CCCCC"/>
          </w:tcPr>
          <w:p w14:paraId="41B5CF46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CCCCCC"/>
          </w:tcPr>
          <w:p w14:paraId="76DD99DA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65997" w:rsidRPr="00565997" w14:paraId="6176ED36" w14:textId="77777777" w:rsidTr="00565997">
        <w:trPr>
          <w:trHeight w:val="489"/>
        </w:trPr>
        <w:tc>
          <w:tcPr>
            <w:tcW w:w="7659" w:type="dxa"/>
          </w:tcPr>
          <w:p w14:paraId="548C1775" w14:textId="77777777" w:rsidR="00565997" w:rsidRPr="00565997" w:rsidRDefault="00565997" w:rsidP="00565997">
            <w:pPr>
              <w:pStyle w:val="TableParagraph"/>
              <w:spacing w:line="243" w:lineRule="exact"/>
              <w:ind w:left="32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>2) Se observa participación clara de todos los integrantes del grupo en la discusión para</w:t>
            </w:r>
          </w:p>
          <w:p w14:paraId="1D6CC0DE" w14:textId="77777777" w:rsidR="00565997" w:rsidRPr="00565997" w:rsidRDefault="00565997" w:rsidP="00565997">
            <w:pPr>
              <w:pStyle w:val="TableParagraph"/>
              <w:spacing w:line="225" w:lineRule="exact"/>
              <w:ind w:left="32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>responder las preguntas establecidas</w:t>
            </w:r>
          </w:p>
        </w:tc>
        <w:tc>
          <w:tcPr>
            <w:tcW w:w="389" w:type="dxa"/>
          </w:tcPr>
          <w:p w14:paraId="702FC48F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" w:type="dxa"/>
          </w:tcPr>
          <w:p w14:paraId="73949FD3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89" w:type="dxa"/>
          </w:tcPr>
          <w:p w14:paraId="27C467DA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" w:type="dxa"/>
          </w:tcPr>
          <w:p w14:paraId="34D0D5F6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4AAD07F2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14:paraId="6B16B6FD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65997" w:rsidRPr="00565997" w14:paraId="0CD1C42B" w14:textId="77777777" w:rsidTr="00565997">
        <w:trPr>
          <w:trHeight w:val="489"/>
        </w:trPr>
        <w:tc>
          <w:tcPr>
            <w:tcW w:w="7659" w:type="dxa"/>
            <w:shd w:val="clear" w:color="auto" w:fill="CCCCCC"/>
          </w:tcPr>
          <w:p w14:paraId="2A7720A3" w14:textId="77777777" w:rsidR="00565997" w:rsidRPr="00565997" w:rsidRDefault="00565997" w:rsidP="00565997">
            <w:pPr>
              <w:pStyle w:val="TableParagraph"/>
              <w:spacing w:line="243" w:lineRule="exact"/>
              <w:ind w:left="32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 xml:space="preserve">3) Los integrantes del grupo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desarrollan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una exposición de las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respuestas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de forma</w:t>
            </w:r>
          </w:p>
          <w:p w14:paraId="372BD5E5" w14:textId="77777777" w:rsidR="00565997" w:rsidRPr="00565997" w:rsidRDefault="00565997" w:rsidP="00565997">
            <w:pPr>
              <w:pStyle w:val="TableParagraph"/>
              <w:spacing w:line="225" w:lineRule="exact"/>
              <w:ind w:left="32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 xml:space="preserve">coherente, utilizando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lenguaje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técnico adecuado</w:t>
            </w:r>
          </w:p>
        </w:tc>
        <w:tc>
          <w:tcPr>
            <w:tcW w:w="389" w:type="dxa"/>
            <w:shd w:val="clear" w:color="auto" w:fill="CCCCCC"/>
          </w:tcPr>
          <w:p w14:paraId="27B99360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" w:type="dxa"/>
            <w:shd w:val="clear" w:color="auto" w:fill="CCCCCC"/>
          </w:tcPr>
          <w:p w14:paraId="155793E8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89" w:type="dxa"/>
            <w:shd w:val="clear" w:color="auto" w:fill="CCCCCC"/>
          </w:tcPr>
          <w:p w14:paraId="5BD1F070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" w:type="dxa"/>
            <w:shd w:val="clear" w:color="auto" w:fill="CCCCCC"/>
          </w:tcPr>
          <w:p w14:paraId="2001EBA1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CCCCCC"/>
          </w:tcPr>
          <w:p w14:paraId="04B94B65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shd w:val="clear" w:color="auto" w:fill="CCCCCC"/>
          </w:tcPr>
          <w:p w14:paraId="538E153E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65997" w:rsidRPr="00565997" w14:paraId="75BD237A" w14:textId="77777777" w:rsidTr="00565997">
        <w:trPr>
          <w:trHeight w:val="486"/>
        </w:trPr>
        <w:tc>
          <w:tcPr>
            <w:tcW w:w="7659" w:type="dxa"/>
          </w:tcPr>
          <w:p w14:paraId="665F5486" w14:textId="77777777" w:rsidR="00565997" w:rsidRPr="00565997" w:rsidRDefault="00565997" w:rsidP="00565997">
            <w:pPr>
              <w:pStyle w:val="TableParagraph"/>
              <w:spacing w:line="242" w:lineRule="exact"/>
              <w:ind w:left="32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 xml:space="preserve">4) Todos los integrantes del grupo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demuestran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manejar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las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respuestas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realizadas en</w:t>
            </w:r>
          </w:p>
          <w:p w14:paraId="723A8DA4" w14:textId="77777777" w:rsidR="00565997" w:rsidRPr="00565997" w:rsidRDefault="00565997" w:rsidP="00565997">
            <w:pPr>
              <w:pStyle w:val="TableParagraph"/>
              <w:spacing w:line="225" w:lineRule="exact"/>
              <w:ind w:left="321"/>
              <w:rPr>
                <w:rFonts w:ascii="Times New Roman" w:hAnsi="Times New Roman"/>
                <w:sz w:val="20"/>
              </w:rPr>
            </w:pPr>
            <w:proofErr w:type="spellStart"/>
            <w:r w:rsidRPr="00565997">
              <w:rPr>
                <w:rFonts w:ascii="Times New Roman" w:hAnsi="Times New Roman"/>
                <w:sz w:val="20"/>
              </w:rPr>
              <w:t>conjunto</w:t>
            </w:r>
            <w:proofErr w:type="spellEnd"/>
          </w:p>
        </w:tc>
        <w:tc>
          <w:tcPr>
            <w:tcW w:w="389" w:type="dxa"/>
          </w:tcPr>
          <w:p w14:paraId="4B58BB2C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" w:type="dxa"/>
          </w:tcPr>
          <w:p w14:paraId="261164B9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89" w:type="dxa"/>
          </w:tcPr>
          <w:p w14:paraId="0451C99A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" w:type="dxa"/>
          </w:tcPr>
          <w:p w14:paraId="50AFDBDB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05924245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14:paraId="5704FF25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65997" w:rsidRPr="00565997" w14:paraId="61269574" w14:textId="77777777" w:rsidTr="00565997">
        <w:trPr>
          <w:trHeight w:val="244"/>
        </w:trPr>
        <w:tc>
          <w:tcPr>
            <w:tcW w:w="7659" w:type="dxa"/>
            <w:shd w:val="clear" w:color="auto" w:fill="CCCCCC"/>
          </w:tcPr>
          <w:p w14:paraId="7406F4E1" w14:textId="77777777" w:rsidR="00565997" w:rsidRPr="00565997" w:rsidRDefault="00565997" w:rsidP="00565997">
            <w:pPr>
              <w:pStyle w:val="TableParagraph"/>
              <w:spacing w:line="224" w:lineRule="exact"/>
              <w:ind w:right="350"/>
              <w:jc w:val="center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 xml:space="preserve">5) Todos los integrantes del grupo pronuncian correctamente las palabras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al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exponer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9" w:type="dxa"/>
            <w:shd w:val="clear" w:color="auto" w:fill="CCCCCC"/>
          </w:tcPr>
          <w:p w14:paraId="49ED5BCA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9" w:type="dxa"/>
            <w:shd w:val="clear" w:color="auto" w:fill="CCCCCC"/>
          </w:tcPr>
          <w:p w14:paraId="31E73E8F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89" w:type="dxa"/>
            <w:shd w:val="clear" w:color="auto" w:fill="CCCCCC"/>
          </w:tcPr>
          <w:p w14:paraId="0F57B630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9" w:type="dxa"/>
            <w:shd w:val="clear" w:color="auto" w:fill="CCCCCC"/>
          </w:tcPr>
          <w:p w14:paraId="32F518CB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25" w:type="dxa"/>
            <w:shd w:val="clear" w:color="auto" w:fill="CCCCCC"/>
          </w:tcPr>
          <w:p w14:paraId="7FC4F6EA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shd w:val="clear" w:color="auto" w:fill="CCCCCC"/>
          </w:tcPr>
          <w:p w14:paraId="424160AD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565997" w:rsidRPr="00565997" w14:paraId="370C8345" w14:textId="77777777" w:rsidTr="00565997">
        <w:trPr>
          <w:trHeight w:val="489"/>
        </w:trPr>
        <w:tc>
          <w:tcPr>
            <w:tcW w:w="7659" w:type="dxa"/>
          </w:tcPr>
          <w:p w14:paraId="20405D5B" w14:textId="77777777" w:rsidR="00565997" w:rsidRPr="00565997" w:rsidRDefault="00565997" w:rsidP="00565997">
            <w:pPr>
              <w:pStyle w:val="TableParagraph"/>
              <w:spacing w:line="243" w:lineRule="exact"/>
              <w:ind w:left="32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 xml:space="preserve">6) Todos los integrantes del grupo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al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momento de realizar la discusión como grupo</w:t>
            </w:r>
          </w:p>
          <w:p w14:paraId="604A3A35" w14:textId="77777777" w:rsidR="00565997" w:rsidRPr="00565997" w:rsidRDefault="00565997" w:rsidP="00565997">
            <w:pPr>
              <w:pStyle w:val="TableParagraph"/>
              <w:spacing w:line="225" w:lineRule="exact"/>
              <w:ind w:left="32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>participan activamente</w:t>
            </w:r>
          </w:p>
        </w:tc>
        <w:tc>
          <w:tcPr>
            <w:tcW w:w="389" w:type="dxa"/>
          </w:tcPr>
          <w:p w14:paraId="1AA7EE67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" w:type="dxa"/>
          </w:tcPr>
          <w:p w14:paraId="3771B584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89" w:type="dxa"/>
          </w:tcPr>
          <w:p w14:paraId="204D6977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" w:type="dxa"/>
          </w:tcPr>
          <w:p w14:paraId="54D3ABE8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5776CD87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14:paraId="03B7A39D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565997" w:rsidRPr="00565997" w14:paraId="6D435D99" w14:textId="77777777" w:rsidTr="00565997">
        <w:trPr>
          <w:trHeight w:val="244"/>
        </w:trPr>
        <w:tc>
          <w:tcPr>
            <w:tcW w:w="7659" w:type="dxa"/>
            <w:shd w:val="clear" w:color="auto" w:fill="CCCCCC"/>
          </w:tcPr>
          <w:p w14:paraId="7614C19C" w14:textId="77777777" w:rsidR="00565997" w:rsidRPr="00565997" w:rsidRDefault="00565997" w:rsidP="00565997">
            <w:pPr>
              <w:pStyle w:val="TableParagraph"/>
              <w:spacing w:line="224" w:lineRule="exact"/>
              <w:ind w:left="32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 xml:space="preserve">7) Todos los integrantes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demuestran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respeto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por la opinión de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sus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pares</w:t>
            </w:r>
          </w:p>
        </w:tc>
        <w:tc>
          <w:tcPr>
            <w:tcW w:w="389" w:type="dxa"/>
            <w:shd w:val="clear" w:color="auto" w:fill="CCCCCC"/>
          </w:tcPr>
          <w:p w14:paraId="15546BD2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9" w:type="dxa"/>
            <w:shd w:val="clear" w:color="auto" w:fill="CCCCCC"/>
          </w:tcPr>
          <w:p w14:paraId="62B90B5D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89" w:type="dxa"/>
            <w:shd w:val="clear" w:color="auto" w:fill="CCCCCC"/>
          </w:tcPr>
          <w:p w14:paraId="6FF5D1D6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9" w:type="dxa"/>
            <w:shd w:val="clear" w:color="auto" w:fill="CCCCCC"/>
          </w:tcPr>
          <w:p w14:paraId="448003E4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25" w:type="dxa"/>
            <w:shd w:val="clear" w:color="auto" w:fill="CCCCCC"/>
          </w:tcPr>
          <w:p w14:paraId="7E22131F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shd w:val="clear" w:color="auto" w:fill="CCCCCC"/>
          </w:tcPr>
          <w:p w14:paraId="7C448F88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565997" w:rsidRPr="00565997" w14:paraId="74B2BF59" w14:textId="77777777" w:rsidTr="00565997">
        <w:trPr>
          <w:trHeight w:val="242"/>
        </w:trPr>
        <w:tc>
          <w:tcPr>
            <w:tcW w:w="7659" w:type="dxa"/>
          </w:tcPr>
          <w:p w14:paraId="4C6AA6E6" w14:textId="77777777" w:rsidR="00565997" w:rsidRPr="00565997" w:rsidRDefault="00565997" w:rsidP="00565997">
            <w:pPr>
              <w:pStyle w:val="TableParagraph"/>
              <w:spacing w:line="222" w:lineRule="exact"/>
              <w:ind w:left="32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 xml:space="preserve">8) Todos los integrantes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demuestran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interés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por lo abordado en el taller</w:t>
            </w:r>
          </w:p>
        </w:tc>
        <w:tc>
          <w:tcPr>
            <w:tcW w:w="389" w:type="dxa"/>
          </w:tcPr>
          <w:p w14:paraId="3291AA2F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9" w:type="dxa"/>
          </w:tcPr>
          <w:p w14:paraId="193AA4BE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89" w:type="dxa"/>
          </w:tcPr>
          <w:p w14:paraId="79CED46D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9" w:type="dxa"/>
          </w:tcPr>
          <w:p w14:paraId="0EB85DC6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25" w:type="dxa"/>
          </w:tcPr>
          <w:p w14:paraId="51F2384A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</w:tcPr>
          <w:p w14:paraId="54665409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565997" w:rsidRPr="00565997" w14:paraId="2ED7F989" w14:textId="77777777" w:rsidTr="00565997">
        <w:trPr>
          <w:trHeight w:val="244"/>
        </w:trPr>
        <w:tc>
          <w:tcPr>
            <w:tcW w:w="7659" w:type="dxa"/>
            <w:shd w:val="clear" w:color="auto" w:fill="CCCCCC"/>
          </w:tcPr>
          <w:p w14:paraId="0863B09F" w14:textId="77777777" w:rsidR="00565997" w:rsidRPr="00565997" w:rsidRDefault="00565997" w:rsidP="00565997">
            <w:pPr>
              <w:pStyle w:val="TableParagraph"/>
              <w:spacing w:before="1" w:line="223" w:lineRule="exact"/>
              <w:ind w:left="321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 xml:space="preserve">9) Las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respuestas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entregadas como grupo son correctas</w:t>
            </w:r>
          </w:p>
        </w:tc>
        <w:tc>
          <w:tcPr>
            <w:tcW w:w="389" w:type="dxa"/>
            <w:shd w:val="clear" w:color="auto" w:fill="CCCCCC"/>
          </w:tcPr>
          <w:p w14:paraId="737B7DD4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9" w:type="dxa"/>
            <w:shd w:val="clear" w:color="auto" w:fill="CCCCCC"/>
          </w:tcPr>
          <w:p w14:paraId="63972573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89" w:type="dxa"/>
            <w:shd w:val="clear" w:color="auto" w:fill="CCCCCC"/>
          </w:tcPr>
          <w:p w14:paraId="38849B4C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9" w:type="dxa"/>
            <w:shd w:val="clear" w:color="auto" w:fill="CCCCCC"/>
          </w:tcPr>
          <w:p w14:paraId="52468960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25" w:type="dxa"/>
            <w:shd w:val="clear" w:color="auto" w:fill="CCCCCC"/>
          </w:tcPr>
          <w:p w14:paraId="77110EC0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shd w:val="clear" w:color="auto" w:fill="CCCCCC"/>
          </w:tcPr>
          <w:p w14:paraId="646FC4A6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565997" w:rsidRPr="00565997" w14:paraId="435EED35" w14:textId="77777777" w:rsidTr="00565997">
        <w:trPr>
          <w:trHeight w:val="244"/>
        </w:trPr>
        <w:tc>
          <w:tcPr>
            <w:tcW w:w="7659" w:type="dxa"/>
          </w:tcPr>
          <w:p w14:paraId="2E8CBF75" w14:textId="77777777" w:rsidR="00565997" w:rsidRPr="00565997" w:rsidRDefault="00565997" w:rsidP="00565997">
            <w:pPr>
              <w:pStyle w:val="TableParagraph"/>
              <w:spacing w:before="1" w:line="223" w:lineRule="exact"/>
              <w:ind w:right="331"/>
              <w:jc w:val="right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 xml:space="preserve">10) Las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respuestas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desarrolladas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como grupo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muestran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un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análisis</w:t>
            </w:r>
            <w:proofErr w:type="spellEnd"/>
            <w:r w:rsidRPr="00565997">
              <w:rPr>
                <w:rFonts w:ascii="Times New Roman" w:hAnsi="Times New Roman"/>
                <w:sz w:val="20"/>
              </w:rPr>
              <w:t xml:space="preserve"> profundo de lo </w:t>
            </w:r>
            <w:proofErr w:type="spellStart"/>
            <w:r w:rsidRPr="00565997">
              <w:rPr>
                <w:rFonts w:ascii="Times New Roman" w:hAnsi="Times New Roman"/>
                <w:sz w:val="20"/>
              </w:rPr>
              <w:t>leído</w:t>
            </w:r>
            <w:proofErr w:type="spellEnd"/>
          </w:p>
        </w:tc>
        <w:tc>
          <w:tcPr>
            <w:tcW w:w="389" w:type="dxa"/>
          </w:tcPr>
          <w:p w14:paraId="6899B84E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9" w:type="dxa"/>
          </w:tcPr>
          <w:p w14:paraId="6C406924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89" w:type="dxa"/>
          </w:tcPr>
          <w:p w14:paraId="7E0E7DFD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9" w:type="dxa"/>
          </w:tcPr>
          <w:p w14:paraId="0D04531E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25" w:type="dxa"/>
          </w:tcPr>
          <w:p w14:paraId="79F55147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</w:tcPr>
          <w:p w14:paraId="533C1783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565997" w:rsidRPr="00565997" w14:paraId="0DD69965" w14:textId="77777777" w:rsidTr="00565997">
        <w:trPr>
          <w:trHeight w:val="244"/>
        </w:trPr>
        <w:tc>
          <w:tcPr>
            <w:tcW w:w="7659" w:type="dxa"/>
          </w:tcPr>
          <w:p w14:paraId="2BBEE452" w14:textId="77777777" w:rsidR="00565997" w:rsidRPr="00565997" w:rsidRDefault="00565997" w:rsidP="00565997">
            <w:pPr>
              <w:pStyle w:val="TableParagraph"/>
              <w:spacing w:line="224" w:lineRule="exact"/>
              <w:ind w:left="210"/>
              <w:rPr>
                <w:rFonts w:ascii="Times New Roman" w:hAnsi="Times New Roman"/>
                <w:sz w:val="20"/>
              </w:rPr>
            </w:pPr>
            <w:r w:rsidRPr="00565997">
              <w:rPr>
                <w:rFonts w:ascii="Times New Roman" w:hAnsi="Times New Roman"/>
                <w:sz w:val="20"/>
              </w:rPr>
              <w:t>Total</w:t>
            </w:r>
          </w:p>
        </w:tc>
        <w:tc>
          <w:tcPr>
            <w:tcW w:w="2408" w:type="dxa"/>
            <w:gridSpan w:val="6"/>
          </w:tcPr>
          <w:p w14:paraId="5549DE00" w14:textId="77777777" w:rsidR="00565997" w:rsidRPr="00565997" w:rsidRDefault="00565997" w:rsidP="0056599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7CC760AC" w14:textId="77777777" w:rsidR="00565997" w:rsidRPr="00565997" w:rsidRDefault="00565997" w:rsidP="00565997">
      <w:pPr>
        <w:pStyle w:val="Textoindependiente"/>
        <w:spacing w:before="6"/>
        <w:rPr>
          <w:rFonts w:ascii="Times New Roman" w:hAnsi="Times New Roman"/>
          <w:sz w:val="23"/>
        </w:rPr>
      </w:pPr>
    </w:p>
    <w:p w14:paraId="080A86BA" w14:textId="77777777" w:rsidR="00565997" w:rsidRPr="00565997" w:rsidRDefault="00565997" w:rsidP="00A36A6A">
      <w:pPr>
        <w:rPr>
          <w:rFonts w:ascii="Times New Roman" w:hAnsi="Times New Roman" w:cs="Times New Roman"/>
        </w:rPr>
      </w:pPr>
    </w:p>
    <w:p w14:paraId="41EF287D" w14:textId="77777777" w:rsidR="00A36A6A" w:rsidRPr="00565997" w:rsidRDefault="00A36A6A" w:rsidP="00A36A6A">
      <w:pPr>
        <w:rPr>
          <w:rFonts w:ascii="Times New Roman" w:hAnsi="Times New Roman" w:cs="Times New Roman"/>
        </w:rPr>
      </w:pPr>
    </w:p>
    <w:p w14:paraId="32EF14B3" w14:textId="77777777" w:rsidR="00A36A6A" w:rsidRPr="00565997" w:rsidRDefault="00A36A6A" w:rsidP="00A36A6A">
      <w:pPr>
        <w:jc w:val="center"/>
        <w:rPr>
          <w:rFonts w:ascii="Times New Roman" w:hAnsi="Times New Roman" w:cs="Times New Roman"/>
          <w:b/>
          <w:bCs/>
        </w:rPr>
      </w:pPr>
    </w:p>
    <w:sectPr w:rsidR="00A36A6A" w:rsidRPr="005659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6A"/>
    <w:rsid w:val="000E64EE"/>
    <w:rsid w:val="001D4040"/>
    <w:rsid w:val="00565997"/>
    <w:rsid w:val="0076319C"/>
    <w:rsid w:val="00A36A6A"/>
    <w:rsid w:val="00B33FAA"/>
    <w:rsid w:val="00C773E8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A246"/>
  <w15:chartTrackingRefBased/>
  <w15:docId w15:val="{5F13E12A-0B3F-4831-8B94-A60AE8E9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65997"/>
    <w:pPr>
      <w:widowControl w:val="0"/>
      <w:autoSpaceDE w:val="0"/>
      <w:autoSpaceDN w:val="0"/>
      <w:spacing w:after="0" w:line="240" w:lineRule="auto"/>
      <w:ind w:left="542"/>
      <w:outlineLvl w:val="0"/>
    </w:pPr>
    <w:rPr>
      <w:rFonts w:ascii="Calibri" w:eastAsia="Calibri" w:hAnsi="Calibri" w:cs="Times New Roman"/>
      <w:b/>
      <w:bCs/>
      <w:lang w:val="gl" w:eastAsia="g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65997"/>
    <w:rPr>
      <w:rFonts w:ascii="Calibri" w:eastAsia="Calibri" w:hAnsi="Calibri" w:cs="Times New Roman"/>
      <w:b/>
      <w:bCs/>
      <w:lang w:val="gl" w:eastAsia="gl"/>
    </w:rPr>
  </w:style>
  <w:style w:type="table" w:customStyle="1" w:styleId="TableNormal">
    <w:name w:val="Table Normal"/>
    <w:uiPriority w:val="2"/>
    <w:semiHidden/>
    <w:unhideWhenUsed/>
    <w:qFormat/>
    <w:rsid w:val="00565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659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gl" w:eastAsia="g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5997"/>
    <w:rPr>
      <w:rFonts w:ascii="Calibri" w:eastAsia="Calibri" w:hAnsi="Calibri" w:cs="Times New Roman"/>
      <w:lang w:val="gl" w:eastAsia="gl"/>
    </w:rPr>
  </w:style>
  <w:style w:type="paragraph" w:customStyle="1" w:styleId="TableParagraph">
    <w:name w:val="Table Paragraph"/>
    <w:basedOn w:val="Normal"/>
    <w:uiPriority w:val="1"/>
    <w:qFormat/>
    <w:rsid w:val="005659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Bustos Zapata</dc:creator>
  <cp:keywords/>
  <dc:description/>
  <cp:lastModifiedBy>Nelly Bustos Zapata</cp:lastModifiedBy>
  <cp:revision>2</cp:revision>
  <dcterms:created xsi:type="dcterms:W3CDTF">2021-09-01T11:23:00Z</dcterms:created>
  <dcterms:modified xsi:type="dcterms:W3CDTF">2021-09-01T12:26:00Z</dcterms:modified>
</cp:coreProperties>
</file>