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D71FB" w14:textId="77777777" w:rsidR="00D02EFD" w:rsidRPr="00705B24" w:rsidRDefault="00250C87" w:rsidP="00E531C0">
      <w:pPr>
        <w:spacing w:after="0" w:line="240" w:lineRule="auto"/>
        <w:jc w:val="center"/>
        <w:rPr>
          <w:rFonts w:ascii="Arial" w:hAnsi="Arial" w:cs="Arial"/>
          <w:b/>
          <w:sz w:val="20"/>
          <w:szCs w:val="20"/>
        </w:rPr>
      </w:pPr>
      <w:r>
        <w:rPr>
          <w:rFonts w:ascii="Arial" w:hAnsi="Arial" w:cs="Arial"/>
          <w:b/>
          <w:sz w:val="20"/>
          <w:szCs w:val="20"/>
        </w:rPr>
        <w:t xml:space="preserve">Análisis </w:t>
      </w:r>
      <w:r w:rsidR="00F117F4">
        <w:rPr>
          <w:rFonts w:ascii="Arial" w:hAnsi="Arial" w:cs="Arial"/>
          <w:b/>
          <w:sz w:val="20"/>
          <w:szCs w:val="20"/>
        </w:rPr>
        <w:t xml:space="preserve">del Examen Periódico Universal del Consejo de </w:t>
      </w:r>
      <w:r w:rsidR="001C2374" w:rsidRPr="00705B24">
        <w:rPr>
          <w:rFonts w:ascii="Arial" w:hAnsi="Arial" w:cs="Arial"/>
          <w:b/>
          <w:sz w:val="20"/>
          <w:szCs w:val="20"/>
        </w:rPr>
        <w:t>Derechos H</w:t>
      </w:r>
      <w:r w:rsidR="003E295E" w:rsidRPr="00705B24">
        <w:rPr>
          <w:rFonts w:ascii="Arial" w:hAnsi="Arial" w:cs="Arial"/>
          <w:b/>
          <w:sz w:val="20"/>
          <w:szCs w:val="20"/>
        </w:rPr>
        <w:t>umanos y su</w:t>
      </w:r>
      <w:r w:rsidR="00580C46" w:rsidRPr="00705B24">
        <w:rPr>
          <w:rFonts w:ascii="Arial" w:hAnsi="Arial" w:cs="Arial"/>
          <w:b/>
          <w:sz w:val="20"/>
          <w:szCs w:val="20"/>
        </w:rPr>
        <w:t xml:space="preserve"> </w:t>
      </w:r>
      <w:r w:rsidR="001C2374" w:rsidRPr="00705B24">
        <w:rPr>
          <w:rFonts w:ascii="Arial" w:hAnsi="Arial" w:cs="Arial"/>
          <w:b/>
          <w:sz w:val="20"/>
          <w:szCs w:val="20"/>
        </w:rPr>
        <w:t>incidencia</w:t>
      </w:r>
      <w:r w:rsidR="00D02EFD" w:rsidRPr="00705B24">
        <w:rPr>
          <w:rFonts w:ascii="Arial" w:hAnsi="Arial" w:cs="Arial"/>
          <w:b/>
          <w:sz w:val="20"/>
          <w:szCs w:val="20"/>
        </w:rPr>
        <w:t xml:space="preserve"> </w:t>
      </w:r>
      <w:r w:rsidR="003E295E" w:rsidRPr="00705B24">
        <w:rPr>
          <w:rFonts w:ascii="Arial" w:hAnsi="Arial" w:cs="Arial"/>
          <w:b/>
          <w:sz w:val="20"/>
          <w:szCs w:val="20"/>
        </w:rPr>
        <w:t>sobre</w:t>
      </w:r>
      <w:r>
        <w:rPr>
          <w:rFonts w:ascii="Arial" w:hAnsi="Arial" w:cs="Arial"/>
          <w:b/>
          <w:sz w:val="20"/>
          <w:szCs w:val="20"/>
        </w:rPr>
        <w:t xml:space="preserve"> el cumplimiento de</w:t>
      </w:r>
      <w:r w:rsidR="000639D9">
        <w:rPr>
          <w:rFonts w:ascii="Arial" w:hAnsi="Arial" w:cs="Arial"/>
          <w:b/>
          <w:sz w:val="20"/>
          <w:szCs w:val="20"/>
        </w:rPr>
        <w:t xml:space="preserve"> la despenalización del aborto</w:t>
      </w:r>
      <w:r w:rsidR="00E531C0">
        <w:rPr>
          <w:rFonts w:ascii="Arial" w:hAnsi="Arial" w:cs="Arial"/>
          <w:b/>
          <w:sz w:val="20"/>
          <w:szCs w:val="20"/>
        </w:rPr>
        <w:t xml:space="preserve">. </w:t>
      </w:r>
      <w:r w:rsidR="00F117F4">
        <w:rPr>
          <w:rFonts w:ascii="Arial" w:hAnsi="Arial" w:cs="Arial"/>
          <w:b/>
          <w:sz w:val="20"/>
          <w:szCs w:val="20"/>
        </w:rPr>
        <w:t xml:space="preserve">Caso comparativo El Salvador - </w:t>
      </w:r>
      <w:r w:rsidR="001C2374" w:rsidRPr="00705B24">
        <w:rPr>
          <w:rFonts w:ascii="Arial" w:hAnsi="Arial" w:cs="Arial"/>
          <w:b/>
          <w:sz w:val="20"/>
          <w:szCs w:val="20"/>
        </w:rPr>
        <w:t xml:space="preserve">Chile </w:t>
      </w:r>
    </w:p>
    <w:p w14:paraId="6BEA7629" w14:textId="77777777" w:rsidR="00580C46" w:rsidRPr="00705B24" w:rsidRDefault="00580C46" w:rsidP="00E531C0">
      <w:pPr>
        <w:spacing w:after="0" w:line="240" w:lineRule="auto"/>
        <w:jc w:val="center"/>
        <w:rPr>
          <w:rFonts w:ascii="Arial" w:hAnsi="Arial" w:cs="Arial"/>
          <w:b/>
          <w:sz w:val="20"/>
          <w:szCs w:val="20"/>
        </w:rPr>
      </w:pPr>
    </w:p>
    <w:p w14:paraId="1CC3E3C7" w14:textId="77777777" w:rsidR="005F5E31" w:rsidRPr="00705B24" w:rsidRDefault="005F5E31" w:rsidP="00E531C0">
      <w:pPr>
        <w:pStyle w:val="Ttulo1"/>
        <w:widowControl/>
        <w:jc w:val="both"/>
        <w:rPr>
          <w:b/>
          <w:bCs/>
          <w:sz w:val="20"/>
          <w:szCs w:val="20"/>
        </w:rPr>
      </w:pPr>
      <w:r w:rsidRPr="00705B24">
        <w:rPr>
          <w:b/>
          <w:bCs/>
          <w:sz w:val="20"/>
          <w:szCs w:val="20"/>
        </w:rPr>
        <w:t xml:space="preserve">I. Antecedentes </w:t>
      </w:r>
    </w:p>
    <w:p w14:paraId="22061DE4" w14:textId="219B5A9D" w:rsidR="00250C87" w:rsidRDefault="00944772" w:rsidP="00E531C0">
      <w:pPr>
        <w:spacing w:line="240" w:lineRule="auto"/>
        <w:jc w:val="both"/>
        <w:rPr>
          <w:rFonts w:ascii="Arial" w:hAnsi="Arial" w:cs="Arial"/>
          <w:sz w:val="20"/>
          <w:szCs w:val="20"/>
          <w:lang w:val="es-ES"/>
        </w:rPr>
      </w:pPr>
      <w:r w:rsidRPr="00705B24">
        <w:rPr>
          <w:rFonts w:ascii="Arial" w:hAnsi="Arial" w:cs="Arial"/>
          <w:sz w:val="20"/>
          <w:szCs w:val="20"/>
          <w:lang w:val="es-ES"/>
        </w:rPr>
        <w:t>El Examen Periódico Universal (</w:t>
      </w:r>
      <w:r w:rsidR="00AC3E78">
        <w:rPr>
          <w:rFonts w:ascii="Arial" w:hAnsi="Arial" w:cs="Arial"/>
          <w:sz w:val="20"/>
          <w:szCs w:val="20"/>
          <w:lang w:val="es-ES"/>
        </w:rPr>
        <w:t xml:space="preserve">en adelante </w:t>
      </w:r>
      <w:r w:rsidRPr="00705B24">
        <w:rPr>
          <w:rFonts w:ascii="Arial" w:hAnsi="Arial" w:cs="Arial"/>
          <w:sz w:val="20"/>
          <w:szCs w:val="20"/>
          <w:lang w:val="es-ES"/>
        </w:rPr>
        <w:t xml:space="preserve">EPU) es un mecanismo </w:t>
      </w:r>
      <w:r w:rsidR="007D3C0D">
        <w:rPr>
          <w:rFonts w:ascii="Arial" w:hAnsi="Arial" w:cs="Arial"/>
          <w:sz w:val="20"/>
          <w:szCs w:val="20"/>
          <w:lang w:val="es-ES"/>
        </w:rPr>
        <w:t xml:space="preserve">político de supervisión de tratados </w:t>
      </w:r>
      <w:r w:rsidRPr="00705B24">
        <w:rPr>
          <w:rFonts w:ascii="Arial" w:hAnsi="Arial" w:cs="Arial"/>
          <w:sz w:val="20"/>
          <w:szCs w:val="20"/>
          <w:lang w:val="es-ES"/>
        </w:rPr>
        <w:t>del Consejo de Derechos Humanos de Naciones Unidas</w:t>
      </w:r>
      <w:r w:rsidR="00554B3B">
        <w:rPr>
          <w:rFonts w:ascii="Arial" w:hAnsi="Arial" w:cs="Arial"/>
          <w:sz w:val="20"/>
          <w:szCs w:val="20"/>
          <w:lang w:val="es-ES"/>
        </w:rPr>
        <w:t>,</w:t>
      </w:r>
      <w:r w:rsidRPr="00705B24">
        <w:rPr>
          <w:rFonts w:ascii="Arial" w:hAnsi="Arial" w:cs="Arial"/>
          <w:sz w:val="20"/>
          <w:szCs w:val="20"/>
          <w:lang w:val="es-ES"/>
        </w:rPr>
        <w:t xml:space="preserve"> </w:t>
      </w:r>
      <w:r w:rsidR="009323BB">
        <w:rPr>
          <w:rFonts w:ascii="Arial" w:hAnsi="Arial" w:cs="Arial"/>
          <w:sz w:val="20"/>
          <w:szCs w:val="20"/>
          <w:lang w:val="es-ES"/>
        </w:rPr>
        <w:t>que permite la revis</w:t>
      </w:r>
      <w:r w:rsidR="00250C87">
        <w:rPr>
          <w:rFonts w:ascii="Arial" w:hAnsi="Arial" w:cs="Arial"/>
          <w:sz w:val="20"/>
          <w:szCs w:val="20"/>
          <w:lang w:val="es-ES"/>
        </w:rPr>
        <w:t>ión de</w:t>
      </w:r>
      <w:r w:rsidRPr="00705B24">
        <w:rPr>
          <w:rFonts w:ascii="Arial" w:hAnsi="Arial" w:cs="Arial"/>
          <w:sz w:val="20"/>
          <w:szCs w:val="20"/>
          <w:lang w:val="es-ES"/>
        </w:rPr>
        <w:t xml:space="preserve"> la situación de derechos humanos </w:t>
      </w:r>
      <w:r w:rsidR="007D3C0D">
        <w:rPr>
          <w:rFonts w:ascii="Arial" w:hAnsi="Arial" w:cs="Arial"/>
          <w:sz w:val="20"/>
          <w:szCs w:val="20"/>
          <w:lang w:val="es-ES"/>
        </w:rPr>
        <w:t>entre</w:t>
      </w:r>
      <w:r w:rsidRPr="00705B24">
        <w:rPr>
          <w:rFonts w:ascii="Arial" w:hAnsi="Arial" w:cs="Arial"/>
          <w:sz w:val="20"/>
          <w:szCs w:val="20"/>
          <w:lang w:val="es-ES"/>
        </w:rPr>
        <w:t xml:space="preserve"> los Est</w:t>
      </w:r>
      <w:r w:rsidR="00656A07" w:rsidRPr="00705B24">
        <w:rPr>
          <w:rFonts w:ascii="Arial" w:hAnsi="Arial" w:cs="Arial"/>
          <w:sz w:val="20"/>
          <w:szCs w:val="20"/>
          <w:lang w:val="es-ES"/>
        </w:rPr>
        <w:t>ados miembros de la Organización</w:t>
      </w:r>
      <w:sdt>
        <w:sdtPr>
          <w:rPr>
            <w:rFonts w:ascii="Arial" w:hAnsi="Arial" w:cs="Arial"/>
            <w:sz w:val="20"/>
            <w:szCs w:val="20"/>
            <w:lang w:val="es-ES"/>
          </w:rPr>
          <w:id w:val="358988376"/>
          <w:citation/>
        </w:sdtPr>
        <w:sdtEndPr/>
        <w:sdtContent>
          <w:r w:rsidR="005337EE">
            <w:rPr>
              <w:rFonts w:ascii="Arial" w:hAnsi="Arial" w:cs="Arial"/>
              <w:sz w:val="20"/>
              <w:szCs w:val="20"/>
              <w:lang w:val="es-ES"/>
            </w:rPr>
            <w:fldChar w:fldCharType="begin"/>
          </w:r>
          <w:r w:rsidR="00975735" w:rsidRPr="00975735">
            <w:rPr>
              <w:rFonts w:ascii="Arial" w:hAnsi="Arial" w:cs="Arial"/>
              <w:sz w:val="20"/>
              <w:szCs w:val="20"/>
            </w:rPr>
            <w:instrText xml:space="preserve"> CITATION Uni16 \l 1033 </w:instrText>
          </w:r>
          <w:r w:rsidR="005337EE">
            <w:rPr>
              <w:rFonts w:ascii="Arial" w:hAnsi="Arial" w:cs="Arial"/>
              <w:sz w:val="20"/>
              <w:szCs w:val="20"/>
              <w:lang w:val="es-ES"/>
            </w:rPr>
            <w:fldChar w:fldCharType="separate"/>
          </w:r>
          <w:r w:rsidR="00975735" w:rsidRPr="00975735">
            <w:rPr>
              <w:rFonts w:ascii="Arial" w:hAnsi="Arial" w:cs="Arial"/>
              <w:noProof/>
              <w:sz w:val="20"/>
              <w:szCs w:val="20"/>
            </w:rPr>
            <w:t xml:space="preserve"> (Universal Periodic Review info)</w:t>
          </w:r>
          <w:r w:rsidR="005337EE">
            <w:rPr>
              <w:rFonts w:ascii="Arial" w:hAnsi="Arial" w:cs="Arial"/>
              <w:sz w:val="20"/>
              <w:szCs w:val="20"/>
              <w:lang w:val="es-ES"/>
            </w:rPr>
            <w:fldChar w:fldCharType="end"/>
          </w:r>
        </w:sdtContent>
      </w:sdt>
      <w:r w:rsidR="00656A07" w:rsidRPr="00705B24">
        <w:rPr>
          <w:rFonts w:ascii="Arial" w:hAnsi="Arial" w:cs="Arial"/>
          <w:sz w:val="20"/>
          <w:szCs w:val="20"/>
          <w:lang w:val="es-ES"/>
        </w:rPr>
        <w:t>.</w:t>
      </w:r>
      <w:r w:rsidRPr="00705B24">
        <w:rPr>
          <w:rFonts w:ascii="Arial" w:hAnsi="Arial" w:cs="Arial"/>
          <w:sz w:val="20"/>
          <w:szCs w:val="20"/>
          <w:lang w:val="es-ES"/>
        </w:rPr>
        <w:t xml:space="preserve"> </w:t>
      </w:r>
      <w:r w:rsidR="00D918F2" w:rsidRPr="00705B24">
        <w:rPr>
          <w:rFonts w:ascii="Arial" w:hAnsi="Arial" w:cs="Arial"/>
          <w:sz w:val="20"/>
          <w:szCs w:val="20"/>
          <w:lang w:val="es-ES"/>
        </w:rPr>
        <w:t>D</w:t>
      </w:r>
      <w:r w:rsidR="00AA5ED4" w:rsidRPr="00705B24">
        <w:rPr>
          <w:rFonts w:ascii="Arial" w:hAnsi="Arial" w:cs="Arial"/>
          <w:sz w:val="20"/>
          <w:szCs w:val="20"/>
          <w:lang w:val="es-ES"/>
        </w:rPr>
        <w:t xml:space="preserve">urante el examen </w:t>
      </w:r>
      <w:r w:rsidR="009323BB">
        <w:rPr>
          <w:rFonts w:ascii="Arial" w:hAnsi="Arial" w:cs="Arial"/>
          <w:sz w:val="20"/>
          <w:szCs w:val="20"/>
          <w:lang w:val="es-ES"/>
        </w:rPr>
        <w:t>se revisan varios</w:t>
      </w:r>
      <w:r w:rsidR="007D3C0D">
        <w:rPr>
          <w:rFonts w:ascii="Arial" w:hAnsi="Arial" w:cs="Arial"/>
          <w:sz w:val="20"/>
          <w:szCs w:val="20"/>
          <w:lang w:val="es-ES"/>
        </w:rPr>
        <w:t xml:space="preserve"> informe</w:t>
      </w:r>
      <w:r w:rsidR="009323BB">
        <w:rPr>
          <w:rFonts w:ascii="Arial" w:hAnsi="Arial" w:cs="Arial"/>
          <w:sz w:val="20"/>
          <w:szCs w:val="20"/>
          <w:lang w:val="es-ES"/>
        </w:rPr>
        <w:t>s, uno</w:t>
      </w:r>
      <w:r w:rsidR="007D3C0D">
        <w:rPr>
          <w:rFonts w:ascii="Arial" w:hAnsi="Arial" w:cs="Arial"/>
          <w:sz w:val="20"/>
          <w:szCs w:val="20"/>
          <w:lang w:val="es-ES"/>
        </w:rPr>
        <w:t xml:space="preserve"> proveniente del gobierno mediante </w:t>
      </w:r>
      <w:r w:rsidR="00AA5ED4" w:rsidRPr="00705B24">
        <w:rPr>
          <w:rFonts w:ascii="Arial" w:hAnsi="Arial" w:cs="Arial"/>
          <w:sz w:val="20"/>
          <w:szCs w:val="20"/>
          <w:lang w:val="es-ES"/>
        </w:rPr>
        <w:t>e</w:t>
      </w:r>
      <w:r w:rsidR="007D3C0D">
        <w:rPr>
          <w:rFonts w:ascii="Arial" w:hAnsi="Arial" w:cs="Arial"/>
          <w:sz w:val="20"/>
          <w:szCs w:val="20"/>
          <w:lang w:val="es-ES"/>
        </w:rPr>
        <w:t>l cual e</w:t>
      </w:r>
      <w:r w:rsidR="00AA5ED4" w:rsidRPr="00705B24">
        <w:rPr>
          <w:rFonts w:ascii="Arial" w:hAnsi="Arial" w:cs="Arial"/>
          <w:sz w:val="20"/>
          <w:szCs w:val="20"/>
          <w:lang w:val="es-ES"/>
        </w:rPr>
        <w:t xml:space="preserve">l país </w:t>
      </w:r>
      <w:r w:rsidR="00656A07" w:rsidRPr="00705B24">
        <w:rPr>
          <w:rFonts w:ascii="Arial" w:hAnsi="Arial" w:cs="Arial"/>
          <w:sz w:val="20"/>
          <w:szCs w:val="20"/>
          <w:lang w:val="es-ES"/>
        </w:rPr>
        <w:t>tiene la oportunidad de difu</w:t>
      </w:r>
      <w:r w:rsidRPr="00705B24">
        <w:rPr>
          <w:rFonts w:ascii="Arial" w:hAnsi="Arial" w:cs="Arial"/>
          <w:sz w:val="20"/>
          <w:szCs w:val="20"/>
          <w:lang w:val="es-ES"/>
        </w:rPr>
        <w:t>ndir su labor en materia de promoción, protección y cumplimien</w:t>
      </w:r>
      <w:r w:rsidR="00656A07" w:rsidRPr="00705B24">
        <w:rPr>
          <w:rFonts w:ascii="Arial" w:hAnsi="Arial" w:cs="Arial"/>
          <w:sz w:val="20"/>
          <w:szCs w:val="20"/>
          <w:lang w:val="es-ES"/>
        </w:rPr>
        <w:t>to de los derech</w:t>
      </w:r>
      <w:r w:rsidR="00093FD0" w:rsidRPr="00705B24">
        <w:rPr>
          <w:rFonts w:ascii="Arial" w:hAnsi="Arial" w:cs="Arial"/>
          <w:sz w:val="20"/>
          <w:szCs w:val="20"/>
          <w:lang w:val="es-ES"/>
        </w:rPr>
        <w:t>os humanos</w:t>
      </w:r>
      <w:r w:rsidR="009323BB">
        <w:rPr>
          <w:rFonts w:ascii="Arial" w:hAnsi="Arial" w:cs="Arial"/>
          <w:sz w:val="20"/>
          <w:szCs w:val="20"/>
          <w:lang w:val="es-ES"/>
        </w:rPr>
        <w:t>; y los otros</w:t>
      </w:r>
      <w:r w:rsidR="007D3C0D">
        <w:rPr>
          <w:rFonts w:ascii="Arial" w:hAnsi="Arial" w:cs="Arial"/>
          <w:sz w:val="20"/>
          <w:szCs w:val="20"/>
          <w:lang w:val="es-ES"/>
        </w:rPr>
        <w:t xml:space="preserve"> informe</w:t>
      </w:r>
      <w:r w:rsidR="00357EB8">
        <w:rPr>
          <w:rFonts w:ascii="Arial" w:hAnsi="Arial" w:cs="Arial"/>
          <w:sz w:val="20"/>
          <w:szCs w:val="20"/>
          <w:lang w:val="es-ES"/>
        </w:rPr>
        <w:t>s</w:t>
      </w:r>
      <w:r w:rsidR="009323BB">
        <w:rPr>
          <w:rFonts w:ascii="Arial" w:hAnsi="Arial" w:cs="Arial"/>
          <w:sz w:val="20"/>
          <w:szCs w:val="20"/>
          <w:lang w:val="es-ES"/>
        </w:rPr>
        <w:t xml:space="preserve"> provienen</w:t>
      </w:r>
      <w:r w:rsidR="007D3C0D">
        <w:rPr>
          <w:rFonts w:ascii="Arial" w:hAnsi="Arial" w:cs="Arial"/>
          <w:sz w:val="20"/>
          <w:szCs w:val="20"/>
          <w:lang w:val="es-ES"/>
        </w:rPr>
        <w:t xml:space="preserve"> de las organizaciones internacionales y agencias de Naciones Unidas</w:t>
      </w:r>
      <w:r w:rsidR="00357EB8">
        <w:rPr>
          <w:rFonts w:ascii="Arial" w:hAnsi="Arial" w:cs="Arial"/>
          <w:sz w:val="20"/>
          <w:szCs w:val="20"/>
          <w:lang w:val="es-ES"/>
        </w:rPr>
        <w:t>, organizaciones no gubernamentales</w:t>
      </w:r>
      <w:r w:rsidR="007D3C0D">
        <w:rPr>
          <w:rFonts w:ascii="Arial" w:hAnsi="Arial" w:cs="Arial"/>
          <w:sz w:val="20"/>
          <w:szCs w:val="20"/>
          <w:lang w:val="es-ES"/>
        </w:rPr>
        <w:t xml:space="preserve"> y academia </w:t>
      </w:r>
      <w:sdt>
        <w:sdtPr>
          <w:rPr>
            <w:rFonts w:ascii="Arial" w:hAnsi="Arial" w:cs="Arial"/>
            <w:sz w:val="20"/>
            <w:szCs w:val="20"/>
            <w:lang w:val="es-ES"/>
          </w:rPr>
          <w:id w:val="345179953"/>
          <w:citation/>
        </w:sdtPr>
        <w:sdtEndPr/>
        <w:sdtContent>
          <w:r w:rsidR="005337EE" w:rsidRPr="00705B24">
            <w:rPr>
              <w:rFonts w:ascii="Arial" w:hAnsi="Arial" w:cs="Arial"/>
              <w:sz w:val="20"/>
              <w:szCs w:val="20"/>
              <w:lang w:val="es-ES"/>
            </w:rPr>
            <w:fldChar w:fldCharType="begin"/>
          </w:r>
          <w:r w:rsidR="00987EC0" w:rsidRPr="00705B24">
            <w:rPr>
              <w:rFonts w:ascii="Arial" w:hAnsi="Arial" w:cs="Arial"/>
              <w:sz w:val="20"/>
              <w:szCs w:val="20"/>
            </w:rPr>
            <w:instrText xml:space="preserve"> CITATION MarcadorDePosición1 \l 1033  </w:instrText>
          </w:r>
          <w:r w:rsidR="005337EE" w:rsidRPr="00705B24">
            <w:rPr>
              <w:rFonts w:ascii="Arial" w:hAnsi="Arial" w:cs="Arial"/>
              <w:sz w:val="20"/>
              <w:szCs w:val="20"/>
              <w:lang w:val="es-ES"/>
            </w:rPr>
            <w:fldChar w:fldCharType="separate"/>
          </w:r>
          <w:r w:rsidR="00161D29" w:rsidRPr="00161D29">
            <w:rPr>
              <w:rFonts w:ascii="Arial" w:hAnsi="Arial" w:cs="Arial"/>
              <w:noProof/>
              <w:sz w:val="20"/>
              <w:szCs w:val="20"/>
            </w:rPr>
            <w:t>(Organización de Naciones Unidas, 2006)</w:t>
          </w:r>
          <w:r w:rsidR="005337EE" w:rsidRPr="00705B24">
            <w:rPr>
              <w:rFonts w:ascii="Arial" w:hAnsi="Arial" w:cs="Arial"/>
              <w:sz w:val="20"/>
              <w:szCs w:val="20"/>
              <w:lang w:val="es-ES"/>
            </w:rPr>
            <w:fldChar w:fldCharType="end"/>
          </w:r>
        </w:sdtContent>
      </w:sdt>
      <w:r w:rsidR="00CF78DF" w:rsidRPr="00705B24">
        <w:rPr>
          <w:rFonts w:ascii="Arial" w:hAnsi="Arial" w:cs="Arial"/>
          <w:sz w:val="20"/>
          <w:szCs w:val="20"/>
          <w:lang w:val="es-ES"/>
        </w:rPr>
        <w:t xml:space="preserve">. </w:t>
      </w:r>
    </w:p>
    <w:p w14:paraId="5FB56A13" w14:textId="77777777" w:rsidR="00357EB8" w:rsidRPr="00357EB8" w:rsidRDefault="00357EB8" w:rsidP="00E531C0">
      <w:pPr>
        <w:spacing w:line="240" w:lineRule="auto"/>
        <w:jc w:val="both"/>
        <w:rPr>
          <w:rFonts w:ascii="Arial" w:hAnsi="Arial" w:cs="Arial"/>
          <w:sz w:val="20"/>
          <w:szCs w:val="20"/>
          <w:lang w:val="es-ES"/>
        </w:rPr>
      </w:pPr>
      <w:r>
        <w:rPr>
          <w:rFonts w:ascii="Arial" w:hAnsi="Arial" w:cs="Arial"/>
          <w:sz w:val="20"/>
          <w:szCs w:val="20"/>
          <w:lang w:val="es-ES"/>
        </w:rPr>
        <w:t>Como parte de este proceso de revisión se realizan intervenciones p</w:t>
      </w:r>
      <w:r w:rsidR="009323BB">
        <w:rPr>
          <w:rFonts w:ascii="Arial" w:hAnsi="Arial" w:cs="Arial"/>
          <w:sz w:val="20"/>
          <w:szCs w:val="20"/>
          <w:lang w:val="es-ES"/>
        </w:rPr>
        <w:t xml:space="preserve">or parte de una delegación del </w:t>
      </w:r>
      <w:r>
        <w:rPr>
          <w:rFonts w:ascii="Arial" w:hAnsi="Arial" w:cs="Arial"/>
          <w:sz w:val="20"/>
          <w:szCs w:val="20"/>
          <w:lang w:val="es-ES"/>
        </w:rPr>
        <w:t xml:space="preserve">Gobierno, </w:t>
      </w:r>
      <w:r w:rsidR="00F117F4">
        <w:rPr>
          <w:rFonts w:ascii="Arial" w:hAnsi="Arial" w:cs="Arial"/>
          <w:sz w:val="20"/>
          <w:szCs w:val="20"/>
          <w:lang w:val="es-ES"/>
        </w:rPr>
        <w:t>así como de i</w:t>
      </w:r>
      <w:r w:rsidRPr="00357EB8">
        <w:rPr>
          <w:rFonts w:ascii="Arial" w:hAnsi="Arial" w:cs="Arial"/>
          <w:sz w:val="20"/>
          <w:szCs w:val="20"/>
          <w:lang w:val="es-ES"/>
        </w:rPr>
        <w:t>nsti</w:t>
      </w:r>
      <w:r w:rsidR="00F117F4">
        <w:rPr>
          <w:rFonts w:ascii="Arial" w:hAnsi="Arial" w:cs="Arial"/>
          <w:sz w:val="20"/>
          <w:szCs w:val="20"/>
          <w:lang w:val="es-ES"/>
        </w:rPr>
        <w:t>tuciones n</w:t>
      </w:r>
      <w:r w:rsidR="009323BB">
        <w:rPr>
          <w:rFonts w:ascii="Arial" w:hAnsi="Arial" w:cs="Arial"/>
          <w:sz w:val="20"/>
          <w:szCs w:val="20"/>
          <w:lang w:val="es-ES"/>
        </w:rPr>
        <w:t>acionales de D.D.H.H,</w:t>
      </w:r>
      <w:r w:rsidRPr="00357EB8">
        <w:rPr>
          <w:rFonts w:ascii="Arial" w:hAnsi="Arial" w:cs="Arial"/>
          <w:sz w:val="20"/>
          <w:szCs w:val="20"/>
          <w:lang w:val="es-ES"/>
        </w:rPr>
        <w:t xml:space="preserve"> organizaciones internacionales</w:t>
      </w:r>
      <w:r w:rsidR="009323BB">
        <w:rPr>
          <w:rFonts w:ascii="Arial" w:hAnsi="Arial" w:cs="Arial"/>
          <w:sz w:val="20"/>
          <w:szCs w:val="20"/>
          <w:lang w:val="es-ES"/>
        </w:rPr>
        <w:t xml:space="preserve"> y </w:t>
      </w:r>
      <w:r w:rsidRPr="00357EB8">
        <w:rPr>
          <w:rFonts w:ascii="Arial" w:hAnsi="Arial" w:cs="Arial"/>
          <w:sz w:val="20"/>
          <w:szCs w:val="20"/>
          <w:lang w:val="es-ES"/>
        </w:rPr>
        <w:t>representantes de la sociedad civil</w:t>
      </w:r>
      <w:r>
        <w:rPr>
          <w:rFonts w:ascii="Arial" w:hAnsi="Arial" w:cs="Arial"/>
          <w:sz w:val="20"/>
          <w:szCs w:val="20"/>
          <w:lang w:val="es-ES"/>
        </w:rPr>
        <w:t>, generando</w:t>
      </w:r>
      <w:r w:rsidRPr="00357EB8">
        <w:rPr>
          <w:rFonts w:ascii="Arial" w:hAnsi="Arial" w:cs="Arial"/>
          <w:sz w:val="20"/>
          <w:szCs w:val="20"/>
          <w:lang w:val="es-ES"/>
        </w:rPr>
        <w:t xml:space="preserve"> un informe con un resumen del diálogo interactivo y la lista completa de las recomendaciones formuladas, las cuales el Estado debe aceptar o rechazar. Una vez finalizado el examen se abre la etapa de implementación de las recomendaciones aceptadas, respecto de lo cual se deberá dar cuenta en ocasión del próximo Informe</w:t>
      </w:r>
      <w:sdt>
        <w:sdtPr>
          <w:rPr>
            <w:rFonts w:ascii="Arial" w:hAnsi="Arial" w:cs="Arial"/>
            <w:sz w:val="20"/>
            <w:szCs w:val="20"/>
            <w:lang w:val="es-ES"/>
          </w:rPr>
          <w:id w:val="345179958"/>
          <w:citation/>
        </w:sdtPr>
        <w:sdtEndPr/>
        <w:sdtContent>
          <w:r w:rsidR="005337EE" w:rsidRPr="00357EB8">
            <w:rPr>
              <w:rFonts w:ascii="Arial" w:hAnsi="Arial" w:cs="Arial"/>
              <w:sz w:val="20"/>
              <w:szCs w:val="20"/>
              <w:lang w:val="es-ES"/>
            </w:rPr>
            <w:fldChar w:fldCharType="begin"/>
          </w:r>
          <w:r w:rsidRPr="00357EB8">
            <w:rPr>
              <w:rFonts w:ascii="Arial" w:hAnsi="Arial" w:cs="Arial"/>
              <w:sz w:val="20"/>
              <w:szCs w:val="20"/>
              <w:lang w:val="es-ES"/>
            </w:rPr>
            <w:instrText xml:space="preserve"> CITATION MarcadorDePosición3 \l 1033  </w:instrText>
          </w:r>
          <w:r w:rsidR="005337EE" w:rsidRPr="00357EB8">
            <w:rPr>
              <w:rFonts w:ascii="Arial" w:hAnsi="Arial" w:cs="Arial"/>
              <w:sz w:val="20"/>
              <w:szCs w:val="20"/>
              <w:lang w:val="es-ES"/>
            </w:rPr>
            <w:fldChar w:fldCharType="separate"/>
          </w:r>
          <w:r w:rsidR="00161D29">
            <w:rPr>
              <w:rFonts w:ascii="Arial" w:hAnsi="Arial" w:cs="Arial"/>
              <w:noProof/>
              <w:sz w:val="20"/>
              <w:szCs w:val="20"/>
              <w:lang w:val="es-ES"/>
            </w:rPr>
            <w:t xml:space="preserve"> </w:t>
          </w:r>
          <w:r w:rsidR="00161D29" w:rsidRPr="00161D29">
            <w:rPr>
              <w:rFonts w:ascii="Arial" w:hAnsi="Arial" w:cs="Arial"/>
              <w:noProof/>
              <w:sz w:val="20"/>
              <w:szCs w:val="20"/>
              <w:lang w:val="es-ES"/>
            </w:rPr>
            <w:t>(Consejo de Derechos Humanos , 2007)</w:t>
          </w:r>
          <w:r w:rsidR="005337EE" w:rsidRPr="00357EB8">
            <w:rPr>
              <w:rFonts w:ascii="Arial" w:hAnsi="Arial" w:cs="Arial"/>
              <w:sz w:val="20"/>
              <w:szCs w:val="20"/>
              <w:lang w:val="es-ES"/>
            </w:rPr>
            <w:fldChar w:fldCharType="end"/>
          </w:r>
        </w:sdtContent>
      </w:sdt>
      <w:r w:rsidRPr="00357EB8">
        <w:rPr>
          <w:rFonts w:ascii="Arial" w:hAnsi="Arial" w:cs="Arial"/>
          <w:sz w:val="20"/>
          <w:szCs w:val="20"/>
          <w:lang w:val="es-ES"/>
        </w:rPr>
        <w:t>.</w:t>
      </w:r>
    </w:p>
    <w:p w14:paraId="4DB34839" w14:textId="77777777" w:rsidR="00A95F5D" w:rsidRDefault="000639D9" w:rsidP="00E531C0">
      <w:pPr>
        <w:spacing w:line="240" w:lineRule="auto"/>
        <w:jc w:val="both"/>
        <w:rPr>
          <w:rFonts w:ascii="Arial" w:hAnsi="Arial" w:cs="Arial"/>
          <w:sz w:val="20"/>
          <w:szCs w:val="20"/>
          <w:lang w:val="es-ES"/>
        </w:rPr>
      </w:pPr>
      <w:r>
        <w:rPr>
          <w:rFonts w:ascii="Arial" w:hAnsi="Arial" w:cs="Arial"/>
          <w:sz w:val="20"/>
          <w:szCs w:val="20"/>
          <w:lang w:val="es-ES"/>
        </w:rPr>
        <w:t>El Salvador y</w:t>
      </w:r>
      <w:r w:rsidR="001C2374" w:rsidRPr="00705B24">
        <w:rPr>
          <w:rFonts w:ascii="Arial" w:hAnsi="Arial" w:cs="Arial"/>
          <w:sz w:val="20"/>
          <w:szCs w:val="20"/>
          <w:lang w:val="es-ES"/>
        </w:rPr>
        <w:t xml:space="preserve"> Chile</w:t>
      </w:r>
      <w:r w:rsidR="005550B4" w:rsidRPr="00705B24">
        <w:rPr>
          <w:rFonts w:ascii="Arial" w:hAnsi="Arial" w:cs="Arial"/>
          <w:sz w:val="20"/>
          <w:szCs w:val="20"/>
          <w:lang w:val="es-ES"/>
        </w:rPr>
        <w:t xml:space="preserve">, </w:t>
      </w:r>
      <w:r w:rsidR="00A8554E" w:rsidRPr="00705B24">
        <w:rPr>
          <w:rFonts w:ascii="Arial" w:hAnsi="Arial" w:cs="Arial"/>
          <w:sz w:val="20"/>
          <w:szCs w:val="20"/>
          <w:lang w:val="es-ES"/>
        </w:rPr>
        <w:t>como</w:t>
      </w:r>
      <w:r>
        <w:rPr>
          <w:rFonts w:ascii="Arial" w:hAnsi="Arial" w:cs="Arial"/>
          <w:sz w:val="20"/>
          <w:szCs w:val="20"/>
          <w:lang w:val="es-ES"/>
        </w:rPr>
        <w:t xml:space="preserve"> </w:t>
      </w:r>
      <w:r w:rsidR="005550B4" w:rsidRPr="00705B24">
        <w:rPr>
          <w:rFonts w:ascii="Arial" w:hAnsi="Arial" w:cs="Arial"/>
          <w:sz w:val="20"/>
          <w:szCs w:val="20"/>
          <w:lang w:val="es-ES"/>
        </w:rPr>
        <w:t>Miembros de Naciones Unidas</w:t>
      </w:r>
      <w:r w:rsidR="00F117F4">
        <w:rPr>
          <w:rFonts w:ascii="Arial" w:hAnsi="Arial" w:cs="Arial"/>
          <w:sz w:val="20"/>
          <w:szCs w:val="20"/>
          <w:lang w:val="es-ES"/>
        </w:rPr>
        <w:t xml:space="preserve"> y Estados parte de t</w:t>
      </w:r>
      <w:r>
        <w:rPr>
          <w:rFonts w:ascii="Arial" w:hAnsi="Arial" w:cs="Arial"/>
          <w:sz w:val="20"/>
          <w:szCs w:val="20"/>
          <w:lang w:val="es-ES"/>
        </w:rPr>
        <w:t xml:space="preserve">ratados </w:t>
      </w:r>
      <w:r w:rsidR="00F117F4">
        <w:rPr>
          <w:rFonts w:ascii="Arial" w:hAnsi="Arial" w:cs="Arial"/>
          <w:sz w:val="20"/>
          <w:szCs w:val="20"/>
          <w:lang w:val="es-ES"/>
        </w:rPr>
        <w:t>i</w:t>
      </w:r>
      <w:r>
        <w:rPr>
          <w:rFonts w:ascii="Arial" w:hAnsi="Arial" w:cs="Arial"/>
          <w:sz w:val="20"/>
          <w:szCs w:val="20"/>
          <w:lang w:val="es-ES"/>
        </w:rPr>
        <w:t>nternacionales sobre Derechos Humanos</w:t>
      </w:r>
      <w:r w:rsidR="00A95F5D" w:rsidRPr="00705B24">
        <w:rPr>
          <w:rFonts w:ascii="Arial" w:hAnsi="Arial" w:cs="Arial"/>
          <w:sz w:val="20"/>
          <w:szCs w:val="20"/>
          <w:lang w:val="es-ES"/>
        </w:rPr>
        <w:t>,</w:t>
      </w:r>
      <w:r w:rsidR="001C2374" w:rsidRPr="00705B24">
        <w:rPr>
          <w:rFonts w:ascii="Arial" w:hAnsi="Arial" w:cs="Arial"/>
          <w:sz w:val="20"/>
          <w:szCs w:val="20"/>
          <w:lang w:val="es-ES"/>
        </w:rPr>
        <w:t xml:space="preserve"> se han presentado a rendir el </w:t>
      </w:r>
      <w:r w:rsidR="003E295E" w:rsidRPr="00705B24">
        <w:rPr>
          <w:rFonts w:ascii="Arial" w:hAnsi="Arial" w:cs="Arial"/>
          <w:sz w:val="20"/>
          <w:szCs w:val="20"/>
          <w:lang w:val="es-ES"/>
        </w:rPr>
        <w:t xml:space="preserve">EPU </w:t>
      </w:r>
      <w:r w:rsidR="00A8554E" w:rsidRPr="00705B24">
        <w:rPr>
          <w:rFonts w:ascii="Arial" w:hAnsi="Arial" w:cs="Arial"/>
          <w:sz w:val="20"/>
          <w:szCs w:val="20"/>
          <w:lang w:val="es-ES"/>
        </w:rPr>
        <w:t xml:space="preserve">ante el Grupo de Trabajo sobre el Examen Periódico Universal del Consejo de Derechos Humanos </w:t>
      </w:r>
      <w:r w:rsidR="003E295E" w:rsidRPr="00705B24">
        <w:rPr>
          <w:rFonts w:ascii="Arial" w:hAnsi="Arial" w:cs="Arial"/>
          <w:sz w:val="20"/>
          <w:szCs w:val="20"/>
          <w:lang w:val="es-ES"/>
        </w:rPr>
        <w:t xml:space="preserve">en </w:t>
      </w:r>
      <w:r w:rsidR="00A8554E" w:rsidRPr="00705B24">
        <w:rPr>
          <w:rFonts w:ascii="Arial" w:hAnsi="Arial" w:cs="Arial"/>
          <w:sz w:val="20"/>
          <w:szCs w:val="20"/>
          <w:lang w:val="es-ES"/>
        </w:rPr>
        <w:t>dos ocasiones. Para el caso de El Salvador en febrero de 2010 y octubre de 2014</w:t>
      </w:r>
      <w:r w:rsidR="00357EB8">
        <w:rPr>
          <w:rFonts w:ascii="Arial" w:hAnsi="Arial" w:cs="Arial"/>
          <w:sz w:val="20"/>
          <w:szCs w:val="20"/>
          <w:lang w:val="es-ES"/>
        </w:rPr>
        <w:t>,</w:t>
      </w:r>
      <w:r w:rsidR="005B3BD0" w:rsidRPr="00705B24">
        <w:rPr>
          <w:rFonts w:ascii="Arial" w:hAnsi="Arial" w:cs="Arial"/>
          <w:sz w:val="20"/>
          <w:szCs w:val="20"/>
          <w:lang w:val="es-ES"/>
        </w:rPr>
        <w:t xml:space="preserve"> y p</w:t>
      </w:r>
      <w:r w:rsidR="00A8554E" w:rsidRPr="00705B24">
        <w:rPr>
          <w:rFonts w:ascii="Arial" w:hAnsi="Arial" w:cs="Arial"/>
          <w:sz w:val="20"/>
          <w:szCs w:val="20"/>
          <w:lang w:val="es-ES"/>
        </w:rPr>
        <w:t xml:space="preserve">ara el caso de </w:t>
      </w:r>
      <w:r w:rsidR="00E449C8" w:rsidRPr="00705B24">
        <w:rPr>
          <w:rFonts w:ascii="Arial" w:hAnsi="Arial" w:cs="Arial"/>
          <w:sz w:val="20"/>
          <w:szCs w:val="20"/>
          <w:lang w:val="es-ES"/>
        </w:rPr>
        <w:t>Chile</w:t>
      </w:r>
      <w:r w:rsidR="00C27D62" w:rsidRPr="00705B24">
        <w:rPr>
          <w:rFonts w:ascii="Arial" w:hAnsi="Arial" w:cs="Arial"/>
          <w:sz w:val="20"/>
          <w:szCs w:val="20"/>
          <w:lang w:val="es-ES"/>
        </w:rPr>
        <w:t xml:space="preserve"> </w:t>
      </w:r>
      <w:r w:rsidR="00A8554E" w:rsidRPr="00705B24">
        <w:rPr>
          <w:rFonts w:ascii="Arial" w:hAnsi="Arial" w:cs="Arial"/>
          <w:sz w:val="20"/>
          <w:szCs w:val="20"/>
          <w:lang w:val="es-ES"/>
        </w:rPr>
        <w:t xml:space="preserve">en </w:t>
      </w:r>
      <w:r w:rsidR="00E449C8" w:rsidRPr="00705B24">
        <w:rPr>
          <w:rFonts w:ascii="Arial" w:hAnsi="Arial" w:cs="Arial"/>
          <w:sz w:val="20"/>
          <w:szCs w:val="20"/>
          <w:lang w:val="es-ES"/>
        </w:rPr>
        <w:t>mayo de 2009 y enero de 2014</w:t>
      </w:r>
      <w:r w:rsidR="002329EF" w:rsidRPr="00705B24">
        <w:rPr>
          <w:rFonts w:ascii="Arial" w:hAnsi="Arial" w:cs="Arial"/>
          <w:sz w:val="20"/>
          <w:szCs w:val="20"/>
          <w:lang w:val="es-ES"/>
        </w:rPr>
        <w:t xml:space="preserve"> </w:t>
      </w:r>
      <w:sdt>
        <w:sdtPr>
          <w:rPr>
            <w:rFonts w:ascii="Arial" w:hAnsi="Arial" w:cs="Arial"/>
            <w:sz w:val="20"/>
            <w:szCs w:val="20"/>
            <w:lang w:val="es-ES"/>
          </w:rPr>
          <w:id w:val="500055749"/>
          <w:citation/>
        </w:sdtPr>
        <w:sdtEndPr/>
        <w:sdtContent>
          <w:r w:rsidR="005337EE">
            <w:rPr>
              <w:rFonts w:ascii="Arial" w:hAnsi="Arial" w:cs="Arial"/>
              <w:sz w:val="20"/>
              <w:szCs w:val="20"/>
              <w:lang w:val="es-ES"/>
            </w:rPr>
            <w:fldChar w:fldCharType="begin"/>
          </w:r>
          <w:r w:rsidR="00250C87" w:rsidRPr="00250C87">
            <w:rPr>
              <w:rFonts w:ascii="Arial" w:hAnsi="Arial" w:cs="Arial"/>
              <w:sz w:val="20"/>
              <w:szCs w:val="20"/>
            </w:rPr>
            <w:instrText xml:space="preserve"> CITATION MarcadorDePosición2 \l 1033  </w:instrText>
          </w:r>
          <w:r w:rsidR="005337EE">
            <w:rPr>
              <w:rFonts w:ascii="Arial" w:hAnsi="Arial" w:cs="Arial"/>
              <w:sz w:val="20"/>
              <w:szCs w:val="20"/>
              <w:lang w:val="es-ES"/>
            </w:rPr>
            <w:fldChar w:fldCharType="separate"/>
          </w:r>
          <w:r w:rsidR="00161D29" w:rsidRPr="00161D29">
            <w:rPr>
              <w:rFonts w:ascii="Arial" w:hAnsi="Arial" w:cs="Arial"/>
              <w:noProof/>
              <w:sz w:val="20"/>
              <w:szCs w:val="20"/>
            </w:rPr>
            <w:t>(Universal Periodic Review info)</w:t>
          </w:r>
          <w:r w:rsidR="005337EE">
            <w:rPr>
              <w:rFonts w:ascii="Arial" w:hAnsi="Arial" w:cs="Arial"/>
              <w:sz w:val="20"/>
              <w:szCs w:val="20"/>
              <w:lang w:val="es-ES"/>
            </w:rPr>
            <w:fldChar w:fldCharType="end"/>
          </w:r>
        </w:sdtContent>
      </w:sdt>
      <w:r w:rsidR="00E449C8" w:rsidRPr="00705B24">
        <w:rPr>
          <w:rFonts w:ascii="Arial" w:hAnsi="Arial" w:cs="Arial"/>
          <w:sz w:val="20"/>
          <w:szCs w:val="20"/>
          <w:lang w:val="es-ES"/>
        </w:rPr>
        <w:t xml:space="preserve">. </w:t>
      </w:r>
      <w:r w:rsidR="005B3BD0" w:rsidRPr="00705B24">
        <w:rPr>
          <w:rFonts w:ascii="Arial" w:hAnsi="Arial" w:cs="Arial"/>
          <w:sz w:val="20"/>
          <w:szCs w:val="20"/>
          <w:lang w:val="es-ES"/>
        </w:rPr>
        <w:t>En cada una de las presentaciones</w:t>
      </w:r>
      <w:r w:rsidR="002329EF" w:rsidRPr="00705B24">
        <w:rPr>
          <w:rFonts w:ascii="Arial" w:hAnsi="Arial" w:cs="Arial"/>
          <w:sz w:val="20"/>
          <w:szCs w:val="20"/>
          <w:lang w:val="es-ES"/>
        </w:rPr>
        <w:t xml:space="preserve"> realizadas,</w:t>
      </w:r>
      <w:r w:rsidR="005B3BD0" w:rsidRPr="00705B24">
        <w:rPr>
          <w:rFonts w:ascii="Arial" w:hAnsi="Arial" w:cs="Arial"/>
          <w:sz w:val="20"/>
          <w:szCs w:val="20"/>
          <w:lang w:val="es-ES"/>
        </w:rPr>
        <w:t xml:space="preserve"> </w:t>
      </w:r>
      <w:r w:rsidR="002329EF" w:rsidRPr="00705B24">
        <w:rPr>
          <w:rFonts w:ascii="Arial" w:hAnsi="Arial" w:cs="Arial"/>
          <w:sz w:val="20"/>
          <w:szCs w:val="20"/>
          <w:lang w:val="es-ES"/>
        </w:rPr>
        <w:t>a</w:t>
      </w:r>
      <w:r w:rsidR="005B3BD0" w:rsidRPr="00705B24">
        <w:rPr>
          <w:rFonts w:ascii="Arial" w:hAnsi="Arial" w:cs="Arial"/>
          <w:sz w:val="20"/>
          <w:szCs w:val="20"/>
          <w:lang w:val="es-ES"/>
        </w:rPr>
        <w:t xml:space="preserve"> ambos países</w:t>
      </w:r>
      <w:r w:rsidR="005608B3" w:rsidRPr="00705B24">
        <w:rPr>
          <w:rFonts w:ascii="Arial" w:hAnsi="Arial" w:cs="Arial"/>
          <w:sz w:val="20"/>
          <w:szCs w:val="20"/>
          <w:lang w:val="es-ES"/>
        </w:rPr>
        <w:t xml:space="preserve"> </w:t>
      </w:r>
      <w:r w:rsidR="008162D7" w:rsidRPr="00705B24">
        <w:rPr>
          <w:rFonts w:ascii="Arial" w:hAnsi="Arial" w:cs="Arial"/>
          <w:sz w:val="20"/>
          <w:szCs w:val="20"/>
          <w:lang w:val="es-ES"/>
        </w:rPr>
        <w:t xml:space="preserve">se </w:t>
      </w:r>
      <w:r w:rsidR="002329EF" w:rsidRPr="00705B24">
        <w:rPr>
          <w:rFonts w:ascii="Arial" w:hAnsi="Arial" w:cs="Arial"/>
          <w:sz w:val="20"/>
          <w:szCs w:val="20"/>
          <w:lang w:val="es-ES"/>
        </w:rPr>
        <w:t xml:space="preserve">les </w:t>
      </w:r>
      <w:r w:rsidR="00E449C8" w:rsidRPr="00705B24">
        <w:rPr>
          <w:rFonts w:ascii="Arial" w:hAnsi="Arial" w:cs="Arial"/>
          <w:sz w:val="20"/>
          <w:szCs w:val="20"/>
          <w:lang w:val="es-ES"/>
        </w:rPr>
        <w:t>ha expresado</w:t>
      </w:r>
      <w:r w:rsidR="008162D7" w:rsidRPr="00705B24">
        <w:rPr>
          <w:rFonts w:ascii="Arial" w:hAnsi="Arial" w:cs="Arial"/>
          <w:sz w:val="20"/>
          <w:szCs w:val="20"/>
          <w:lang w:val="es-ES"/>
        </w:rPr>
        <w:t xml:space="preserve"> </w:t>
      </w:r>
      <w:r w:rsidR="002B7D49" w:rsidRPr="00705B24">
        <w:rPr>
          <w:rFonts w:ascii="Arial" w:hAnsi="Arial" w:cs="Arial"/>
          <w:sz w:val="20"/>
          <w:szCs w:val="20"/>
          <w:lang w:val="es-ES"/>
        </w:rPr>
        <w:t>la preocupación y el llamado de atención por parte de los integrantes del Consejo sobre la penalizació</w:t>
      </w:r>
      <w:r w:rsidR="003945B4">
        <w:rPr>
          <w:rFonts w:ascii="Arial" w:hAnsi="Arial" w:cs="Arial"/>
          <w:sz w:val="20"/>
          <w:szCs w:val="20"/>
          <w:lang w:val="es-ES"/>
        </w:rPr>
        <w:t>n absoluta del aborto</w:t>
      </w:r>
      <w:sdt>
        <w:sdtPr>
          <w:rPr>
            <w:rFonts w:ascii="Arial" w:hAnsi="Arial" w:cs="Arial"/>
            <w:sz w:val="20"/>
            <w:szCs w:val="20"/>
            <w:lang w:val="es-ES"/>
          </w:rPr>
          <w:id w:val="398257188"/>
          <w:citation/>
        </w:sdtPr>
        <w:sdtEndPr/>
        <w:sdtContent>
          <w:r w:rsidR="005337EE">
            <w:rPr>
              <w:rFonts w:ascii="Arial" w:hAnsi="Arial" w:cs="Arial"/>
              <w:sz w:val="20"/>
              <w:szCs w:val="20"/>
              <w:lang w:val="es-ES"/>
            </w:rPr>
            <w:fldChar w:fldCharType="begin"/>
          </w:r>
          <w:r w:rsidR="000125FC" w:rsidRPr="000125FC">
            <w:rPr>
              <w:rFonts w:ascii="Arial" w:hAnsi="Arial" w:cs="Arial"/>
              <w:sz w:val="20"/>
              <w:szCs w:val="20"/>
            </w:rPr>
            <w:instrText xml:space="preserve"> CITATION Ofi16 \l 1033  </w:instrText>
          </w:r>
          <w:r w:rsidR="005337EE">
            <w:rPr>
              <w:rFonts w:ascii="Arial" w:hAnsi="Arial" w:cs="Arial"/>
              <w:sz w:val="20"/>
              <w:szCs w:val="20"/>
              <w:lang w:val="es-ES"/>
            </w:rPr>
            <w:fldChar w:fldCharType="separate"/>
          </w:r>
          <w:r w:rsidR="000125FC" w:rsidRPr="000125FC">
            <w:rPr>
              <w:rFonts w:ascii="Arial" w:hAnsi="Arial" w:cs="Arial"/>
              <w:noProof/>
              <w:sz w:val="20"/>
              <w:szCs w:val="20"/>
            </w:rPr>
            <w:t xml:space="preserve"> (Oficina del Alto Comisionado, 2016)</w:t>
          </w:r>
          <w:r w:rsidR="005337EE">
            <w:rPr>
              <w:rFonts w:ascii="Arial" w:hAnsi="Arial" w:cs="Arial"/>
              <w:sz w:val="20"/>
              <w:szCs w:val="20"/>
              <w:lang w:val="es-ES"/>
            </w:rPr>
            <w:fldChar w:fldCharType="end"/>
          </w:r>
        </w:sdtContent>
      </w:sdt>
      <w:r w:rsidR="002B7D49" w:rsidRPr="00705B24">
        <w:rPr>
          <w:rFonts w:ascii="Arial" w:hAnsi="Arial" w:cs="Arial"/>
          <w:sz w:val="20"/>
          <w:szCs w:val="20"/>
          <w:lang w:val="es-ES"/>
        </w:rPr>
        <w:t>.</w:t>
      </w:r>
      <w:r w:rsidR="00A95F5D" w:rsidRPr="00705B24">
        <w:rPr>
          <w:rFonts w:ascii="Arial" w:hAnsi="Arial" w:cs="Arial"/>
          <w:sz w:val="20"/>
          <w:szCs w:val="20"/>
          <w:lang w:val="es-ES"/>
        </w:rPr>
        <w:t xml:space="preserve"> </w:t>
      </w:r>
    </w:p>
    <w:p w14:paraId="71E68D11" w14:textId="77777777" w:rsidR="00463BD7" w:rsidRPr="009D4625" w:rsidRDefault="003945B4" w:rsidP="00E531C0">
      <w:pPr>
        <w:spacing w:line="240" w:lineRule="auto"/>
        <w:jc w:val="both"/>
        <w:rPr>
          <w:rFonts w:ascii="Arial" w:hAnsi="Arial" w:cs="Arial"/>
          <w:sz w:val="20"/>
          <w:szCs w:val="20"/>
          <w:lang w:val="es-ES"/>
        </w:rPr>
      </w:pPr>
      <w:r w:rsidRPr="009D4625">
        <w:rPr>
          <w:rFonts w:ascii="Arial" w:hAnsi="Arial" w:cs="Arial"/>
          <w:sz w:val="20"/>
          <w:szCs w:val="20"/>
          <w:lang w:val="es-ES"/>
        </w:rPr>
        <w:t>Los gobiernos al ratificar tratados internacionales se comprometen a adoptar medidas y leyes internas compatibles con las obligaciones y deberes dimanantes de dichos tratados</w:t>
      </w:r>
      <w:r w:rsidR="009D4625" w:rsidRPr="009D4625">
        <w:rPr>
          <w:rFonts w:ascii="Arial" w:hAnsi="Arial" w:cs="Arial"/>
          <w:sz w:val="20"/>
          <w:szCs w:val="20"/>
          <w:lang w:val="es-ES"/>
        </w:rPr>
        <w:t>. En caso de que se estén cometiendo abusos contra los derechos humanos, existen mecanismos internacionales que ayudan a garantizar que las normas de derechos humanos sean efectivamente respetadas, aplicadas y acatadas en el plano local</w:t>
      </w:r>
      <w:sdt>
        <w:sdtPr>
          <w:rPr>
            <w:rFonts w:ascii="Arial" w:hAnsi="Arial" w:cs="Arial"/>
            <w:sz w:val="20"/>
            <w:szCs w:val="20"/>
            <w:lang w:val="es-ES"/>
          </w:rPr>
          <w:id w:val="398257192"/>
          <w:citation/>
        </w:sdtPr>
        <w:sdtEndPr/>
        <w:sdtContent>
          <w:r w:rsidR="005337EE" w:rsidRPr="009D4625">
            <w:rPr>
              <w:rFonts w:ascii="Arial" w:hAnsi="Arial" w:cs="Arial"/>
              <w:sz w:val="20"/>
              <w:szCs w:val="20"/>
              <w:lang w:val="es-ES"/>
            </w:rPr>
            <w:fldChar w:fldCharType="begin"/>
          </w:r>
          <w:r w:rsidR="009D4625" w:rsidRPr="009D4625">
            <w:rPr>
              <w:rFonts w:ascii="Arial" w:hAnsi="Arial" w:cs="Arial"/>
              <w:sz w:val="20"/>
              <w:szCs w:val="20"/>
              <w:lang w:val="es-ES"/>
            </w:rPr>
            <w:instrText xml:space="preserve"> CITATION Ofi16 \l 1033 </w:instrText>
          </w:r>
          <w:r w:rsidR="005337EE" w:rsidRPr="009D4625">
            <w:rPr>
              <w:rFonts w:ascii="Arial" w:hAnsi="Arial" w:cs="Arial"/>
              <w:sz w:val="20"/>
              <w:szCs w:val="20"/>
              <w:lang w:val="es-ES"/>
            </w:rPr>
            <w:fldChar w:fldCharType="separate"/>
          </w:r>
          <w:r w:rsidR="009D4625" w:rsidRPr="009D4625">
            <w:rPr>
              <w:rFonts w:ascii="Arial" w:hAnsi="Arial" w:cs="Arial"/>
              <w:sz w:val="20"/>
              <w:szCs w:val="20"/>
              <w:lang w:val="es-ES"/>
            </w:rPr>
            <w:t xml:space="preserve"> (Oficina del Alto Comisionado, 2016)</w:t>
          </w:r>
          <w:r w:rsidR="005337EE" w:rsidRPr="009D4625">
            <w:rPr>
              <w:rFonts w:ascii="Arial" w:hAnsi="Arial" w:cs="Arial"/>
              <w:sz w:val="20"/>
              <w:szCs w:val="20"/>
              <w:lang w:val="es-ES"/>
            </w:rPr>
            <w:fldChar w:fldCharType="end"/>
          </w:r>
        </w:sdtContent>
      </w:sdt>
      <w:r w:rsidR="009D4625" w:rsidRPr="009D4625">
        <w:rPr>
          <w:rFonts w:ascii="Arial" w:hAnsi="Arial" w:cs="Arial"/>
          <w:sz w:val="20"/>
          <w:szCs w:val="20"/>
          <w:lang w:val="es-ES"/>
        </w:rPr>
        <w:t xml:space="preserve">. </w:t>
      </w:r>
      <w:r w:rsidR="00FB70D9">
        <w:rPr>
          <w:rFonts w:ascii="Arial" w:hAnsi="Arial" w:cs="Arial"/>
          <w:sz w:val="20"/>
          <w:szCs w:val="20"/>
          <w:lang w:val="es-ES"/>
        </w:rPr>
        <w:t>E</w:t>
      </w:r>
      <w:r w:rsidR="009D4625">
        <w:rPr>
          <w:rFonts w:ascii="Arial" w:hAnsi="Arial" w:cs="Arial"/>
          <w:sz w:val="20"/>
          <w:szCs w:val="20"/>
          <w:lang w:val="es-ES"/>
        </w:rPr>
        <w:t>ste proceso</w:t>
      </w:r>
      <w:r w:rsidR="00FB70D9">
        <w:rPr>
          <w:rFonts w:ascii="Arial" w:hAnsi="Arial" w:cs="Arial"/>
          <w:sz w:val="20"/>
          <w:szCs w:val="20"/>
          <w:lang w:val="es-ES"/>
        </w:rPr>
        <w:t xml:space="preserve"> de</w:t>
      </w:r>
      <w:r w:rsidR="009D4625">
        <w:rPr>
          <w:rFonts w:ascii="Arial" w:hAnsi="Arial" w:cs="Arial"/>
          <w:sz w:val="20"/>
          <w:szCs w:val="20"/>
          <w:lang w:val="es-ES"/>
        </w:rPr>
        <w:t xml:space="preserve"> </w:t>
      </w:r>
      <w:r w:rsidR="00FB70D9">
        <w:rPr>
          <w:rFonts w:ascii="Arial" w:hAnsi="Arial" w:cs="Arial"/>
          <w:sz w:val="20"/>
          <w:szCs w:val="20"/>
          <w:lang w:val="es-ES"/>
        </w:rPr>
        <w:t>rendición de cuentas genera un diálogo entre una</w:t>
      </w:r>
      <w:r w:rsidR="009D4625">
        <w:rPr>
          <w:rFonts w:ascii="Arial" w:hAnsi="Arial" w:cs="Arial"/>
          <w:sz w:val="20"/>
          <w:szCs w:val="20"/>
          <w:lang w:val="es-ES"/>
        </w:rPr>
        <w:t xml:space="preserve"> serie de actores </w:t>
      </w:r>
      <w:r w:rsidR="00FB70D9">
        <w:rPr>
          <w:rFonts w:ascii="Arial" w:hAnsi="Arial" w:cs="Arial"/>
          <w:sz w:val="20"/>
          <w:szCs w:val="20"/>
          <w:lang w:val="es-ES"/>
        </w:rPr>
        <w:t xml:space="preserve">que abarcan a los Estados involucrados, organizaciones estatales, actores no gubernamentales de la sociedad civil, </w:t>
      </w:r>
      <w:r w:rsidR="003D7B94">
        <w:rPr>
          <w:rFonts w:ascii="Arial" w:hAnsi="Arial" w:cs="Arial"/>
          <w:sz w:val="20"/>
          <w:szCs w:val="20"/>
          <w:lang w:val="es-ES"/>
        </w:rPr>
        <w:t>comunidades organizadas y</w:t>
      </w:r>
      <w:r w:rsidR="00FB70D9">
        <w:rPr>
          <w:rFonts w:ascii="Arial" w:hAnsi="Arial" w:cs="Arial"/>
          <w:sz w:val="20"/>
          <w:szCs w:val="20"/>
          <w:lang w:val="es-ES"/>
        </w:rPr>
        <w:t xml:space="preserve"> organizaciones internacionales. </w:t>
      </w:r>
      <w:r w:rsidR="003D7B94">
        <w:rPr>
          <w:rFonts w:ascii="Arial" w:hAnsi="Arial" w:cs="Arial"/>
          <w:sz w:val="20"/>
          <w:szCs w:val="20"/>
          <w:lang w:val="es-ES"/>
        </w:rPr>
        <w:t>La</w:t>
      </w:r>
      <w:r w:rsidR="00FB70D9">
        <w:rPr>
          <w:rFonts w:ascii="Arial" w:hAnsi="Arial" w:cs="Arial"/>
          <w:sz w:val="20"/>
          <w:szCs w:val="20"/>
          <w:lang w:val="es-ES"/>
        </w:rPr>
        <w:t xml:space="preserve"> puesta en co</w:t>
      </w:r>
      <w:r w:rsidR="003D7B94">
        <w:rPr>
          <w:rFonts w:ascii="Arial" w:hAnsi="Arial" w:cs="Arial"/>
          <w:sz w:val="20"/>
          <w:szCs w:val="20"/>
          <w:lang w:val="es-ES"/>
        </w:rPr>
        <w:t xml:space="preserve">mún sobre la problemática a través de la interacción reiterativa, la interpretación e internalización colabora a que los derechos humanos influyan sobre la legislación </w:t>
      </w:r>
      <w:r w:rsidR="00870374">
        <w:rPr>
          <w:rFonts w:ascii="Arial" w:hAnsi="Arial" w:cs="Arial"/>
          <w:sz w:val="20"/>
          <w:szCs w:val="20"/>
          <w:lang w:val="es-ES"/>
        </w:rPr>
        <w:t>doméstica y las políticas públicas</w:t>
      </w:r>
      <w:sdt>
        <w:sdtPr>
          <w:rPr>
            <w:rFonts w:ascii="Arial" w:hAnsi="Arial" w:cs="Arial"/>
            <w:sz w:val="20"/>
            <w:szCs w:val="20"/>
            <w:lang w:val="es-ES"/>
          </w:rPr>
          <w:id w:val="398257193"/>
          <w:citation/>
        </w:sdtPr>
        <w:sdtEndPr/>
        <w:sdtContent>
          <w:r w:rsidR="005337EE">
            <w:rPr>
              <w:rFonts w:ascii="Arial" w:hAnsi="Arial" w:cs="Arial"/>
              <w:sz w:val="20"/>
              <w:szCs w:val="20"/>
              <w:lang w:val="es-ES"/>
            </w:rPr>
            <w:fldChar w:fldCharType="begin"/>
          </w:r>
          <w:r w:rsidR="003D7B94" w:rsidRPr="003D7B94">
            <w:rPr>
              <w:rFonts w:ascii="Arial" w:hAnsi="Arial" w:cs="Arial"/>
              <w:sz w:val="20"/>
              <w:szCs w:val="20"/>
            </w:rPr>
            <w:instrText xml:space="preserve"> CITATION Koh99 \l 1033 </w:instrText>
          </w:r>
          <w:r w:rsidR="005337EE">
            <w:rPr>
              <w:rFonts w:ascii="Arial" w:hAnsi="Arial" w:cs="Arial"/>
              <w:sz w:val="20"/>
              <w:szCs w:val="20"/>
              <w:lang w:val="es-ES"/>
            </w:rPr>
            <w:fldChar w:fldCharType="separate"/>
          </w:r>
          <w:r w:rsidR="003D7B94" w:rsidRPr="003D7B94">
            <w:rPr>
              <w:rFonts w:ascii="Arial" w:hAnsi="Arial" w:cs="Arial"/>
              <w:noProof/>
              <w:sz w:val="20"/>
              <w:szCs w:val="20"/>
            </w:rPr>
            <w:t xml:space="preserve"> (Koh, 1999)</w:t>
          </w:r>
          <w:r w:rsidR="005337EE">
            <w:rPr>
              <w:rFonts w:ascii="Arial" w:hAnsi="Arial" w:cs="Arial"/>
              <w:sz w:val="20"/>
              <w:szCs w:val="20"/>
              <w:lang w:val="es-ES"/>
            </w:rPr>
            <w:fldChar w:fldCharType="end"/>
          </w:r>
        </w:sdtContent>
      </w:sdt>
      <w:r w:rsidR="003D7B94">
        <w:rPr>
          <w:rFonts w:ascii="Arial" w:hAnsi="Arial" w:cs="Arial"/>
          <w:sz w:val="20"/>
          <w:szCs w:val="20"/>
          <w:lang w:val="es-ES"/>
        </w:rPr>
        <w:t xml:space="preserve">. </w:t>
      </w:r>
    </w:p>
    <w:p w14:paraId="34BEC7A1" w14:textId="77777777" w:rsidR="00A124B5" w:rsidRDefault="00962DEF" w:rsidP="00E531C0">
      <w:pPr>
        <w:pStyle w:val="Default"/>
        <w:jc w:val="both"/>
        <w:rPr>
          <w:rFonts w:ascii="Arial" w:hAnsi="Arial" w:cs="Arial"/>
          <w:sz w:val="20"/>
          <w:szCs w:val="20"/>
          <w:lang w:val="es-ES"/>
        </w:rPr>
      </w:pPr>
      <w:r w:rsidRPr="00705B24">
        <w:rPr>
          <w:rFonts w:ascii="Arial" w:hAnsi="Arial" w:cs="Arial"/>
          <w:sz w:val="20"/>
          <w:szCs w:val="20"/>
          <w:lang w:val="es-ES"/>
        </w:rPr>
        <w:t>En lo que respecta al tema del aborto</w:t>
      </w:r>
      <w:r w:rsidR="00AA5ED4" w:rsidRPr="00705B24">
        <w:rPr>
          <w:rFonts w:ascii="Arial" w:hAnsi="Arial" w:cs="Arial"/>
          <w:sz w:val="20"/>
          <w:szCs w:val="20"/>
          <w:lang w:val="es-ES"/>
        </w:rPr>
        <w:t>,</w:t>
      </w:r>
      <w:r w:rsidRPr="00705B24">
        <w:rPr>
          <w:rFonts w:ascii="Arial" w:hAnsi="Arial" w:cs="Arial"/>
          <w:sz w:val="20"/>
          <w:szCs w:val="20"/>
          <w:lang w:val="es-ES"/>
        </w:rPr>
        <w:t xml:space="preserve"> a </w:t>
      </w:r>
      <w:r w:rsidR="004E21FB" w:rsidRPr="00705B24">
        <w:rPr>
          <w:rFonts w:ascii="Arial" w:hAnsi="Arial" w:cs="Arial"/>
          <w:sz w:val="20"/>
          <w:szCs w:val="20"/>
          <w:lang w:val="es-ES"/>
        </w:rPr>
        <w:t>nivel mundial se ha registrado un cambio en el paradigma de la interrupción del embarazo no deseado</w:t>
      </w:r>
      <w:r w:rsidR="00B80A3B">
        <w:rPr>
          <w:rFonts w:ascii="Arial" w:hAnsi="Arial" w:cs="Arial"/>
          <w:sz w:val="20"/>
          <w:szCs w:val="20"/>
          <w:lang w:val="es-ES"/>
        </w:rPr>
        <w:t>,</w:t>
      </w:r>
      <w:r w:rsidR="004E21FB" w:rsidRPr="00705B24">
        <w:rPr>
          <w:rFonts w:ascii="Arial" w:hAnsi="Arial" w:cs="Arial"/>
          <w:sz w:val="20"/>
          <w:szCs w:val="20"/>
          <w:lang w:val="es-ES"/>
        </w:rPr>
        <w:t xml:space="preserve"> el cual se ha traducido en</w:t>
      </w:r>
      <w:r w:rsidR="00645A3C" w:rsidRPr="00705B24">
        <w:rPr>
          <w:rFonts w:ascii="Arial" w:hAnsi="Arial" w:cs="Arial"/>
          <w:sz w:val="20"/>
          <w:szCs w:val="20"/>
          <w:lang w:val="es-ES"/>
        </w:rPr>
        <w:t xml:space="preserve"> la modificación de</w:t>
      </w:r>
      <w:r w:rsidR="004E21FB" w:rsidRPr="00705B24">
        <w:rPr>
          <w:rFonts w:ascii="Arial" w:hAnsi="Arial" w:cs="Arial"/>
          <w:sz w:val="20"/>
          <w:szCs w:val="20"/>
          <w:lang w:val="es-ES"/>
        </w:rPr>
        <w:t xml:space="preserve"> las legislaciones </w:t>
      </w:r>
      <w:r w:rsidR="00645A3C" w:rsidRPr="00705B24">
        <w:rPr>
          <w:rFonts w:ascii="Arial" w:hAnsi="Arial" w:cs="Arial"/>
          <w:sz w:val="20"/>
          <w:szCs w:val="20"/>
          <w:lang w:val="es-ES"/>
        </w:rPr>
        <w:t>de</w:t>
      </w:r>
      <w:r w:rsidR="004E21FB" w:rsidRPr="00705B24">
        <w:rPr>
          <w:rFonts w:ascii="Arial" w:hAnsi="Arial" w:cs="Arial"/>
          <w:sz w:val="20"/>
          <w:szCs w:val="20"/>
          <w:lang w:val="es-ES"/>
        </w:rPr>
        <w:t xml:space="preserve"> muchos pa</w:t>
      </w:r>
      <w:r w:rsidR="00A124B5">
        <w:rPr>
          <w:rFonts w:ascii="Arial" w:hAnsi="Arial" w:cs="Arial"/>
          <w:sz w:val="20"/>
          <w:szCs w:val="20"/>
          <w:lang w:val="es-ES"/>
        </w:rPr>
        <w:t>íses</w:t>
      </w:r>
      <w:r w:rsidR="00554B3B">
        <w:rPr>
          <w:rFonts w:ascii="Arial" w:hAnsi="Arial" w:cs="Arial"/>
          <w:sz w:val="20"/>
          <w:szCs w:val="20"/>
          <w:lang w:val="es-ES"/>
        </w:rPr>
        <w:t>,</w:t>
      </w:r>
      <w:r w:rsidR="00667C73">
        <w:rPr>
          <w:rFonts w:ascii="Arial" w:hAnsi="Arial" w:cs="Arial"/>
          <w:sz w:val="20"/>
          <w:szCs w:val="20"/>
          <w:lang w:val="es-ES"/>
        </w:rPr>
        <w:t xml:space="preserve"> pero ello no se ha </w:t>
      </w:r>
      <w:r w:rsidR="00B80A3B">
        <w:rPr>
          <w:rFonts w:ascii="Arial" w:hAnsi="Arial" w:cs="Arial"/>
          <w:sz w:val="20"/>
          <w:szCs w:val="20"/>
          <w:lang w:val="es-ES"/>
        </w:rPr>
        <w:t>convertido</w:t>
      </w:r>
      <w:r w:rsidR="00667C73">
        <w:rPr>
          <w:rFonts w:ascii="Arial" w:hAnsi="Arial" w:cs="Arial"/>
          <w:sz w:val="20"/>
          <w:szCs w:val="20"/>
          <w:lang w:val="es-ES"/>
        </w:rPr>
        <w:t xml:space="preserve"> en una mejora de las condiciones de aborto en algunas regiones,</w:t>
      </w:r>
      <w:r w:rsidR="00A124B5">
        <w:rPr>
          <w:rFonts w:ascii="Arial" w:hAnsi="Arial" w:cs="Arial"/>
          <w:sz w:val="20"/>
          <w:szCs w:val="20"/>
          <w:lang w:val="es-ES"/>
        </w:rPr>
        <w:t xml:space="preserve"> tal como lo afirma </w:t>
      </w:r>
      <w:r w:rsidR="00A124B5" w:rsidRPr="00A124B5">
        <w:rPr>
          <w:rFonts w:ascii="Arial" w:hAnsi="Arial" w:cs="Arial"/>
          <w:noProof/>
          <w:sz w:val="20"/>
          <w:szCs w:val="20"/>
        </w:rPr>
        <w:t>Singh</w:t>
      </w:r>
      <w:r w:rsidR="00A124B5">
        <w:rPr>
          <w:rFonts w:ascii="Arial" w:hAnsi="Arial" w:cs="Arial"/>
          <w:noProof/>
          <w:sz w:val="20"/>
          <w:szCs w:val="20"/>
        </w:rPr>
        <w:t>, et a</w:t>
      </w:r>
      <w:r w:rsidR="00B80A3B">
        <w:rPr>
          <w:rFonts w:ascii="Arial" w:hAnsi="Arial" w:cs="Arial"/>
          <w:noProof/>
          <w:sz w:val="20"/>
          <w:szCs w:val="20"/>
        </w:rPr>
        <w:t>l</w:t>
      </w:r>
      <w:r w:rsidR="00A124B5">
        <w:rPr>
          <w:rFonts w:ascii="Arial" w:hAnsi="Arial" w:cs="Arial"/>
          <w:noProof/>
          <w:sz w:val="20"/>
          <w:szCs w:val="20"/>
        </w:rPr>
        <w:t>.</w:t>
      </w:r>
      <w:r w:rsidR="00667C73">
        <w:rPr>
          <w:rFonts w:ascii="Arial" w:hAnsi="Arial" w:cs="Arial"/>
          <w:noProof/>
          <w:sz w:val="20"/>
          <w:szCs w:val="20"/>
        </w:rPr>
        <w:t xml:space="preserve"> (</w:t>
      </w:r>
      <w:r w:rsidR="00A124B5" w:rsidRPr="00A124B5">
        <w:rPr>
          <w:rFonts w:ascii="Arial" w:hAnsi="Arial" w:cs="Arial"/>
          <w:noProof/>
          <w:sz w:val="20"/>
          <w:szCs w:val="20"/>
        </w:rPr>
        <w:t>2009)</w:t>
      </w:r>
      <w:r w:rsidR="00A124B5">
        <w:rPr>
          <w:rFonts w:ascii="Arial" w:hAnsi="Arial" w:cs="Arial"/>
          <w:sz w:val="20"/>
          <w:szCs w:val="20"/>
          <w:lang w:val="es-ES"/>
        </w:rPr>
        <w:t>:</w:t>
      </w:r>
    </w:p>
    <w:p w14:paraId="15FD281C" w14:textId="77777777" w:rsidR="00A124B5" w:rsidRDefault="00A124B5" w:rsidP="00E531C0">
      <w:pPr>
        <w:pStyle w:val="Default"/>
        <w:jc w:val="both"/>
        <w:rPr>
          <w:rFonts w:ascii="Arial" w:hAnsi="Arial" w:cs="Arial"/>
          <w:sz w:val="20"/>
          <w:szCs w:val="20"/>
          <w:lang w:val="es-ES"/>
        </w:rPr>
      </w:pPr>
    </w:p>
    <w:p w14:paraId="2BF86BA0" w14:textId="64E22BFD" w:rsidR="00A124B5" w:rsidRPr="00B80A3B" w:rsidRDefault="00A124B5" w:rsidP="00E531C0">
      <w:pPr>
        <w:pStyle w:val="Default"/>
        <w:jc w:val="both"/>
        <w:rPr>
          <w:rFonts w:ascii="Bookman" w:hAnsi="Bookman" w:cs="Bookman"/>
        </w:rPr>
      </w:pPr>
      <w:r>
        <w:rPr>
          <w:rFonts w:ascii="Arial" w:hAnsi="Arial" w:cs="Arial"/>
          <w:sz w:val="20"/>
          <w:szCs w:val="20"/>
          <w:lang w:val="es-ES"/>
        </w:rPr>
        <w:tab/>
        <w:t>D</w:t>
      </w:r>
      <w:proofErr w:type="spellStart"/>
      <w:r w:rsidR="0048473F" w:rsidRPr="00705B24">
        <w:rPr>
          <w:rFonts w:ascii="Arial" w:hAnsi="Arial" w:cs="Arial"/>
          <w:sz w:val="20"/>
          <w:szCs w:val="20"/>
        </w:rPr>
        <w:t>esde</w:t>
      </w:r>
      <w:proofErr w:type="spellEnd"/>
      <w:r w:rsidR="0048473F" w:rsidRPr="00705B24">
        <w:rPr>
          <w:rFonts w:ascii="Arial" w:hAnsi="Arial" w:cs="Arial"/>
          <w:sz w:val="20"/>
          <w:szCs w:val="20"/>
        </w:rPr>
        <w:t xml:space="preserve"> 1997, 22 países o áreas administrativas dentro de los países han modificado sus leyes de aborto; en 19 </w:t>
      </w:r>
      <w:r w:rsidR="00585578">
        <w:rPr>
          <w:rFonts w:ascii="Arial" w:hAnsi="Arial" w:cs="Arial"/>
          <w:sz w:val="20"/>
          <w:szCs w:val="20"/>
        </w:rPr>
        <w:tab/>
      </w:r>
      <w:r w:rsidR="0048473F" w:rsidRPr="00705B24">
        <w:rPr>
          <w:rFonts w:ascii="Arial" w:hAnsi="Arial" w:cs="Arial"/>
          <w:sz w:val="20"/>
          <w:szCs w:val="20"/>
        </w:rPr>
        <w:t>casos, se ampliaron los criterios bajo los cuales está permitido el aborto, y en tres ca</w:t>
      </w:r>
      <w:r w:rsidR="00D84CB6" w:rsidRPr="00705B24">
        <w:rPr>
          <w:rFonts w:ascii="Arial" w:hAnsi="Arial" w:cs="Arial"/>
          <w:sz w:val="20"/>
          <w:szCs w:val="20"/>
        </w:rPr>
        <w:t xml:space="preserve">sos se redujeron los </w:t>
      </w:r>
      <w:r w:rsidR="00585578">
        <w:rPr>
          <w:rFonts w:ascii="Arial" w:hAnsi="Arial" w:cs="Arial"/>
          <w:sz w:val="20"/>
          <w:szCs w:val="20"/>
        </w:rPr>
        <w:tab/>
      </w:r>
      <w:r w:rsidR="00D84CB6" w:rsidRPr="00705B24">
        <w:rPr>
          <w:rFonts w:ascii="Arial" w:hAnsi="Arial" w:cs="Arial"/>
          <w:sz w:val="20"/>
          <w:szCs w:val="20"/>
        </w:rPr>
        <w:t>criterios</w:t>
      </w:r>
      <w:r>
        <w:rPr>
          <w:rFonts w:ascii="Arial" w:hAnsi="Arial" w:cs="Arial"/>
          <w:sz w:val="20"/>
          <w:szCs w:val="20"/>
        </w:rPr>
        <w:t xml:space="preserve">. </w:t>
      </w:r>
      <w:r w:rsidRPr="00A124B5">
        <w:rPr>
          <w:rFonts w:ascii="Arial" w:hAnsi="Arial" w:cs="Arial"/>
          <w:sz w:val="20"/>
          <w:szCs w:val="20"/>
        </w:rPr>
        <w:t>En América Latina y el Caribe, la tasa de aborto descendió de 37 a 31 por 1.000 (una caída del 16</w:t>
      </w:r>
      <w:r>
        <w:rPr>
          <w:rFonts w:ascii="Arial" w:hAnsi="Arial" w:cs="Arial"/>
          <w:sz w:val="20"/>
          <w:szCs w:val="20"/>
        </w:rPr>
        <w:t>%).</w:t>
      </w:r>
      <w:r w:rsidR="00667C73">
        <w:rPr>
          <w:rFonts w:ascii="Arial" w:hAnsi="Arial" w:cs="Arial"/>
          <w:sz w:val="20"/>
          <w:szCs w:val="20"/>
        </w:rPr>
        <w:t xml:space="preserve"> </w:t>
      </w:r>
      <w:r w:rsidR="00B80A3B">
        <w:rPr>
          <w:rFonts w:ascii="Arial" w:hAnsi="Arial" w:cs="Arial"/>
          <w:sz w:val="20"/>
          <w:szCs w:val="20"/>
        </w:rPr>
        <w:t xml:space="preserve">[A </w:t>
      </w:r>
      <w:r w:rsidR="00585578">
        <w:rPr>
          <w:rFonts w:ascii="Arial" w:hAnsi="Arial" w:cs="Arial"/>
          <w:sz w:val="20"/>
          <w:szCs w:val="20"/>
        </w:rPr>
        <w:tab/>
      </w:r>
      <w:r w:rsidR="00B80A3B">
        <w:rPr>
          <w:rFonts w:ascii="Arial" w:hAnsi="Arial" w:cs="Arial"/>
          <w:sz w:val="20"/>
          <w:szCs w:val="20"/>
        </w:rPr>
        <w:t xml:space="preserve">pesar de que] </w:t>
      </w:r>
      <w:r w:rsidR="00667C73" w:rsidRPr="00667C73">
        <w:rPr>
          <w:rFonts w:ascii="Arial" w:hAnsi="Arial" w:cs="Arial"/>
          <w:sz w:val="20"/>
          <w:szCs w:val="20"/>
        </w:rPr>
        <w:t xml:space="preserve">Prácticamente todos los abortos que tuvieron lugar en África y América Latina y el Caribe fueron </w:t>
      </w:r>
      <w:r w:rsidR="00585578">
        <w:rPr>
          <w:rFonts w:ascii="Arial" w:hAnsi="Arial" w:cs="Arial"/>
          <w:sz w:val="20"/>
          <w:szCs w:val="20"/>
        </w:rPr>
        <w:tab/>
      </w:r>
      <w:r w:rsidR="00667C73" w:rsidRPr="00667C73">
        <w:rPr>
          <w:rFonts w:ascii="Arial" w:hAnsi="Arial" w:cs="Arial"/>
          <w:sz w:val="20"/>
          <w:szCs w:val="20"/>
        </w:rPr>
        <w:t>inseguros</w:t>
      </w:r>
      <w:r w:rsidR="00B80A3B">
        <w:rPr>
          <w:rFonts w:ascii="Arial" w:hAnsi="Arial" w:cs="Arial"/>
          <w:sz w:val="20"/>
          <w:szCs w:val="20"/>
        </w:rPr>
        <w:t xml:space="preserve"> […]</w:t>
      </w:r>
      <w:r w:rsidR="00667C73" w:rsidRPr="00B80A3B">
        <w:rPr>
          <w:rFonts w:ascii="Arial" w:hAnsi="Arial" w:cs="Arial"/>
          <w:sz w:val="20"/>
          <w:szCs w:val="20"/>
        </w:rPr>
        <w:t xml:space="preserve"> </w:t>
      </w:r>
      <w:r w:rsidR="00B80A3B" w:rsidRPr="00B80A3B">
        <w:rPr>
          <w:rFonts w:ascii="Arial" w:hAnsi="Arial" w:cs="Arial"/>
          <w:sz w:val="20"/>
          <w:szCs w:val="20"/>
        </w:rPr>
        <w:t xml:space="preserve">En América Latina y el Caribe la situación es variada: El acceso al aborto seguro es escaso, pero </w:t>
      </w:r>
      <w:r w:rsidR="00585578">
        <w:rPr>
          <w:rFonts w:ascii="Arial" w:hAnsi="Arial" w:cs="Arial"/>
          <w:sz w:val="20"/>
          <w:szCs w:val="20"/>
        </w:rPr>
        <w:tab/>
      </w:r>
      <w:r w:rsidR="00B80A3B" w:rsidRPr="00B80A3B">
        <w:rPr>
          <w:rFonts w:ascii="Arial" w:hAnsi="Arial" w:cs="Arial"/>
          <w:sz w:val="20"/>
          <w:szCs w:val="20"/>
        </w:rPr>
        <w:t xml:space="preserve">la disponibilidad de atención post-aborto es adecuada en muchas partes de la región, y los niveles de uso de </w:t>
      </w:r>
      <w:r w:rsidR="00585578">
        <w:rPr>
          <w:rFonts w:ascii="Arial" w:hAnsi="Arial" w:cs="Arial"/>
          <w:sz w:val="20"/>
          <w:szCs w:val="20"/>
        </w:rPr>
        <w:tab/>
      </w:r>
      <w:r w:rsidR="00B80A3B" w:rsidRPr="00B80A3B">
        <w:rPr>
          <w:rFonts w:ascii="Arial" w:hAnsi="Arial" w:cs="Arial"/>
          <w:sz w:val="20"/>
          <w:szCs w:val="20"/>
        </w:rPr>
        <w:t>anticonceptivos son más altos que en Asia y África</w:t>
      </w:r>
      <w:r w:rsidR="00B80A3B">
        <w:rPr>
          <w:rFonts w:ascii="Arial" w:hAnsi="Arial" w:cs="Arial"/>
          <w:sz w:val="20"/>
          <w:szCs w:val="20"/>
        </w:rPr>
        <w:t xml:space="preserve">. </w:t>
      </w:r>
    </w:p>
    <w:p w14:paraId="7445AE77" w14:textId="77777777" w:rsidR="00A124B5" w:rsidRDefault="00A124B5" w:rsidP="00E531C0">
      <w:pPr>
        <w:pStyle w:val="Default"/>
        <w:jc w:val="both"/>
        <w:rPr>
          <w:rFonts w:ascii="Arial" w:hAnsi="Arial" w:cs="Arial"/>
          <w:sz w:val="20"/>
          <w:szCs w:val="20"/>
        </w:rPr>
      </w:pPr>
    </w:p>
    <w:p w14:paraId="3043072A" w14:textId="77777777" w:rsidR="00FA65F5" w:rsidRDefault="00645A3C" w:rsidP="00E531C0">
      <w:pPr>
        <w:pStyle w:val="Default"/>
        <w:jc w:val="both"/>
        <w:rPr>
          <w:rFonts w:ascii="Arial" w:hAnsi="Arial" w:cs="Arial"/>
          <w:sz w:val="20"/>
          <w:szCs w:val="20"/>
        </w:rPr>
      </w:pPr>
      <w:r w:rsidRPr="00705B24">
        <w:rPr>
          <w:rFonts w:ascii="Arial" w:hAnsi="Arial" w:cs="Arial"/>
          <w:sz w:val="20"/>
          <w:szCs w:val="20"/>
        </w:rPr>
        <w:t xml:space="preserve">La </w:t>
      </w:r>
      <w:proofErr w:type="spellStart"/>
      <w:r w:rsidRPr="00705B24">
        <w:rPr>
          <w:rFonts w:ascii="Arial" w:hAnsi="Arial" w:cs="Arial"/>
          <w:sz w:val="20"/>
          <w:szCs w:val="20"/>
        </w:rPr>
        <w:t>visibilización</w:t>
      </w:r>
      <w:proofErr w:type="spellEnd"/>
      <w:r w:rsidRPr="00705B24">
        <w:rPr>
          <w:rFonts w:ascii="Arial" w:hAnsi="Arial" w:cs="Arial"/>
          <w:sz w:val="20"/>
          <w:szCs w:val="20"/>
        </w:rPr>
        <w:t xml:space="preserve"> de los derechos sexuales y reproductivos como el bienestar físico, mental y social en el plano sexual y reproductivo</w:t>
      </w:r>
      <w:sdt>
        <w:sdtPr>
          <w:rPr>
            <w:rFonts w:ascii="Arial" w:hAnsi="Arial" w:cs="Arial"/>
            <w:sz w:val="20"/>
            <w:szCs w:val="20"/>
          </w:rPr>
          <w:id w:val="345179952"/>
          <w:citation/>
        </w:sdtPr>
        <w:sdtEndPr/>
        <w:sdtContent>
          <w:r w:rsidR="005337EE" w:rsidRPr="00705B24">
            <w:rPr>
              <w:rFonts w:ascii="Arial" w:hAnsi="Arial" w:cs="Arial"/>
              <w:sz w:val="20"/>
              <w:szCs w:val="20"/>
            </w:rPr>
            <w:fldChar w:fldCharType="begin"/>
          </w:r>
          <w:r w:rsidR="00987EC0" w:rsidRPr="00705B24">
            <w:rPr>
              <w:rFonts w:ascii="Arial" w:hAnsi="Arial" w:cs="Arial"/>
              <w:sz w:val="20"/>
              <w:szCs w:val="20"/>
            </w:rPr>
            <w:instrText xml:space="preserve"> CITATION Sal95 \n  \l 1033  </w:instrText>
          </w:r>
          <w:r w:rsidR="005337EE" w:rsidRPr="00705B24">
            <w:rPr>
              <w:rFonts w:ascii="Arial" w:hAnsi="Arial" w:cs="Arial"/>
              <w:sz w:val="20"/>
              <w:szCs w:val="20"/>
            </w:rPr>
            <w:fldChar w:fldCharType="separate"/>
          </w:r>
          <w:r w:rsidR="00161D29">
            <w:rPr>
              <w:rFonts w:ascii="Arial" w:hAnsi="Arial" w:cs="Arial"/>
              <w:noProof/>
              <w:sz w:val="20"/>
              <w:szCs w:val="20"/>
            </w:rPr>
            <w:t xml:space="preserve"> </w:t>
          </w:r>
          <w:r w:rsidR="00161D29" w:rsidRPr="00161D29">
            <w:rPr>
              <w:rFonts w:ascii="Arial" w:hAnsi="Arial" w:cs="Arial"/>
              <w:noProof/>
              <w:sz w:val="20"/>
              <w:szCs w:val="20"/>
            </w:rPr>
            <w:t>(Declaración y Plataforma de Acción de Beijing, 1995)</w:t>
          </w:r>
          <w:r w:rsidR="005337EE" w:rsidRPr="00705B24">
            <w:rPr>
              <w:rFonts w:ascii="Arial" w:hAnsi="Arial" w:cs="Arial"/>
              <w:sz w:val="20"/>
              <w:szCs w:val="20"/>
            </w:rPr>
            <w:fldChar w:fldCharType="end"/>
          </w:r>
        </w:sdtContent>
      </w:sdt>
      <w:r w:rsidRPr="00705B24">
        <w:rPr>
          <w:rFonts w:ascii="Arial" w:hAnsi="Arial" w:cs="Arial"/>
          <w:sz w:val="20"/>
          <w:szCs w:val="20"/>
        </w:rPr>
        <w:t xml:space="preserve"> planteado por la OMS y basado en la normativa internacional de derechos humanos ha contribuido a dicha evolución</w:t>
      </w:r>
      <w:r w:rsidR="00554B3B">
        <w:rPr>
          <w:rFonts w:ascii="Arial" w:hAnsi="Arial" w:cs="Arial"/>
          <w:sz w:val="20"/>
          <w:szCs w:val="20"/>
        </w:rPr>
        <w:t xml:space="preserve"> del paradigma</w:t>
      </w:r>
      <w:sdt>
        <w:sdtPr>
          <w:rPr>
            <w:rFonts w:ascii="Arial" w:hAnsi="Arial" w:cs="Arial"/>
            <w:sz w:val="20"/>
            <w:szCs w:val="20"/>
          </w:rPr>
          <w:id w:val="398257189"/>
          <w:citation/>
        </w:sdtPr>
        <w:sdtEndPr/>
        <w:sdtContent>
          <w:r w:rsidR="005337EE">
            <w:rPr>
              <w:rFonts w:ascii="Arial" w:hAnsi="Arial" w:cs="Arial"/>
              <w:sz w:val="20"/>
              <w:szCs w:val="20"/>
            </w:rPr>
            <w:fldChar w:fldCharType="begin"/>
          </w:r>
          <w:r w:rsidR="00594433" w:rsidRPr="00594433">
            <w:rPr>
              <w:rFonts w:ascii="Arial" w:hAnsi="Arial" w:cs="Arial"/>
              <w:sz w:val="20"/>
              <w:szCs w:val="20"/>
            </w:rPr>
            <w:instrText xml:space="preserve"> CITATION Fac08 \l 1033 </w:instrText>
          </w:r>
          <w:r w:rsidR="005337EE">
            <w:rPr>
              <w:rFonts w:ascii="Arial" w:hAnsi="Arial" w:cs="Arial"/>
              <w:sz w:val="20"/>
              <w:szCs w:val="20"/>
            </w:rPr>
            <w:fldChar w:fldCharType="separate"/>
          </w:r>
          <w:r w:rsidR="00594433" w:rsidRPr="00594433">
            <w:rPr>
              <w:rFonts w:ascii="Arial" w:hAnsi="Arial" w:cs="Arial"/>
              <w:noProof/>
              <w:sz w:val="20"/>
              <w:szCs w:val="20"/>
            </w:rPr>
            <w:t xml:space="preserve"> (Facio, 2008)</w:t>
          </w:r>
          <w:r w:rsidR="005337EE">
            <w:rPr>
              <w:rFonts w:ascii="Arial" w:hAnsi="Arial" w:cs="Arial"/>
              <w:sz w:val="20"/>
              <w:szCs w:val="20"/>
            </w:rPr>
            <w:fldChar w:fldCharType="end"/>
          </w:r>
        </w:sdtContent>
      </w:sdt>
      <w:r w:rsidRPr="00705B24">
        <w:rPr>
          <w:rFonts w:ascii="Arial" w:hAnsi="Arial" w:cs="Arial"/>
          <w:sz w:val="20"/>
          <w:szCs w:val="20"/>
        </w:rPr>
        <w:t xml:space="preserve">. </w:t>
      </w:r>
    </w:p>
    <w:p w14:paraId="16769A85" w14:textId="77777777" w:rsidR="00A124B5" w:rsidRPr="00705B24" w:rsidRDefault="00A124B5" w:rsidP="00E531C0">
      <w:pPr>
        <w:pStyle w:val="Default"/>
        <w:rPr>
          <w:rFonts w:ascii="Arial" w:hAnsi="Arial" w:cs="Arial"/>
          <w:sz w:val="20"/>
          <w:szCs w:val="20"/>
        </w:rPr>
      </w:pPr>
    </w:p>
    <w:p w14:paraId="5F12A600" w14:textId="77777777" w:rsidR="00A95F5D" w:rsidRPr="00705B24" w:rsidRDefault="00C27D62" w:rsidP="00E531C0">
      <w:pPr>
        <w:autoSpaceDE w:val="0"/>
        <w:autoSpaceDN w:val="0"/>
        <w:adjustRightInd w:val="0"/>
        <w:spacing w:after="0" w:line="240" w:lineRule="auto"/>
        <w:jc w:val="both"/>
        <w:rPr>
          <w:rFonts w:ascii="Arial" w:hAnsi="Arial" w:cs="Arial"/>
          <w:sz w:val="20"/>
          <w:szCs w:val="20"/>
        </w:rPr>
      </w:pPr>
      <w:r w:rsidRPr="00705B24">
        <w:rPr>
          <w:rFonts w:ascii="Arial" w:hAnsi="Arial" w:cs="Arial"/>
          <w:sz w:val="20"/>
          <w:szCs w:val="20"/>
        </w:rPr>
        <w:t>A pesar de lo anterior, "el aborto continúa estando sumamente restringido, especialmente en África subsahariana y en América Latina" (Singh</w:t>
      </w:r>
      <w:r w:rsidR="00B229A4" w:rsidRPr="00705B24">
        <w:rPr>
          <w:rFonts w:ascii="Arial" w:hAnsi="Arial" w:cs="Arial"/>
          <w:sz w:val="20"/>
          <w:szCs w:val="20"/>
        </w:rPr>
        <w:t>,</w:t>
      </w:r>
      <w:r w:rsidR="001F463B" w:rsidRPr="00705B24">
        <w:rPr>
          <w:rFonts w:ascii="Arial" w:hAnsi="Arial" w:cs="Arial"/>
          <w:sz w:val="20"/>
          <w:szCs w:val="20"/>
        </w:rPr>
        <w:t xml:space="preserve"> et al.</w:t>
      </w:r>
      <w:r w:rsidRPr="00705B24">
        <w:rPr>
          <w:rFonts w:ascii="Arial" w:hAnsi="Arial" w:cs="Arial"/>
          <w:sz w:val="20"/>
          <w:szCs w:val="20"/>
        </w:rPr>
        <w:t xml:space="preserve">, 2009). </w:t>
      </w:r>
      <w:r w:rsidR="00B54981" w:rsidRPr="00705B24">
        <w:rPr>
          <w:rFonts w:ascii="Arial" w:hAnsi="Arial" w:cs="Arial"/>
          <w:sz w:val="20"/>
          <w:szCs w:val="20"/>
        </w:rPr>
        <w:t>Tal es el caso de</w:t>
      </w:r>
      <w:r w:rsidR="00A95F5D" w:rsidRPr="00705B24">
        <w:rPr>
          <w:rFonts w:ascii="Arial" w:hAnsi="Arial" w:cs="Arial"/>
          <w:sz w:val="20"/>
          <w:szCs w:val="20"/>
        </w:rPr>
        <w:t xml:space="preserve"> los países a investigar</w:t>
      </w:r>
      <w:r w:rsidR="00962DEF" w:rsidRPr="00705B24">
        <w:rPr>
          <w:rFonts w:ascii="Arial" w:hAnsi="Arial" w:cs="Arial"/>
          <w:sz w:val="20"/>
          <w:szCs w:val="20"/>
        </w:rPr>
        <w:t xml:space="preserve"> en donde </w:t>
      </w:r>
      <w:r w:rsidR="00393A90" w:rsidRPr="00705B24">
        <w:rPr>
          <w:rFonts w:ascii="Arial" w:hAnsi="Arial" w:cs="Arial"/>
          <w:sz w:val="20"/>
          <w:szCs w:val="20"/>
        </w:rPr>
        <w:t xml:space="preserve">toda práctica </w:t>
      </w:r>
      <w:r w:rsidR="00AA5ED4" w:rsidRPr="00705B24">
        <w:rPr>
          <w:rFonts w:ascii="Arial" w:hAnsi="Arial" w:cs="Arial"/>
          <w:sz w:val="20"/>
          <w:szCs w:val="20"/>
        </w:rPr>
        <w:t xml:space="preserve">deliberada </w:t>
      </w:r>
      <w:r w:rsidR="00393A90" w:rsidRPr="00705B24">
        <w:rPr>
          <w:rFonts w:ascii="Arial" w:hAnsi="Arial" w:cs="Arial"/>
          <w:sz w:val="20"/>
          <w:szCs w:val="20"/>
        </w:rPr>
        <w:t>que resulte en un</w:t>
      </w:r>
      <w:r w:rsidR="00962DEF" w:rsidRPr="00705B24">
        <w:rPr>
          <w:rFonts w:ascii="Arial" w:hAnsi="Arial" w:cs="Arial"/>
          <w:sz w:val="20"/>
          <w:szCs w:val="20"/>
        </w:rPr>
        <w:t xml:space="preserve"> aborto sigue siendo ilegal.</w:t>
      </w:r>
      <w:r w:rsidR="00A95F5D" w:rsidRPr="00705B24">
        <w:rPr>
          <w:rFonts w:ascii="Arial" w:hAnsi="Arial" w:cs="Arial"/>
          <w:sz w:val="20"/>
          <w:szCs w:val="20"/>
        </w:rPr>
        <w:t xml:space="preserve"> </w:t>
      </w:r>
    </w:p>
    <w:p w14:paraId="697724FD" w14:textId="77777777" w:rsidR="00A95F5D" w:rsidRPr="00705B24" w:rsidRDefault="00A95F5D" w:rsidP="00E531C0">
      <w:pPr>
        <w:autoSpaceDE w:val="0"/>
        <w:autoSpaceDN w:val="0"/>
        <w:adjustRightInd w:val="0"/>
        <w:spacing w:after="0" w:line="240" w:lineRule="auto"/>
        <w:jc w:val="both"/>
        <w:rPr>
          <w:rFonts w:ascii="Arial" w:hAnsi="Arial" w:cs="Arial"/>
          <w:sz w:val="20"/>
          <w:szCs w:val="20"/>
        </w:rPr>
      </w:pPr>
    </w:p>
    <w:p w14:paraId="1AD2F9B2" w14:textId="6B9D4074" w:rsidR="00B229A4" w:rsidRPr="00705B24" w:rsidRDefault="00A95F5D" w:rsidP="00E531C0">
      <w:pPr>
        <w:autoSpaceDE w:val="0"/>
        <w:autoSpaceDN w:val="0"/>
        <w:adjustRightInd w:val="0"/>
        <w:spacing w:after="0" w:line="240" w:lineRule="auto"/>
        <w:jc w:val="both"/>
        <w:rPr>
          <w:rFonts w:ascii="Arial" w:hAnsi="Arial" w:cs="Arial"/>
          <w:sz w:val="20"/>
          <w:szCs w:val="20"/>
        </w:rPr>
      </w:pPr>
      <w:r w:rsidRPr="00705B24">
        <w:rPr>
          <w:rFonts w:ascii="Arial" w:hAnsi="Arial" w:cs="Arial"/>
          <w:sz w:val="20"/>
          <w:szCs w:val="20"/>
        </w:rPr>
        <w:t>En Chile</w:t>
      </w:r>
      <w:r w:rsidR="00962DEF" w:rsidRPr="00705B24">
        <w:rPr>
          <w:rFonts w:ascii="Arial" w:hAnsi="Arial" w:cs="Arial"/>
          <w:sz w:val="20"/>
          <w:szCs w:val="20"/>
        </w:rPr>
        <w:t xml:space="preserve"> "</w:t>
      </w:r>
      <w:r w:rsidRPr="00705B24">
        <w:rPr>
          <w:rFonts w:ascii="Arial" w:hAnsi="Arial" w:cs="Arial"/>
          <w:sz w:val="20"/>
          <w:szCs w:val="20"/>
        </w:rPr>
        <w:t>e</w:t>
      </w:r>
      <w:r w:rsidR="00962DEF" w:rsidRPr="00705B24">
        <w:rPr>
          <w:rFonts w:ascii="Arial" w:hAnsi="Arial" w:cs="Arial"/>
          <w:sz w:val="20"/>
          <w:szCs w:val="20"/>
        </w:rPr>
        <w:t xml:space="preserve">l aborto está tipificado en los artículos 342 y siguientes del Código Penal. El aborto terapéutico fue regulado en el Código Sanitario de 1931, pero fue posteriormente derogado en 1989 por la Ley 18.826 </w:t>
      </w:r>
      <w:r w:rsidR="00987EC0" w:rsidRPr="00705B24">
        <w:rPr>
          <w:rFonts w:ascii="Arial" w:hAnsi="Arial" w:cs="Arial"/>
          <w:noProof/>
          <w:sz w:val="20"/>
          <w:szCs w:val="20"/>
        </w:rPr>
        <w:t>(</w:t>
      </w:r>
      <w:r w:rsidR="005F0BA8">
        <w:rPr>
          <w:rFonts w:ascii="Arial" w:hAnsi="Arial" w:cs="Arial"/>
          <w:noProof/>
          <w:sz w:val="20"/>
          <w:szCs w:val="20"/>
        </w:rPr>
        <w:t>Casas</w:t>
      </w:r>
      <w:r w:rsidR="00554B3B">
        <w:rPr>
          <w:rFonts w:ascii="Arial" w:hAnsi="Arial" w:cs="Arial"/>
          <w:noProof/>
          <w:sz w:val="20"/>
          <w:szCs w:val="20"/>
        </w:rPr>
        <w:t>, et al.</w:t>
      </w:r>
      <w:r w:rsidR="00962DEF" w:rsidRPr="00705B24">
        <w:rPr>
          <w:rFonts w:ascii="Arial" w:hAnsi="Arial" w:cs="Arial"/>
          <w:noProof/>
          <w:sz w:val="20"/>
          <w:szCs w:val="20"/>
        </w:rPr>
        <w:t>, 2013)</w:t>
      </w:r>
      <w:r w:rsidR="00506B98" w:rsidRPr="00705B24">
        <w:rPr>
          <w:rFonts w:ascii="Arial" w:hAnsi="Arial" w:cs="Arial"/>
          <w:noProof/>
          <w:sz w:val="20"/>
          <w:szCs w:val="20"/>
        </w:rPr>
        <w:t>.</w:t>
      </w:r>
      <w:r w:rsidR="00962DEF" w:rsidRPr="00705B24">
        <w:rPr>
          <w:rFonts w:ascii="Arial" w:hAnsi="Arial" w:cs="Arial"/>
          <w:sz w:val="20"/>
          <w:szCs w:val="20"/>
        </w:rPr>
        <w:t xml:space="preserve">" </w:t>
      </w:r>
      <w:r w:rsidR="00393A90" w:rsidRPr="00705B24">
        <w:rPr>
          <w:rFonts w:ascii="Arial" w:hAnsi="Arial" w:cs="Arial"/>
          <w:sz w:val="20"/>
          <w:szCs w:val="20"/>
        </w:rPr>
        <w:t>A pesar de la penalización</w:t>
      </w:r>
      <w:r w:rsidR="00B229A4" w:rsidRPr="00705B24">
        <w:rPr>
          <w:rFonts w:ascii="Arial" w:hAnsi="Arial" w:cs="Arial"/>
          <w:sz w:val="20"/>
          <w:szCs w:val="20"/>
        </w:rPr>
        <w:t>,</w:t>
      </w:r>
      <w:r w:rsidR="00393A90" w:rsidRPr="00705B24">
        <w:rPr>
          <w:rFonts w:ascii="Arial" w:hAnsi="Arial" w:cs="Arial"/>
          <w:sz w:val="20"/>
          <w:szCs w:val="20"/>
        </w:rPr>
        <w:t xml:space="preserve"> </w:t>
      </w:r>
      <w:r w:rsidR="00B229A4" w:rsidRPr="00705B24">
        <w:rPr>
          <w:rFonts w:ascii="Arial" w:hAnsi="Arial" w:cs="Arial"/>
          <w:sz w:val="20"/>
          <w:szCs w:val="20"/>
        </w:rPr>
        <w:t>el aborto</w:t>
      </w:r>
      <w:r w:rsidR="00554B3B">
        <w:rPr>
          <w:rFonts w:ascii="Arial" w:hAnsi="Arial" w:cs="Arial"/>
          <w:sz w:val="20"/>
          <w:szCs w:val="20"/>
        </w:rPr>
        <w:t xml:space="preserve"> se sigue</w:t>
      </w:r>
      <w:r w:rsidR="00393A90" w:rsidRPr="00705B24">
        <w:rPr>
          <w:rFonts w:ascii="Arial" w:hAnsi="Arial" w:cs="Arial"/>
          <w:sz w:val="20"/>
          <w:szCs w:val="20"/>
        </w:rPr>
        <w:t xml:space="preserve"> realizando de</w:t>
      </w:r>
      <w:r w:rsidR="00B229A4" w:rsidRPr="00705B24">
        <w:rPr>
          <w:rFonts w:ascii="Arial" w:hAnsi="Arial" w:cs="Arial"/>
          <w:sz w:val="20"/>
          <w:szCs w:val="20"/>
        </w:rPr>
        <w:t xml:space="preserve"> manera clandestina y muchas veces en situaciones de alto riesgo. En un informe sobre la situación de la Salud y de los Derechos Sexuales y Reproductivos en Chile se detalla lo siguiente: El número de abortos que se practican en Chile actualm</w:t>
      </w:r>
      <w:r w:rsidR="007E2F8C">
        <w:rPr>
          <w:rFonts w:ascii="Arial" w:hAnsi="Arial" w:cs="Arial"/>
          <w:sz w:val="20"/>
          <w:szCs w:val="20"/>
        </w:rPr>
        <w:t xml:space="preserve">ente es desconocido, ya que su </w:t>
      </w:r>
      <w:r w:rsidR="00A84781" w:rsidRPr="00705B24">
        <w:rPr>
          <w:rFonts w:ascii="Arial" w:hAnsi="Arial" w:cs="Arial"/>
          <w:sz w:val="20"/>
          <w:szCs w:val="20"/>
        </w:rPr>
        <w:t>prá</w:t>
      </w:r>
      <w:r w:rsidR="00B229A4" w:rsidRPr="00705B24">
        <w:rPr>
          <w:rFonts w:ascii="Arial" w:hAnsi="Arial" w:cs="Arial"/>
          <w:sz w:val="20"/>
          <w:szCs w:val="20"/>
        </w:rPr>
        <w:t>ctica está penalizada. Los estudios que se realizaro</w:t>
      </w:r>
      <w:r w:rsidR="000F2E95" w:rsidRPr="00705B24">
        <w:rPr>
          <w:rFonts w:ascii="Arial" w:hAnsi="Arial" w:cs="Arial"/>
          <w:sz w:val="20"/>
          <w:szCs w:val="20"/>
        </w:rPr>
        <w:t xml:space="preserve">n en la última década sobre la </w:t>
      </w:r>
      <w:r w:rsidR="00B229A4" w:rsidRPr="00705B24">
        <w:rPr>
          <w:rFonts w:ascii="Arial" w:hAnsi="Arial" w:cs="Arial"/>
          <w:sz w:val="20"/>
          <w:szCs w:val="20"/>
        </w:rPr>
        <w:t>incidencia del aborto inducido, indican que Chile tiene</w:t>
      </w:r>
      <w:r w:rsidR="000F2E95" w:rsidRPr="00705B24">
        <w:rPr>
          <w:rFonts w:ascii="Arial" w:hAnsi="Arial" w:cs="Arial"/>
          <w:sz w:val="20"/>
          <w:szCs w:val="20"/>
        </w:rPr>
        <w:t xml:space="preserve"> una de las tasas más altas </w:t>
      </w:r>
      <w:proofErr w:type="spellStart"/>
      <w:r w:rsidR="000F2E95" w:rsidRPr="00705B24">
        <w:rPr>
          <w:rFonts w:ascii="Arial" w:hAnsi="Arial" w:cs="Arial"/>
          <w:sz w:val="20"/>
          <w:szCs w:val="20"/>
        </w:rPr>
        <w:t>de</w:t>
      </w:r>
      <w:r w:rsidR="000639D9">
        <w:rPr>
          <w:rFonts w:ascii="Arial" w:hAnsi="Arial" w:cs="Arial"/>
          <w:sz w:val="20"/>
          <w:szCs w:val="20"/>
        </w:rPr>
        <w:t>América</w:t>
      </w:r>
      <w:proofErr w:type="spellEnd"/>
      <w:r w:rsidR="000639D9">
        <w:rPr>
          <w:rFonts w:ascii="Arial" w:hAnsi="Arial" w:cs="Arial"/>
          <w:sz w:val="20"/>
          <w:szCs w:val="20"/>
        </w:rPr>
        <w:t xml:space="preserve"> </w:t>
      </w:r>
      <w:r w:rsidR="00B229A4" w:rsidRPr="00705B24">
        <w:rPr>
          <w:rFonts w:ascii="Arial" w:hAnsi="Arial" w:cs="Arial"/>
          <w:sz w:val="20"/>
          <w:szCs w:val="20"/>
        </w:rPr>
        <w:t>Latina</w:t>
      </w:r>
      <w:r w:rsidR="000639D9">
        <w:rPr>
          <w:rFonts w:ascii="Arial" w:hAnsi="Arial" w:cs="Arial"/>
          <w:sz w:val="20"/>
          <w:szCs w:val="20"/>
        </w:rPr>
        <w:t xml:space="preserve"> </w:t>
      </w:r>
      <w:r w:rsidR="00A84781" w:rsidRPr="00705B24">
        <w:rPr>
          <w:rFonts w:ascii="Arial" w:hAnsi="Arial" w:cs="Arial"/>
          <w:noProof/>
          <w:sz w:val="20"/>
          <w:szCs w:val="20"/>
        </w:rPr>
        <w:t>(Schiappacasse, et al., 2003)</w:t>
      </w:r>
      <w:r w:rsidR="00692978">
        <w:rPr>
          <w:rFonts w:ascii="Arial" w:hAnsi="Arial" w:cs="Arial"/>
          <w:noProof/>
          <w:sz w:val="20"/>
          <w:szCs w:val="20"/>
        </w:rPr>
        <w:t xml:space="preserve">. </w:t>
      </w:r>
      <w:r w:rsidR="00692978" w:rsidRPr="00692978">
        <w:rPr>
          <w:rFonts w:ascii="Arial" w:hAnsi="Arial" w:cs="Arial"/>
          <w:noProof/>
          <w:sz w:val="20"/>
          <w:szCs w:val="20"/>
        </w:rPr>
        <w:t xml:space="preserve">Según cifras del Ministerio de Salud, se </w:t>
      </w:r>
      <w:r w:rsidR="00692978" w:rsidRPr="00692978">
        <w:rPr>
          <w:rFonts w:ascii="Arial" w:hAnsi="Arial" w:cs="Arial"/>
          <w:noProof/>
          <w:sz w:val="20"/>
          <w:szCs w:val="20"/>
        </w:rPr>
        <w:lastRenderedPageBreak/>
        <w:t>realizan más de 33.000 abortos por año, es decir 90 abortos diarios en promedio. Sin embargo, otros estudios estiman la cifra entre 60.000 a 70.000 abortos al año</w:t>
      </w:r>
      <w:r w:rsidR="00692978">
        <w:rPr>
          <w:rFonts w:ascii="Arial" w:hAnsi="Arial" w:cs="Arial"/>
          <w:noProof/>
          <w:sz w:val="20"/>
          <w:szCs w:val="20"/>
        </w:rPr>
        <w:t xml:space="preserve"> </w:t>
      </w:r>
      <w:r w:rsidR="005F0BA8">
        <w:rPr>
          <w:rFonts w:ascii="Arial" w:hAnsi="Arial" w:cs="Arial"/>
          <w:noProof/>
          <w:sz w:val="20"/>
          <w:szCs w:val="20"/>
        </w:rPr>
        <w:t>(</w:t>
      </w:r>
      <w:r w:rsidR="005F0BA8" w:rsidRPr="005F0BA8">
        <w:rPr>
          <w:rFonts w:ascii="Arial" w:hAnsi="Arial" w:cs="Arial"/>
          <w:noProof/>
          <w:sz w:val="20"/>
          <w:szCs w:val="20"/>
        </w:rPr>
        <w:t>Casas</w:t>
      </w:r>
      <w:r w:rsidR="00554B3B">
        <w:rPr>
          <w:rFonts w:ascii="Arial" w:hAnsi="Arial" w:cs="Arial"/>
          <w:noProof/>
          <w:sz w:val="20"/>
          <w:szCs w:val="20"/>
        </w:rPr>
        <w:t>, et al.</w:t>
      </w:r>
      <w:r w:rsidR="005F0BA8" w:rsidRPr="005F0BA8">
        <w:rPr>
          <w:rFonts w:ascii="Arial" w:hAnsi="Arial" w:cs="Arial"/>
          <w:noProof/>
          <w:sz w:val="20"/>
          <w:szCs w:val="20"/>
        </w:rPr>
        <w:t>, 2013)</w:t>
      </w:r>
      <w:r w:rsidR="005F0BA8">
        <w:rPr>
          <w:rFonts w:ascii="Arial" w:hAnsi="Arial" w:cs="Arial"/>
          <w:noProof/>
          <w:sz w:val="20"/>
          <w:szCs w:val="20"/>
        </w:rPr>
        <w:t xml:space="preserve">. </w:t>
      </w:r>
    </w:p>
    <w:p w14:paraId="2AC1D7D7" w14:textId="77777777" w:rsidR="001F7767" w:rsidRPr="00705B24" w:rsidRDefault="001F7767" w:rsidP="00E531C0">
      <w:pPr>
        <w:autoSpaceDE w:val="0"/>
        <w:autoSpaceDN w:val="0"/>
        <w:adjustRightInd w:val="0"/>
        <w:spacing w:after="0" w:line="240" w:lineRule="auto"/>
        <w:jc w:val="both"/>
        <w:rPr>
          <w:rFonts w:ascii="Arial" w:hAnsi="Arial" w:cs="Arial"/>
          <w:sz w:val="20"/>
          <w:szCs w:val="20"/>
        </w:rPr>
      </w:pPr>
    </w:p>
    <w:p w14:paraId="69821318" w14:textId="0ABEA378" w:rsidR="00D16C43" w:rsidRPr="00705B24" w:rsidRDefault="00A95F5D" w:rsidP="00E531C0">
      <w:pPr>
        <w:pStyle w:val="HTMLconformatoprevio"/>
        <w:shd w:val="clear" w:color="auto" w:fill="FFFFFF"/>
        <w:jc w:val="both"/>
        <w:rPr>
          <w:rFonts w:ascii="Arial" w:hAnsi="Arial" w:cs="Arial"/>
          <w:color w:val="212121"/>
        </w:rPr>
      </w:pPr>
      <w:r w:rsidRPr="00705B24">
        <w:rPr>
          <w:rFonts w:ascii="Arial" w:hAnsi="Arial" w:cs="Arial"/>
        </w:rPr>
        <w:t>En</w:t>
      </w:r>
      <w:r w:rsidR="000639D9">
        <w:rPr>
          <w:rFonts w:ascii="Arial" w:hAnsi="Arial" w:cs="Arial"/>
        </w:rPr>
        <w:t xml:space="preserve"> el caso de</w:t>
      </w:r>
      <w:r w:rsidR="007E5C03" w:rsidRPr="00705B24">
        <w:rPr>
          <w:rFonts w:ascii="Arial" w:hAnsi="Arial" w:cs="Arial"/>
        </w:rPr>
        <w:t xml:space="preserve"> El Salvador con la</w:t>
      </w:r>
      <w:r w:rsidRPr="00705B24">
        <w:rPr>
          <w:rFonts w:ascii="Arial" w:hAnsi="Arial" w:cs="Arial"/>
        </w:rPr>
        <w:t xml:space="preserve"> </w:t>
      </w:r>
      <w:r w:rsidR="007E5C03" w:rsidRPr="00705B24">
        <w:rPr>
          <w:rFonts w:ascii="Arial" w:hAnsi="Arial" w:cs="Arial"/>
        </w:rPr>
        <w:t>entrada en vigor</w:t>
      </w:r>
      <w:r w:rsidRPr="00705B24">
        <w:rPr>
          <w:rFonts w:ascii="Arial" w:hAnsi="Arial" w:cs="Arial"/>
        </w:rPr>
        <w:t xml:space="preserve"> de un nuevo Código Penal </w:t>
      </w:r>
      <w:r w:rsidR="007E5C03" w:rsidRPr="00705B24">
        <w:rPr>
          <w:rFonts w:ascii="Arial" w:hAnsi="Arial" w:cs="Arial"/>
        </w:rPr>
        <w:t xml:space="preserve">en 1998 </w:t>
      </w:r>
      <w:r w:rsidRPr="00705B24">
        <w:rPr>
          <w:rFonts w:ascii="Arial" w:hAnsi="Arial" w:cs="Arial"/>
        </w:rPr>
        <w:t>se prohíbe el aborto en todas las</w:t>
      </w:r>
      <w:r w:rsidR="007E2F8C">
        <w:rPr>
          <w:rFonts w:ascii="Arial" w:hAnsi="Arial" w:cs="Arial"/>
        </w:rPr>
        <w:t xml:space="preserve"> </w:t>
      </w:r>
      <w:r w:rsidRPr="00705B24">
        <w:rPr>
          <w:rFonts w:ascii="Arial" w:hAnsi="Arial" w:cs="Arial"/>
        </w:rPr>
        <w:t xml:space="preserve">circunstancias sin excepción. </w:t>
      </w:r>
      <w:r w:rsidR="000639D9">
        <w:rPr>
          <w:rFonts w:ascii="Arial" w:hAnsi="Arial" w:cs="Arial"/>
        </w:rPr>
        <w:t xml:space="preserve">Al año </w:t>
      </w:r>
      <w:r w:rsidR="00D16C43" w:rsidRPr="00705B24">
        <w:rPr>
          <w:rFonts w:ascii="Arial" w:hAnsi="Arial" w:cs="Arial"/>
        </w:rPr>
        <w:t>siguiente</w:t>
      </w:r>
      <w:r w:rsidR="00FA6FE5" w:rsidRPr="00705B24">
        <w:rPr>
          <w:rFonts w:ascii="Arial" w:hAnsi="Arial" w:cs="Arial"/>
        </w:rPr>
        <w:t xml:space="preserve"> la Asamblea Legislativa aprobó una enmienda a la Constitución por la que se reconoce el derecho a la vida desde el momento de la concepción</w:t>
      </w:r>
      <w:sdt>
        <w:sdtPr>
          <w:rPr>
            <w:rFonts w:ascii="Arial" w:hAnsi="Arial" w:cs="Arial"/>
            <w:sz w:val="16"/>
            <w:szCs w:val="16"/>
          </w:rPr>
          <w:id w:val="500055751"/>
          <w:citation/>
        </w:sdtPr>
        <w:sdtEndPr/>
        <w:sdtContent>
          <w:r w:rsidR="005337EE">
            <w:rPr>
              <w:rFonts w:ascii="Arial" w:hAnsi="Arial" w:cs="Arial"/>
            </w:rPr>
            <w:fldChar w:fldCharType="begin"/>
          </w:r>
          <w:r w:rsidR="006E0AE8" w:rsidRPr="006E0AE8">
            <w:rPr>
              <w:rFonts w:ascii="Arial" w:hAnsi="Arial" w:cs="Arial"/>
            </w:rPr>
            <w:instrText xml:space="preserve"> CITATION Amn14 \l 1033  </w:instrText>
          </w:r>
          <w:r w:rsidR="005337EE">
            <w:rPr>
              <w:rFonts w:ascii="Arial" w:hAnsi="Arial" w:cs="Arial"/>
            </w:rPr>
            <w:fldChar w:fldCharType="separate"/>
          </w:r>
          <w:r w:rsidR="006E0AE8" w:rsidRPr="006E0AE8">
            <w:rPr>
              <w:rFonts w:ascii="Arial" w:hAnsi="Arial" w:cs="Arial"/>
              <w:noProof/>
            </w:rPr>
            <w:t xml:space="preserve"> (Asamblea Legislativa, 1999)</w:t>
          </w:r>
          <w:r w:rsidR="005337EE">
            <w:rPr>
              <w:rFonts w:ascii="Arial" w:hAnsi="Arial" w:cs="Arial"/>
            </w:rPr>
            <w:fldChar w:fldCharType="end"/>
          </w:r>
        </w:sdtContent>
      </w:sdt>
      <w:r w:rsidR="00FA6FE5" w:rsidRPr="00705B24">
        <w:rPr>
          <w:rFonts w:ascii="Arial" w:hAnsi="Arial" w:cs="Arial"/>
        </w:rPr>
        <w:t xml:space="preserve">. </w:t>
      </w:r>
      <w:r w:rsidR="00D16C43" w:rsidRPr="00705B24">
        <w:rPr>
          <w:rFonts w:ascii="Arial" w:hAnsi="Arial" w:cs="Arial"/>
        </w:rPr>
        <w:t xml:space="preserve">A pesar de la legislación </w:t>
      </w:r>
      <w:r w:rsidR="005C0F58" w:rsidRPr="00705B24">
        <w:rPr>
          <w:rFonts w:ascii="Arial" w:hAnsi="Arial" w:cs="Arial"/>
        </w:rPr>
        <w:t>prohibitiva</w:t>
      </w:r>
      <w:r w:rsidR="00D16C43" w:rsidRPr="00705B24">
        <w:rPr>
          <w:rFonts w:ascii="Arial" w:hAnsi="Arial" w:cs="Arial"/>
        </w:rPr>
        <w:t xml:space="preserve"> de El Salvador, </w:t>
      </w:r>
      <w:r w:rsidR="005C0F58">
        <w:rPr>
          <w:rFonts w:ascii="Arial" w:hAnsi="Arial" w:cs="Arial"/>
        </w:rPr>
        <w:t>e</w:t>
      </w:r>
      <w:r w:rsidR="005C0F58" w:rsidRPr="005C0F58">
        <w:rPr>
          <w:rFonts w:ascii="Arial" w:hAnsi="Arial" w:cs="Arial"/>
        </w:rPr>
        <w:t>ntre enero de 2005 y diciembre de 2008, se re</w:t>
      </w:r>
      <w:r w:rsidR="00554B3B">
        <w:rPr>
          <w:rFonts w:ascii="Arial" w:hAnsi="Arial" w:cs="Arial"/>
        </w:rPr>
        <w:t>alizaron</w:t>
      </w:r>
      <w:r w:rsidR="005C0F58" w:rsidRPr="005C0F58">
        <w:rPr>
          <w:rFonts w:ascii="Arial" w:hAnsi="Arial" w:cs="Arial"/>
        </w:rPr>
        <w:t xml:space="preserve"> en todo el país 19,290 abortos</w:t>
      </w:r>
      <w:sdt>
        <w:sdtPr>
          <w:rPr>
            <w:rFonts w:ascii="Arial" w:hAnsi="Arial" w:cs="Arial"/>
            <w:sz w:val="16"/>
            <w:szCs w:val="16"/>
          </w:rPr>
          <w:id w:val="500055755"/>
          <w:citation/>
        </w:sdtPr>
        <w:sdtEndPr/>
        <w:sdtContent>
          <w:r w:rsidR="005337EE">
            <w:rPr>
              <w:rFonts w:ascii="Arial" w:hAnsi="Arial" w:cs="Arial"/>
            </w:rPr>
            <w:fldChar w:fldCharType="begin"/>
          </w:r>
          <w:r w:rsidR="005C0F58" w:rsidRPr="005C0F58">
            <w:rPr>
              <w:rFonts w:ascii="Arial" w:hAnsi="Arial" w:cs="Arial"/>
            </w:rPr>
            <w:instrText xml:space="preserve"> CITATION Glo02 \l 1033  </w:instrText>
          </w:r>
          <w:r w:rsidR="005337EE">
            <w:rPr>
              <w:rFonts w:ascii="Arial" w:hAnsi="Arial" w:cs="Arial"/>
            </w:rPr>
            <w:fldChar w:fldCharType="separate"/>
          </w:r>
          <w:r w:rsidR="005C0F58" w:rsidRPr="005C0F58">
            <w:rPr>
              <w:rFonts w:ascii="Arial" w:hAnsi="Arial" w:cs="Arial"/>
              <w:noProof/>
            </w:rPr>
            <w:t xml:space="preserve"> (Menjívar, 2009)</w:t>
          </w:r>
          <w:r w:rsidR="005337EE">
            <w:rPr>
              <w:rFonts w:ascii="Arial" w:hAnsi="Arial" w:cs="Arial"/>
            </w:rPr>
            <w:fldChar w:fldCharType="end"/>
          </w:r>
        </w:sdtContent>
      </w:sdt>
      <w:r w:rsidR="00D16C43" w:rsidRPr="00705B24">
        <w:rPr>
          <w:rFonts w:ascii="Arial" w:hAnsi="Arial" w:cs="Arial"/>
        </w:rPr>
        <w:t xml:space="preserve">. </w:t>
      </w:r>
    </w:p>
    <w:p w14:paraId="3E235E34" w14:textId="77777777" w:rsidR="00A95F5D" w:rsidRPr="00705B24" w:rsidRDefault="00A95F5D" w:rsidP="00E531C0">
      <w:pPr>
        <w:autoSpaceDE w:val="0"/>
        <w:autoSpaceDN w:val="0"/>
        <w:adjustRightInd w:val="0"/>
        <w:spacing w:after="0" w:line="240" w:lineRule="auto"/>
        <w:jc w:val="both"/>
        <w:rPr>
          <w:rFonts w:ascii="Arial" w:hAnsi="Arial" w:cs="Arial"/>
          <w:sz w:val="20"/>
          <w:szCs w:val="20"/>
        </w:rPr>
      </w:pPr>
    </w:p>
    <w:p w14:paraId="6DE1CC9A" w14:textId="77777777" w:rsidR="00161D29" w:rsidRDefault="000C5AE6" w:rsidP="00E531C0">
      <w:pPr>
        <w:autoSpaceDE w:val="0"/>
        <w:autoSpaceDN w:val="0"/>
        <w:adjustRightInd w:val="0"/>
        <w:spacing w:after="0" w:line="240" w:lineRule="auto"/>
        <w:jc w:val="both"/>
        <w:rPr>
          <w:rFonts w:ascii="Arial" w:hAnsi="Arial" w:cs="Arial"/>
          <w:sz w:val="20"/>
          <w:szCs w:val="20"/>
        </w:rPr>
      </w:pPr>
      <w:r w:rsidRPr="00705B24">
        <w:rPr>
          <w:rFonts w:ascii="Arial" w:hAnsi="Arial" w:cs="Arial"/>
          <w:sz w:val="20"/>
          <w:szCs w:val="20"/>
        </w:rPr>
        <w:t>A pesar de la importancia de la temáti</w:t>
      </w:r>
      <w:r w:rsidR="00645171">
        <w:rPr>
          <w:rFonts w:ascii="Arial" w:hAnsi="Arial" w:cs="Arial"/>
          <w:sz w:val="20"/>
          <w:szCs w:val="20"/>
        </w:rPr>
        <w:t xml:space="preserve">ca en relación a la salud y la vulneración de los </w:t>
      </w:r>
      <w:r w:rsidRPr="00705B24">
        <w:rPr>
          <w:rFonts w:ascii="Arial" w:hAnsi="Arial" w:cs="Arial"/>
          <w:sz w:val="20"/>
          <w:szCs w:val="20"/>
        </w:rPr>
        <w:t xml:space="preserve">derechos de las mujeres, </w:t>
      </w:r>
      <w:r w:rsidR="00645171">
        <w:rPr>
          <w:rFonts w:ascii="Arial" w:hAnsi="Arial" w:cs="Arial"/>
          <w:sz w:val="20"/>
          <w:szCs w:val="20"/>
        </w:rPr>
        <w:t>la</w:t>
      </w:r>
      <w:r w:rsidRPr="00705B24">
        <w:rPr>
          <w:rFonts w:ascii="Arial" w:hAnsi="Arial" w:cs="Arial"/>
          <w:sz w:val="20"/>
          <w:szCs w:val="20"/>
        </w:rPr>
        <w:t xml:space="preserve"> política pública</w:t>
      </w:r>
      <w:r w:rsidR="005730F2" w:rsidRPr="00705B24">
        <w:rPr>
          <w:rFonts w:ascii="Arial" w:hAnsi="Arial" w:cs="Arial"/>
          <w:sz w:val="20"/>
          <w:szCs w:val="20"/>
        </w:rPr>
        <w:t xml:space="preserve"> </w:t>
      </w:r>
      <w:r w:rsidR="00645171">
        <w:rPr>
          <w:rFonts w:ascii="Arial" w:hAnsi="Arial" w:cs="Arial"/>
          <w:sz w:val="20"/>
          <w:szCs w:val="20"/>
        </w:rPr>
        <w:t xml:space="preserve">existente adoptada </w:t>
      </w:r>
      <w:r w:rsidR="005730F2" w:rsidRPr="00705B24">
        <w:rPr>
          <w:rFonts w:ascii="Arial" w:hAnsi="Arial" w:cs="Arial"/>
          <w:sz w:val="20"/>
          <w:szCs w:val="20"/>
        </w:rPr>
        <w:t>por parte de dichos gobiernos</w:t>
      </w:r>
      <w:r w:rsidR="00A82A80">
        <w:rPr>
          <w:rFonts w:ascii="Arial" w:hAnsi="Arial" w:cs="Arial"/>
          <w:sz w:val="20"/>
          <w:szCs w:val="20"/>
        </w:rPr>
        <w:t xml:space="preserve"> ha sido la de abs</w:t>
      </w:r>
      <w:r w:rsidR="005751C0">
        <w:rPr>
          <w:rFonts w:ascii="Arial" w:hAnsi="Arial" w:cs="Arial"/>
          <w:sz w:val="20"/>
          <w:szCs w:val="20"/>
        </w:rPr>
        <w:t>tenerse a</w:t>
      </w:r>
      <w:r w:rsidR="00F117F4">
        <w:rPr>
          <w:rFonts w:ascii="Arial" w:hAnsi="Arial" w:cs="Arial"/>
          <w:sz w:val="20"/>
          <w:szCs w:val="20"/>
        </w:rPr>
        <w:t xml:space="preserve"> legislar o incluso debatir sobre</w:t>
      </w:r>
      <w:r w:rsidR="00A82A80">
        <w:rPr>
          <w:rFonts w:ascii="Arial" w:hAnsi="Arial" w:cs="Arial"/>
          <w:sz w:val="20"/>
          <w:szCs w:val="20"/>
        </w:rPr>
        <w:t xml:space="preserve"> la problemática</w:t>
      </w:r>
      <w:r w:rsidR="00004A69" w:rsidRPr="00705B24">
        <w:rPr>
          <w:rFonts w:ascii="Arial" w:hAnsi="Arial" w:cs="Arial"/>
          <w:sz w:val="20"/>
          <w:szCs w:val="20"/>
        </w:rPr>
        <w:t xml:space="preserve">. </w:t>
      </w:r>
    </w:p>
    <w:p w14:paraId="0A731660" w14:textId="77777777" w:rsidR="00161D29" w:rsidRDefault="00161D29" w:rsidP="00E531C0">
      <w:pPr>
        <w:autoSpaceDE w:val="0"/>
        <w:autoSpaceDN w:val="0"/>
        <w:adjustRightInd w:val="0"/>
        <w:spacing w:after="0" w:line="240" w:lineRule="auto"/>
        <w:jc w:val="both"/>
        <w:rPr>
          <w:rFonts w:ascii="Arial" w:hAnsi="Arial" w:cs="Arial"/>
          <w:sz w:val="20"/>
          <w:szCs w:val="20"/>
        </w:rPr>
      </w:pPr>
    </w:p>
    <w:p w14:paraId="7C2E2009" w14:textId="77777777" w:rsidR="00851708" w:rsidRPr="00705B24" w:rsidRDefault="00161D29" w:rsidP="00E531C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Para Chile l</w:t>
      </w:r>
      <w:r w:rsidR="00004A69" w:rsidRPr="00705B24">
        <w:rPr>
          <w:rFonts w:ascii="Arial" w:hAnsi="Arial" w:cs="Arial"/>
          <w:sz w:val="20"/>
          <w:szCs w:val="20"/>
        </w:rPr>
        <w:t xml:space="preserve">a discusión de </w:t>
      </w:r>
      <w:r w:rsidR="00FA019A" w:rsidRPr="00705B24">
        <w:rPr>
          <w:rFonts w:ascii="Arial" w:hAnsi="Arial" w:cs="Arial"/>
          <w:sz w:val="20"/>
          <w:szCs w:val="20"/>
        </w:rPr>
        <w:t xml:space="preserve">modificación a </w:t>
      </w:r>
      <w:r w:rsidR="00004A69" w:rsidRPr="00705B24">
        <w:rPr>
          <w:rFonts w:ascii="Arial" w:hAnsi="Arial" w:cs="Arial"/>
          <w:sz w:val="20"/>
          <w:szCs w:val="20"/>
        </w:rPr>
        <w:t xml:space="preserve">la legislación </w:t>
      </w:r>
      <w:r w:rsidR="00FA019A" w:rsidRPr="00705B24">
        <w:rPr>
          <w:rFonts w:ascii="Arial" w:hAnsi="Arial" w:cs="Arial"/>
          <w:sz w:val="20"/>
          <w:szCs w:val="20"/>
        </w:rPr>
        <w:t xml:space="preserve">vigente </w:t>
      </w:r>
      <w:r w:rsidR="00004A69" w:rsidRPr="00705B24">
        <w:rPr>
          <w:rFonts w:ascii="Arial" w:hAnsi="Arial" w:cs="Arial"/>
          <w:sz w:val="20"/>
          <w:szCs w:val="20"/>
        </w:rPr>
        <w:t xml:space="preserve">ha sido abordada en varias ocasiones dentro del </w:t>
      </w:r>
      <w:r w:rsidR="001964AF" w:rsidRPr="00705B24">
        <w:rPr>
          <w:rFonts w:ascii="Arial" w:hAnsi="Arial" w:cs="Arial"/>
          <w:sz w:val="20"/>
          <w:szCs w:val="20"/>
        </w:rPr>
        <w:t xml:space="preserve">poder legislativo </w:t>
      </w:r>
      <w:r w:rsidR="00004A69" w:rsidRPr="00705B24">
        <w:rPr>
          <w:rFonts w:ascii="Arial" w:hAnsi="Arial" w:cs="Arial"/>
          <w:sz w:val="20"/>
          <w:szCs w:val="20"/>
        </w:rPr>
        <w:t xml:space="preserve">y del Gobierno sin llegar a </w:t>
      </w:r>
      <w:r w:rsidR="000639D9">
        <w:rPr>
          <w:rFonts w:ascii="Arial" w:hAnsi="Arial" w:cs="Arial"/>
          <w:sz w:val="20"/>
          <w:szCs w:val="20"/>
        </w:rPr>
        <w:t>la</w:t>
      </w:r>
      <w:r w:rsidR="001964AF" w:rsidRPr="00705B24">
        <w:rPr>
          <w:rFonts w:ascii="Arial" w:hAnsi="Arial" w:cs="Arial"/>
          <w:sz w:val="20"/>
          <w:szCs w:val="20"/>
        </w:rPr>
        <w:t xml:space="preserve"> promulgación</w:t>
      </w:r>
      <w:r w:rsidR="000F2E95" w:rsidRPr="00705B24">
        <w:rPr>
          <w:rFonts w:ascii="Arial" w:hAnsi="Arial" w:cs="Arial"/>
          <w:sz w:val="20"/>
          <w:szCs w:val="20"/>
        </w:rPr>
        <w:t xml:space="preserve">. </w:t>
      </w:r>
      <w:r w:rsidR="00A82A80">
        <w:rPr>
          <w:rFonts w:ascii="Arial" w:hAnsi="Arial" w:cs="Arial"/>
          <w:sz w:val="20"/>
          <w:szCs w:val="20"/>
        </w:rPr>
        <w:t xml:space="preserve">Actualmente </w:t>
      </w:r>
      <w:r w:rsidR="00896594" w:rsidRPr="00705B24">
        <w:rPr>
          <w:rFonts w:ascii="Arial" w:hAnsi="Arial" w:cs="Arial"/>
          <w:sz w:val="20"/>
          <w:szCs w:val="20"/>
        </w:rPr>
        <w:t xml:space="preserve">se encuentra en trámite </w:t>
      </w:r>
      <w:r w:rsidR="00AA5ED4" w:rsidRPr="00705B24">
        <w:rPr>
          <w:rFonts w:ascii="Arial" w:hAnsi="Arial" w:cs="Arial"/>
          <w:sz w:val="20"/>
          <w:szCs w:val="20"/>
        </w:rPr>
        <w:t xml:space="preserve">un proyecto de ley </w:t>
      </w:r>
      <w:r w:rsidR="00610CED" w:rsidRPr="00705B24">
        <w:rPr>
          <w:rFonts w:ascii="Arial" w:hAnsi="Arial" w:cs="Arial"/>
          <w:sz w:val="20"/>
          <w:szCs w:val="20"/>
        </w:rPr>
        <w:t>del gobierno</w:t>
      </w:r>
      <w:r w:rsidR="0048021E">
        <w:rPr>
          <w:rFonts w:ascii="Arial" w:hAnsi="Arial" w:cs="Arial"/>
          <w:sz w:val="20"/>
          <w:szCs w:val="20"/>
        </w:rPr>
        <w:t xml:space="preserve"> de la presidenta Michelle Bachelet</w:t>
      </w:r>
      <w:r w:rsidR="00610CED" w:rsidRPr="00705B24">
        <w:rPr>
          <w:rFonts w:ascii="Arial" w:hAnsi="Arial" w:cs="Arial"/>
          <w:sz w:val="20"/>
          <w:szCs w:val="20"/>
        </w:rPr>
        <w:t xml:space="preserve"> </w:t>
      </w:r>
      <w:r w:rsidR="0048021E">
        <w:rPr>
          <w:rFonts w:ascii="Arial" w:hAnsi="Arial" w:cs="Arial"/>
          <w:sz w:val="20"/>
          <w:szCs w:val="20"/>
        </w:rPr>
        <w:t xml:space="preserve">que apunta a </w:t>
      </w:r>
      <w:r w:rsidR="00610CED" w:rsidRPr="00705B24">
        <w:rPr>
          <w:rFonts w:ascii="Arial" w:hAnsi="Arial" w:cs="Arial"/>
          <w:sz w:val="20"/>
          <w:szCs w:val="20"/>
        </w:rPr>
        <w:t>despenalizar la interrupción voluntaria del embarazo en causales de riesgo para la vida de la mujer, letalidad fetal y viola</w:t>
      </w:r>
      <w:r w:rsidR="0048021E">
        <w:rPr>
          <w:rFonts w:ascii="Arial" w:hAnsi="Arial" w:cs="Arial"/>
          <w:sz w:val="20"/>
          <w:szCs w:val="20"/>
        </w:rPr>
        <w:t>ción</w:t>
      </w:r>
      <w:r w:rsidR="00610CED" w:rsidRPr="00705B24">
        <w:rPr>
          <w:rFonts w:ascii="Arial" w:hAnsi="Arial" w:cs="Arial"/>
          <w:sz w:val="20"/>
          <w:szCs w:val="20"/>
        </w:rPr>
        <w:t xml:space="preserve"> </w:t>
      </w:r>
      <w:sdt>
        <w:sdtPr>
          <w:rPr>
            <w:rFonts w:ascii="Arial" w:hAnsi="Arial" w:cs="Arial"/>
            <w:sz w:val="20"/>
            <w:szCs w:val="20"/>
          </w:rPr>
          <w:id w:val="86091688"/>
          <w:citation/>
        </w:sdtPr>
        <w:sdtEndPr/>
        <w:sdtContent>
          <w:r w:rsidR="005337EE">
            <w:rPr>
              <w:rFonts w:ascii="Arial" w:hAnsi="Arial" w:cs="Arial"/>
              <w:sz w:val="20"/>
              <w:szCs w:val="20"/>
            </w:rPr>
            <w:fldChar w:fldCharType="begin"/>
          </w:r>
          <w:r w:rsidR="0048021E" w:rsidRPr="0048021E">
            <w:rPr>
              <w:rFonts w:ascii="Arial" w:hAnsi="Arial" w:cs="Arial"/>
              <w:sz w:val="20"/>
              <w:szCs w:val="20"/>
            </w:rPr>
            <w:instrText xml:space="preserve"> CITATION Ofi15 \l 1033  </w:instrText>
          </w:r>
          <w:r w:rsidR="005337EE">
            <w:rPr>
              <w:rFonts w:ascii="Arial" w:hAnsi="Arial" w:cs="Arial"/>
              <w:sz w:val="20"/>
              <w:szCs w:val="20"/>
            </w:rPr>
            <w:fldChar w:fldCharType="separate"/>
          </w:r>
          <w:r w:rsidR="0048021E" w:rsidRPr="0048021E">
            <w:rPr>
              <w:rFonts w:ascii="Arial" w:hAnsi="Arial" w:cs="Arial"/>
              <w:noProof/>
              <w:sz w:val="20"/>
              <w:szCs w:val="20"/>
            </w:rPr>
            <w:t>(Secretaria General de la Presidencia , 2015)</w:t>
          </w:r>
          <w:r w:rsidR="005337EE">
            <w:rPr>
              <w:rFonts w:ascii="Arial" w:hAnsi="Arial" w:cs="Arial"/>
              <w:sz w:val="20"/>
              <w:szCs w:val="20"/>
            </w:rPr>
            <w:fldChar w:fldCharType="end"/>
          </w:r>
        </w:sdtContent>
      </w:sdt>
      <w:r w:rsidR="00610CED" w:rsidRPr="00705B24">
        <w:rPr>
          <w:rFonts w:ascii="Arial" w:hAnsi="Arial" w:cs="Arial"/>
          <w:sz w:val="20"/>
          <w:szCs w:val="20"/>
        </w:rPr>
        <w:t xml:space="preserve">. </w:t>
      </w:r>
    </w:p>
    <w:p w14:paraId="108FFE32" w14:textId="77777777" w:rsidR="00851708" w:rsidRPr="00705B24" w:rsidRDefault="00851708" w:rsidP="00E531C0">
      <w:pPr>
        <w:autoSpaceDE w:val="0"/>
        <w:autoSpaceDN w:val="0"/>
        <w:adjustRightInd w:val="0"/>
        <w:spacing w:after="0" w:line="240" w:lineRule="auto"/>
        <w:jc w:val="both"/>
        <w:rPr>
          <w:rFonts w:ascii="Arial" w:hAnsi="Arial" w:cs="Arial"/>
          <w:sz w:val="20"/>
          <w:szCs w:val="20"/>
        </w:rPr>
      </w:pPr>
    </w:p>
    <w:p w14:paraId="7F1780A1" w14:textId="77777777" w:rsidR="0052616D" w:rsidRDefault="005730F2" w:rsidP="00E531C0">
      <w:pPr>
        <w:autoSpaceDE w:val="0"/>
        <w:autoSpaceDN w:val="0"/>
        <w:adjustRightInd w:val="0"/>
        <w:spacing w:after="0" w:line="240" w:lineRule="auto"/>
        <w:jc w:val="both"/>
        <w:rPr>
          <w:rFonts w:ascii="Arial" w:hAnsi="Arial" w:cs="Arial"/>
          <w:sz w:val="20"/>
          <w:szCs w:val="20"/>
        </w:rPr>
      </w:pPr>
      <w:r w:rsidRPr="00705B24">
        <w:rPr>
          <w:rFonts w:ascii="Arial" w:hAnsi="Arial" w:cs="Arial"/>
          <w:sz w:val="20"/>
          <w:szCs w:val="20"/>
        </w:rPr>
        <w:t xml:space="preserve">En El Salvador </w:t>
      </w:r>
      <w:r w:rsidR="00161D29">
        <w:rPr>
          <w:rFonts w:ascii="Arial" w:hAnsi="Arial" w:cs="Arial"/>
          <w:sz w:val="20"/>
          <w:szCs w:val="20"/>
        </w:rPr>
        <w:t>el llamado al debate alrededor de la despenalización del aborto ha sido impulsado en gran medida por las organizaciones no gubernamentales apoyadas por organizaciones internacionales, pero hasta el momento ésta demanda no se ha visto reflejada en el impulso de alguna</w:t>
      </w:r>
      <w:r w:rsidR="00896594" w:rsidRPr="00705B24">
        <w:rPr>
          <w:rFonts w:ascii="Arial" w:hAnsi="Arial" w:cs="Arial"/>
          <w:sz w:val="20"/>
          <w:szCs w:val="20"/>
        </w:rPr>
        <w:t xml:space="preserve"> iniciativa de ley para la despenalización del aborto </w:t>
      </w:r>
      <w:r w:rsidR="00A62FAA" w:rsidRPr="00705B24">
        <w:rPr>
          <w:rFonts w:ascii="Arial" w:hAnsi="Arial" w:cs="Arial"/>
          <w:sz w:val="20"/>
          <w:szCs w:val="20"/>
        </w:rPr>
        <w:t>desde la introducción del nuevo Código Penal</w:t>
      </w:r>
      <w:r w:rsidR="00851708" w:rsidRPr="00705B24">
        <w:rPr>
          <w:rFonts w:ascii="Arial" w:hAnsi="Arial" w:cs="Arial"/>
          <w:sz w:val="20"/>
          <w:szCs w:val="20"/>
        </w:rPr>
        <w:t xml:space="preserve">. En 2013 el país recibió </w:t>
      </w:r>
      <w:r w:rsidR="00896594" w:rsidRPr="00705B24">
        <w:rPr>
          <w:rFonts w:ascii="Arial" w:hAnsi="Arial" w:cs="Arial"/>
          <w:sz w:val="20"/>
          <w:szCs w:val="20"/>
        </w:rPr>
        <w:t xml:space="preserve">fuertes críticas por parte de un grupo de expertos de la ONU sobre el caso de </w:t>
      </w:r>
      <w:r w:rsidR="00851708" w:rsidRPr="00705B24">
        <w:rPr>
          <w:rFonts w:ascii="Arial" w:hAnsi="Arial" w:cs="Arial"/>
          <w:sz w:val="20"/>
          <w:szCs w:val="20"/>
        </w:rPr>
        <w:t>"</w:t>
      </w:r>
      <w:r w:rsidR="00896594" w:rsidRPr="00705B24">
        <w:rPr>
          <w:rFonts w:ascii="Arial" w:hAnsi="Arial" w:cs="Arial"/>
          <w:sz w:val="20"/>
          <w:szCs w:val="20"/>
        </w:rPr>
        <w:t>Beatriz</w:t>
      </w:r>
      <w:r w:rsidR="00851708" w:rsidRPr="00705B24">
        <w:rPr>
          <w:rFonts w:ascii="Arial" w:hAnsi="Arial" w:cs="Arial"/>
          <w:sz w:val="20"/>
          <w:szCs w:val="20"/>
        </w:rPr>
        <w:t>"</w:t>
      </w:r>
      <w:r w:rsidR="00896594" w:rsidRPr="00705B24">
        <w:rPr>
          <w:rFonts w:ascii="Arial" w:hAnsi="Arial" w:cs="Arial"/>
          <w:sz w:val="20"/>
          <w:szCs w:val="20"/>
        </w:rPr>
        <w:t>, una mujer con lupus embarazada con un feto inviable</w:t>
      </w:r>
      <w:r w:rsidR="00851708" w:rsidRPr="00705B24">
        <w:rPr>
          <w:rFonts w:ascii="Arial" w:hAnsi="Arial" w:cs="Arial"/>
          <w:sz w:val="20"/>
          <w:szCs w:val="20"/>
        </w:rPr>
        <w:t xml:space="preserve">, </w:t>
      </w:r>
      <w:r w:rsidR="00A62FAA" w:rsidRPr="00705B24">
        <w:rPr>
          <w:rFonts w:ascii="Arial" w:hAnsi="Arial" w:cs="Arial"/>
          <w:sz w:val="20"/>
          <w:szCs w:val="20"/>
        </w:rPr>
        <w:t>a quien se le negó un aborto terapéutico a pesar que se ponía su vida en riesgo</w:t>
      </w:r>
      <w:sdt>
        <w:sdtPr>
          <w:rPr>
            <w:rFonts w:ascii="Arial" w:hAnsi="Arial" w:cs="Arial"/>
            <w:sz w:val="20"/>
            <w:szCs w:val="20"/>
          </w:rPr>
          <w:id w:val="500055756"/>
          <w:citation/>
        </w:sdtPr>
        <w:sdtEndPr/>
        <w:sdtContent>
          <w:r w:rsidR="005337EE" w:rsidRPr="00705B24">
            <w:rPr>
              <w:rFonts w:ascii="Arial" w:hAnsi="Arial" w:cs="Arial"/>
              <w:sz w:val="20"/>
              <w:szCs w:val="20"/>
            </w:rPr>
            <w:fldChar w:fldCharType="begin"/>
          </w:r>
          <w:r w:rsidR="00A62FAA" w:rsidRPr="00705B24">
            <w:rPr>
              <w:rFonts w:ascii="Arial" w:hAnsi="Arial" w:cs="Arial"/>
              <w:sz w:val="20"/>
              <w:szCs w:val="20"/>
            </w:rPr>
            <w:instrText xml:space="preserve"> CITATION Ofi13 \l 1033 </w:instrText>
          </w:r>
          <w:r w:rsidR="005337EE" w:rsidRPr="00705B24">
            <w:rPr>
              <w:rFonts w:ascii="Arial" w:hAnsi="Arial" w:cs="Arial"/>
              <w:sz w:val="20"/>
              <w:szCs w:val="20"/>
            </w:rPr>
            <w:fldChar w:fldCharType="separate"/>
          </w:r>
          <w:r w:rsidR="00161D29">
            <w:rPr>
              <w:rFonts w:ascii="Arial" w:hAnsi="Arial" w:cs="Arial"/>
              <w:noProof/>
              <w:sz w:val="20"/>
              <w:szCs w:val="20"/>
            </w:rPr>
            <w:t xml:space="preserve"> </w:t>
          </w:r>
          <w:r w:rsidR="00161D29" w:rsidRPr="00161D29">
            <w:rPr>
              <w:rFonts w:ascii="Arial" w:hAnsi="Arial" w:cs="Arial"/>
              <w:noProof/>
              <w:sz w:val="20"/>
              <w:szCs w:val="20"/>
            </w:rPr>
            <w:t>(Oficina del Alto Comisionado de Derechos Humanos , 2013)</w:t>
          </w:r>
          <w:r w:rsidR="005337EE" w:rsidRPr="00705B24">
            <w:rPr>
              <w:rFonts w:ascii="Arial" w:hAnsi="Arial" w:cs="Arial"/>
              <w:sz w:val="20"/>
              <w:szCs w:val="20"/>
            </w:rPr>
            <w:fldChar w:fldCharType="end"/>
          </w:r>
        </w:sdtContent>
      </w:sdt>
      <w:r w:rsidR="00896594" w:rsidRPr="00705B24">
        <w:rPr>
          <w:rFonts w:ascii="Arial" w:hAnsi="Arial" w:cs="Arial"/>
          <w:sz w:val="20"/>
          <w:szCs w:val="20"/>
        </w:rPr>
        <w:t xml:space="preserve">. </w:t>
      </w:r>
      <w:r w:rsidR="00161D29">
        <w:rPr>
          <w:rFonts w:ascii="Arial" w:hAnsi="Arial" w:cs="Arial"/>
          <w:sz w:val="20"/>
          <w:szCs w:val="20"/>
        </w:rPr>
        <w:t xml:space="preserve"> </w:t>
      </w:r>
    </w:p>
    <w:p w14:paraId="43AE90BB" w14:textId="77777777" w:rsidR="0052616D" w:rsidRDefault="0052616D" w:rsidP="00E531C0">
      <w:pPr>
        <w:autoSpaceDE w:val="0"/>
        <w:autoSpaceDN w:val="0"/>
        <w:adjustRightInd w:val="0"/>
        <w:spacing w:after="0" w:line="240" w:lineRule="auto"/>
        <w:jc w:val="both"/>
        <w:rPr>
          <w:rFonts w:ascii="Arial" w:hAnsi="Arial" w:cs="Arial"/>
          <w:sz w:val="20"/>
          <w:szCs w:val="20"/>
        </w:rPr>
      </w:pPr>
    </w:p>
    <w:p w14:paraId="1AF333AC" w14:textId="512FA006" w:rsidR="0052616D" w:rsidRPr="00705B24" w:rsidRDefault="0052616D" w:rsidP="00E531C0">
      <w:pPr>
        <w:autoSpaceDE w:val="0"/>
        <w:autoSpaceDN w:val="0"/>
        <w:adjustRightInd w:val="0"/>
        <w:spacing w:after="0" w:line="240" w:lineRule="auto"/>
        <w:jc w:val="both"/>
        <w:rPr>
          <w:rFonts w:ascii="Arial" w:hAnsi="Arial" w:cs="Arial"/>
          <w:sz w:val="20"/>
          <w:szCs w:val="20"/>
        </w:rPr>
      </w:pPr>
      <w:r w:rsidRPr="00705B24">
        <w:rPr>
          <w:rFonts w:ascii="Arial" w:hAnsi="Arial" w:cs="Arial"/>
          <w:sz w:val="20"/>
          <w:szCs w:val="20"/>
        </w:rPr>
        <w:t>Los avances realizados por El</w:t>
      </w:r>
      <w:r w:rsidR="00161D29">
        <w:rPr>
          <w:rFonts w:ascii="Arial" w:hAnsi="Arial" w:cs="Arial"/>
          <w:sz w:val="20"/>
          <w:szCs w:val="20"/>
        </w:rPr>
        <w:t xml:space="preserve"> Salvador y Chile en el tema de la despenalización del</w:t>
      </w:r>
      <w:r w:rsidRPr="00705B24">
        <w:rPr>
          <w:rFonts w:ascii="Arial" w:hAnsi="Arial" w:cs="Arial"/>
          <w:sz w:val="20"/>
          <w:szCs w:val="20"/>
        </w:rPr>
        <w:t xml:space="preserve"> aborto deberán ser presentados en el Informe de medio término en abril de 2017 para el primero y octubre de 2016 para el segundo ante el Consejo de Derechos Humanos. El Estado </w:t>
      </w:r>
      <w:r w:rsidR="00161D29">
        <w:rPr>
          <w:rFonts w:ascii="Arial" w:hAnsi="Arial" w:cs="Arial"/>
          <w:sz w:val="20"/>
          <w:szCs w:val="20"/>
        </w:rPr>
        <w:t>c</w:t>
      </w:r>
      <w:r w:rsidRPr="00705B24">
        <w:rPr>
          <w:rFonts w:ascii="Arial" w:hAnsi="Arial" w:cs="Arial"/>
          <w:sz w:val="20"/>
          <w:szCs w:val="20"/>
        </w:rPr>
        <w:t xml:space="preserve">hileno presentará su próximo Informe Periódico Universal en octubre de 2018; mientras que el Estado </w:t>
      </w:r>
      <w:r w:rsidR="00161D29">
        <w:rPr>
          <w:rFonts w:ascii="Arial" w:hAnsi="Arial" w:cs="Arial"/>
          <w:sz w:val="20"/>
          <w:szCs w:val="20"/>
        </w:rPr>
        <w:t>s</w:t>
      </w:r>
      <w:r w:rsidRPr="00705B24">
        <w:rPr>
          <w:rFonts w:ascii="Arial" w:hAnsi="Arial" w:cs="Arial"/>
          <w:sz w:val="20"/>
          <w:szCs w:val="20"/>
        </w:rPr>
        <w:t>alvadoreño lo hará en abril 2019</w:t>
      </w:r>
      <w:sdt>
        <w:sdtPr>
          <w:rPr>
            <w:rFonts w:ascii="Arial" w:hAnsi="Arial" w:cs="Arial"/>
            <w:sz w:val="20"/>
            <w:szCs w:val="20"/>
          </w:rPr>
          <w:id w:val="597408749"/>
          <w:citation/>
        </w:sdtPr>
        <w:sdtEndPr/>
        <w:sdtContent>
          <w:r w:rsidR="005337EE" w:rsidRPr="00705B24">
            <w:rPr>
              <w:rFonts w:ascii="Arial" w:hAnsi="Arial" w:cs="Arial"/>
              <w:sz w:val="20"/>
              <w:szCs w:val="20"/>
            </w:rPr>
            <w:fldChar w:fldCharType="begin"/>
          </w:r>
          <w:r w:rsidRPr="00705B24">
            <w:rPr>
              <w:rFonts w:ascii="Arial" w:hAnsi="Arial" w:cs="Arial"/>
              <w:sz w:val="20"/>
              <w:szCs w:val="20"/>
            </w:rPr>
            <w:instrText xml:space="preserve"> CITATION Uni16 \l 1033  </w:instrText>
          </w:r>
          <w:r w:rsidR="005337EE" w:rsidRPr="00705B24">
            <w:rPr>
              <w:rFonts w:ascii="Arial" w:hAnsi="Arial" w:cs="Arial"/>
              <w:sz w:val="20"/>
              <w:szCs w:val="20"/>
            </w:rPr>
            <w:fldChar w:fldCharType="separate"/>
          </w:r>
          <w:r w:rsidR="00161D29">
            <w:rPr>
              <w:rFonts w:ascii="Arial" w:hAnsi="Arial" w:cs="Arial"/>
              <w:noProof/>
              <w:sz w:val="20"/>
              <w:szCs w:val="20"/>
            </w:rPr>
            <w:t xml:space="preserve"> </w:t>
          </w:r>
          <w:r w:rsidR="00161D29" w:rsidRPr="00161D29">
            <w:rPr>
              <w:rFonts w:ascii="Arial" w:hAnsi="Arial" w:cs="Arial"/>
              <w:noProof/>
              <w:sz w:val="20"/>
              <w:szCs w:val="20"/>
            </w:rPr>
            <w:t>(Universal Periodic Review info)</w:t>
          </w:r>
          <w:r w:rsidR="005337EE" w:rsidRPr="00705B24">
            <w:rPr>
              <w:rFonts w:ascii="Arial" w:hAnsi="Arial" w:cs="Arial"/>
              <w:sz w:val="20"/>
              <w:szCs w:val="20"/>
            </w:rPr>
            <w:fldChar w:fldCharType="end"/>
          </w:r>
        </w:sdtContent>
      </w:sdt>
      <w:r w:rsidRPr="00705B24">
        <w:rPr>
          <w:rFonts w:ascii="Arial" w:hAnsi="Arial" w:cs="Arial"/>
          <w:sz w:val="20"/>
          <w:szCs w:val="20"/>
        </w:rPr>
        <w:t xml:space="preserve">. </w:t>
      </w:r>
    </w:p>
    <w:p w14:paraId="7F1209E0" w14:textId="77777777" w:rsidR="0052616D" w:rsidRPr="00705B24" w:rsidRDefault="0052616D" w:rsidP="00E531C0">
      <w:pPr>
        <w:pStyle w:val="Ttulo1"/>
        <w:widowControl/>
        <w:jc w:val="both"/>
        <w:rPr>
          <w:b/>
          <w:bCs/>
          <w:sz w:val="20"/>
          <w:szCs w:val="20"/>
          <w:lang w:val="es-SV"/>
        </w:rPr>
      </w:pPr>
    </w:p>
    <w:p w14:paraId="7211BFA6" w14:textId="2CA4E0AC" w:rsidR="00C66DB6" w:rsidRDefault="0052616D" w:rsidP="00E531C0">
      <w:pPr>
        <w:autoSpaceDE w:val="0"/>
        <w:autoSpaceDN w:val="0"/>
        <w:adjustRightInd w:val="0"/>
        <w:spacing w:after="0" w:line="240" w:lineRule="auto"/>
        <w:jc w:val="both"/>
        <w:rPr>
          <w:rFonts w:ascii="Arial" w:hAnsi="Arial" w:cs="Arial"/>
          <w:sz w:val="20"/>
          <w:szCs w:val="20"/>
          <w:lang w:eastAsia="es-CR"/>
        </w:rPr>
      </w:pPr>
      <w:r>
        <w:rPr>
          <w:rFonts w:ascii="Arial" w:hAnsi="Arial" w:cs="Arial"/>
          <w:sz w:val="20"/>
          <w:szCs w:val="20"/>
        </w:rPr>
        <w:t>E</w:t>
      </w:r>
      <w:r w:rsidR="00C66DB6">
        <w:rPr>
          <w:rFonts w:ascii="Arial" w:hAnsi="Arial" w:cs="Arial"/>
          <w:sz w:val="20"/>
          <w:szCs w:val="20"/>
        </w:rPr>
        <w:t>n relación a lo expuesto</w:t>
      </w:r>
      <w:r w:rsidR="00C66DB6" w:rsidRPr="00161A86">
        <w:rPr>
          <w:rFonts w:ascii="Arial" w:hAnsi="Arial" w:cs="Arial"/>
          <w:sz w:val="20"/>
          <w:szCs w:val="20"/>
          <w:lang w:eastAsia="es-CR"/>
        </w:rPr>
        <w:t>, lo que se p</w:t>
      </w:r>
      <w:r w:rsidR="00E905D9">
        <w:rPr>
          <w:rFonts w:ascii="Arial" w:hAnsi="Arial" w:cs="Arial"/>
          <w:sz w:val="20"/>
          <w:szCs w:val="20"/>
          <w:lang w:eastAsia="es-CR"/>
        </w:rPr>
        <w:t>retende en este estudio de caso</w:t>
      </w:r>
      <w:r w:rsidR="00C66DB6" w:rsidRPr="00161A86">
        <w:rPr>
          <w:rFonts w:ascii="Arial" w:hAnsi="Arial" w:cs="Arial"/>
          <w:sz w:val="20"/>
          <w:szCs w:val="20"/>
          <w:lang w:eastAsia="es-CR"/>
        </w:rPr>
        <w:t xml:space="preserve"> es </w:t>
      </w:r>
      <w:r>
        <w:rPr>
          <w:rFonts w:ascii="Arial" w:hAnsi="Arial" w:cs="Arial"/>
          <w:sz w:val="20"/>
          <w:szCs w:val="20"/>
          <w:lang w:eastAsia="es-CR"/>
        </w:rPr>
        <w:t xml:space="preserve">analizar </w:t>
      </w:r>
      <w:r w:rsidR="00E905D9">
        <w:rPr>
          <w:rFonts w:ascii="Arial" w:hAnsi="Arial" w:cs="Arial"/>
          <w:sz w:val="20"/>
          <w:szCs w:val="20"/>
          <w:lang w:eastAsia="es-CR"/>
        </w:rPr>
        <w:t>de manera comparada</w:t>
      </w:r>
      <w:r>
        <w:rPr>
          <w:rFonts w:ascii="Arial" w:hAnsi="Arial" w:cs="Arial"/>
          <w:sz w:val="20"/>
          <w:szCs w:val="20"/>
          <w:lang w:eastAsia="es-CR"/>
        </w:rPr>
        <w:t xml:space="preserve"> el </w:t>
      </w:r>
      <w:r w:rsidR="00C66DB6">
        <w:rPr>
          <w:rFonts w:ascii="Arial" w:hAnsi="Arial" w:cs="Arial"/>
          <w:sz w:val="20"/>
          <w:szCs w:val="20"/>
          <w:lang w:eastAsia="es-CR"/>
        </w:rPr>
        <w:t>di</w:t>
      </w:r>
      <w:r w:rsidR="00191307">
        <w:rPr>
          <w:rFonts w:ascii="Arial" w:hAnsi="Arial" w:cs="Arial"/>
          <w:sz w:val="20"/>
          <w:szCs w:val="20"/>
          <w:lang w:eastAsia="es-CR"/>
        </w:rPr>
        <w:t>álogo realizado</w:t>
      </w:r>
      <w:r w:rsidR="00E905D9">
        <w:rPr>
          <w:rFonts w:ascii="Arial" w:hAnsi="Arial" w:cs="Arial"/>
          <w:sz w:val="20"/>
          <w:szCs w:val="20"/>
          <w:lang w:eastAsia="es-CR"/>
        </w:rPr>
        <w:t xml:space="preserve"> por parte los gobiernos de El Salvador y Chile ante </w:t>
      </w:r>
      <w:r w:rsidR="00191307">
        <w:rPr>
          <w:rFonts w:ascii="Arial" w:hAnsi="Arial" w:cs="Arial"/>
          <w:sz w:val="20"/>
          <w:szCs w:val="20"/>
          <w:lang w:val="es-ES"/>
        </w:rPr>
        <w:t>los Estados que conforman el</w:t>
      </w:r>
      <w:r w:rsidR="00554B3B">
        <w:rPr>
          <w:rFonts w:ascii="Arial" w:hAnsi="Arial" w:cs="Arial"/>
          <w:sz w:val="20"/>
          <w:szCs w:val="20"/>
          <w:lang w:val="es-ES"/>
        </w:rPr>
        <w:t xml:space="preserve"> Grupo de Trabajo para el </w:t>
      </w:r>
      <w:r w:rsidR="00E905D9">
        <w:rPr>
          <w:rFonts w:ascii="Arial" w:hAnsi="Arial" w:cs="Arial"/>
          <w:sz w:val="20"/>
          <w:szCs w:val="20"/>
          <w:lang w:val="es-ES"/>
        </w:rPr>
        <w:t>EPU</w:t>
      </w:r>
      <w:r w:rsidR="00191307">
        <w:rPr>
          <w:rFonts w:ascii="Arial" w:hAnsi="Arial" w:cs="Arial"/>
          <w:sz w:val="20"/>
          <w:szCs w:val="20"/>
          <w:lang w:val="es-ES"/>
        </w:rPr>
        <w:t xml:space="preserve"> </w:t>
      </w:r>
      <w:r w:rsidR="00191307">
        <w:rPr>
          <w:rFonts w:ascii="Arial" w:hAnsi="Arial" w:cs="Arial"/>
          <w:sz w:val="20"/>
          <w:szCs w:val="20"/>
          <w:lang w:eastAsia="es-CR"/>
        </w:rPr>
        <w:t>en los aspectos concernientes al llamado a la despenalización del aborto</w:t>
      </w:r>
      <w:r w:rsidR="005751C0">
        <w:rPr>
          <w:rFonts w:ascii="Arial" w:hAnsi="Arial" w:cs="Arial"/>
          <w:sz w:val="20"/>
          <w:szCs w:val="20"/>
          <w:lang w:val="es-ES"/>
        </w:rPr>
        <w:t>. Se tomará</w:t>
      </w:r>
      <w:r w:rsidR="00554B3B">
        <w:rPr>
          <w:rFonts w:ascii="Arial" w:hAnsi="Arial" w:cs="Arial"/>
          <w:sz w:val="20"/>
          <w:szCs w:val="20"/>
          <w:lang w:val="es-ES"/>
        </w:rPr>
        <w:t xml:space="preserve"> en cuenta la interacción</w:t>
      </w:r>
      <w:r w:rsidR="00E905D9">
        <w:rPr>
          <w:rFonts w:ascii="Arial" w:hAnsi="Arial" w:cs="Arial"/>
          <w:sz w:val="20"/>
          <w:szCs w:val="20"/>
          <w:lang w:eastAsia="es-CR"/>
        </w:rPr>
        <w:t xml:space="preserve"> </w:t>
      </w:r>
      <w:r w:rsidR="00191307">
        <w:rPr>
          <w:rFonts w:ascii="Arial" w:hAnsi="Arial" w:cs="Arial"/>
          <w:sz w:val="20"/>
          <w:szCs w:val="20"/>
          <w:lang w:eastAsia="es-CR"/>
        </w:rPr>
        <w:t xml:space="preserve">de la </w:t>
      </w:r>
      <w:r w:rsidR="00E905D9">
        <w:rPr>
          <w:rFonts w:ascii="Arial" w:hAnsi="Arial" w:cs="Arial"/>
          <w:sz w:val="20"/>
          <w:szCs w:val="20"/>
          <w:lang w:eastAsia="es-CR"/>
        </w:rPr>
        <w:t xml:space="preserve">ciudadanía organizada, las organizaciones y agencias </w:t>
      </w:r>
      <w:r w:rsidR="00191307">
        <w:rPr>
          <w:rFonts w:ascii="Arial" w:hAnsi="Arial" w:cs="Arial"/>
          <w:sz w:val="20"/>
          <w:szCs w:val="20"/>
          <w:lang w:eastAsia="es-CR"/>
        </w:rPr>
        <w:t xml:space="preserve">internacionales en el proceso, a fin de determinar la </w:t>
      </w:r>
      <w:r w:rsidR="00161D29">
        <w:rPr>
          <w:rFonts w:ascii="Arial" w:hAnsi="Arial" w:cs="Arial"/>
          <w:sz w:val="20"/>
          <w:szCs w:val="20"/>
          <w:lang w:eastAsia="es-CR"/>
        </w:rPr>
        <w:t xml:space="preserve">incidencia </w:t>
      </w:r>
      <w:r w:rsidR="005751C0">
        <w:rPr>
          <w:rFonts w:ascii="Arial" w:hAnsi="Arial" w:cs="Arial"/>
          <w:sz w:val="20"/>
          <w:szCs w:val="20"/>
          <w:lang w:eastAsia="es-CR"/>
        </w:rPr>
        <w:t>que tiene</w:t>
      </w:r>
      <w:r w:rsidR="00191307">
        <w:rPr>
          <w:rFonts w:ascii="Arial" w:hAnsi="Arial" w:cs="Arial"/>
          <w:sz w:val="20"/>
          <w:szCs w:val="20"/>
          <w:lang w:eastAsia="es-CR"/>
        </w:rPr>
        <w:t xml:space="preserve"> la rendición de cuentas </w:t>
      </w:r>
      <w:r w:rsidR="00161D29">
        <w:rPr>
          <w:rFonts w:ascii="Arial" w:hAnsi="Arial" w:cs="Arial"/>
          <w:sz w:val="20"/>
          <w:szCs w:val="20"/>
          <w:lang w:eastAsia="es-CR"/>
        </w:rPr>
        <w:t>en</w:t>
      </w:r>
      <w:r w:rsidR="00191307">
        <w:rPr>
          <w:rFonts w:ascii="Arial" w:hAnsi="Arial" w:cs="Arial"/>
          <w:sz w:val="20"/>
          <w:szCs w:val="20"/>
          <w:lang w:eastAsia="es-CR"/>
        </w:rPr>
        <w:t xml:space="preserve"> los cambios de</w:t>
      </w:r>
      <w:r w:rsidR="00C66DB6">
        <w:rPr>
          <w:rFonts w:ascii="Arial" w:hAnsi="Arial" w:cs="Arial"/>
          <w:sz w:val="20"/>
          <w:szCs w:val="20"/>
          <w:lang w:eastAsia="es-CR"/>
        </w:rPr>
        <w:t xml:space="preserve"> política pública nacional. Lo ant</w:t>
      </w:r>
      <w:r w:rsidR="00191307">
        <w:rPr>
          <w:rFonts w:ascii="Arial" w:hAnsi="Arial" w:cs="Arial"/>
          <w:sz w:val="20"/>
          <w:szCs w:val="20"/>
          <w:lang w:eastAsia="es-CR"/>
        </w:rPr>
        <w:t>erior</w:t>
      </w:r>
      <w:r w:rsidR="005751C0">
        <w:rPr>
          <w:rFonts w:ascii="Arial" w:hAnsi="Arial" w:cs="Arial"/>
          <w:sz w:val="20"/>
          <w:szCs w:val="20"/>
          <w:lang w:eastAsia="es-CR"/>
        </w:rPr>
        <w:t xml:space="preserve"> se realizará</w:t>
      </w:r>
      <w:r w:rsidR="00191307">
        <w:rPr>
          <w:rFonts w:ascii="Arial" w:hAnsi="Arial" w:cs="Arial"/>
          <w:sz w:val="20"/>
          <w:szCs w:val="20"/>
          <w:lang w:eastAsia="es-CR"/>
        </w:rPr>
        <w:t xml:space="preserve"> mediante la comparación de</w:t>
      </w:r>
      <w:r w:rsidR="00C66DB6">
        <w:rPr>
          <w:rFonts w:ascii="Arial" w:hAnsi="Arial" w:cs="Arial"/>
          <w:sz w:val="20"/>
          <w:szCs w:val="20"/>
          <w:lang w:eastAsia="es-CR"/>
        </w:rPr>
        <w:t xml:space="preserve"> aspectos coincidentes o discrepantes </w:t>
      </w:r>
      <w:r w:rsidR="00191307">
        <w:rPr>
          <w:rFonts w:ascii="Arial" w:hAnsi="Arial" w:cs="Arial"/>
          <w:sz w:val="20"/>
          <w:szCs w:val="20"/>
          <w:lang w:eastAsia="es-CR"/>
        </w:rPr>
        <w:t xml:space="preserve">contenidos </w:t>
      </w:r>
      <w:r w:rsidR="00D22432">
        <w:rPr>
          <w:rFonts w:ascii="Arial" w:hAnsi="Arial" w:cs="Arial"/>
          <w:sz w:val="20"/>
          <w:szCs w:val="20"/>
          <w:lang w:eastAsia="es-CR"/>
        </w:rPr>
        <w:t xml:space="preserve">en la rendición del </w:t>
      </w:r>
      <w:r w:rsidR="00191307">
        <w:rPr>
          <w:rFonts w:ascii="Arial" w:hAnsi="Arial" w:cs="Arial"/>
          <w:sz w:val="20"/>
          <w:szCs w:val="20"/>
          <w:lang w:eastAsia="es-CR"/>
        </w:rPr>
        <w:t>EPU;</w:t>
      </w:r>
      <w:r>
        <w:rPr>
          <w:rFonts w:ascii="Arial" w:hAnsi="Arial" w:cs="Arial"/>
          <w:sz w:val="20"/>
          <w:szCs w:val="20"/>
          <w:lang w:eastAsia="es-CR"/>
        </w:rPr>
        <w:t xml:space="preserve"> </w:t>
      </w:r>
      <w:r w:rsidR="00191307">
        <w:rPr>
          <w:rFonts w:ascii="Arial" w:hAnsi="Arial" w:cs="Arial"/>
          <w:sz w:val="20"/>
          <w:szCs w:val="20"/>
          <w:lang w:eastAsia="es-CR"/>
        </w:rPr>
        <w:t>el análisis de la interacción entre lo</w:t>
      </w:r>
      <w:r>
        <w:rPr>
          <w:rFonts w:ascii="Arial" w:hAnsi="Arial" w:cs="Arial"/>
          <w:sz w:val="20"/>
          <w:szCs w:val="20"/>
          <w:lang w:eastAsia="es-CR"/>
        </w:rPr>
        <w:t xml:space="preserve">s </w:t>
      </w:r>
      <w:r w:rsidR="00C66DB6">
        <w:rPr>
          <w:rFonts w:ascii="Arial" w:hAnsi="Arial" w:cs="Arial"/>
          <w:sz w:val="20"/>
          <w:szCs w:val="20"/>
          <w:lang w:eastAsia="es-CR"/>
        </w:rPr>
        <w:t>p</w:t>
      </w:r>
      <w:r w:rsidR="00191307">
        <w:rPr>
          <w:rFonts w:ascii="Arial" w:hAnsi="Arial" w:cs="Arial"/>
          <w:sz w:val="20"/>
          <w:szCs w:val="20"/>
          <w:lang w:eastAsia="es-CR"/>
        </w:rPr>
        <w:t>rincipales actores involucrados, sus</w:t>
      </w:r>
      <w:r>
        <w:rPr>
          <w:rFonts w:ascii="Arial" w:hAnsi="Arial" w:cs="Arial"/>
          <w:sz w:val="20"/>
          <w:szCs w:val="20"/>
          <w:lang w:eastAsia="es-CR"/>
        </w:rPr>
        <w:t xml:space="preserve"> intereses </w:t>
      </w:r>
      <w:r w:rsidR="00191307">
        <w:rPr>
          <w:rFonts w:ascii="Arial" w:hAnsi="Arial" w:cs="Arial"/>
          <w:sz w:val="20"/>
          <w:szCs w:val="20"/>
          <w:lang w:eastAsia="es-CR"/>
        </w:rPr>
        <w:t xml:space="preserve">y posturas; y la identificación </w:t>
      </w:r>
      <w:r w:rsidR="00D22432">
        <w:rPr>
          <w:rFonts w:ascii="Arial" w:hAnsi="Arial" w:cs="Arial"/>
          <w:sz w:val="20"/>
          <w:szCs w:val="20"/>
          <w:lang w:eastAsia="es-CR"/>
        </w:rPr>
        <w:t xml:space="preserve">de la integración </w:t>
      </w:r>
      <w:r w:rsidR="005751C0">
        <w:rPr>
          <w:rFonts w:ascii="Arial" w:hAnsi="Arial" w:cs="Arial"/>
          <w:sz w:val="20"/>
          <w:szCs w:val="20"/>
          <w:lang w:eastAsia="es-CR"/>
        </w:rPr>
        <w:t>de los estándares de derechos</w:t>
      </w:r>
      <w:r w:rsidR="00D22432">
        <w:rPr>
          <w:rFonts w:ascii="Arial" w:hAnsi="Arial" w:cs="Arial"/>
          <w:sz w:val="20"/>
          <w:szCs w:val="20"/>
          <w:lang w:eastAsia="es-CR"/>
        </w:rPr>
        <w:t xml:space="preserve"> humanos </w:t>
      </w:r>
      <w:r w:rsidR="005751C0">
        <w:rPr>
          <w:rFonts w:ascii="Arial" w:hAnsi="Arial" w:cs="Arial"/>
          <w:sz w:val="20"/>
          <w:szCs w:val="20"/>
          <w:lang w:eastAsia="es-CR"/>
        </w:rPr>
        <w:t xml:space="preserve">de las mujeres en la política pública sobre </w:t>
      </w:r>
      <w:r w:rsidR="00D22432">
        <w:rPr>
          <w:rFonts w:ascii="Arial" w:hAnsi="Arial" w:cs="Arial"/>
          <w:sz w:val="20"/>
          <w:szCs w:val="20"/>
          <w:lang w:eastAsia="es-CR"/>
        </w:rPr>
        <w:t>aborto</w:t>
      </w:r>
      <w:r>
        <w:rPr>
          <w:rFonts w:ascii="Arial" w:hAnsi="Arial" w:cs="Arial"/>
          <w:sz w:val="20"/>
          <w:szCs w:val="20"/>
          <w:lang w:eastAsia="es-CR"/>
        </w:rPr>
        <w:t xml:space="preserve">.  </w:t>
      </w:r>
    </w:p>
    <w:p w14:paraId="2DF22516" w14:textId="77777777" w:rsidR="00375B82" w:rsidRDefault="00375B82" w:rsidP="00E531C0">
      <w:pPr>
        <w:autoSpaceDE w:val="0"/>
        <w:autoSpaceDN w:val="0"/>
        <w:adjustRightInd w:val="0"/>
        <w:spacing w:after="0" w:line="240" w:lineRule="auto"/>
        <w:jc w:val="both"/>
        <w:rPr>
          <w:rFonts w:ascii="Arial" w:hAnsi="Arial" w:cs="Arial"/>
          <w:sz w:val="20"/>
          <w:szCs w:val="20"/>
          <w:lang w:eastAsia="es-CR"/>
        </w:rPr>
      </w:pPr>
    </w:p>
    <w:p w14:paraId="3D85987B" w14:textId="77777777" w:rsidR="00C66DB6" w:rsidRDefault="00375B82" w:rsidP="00E531C0">
      <w:pPr>
        <w:autoSpaceDE w:val="0"/>
        <w:autoSpaceDN w:val="0"/>
        <w:adjustRightInd w:val="0"/>
        <w:spacing w:after="0" w:line="240" w:lineRule="auto"/>
        <w:jc w:val="both"/>
        <w:rPr>
          <w:rFonts w:ascii="Arial" w:hAnsi="Arial" w:cs="Arial"/>
          <w:sz w:val="20"/>
          <w:szCs w:val="20"/>
          <w:lang w:eastAsia="es-CR"/>
        </w:rPr>
      </w:pPr>
      <w:r w:rsidRPr="007C7F08">
        <w:rPr>
          <w:rFonts w:ascii="Arial" w:hAnsi="Arial" w:cs="Arial"/>
          <w:sz w:val="20"/>
          <w:szCs w:val="20"/>
          <w:lang w:eastAsia="es-CR"/>
        </w:rPr>
        <w:t>La relevancia de este estudio de caso radica</w:t>
      </w:r>
      <w:r w:rsidR="00083ACE">
        <w:rPr>
          <w:rFonts w:ascii="Arial" w:hAnsi="Arial" w:cs="Arial"/>
          <w:sz w:val="20"/>
          <w:szCs w:val="20"/>
          <w:lang w:eastAsia="es-CR"/>
        </w:rPr>
        <w:t xml:space="preserve"> en las grave problemática creada por la penalización </w:t>
      </w:r>
      <w:r w:rsidR="00554B3B">
        <w:rPr>
          <w:rFonts w:ascii="Arial" w:hAnsi="Arial" w:cs="Arial"/>
          <w:sz w:val="20"/>
          <w:szCs w:val="20"/>
          <w:lang w:eastAsia="es-CR"/>
        </w:rPr>
        <w:t xml:space="preserve">total </w:t>
      </w:r>
      <w:r w:rsidR="00083ACE">
        <w:rPr>
          <w:rFonts w:ascii="Arial" w:hAnsi="Arial" w:cs="Arial"/>
          <w:sz w:val="20"/>
          <w:szCs w:val="20"/>
          <w:lang w:eastAsia="es-CR"/>
        </w:rPr>
        <w:t>del aborto en la salud de las mujeres chilenas y salvadoreñas</w:t>
      </w:r>
      <w:r w:rsidR="0085137F">
        <w:rPr>
          <w:rFonts w:ascii="Arial" w:hAnsi="Arial" w:cs="Arial"/>
          <w:sz w:val="20"/>
          <w:szCs w:val="20"/>
          <w:lang w:eastAsia="es-CR"/>
        </w:rPr>
        <w:t>,</w:t>
      </w:r>
      <w:r w:rsidR="00083ACE">
        <w:rPr>
          <w:rFonts w:ascii="Arial" w:hAnsi="Arial" w:cs="Arial"/>
          <w:sz w:val="20"/>
          <w:szCs w:val="20"/>
          <w:lang w:eastAsia="es-CR"/>
        </w:rPr>
        <w:t xml:space="preserve"> y como la mantención de esta legislación va en contra del </w:t>
      </w:r>
      <w:r w:rsidR="00083ACE" w:rsidRPr="00083ACE">
        <w:rPr>
          <w:rFonts w:ascii="Arial" w:hAnsi="Arial" w:cs="Arial"/>
          <w:sz w:val="20"/>
          <w:szCs w:val="20"/>
          <w:lang w:eastAsia="es-CR"/>
        </w:rPr>
        <w:t xml:space="preserve">consenso global en torno a los </w:t>
      </w:r>
      <w:r w:rsidR="00083ACE">
        <w:rPr>
          <w:rFonts w:ascii="Arial" w:hAnsi="Arial" w:cs="Arial"/>
          <w:sz w:val="20"/>
          <w:szCs w:val="20"/>
          <w:lang w:eastAsia="es-CR"/>
        </w:rPr>
        <w:t xml:space="preserve">derechos sexuales y reproductivos de las mujeres. </w:t>
      </w:r>
      <w:r w:rsidR="002C2BB0">
        <w:rPr>
          <w:rFonts w:ascii="Arial" w:hAnsi="Arial" w:cs="Arial"/>
          <w:sz w:val="20"/>
          <w:szCs w:val="20"/>
          <w:lang w:eastAsia="es-CR"/>
        </w:rPr>
        <w:t>A p</w:t>
      </w:r>
      <w:r w:rsidR="0085137F">
        <w:rPr>
          <w:rFonts w:ascii="Arial" w:hAnsi="Arial" w:cs="Arial"/>
          <w:sz w:val="20"/>
          <w:szCs w:val="20"/>
          <w:lang w:eastAsia="es-CR"/>
        </w:rPr>
        <w:t xml:space="preserve">esar de las reiteradas observaciones y recomendaciones </w:t>
      </w:r>
      <w:r w:rsidR="00C73461">
        <w:rPr>
          <w:rFonts w:ascii="Arial" w:hAnsi="Arial" w:cs="Arial"/>
          <w:sz w:val="20"/>
          <w:szCs w:val="20"/>
          <w:lang w:eastAsia="es-CR"/>
        </w:rPr>
        <w:t xml:space="preserve">emitidas por parte de los Estados del Consejo de Derechos Humanos en el EPU </w:t>
      </w:r>
      <w:r w:rsidR="0085137F">
        <w:rPr>
          <w:rFonts w:ascii="Arial" w:hAnsi="Arial" w:cs="Arial"/>
          <w:sz w:val="20"/>
          <w:szCs w:val="20"/>
          <w:lang w:eastAsia="es-CR"/>
        </w:rPr>
        <w:t xml:space="preserve">a la postura gubernamental de El Salvador y Chile frente al aborto, especialmente en casos concretos en donde se ha visto comprometida la vida de la mujer embarazada o cuando se enfrenta a defectos congénitos, </w:t>
      </w:r>
      <w:r w:rsidR="002C2BB0">
        <w:rPr>
          <w:rFonts w:ascii="Arial" w:hAnsi="Arial" w:cs="Arial"/>
          <w:sz w:val="20"/>
          <w:szCs w:val="20"/>
          <w:lang w:eastAsia="es-CR"/>
        </w:rPr>
        <w:t>hasta el momento no se ha logrado instalar e</w:t>
      </w:r>
      <w:r w:rsidR="00D22432">
        <w:rPr>
          <w:rFonts w:ascii="Arial" w:hAnsi="Arial" w:cs="Arial"/>
          <w:sz w:val="20"/>
          <w:szCs w:val="20"/>
          <w:lang w:eastAsia="es-CR"/>
        </w:rPr>
        <w:t>l tema en la agenda del Estado</w:t>
      </w:r>
      <w:r w:rsidR="002C2BB0">
        <w:rPr>
          <w:rFonts w:ascii="Arial" w:hAnsi="Arial" w:cs="Arial"/>
          <w:sz w:val="20"/>
          <w:szCs w:val="20"/>
          <w:lang w:eastAsia="es-CR"/>
        </w:rPr>
        <w:t xml:space="preserve"> que </w:t>
      </w:r>
      <w:r w:rsidR="00D22432">
        <w:rPr>
          <w:rFonts w:ascii="Arial" w:hAnsi="Arial" w:cs="Arial"/>
          <w:sz w:val="20"/>
          <w:szCs w:val="20"/>
          <w:lang w:eastAsia="es-CR"/>
        </w:rPr>
        <w:t>resulte finalmente</w:t>
      </w:r>
      <w:r w:rsidR="002C2BB0">
        <w:rPr>
          <w:rFonts w:ascii="Arial" w:hAnsi="Arial" w:cs="Arial"/>
          <w:sz w:val="20"/>
          <w:szCs w:val="20"/>
          <w:lang w:eastAsia="es-CR"/>
        </w:rPr>
        <w:t xml:space="preserve"> en una respuesta </w:t>
      </w:r>
      <w:r w:rsidR="0085137F">
        <w:rPr>
          <w:rFonts w:ascii="Arial" w:hAnsi="Arial" w:cs="Arial"/>
          <w:sz w:val="20"/>
          <w:szCs w:val="20"/>
          <w:lang w:eastAsia="es-CR"/>
        </w:rPr>
        <w:t xml:space="preserve">efectiva </w:t>
      </w:r>
      <w:r w:rsidR="002C2BB0">
        <w:rPr>
          <w:rFonts w:ascii="Arial" w:hAnsi="Arial" w:cs="Arial"/>
          <w:sz w:val="20"/>
          <w:szCs w:val="20"/>
          <w:lang w:eastAsia="es-CR"/>
        </w:rPr>
        <w:t xml:space="preserve">a la problemática. </w:t>
      </w:r>
    </w:p>
    <w:p w14:paraId="49377835" w14:textId="77777777" w:rsidR="002C2BB0" w:rsidRDefault="002C2BB0" w:rsidP="00E531C0">
      <w:pPr>
        <w:autoSpaceDE w:val="0"/>
        <w:autoSpaceDN w:val="0"/>
        <w:adjustRightInd w:val="0"/>
        <w:spacing w:after="0" w:line="240" w:lineRule="auto"/>
        <w:jc w:val="both"/>
        <w:rPr>
          <w:rFonts w:ascii="Arial" w:hAnsi="Arial" w:cs="Arial"/>
          <w:sz w:val="20"/>
          <w:szCs w:val="20"/>
          <w:lang w:eastAsia="es-CR"/>
        </w:rPr>
      </w:pPr>
    </w:p>
    <w:p w14:paraId="700B54B4" w14:textId="77777777" w:rsidR="005F5E31" w:rsidRPr="00705B24" w:rsidRDefault="005F5E31" w:rsidP="00E531C0">
      <w:pPr>
        <w:pStyle w:val="Ttulo1"/>
        <w:widowControl/>
        <w:jc w:val="both"/>
        <w:rPr>
          <w:b/>
          <w:bCs/>
          <w:sz w:val="20"/>
          <w:szCs w:val="20"/>
        </w:rPr>
      </w:pPr>
      <w:r w:rsidRPr="00705B24">
        <w:rPr>
          <w:b/>
          <w:bCs/>
          <w:sz w:val="20"/>
          <w:szCs w:val="20"/>
        </w:rPr>
        <w:t>II. Objetivos</w:t>
      </w:r>
    </w:p>
    <w:p w14:paraId="7DBD7A38" w14:textId="77777777" w:rsidR="005F5E31" w:rsidRPr="00705B24" w:rsidRDefault="005F5E31" w:rsidP="00E531C0">
      <w:pPr>
        <w:pStyle w:val="Ttulo1"/>
        <w:widowControl/>
        <w:jc w:val="both"/>
        <w:rPr>
          <w:b/>
          <w:bCs/>
          <w:sz w:val="20"/>
          <w:szCs w:val="20"/>
        </w:rPr>
      </w:pPr>
      <w:r w:rsidRPr="00705B24">
        <w:rPr>
          <w:b/>
          <w:bCs/>
          <w:sz w:val="20"/>
          <w:szCs w:val="20"/>
        </w:rPr>
        <w:t>Objetivo General</w:t>
      </w:r>
    </w:p>
    <w:p w14:paraId="6906A7DC" w14:textId="77777777" w:rsidR="005F5E31" w:rsidRPr="00705B24" w:rsidRDefault="002A192B" w:rsidP="00E531C0">
      <w:pPr>
        <w:spacing w:line="240" w:lineRule="auto"/>
        <w:jc w:val="both"/>
        <w:rPr>
          <w:rFonts w:ascii="Arial" w:hAnsi="Arial" w:cs="Arial"/>
          <w:sz w:val="20"/>
          <w:szCs w:val="20"/>
        </w:rPr>
      </w:pPr>
      <w:r w:rsidRPr="00705B24">
        <w:rPr>
          <w:rFonts w:ascii="Arial" w:hAnsi="Arial" w:cs="Arial"/>
          <w:sz w:val="20"/>
          <w:szCs w:val="20"/>
          <w:lang w:val="es-ES"/>
        </w:rPr>
        <w:t>Realizar u</w:t>
      </w:r>
      <w:r w:rsidR="006C57D7">
        <w:rPr>
          <w:rFonts w:ascii="Arial" w:hAnsi="Arial" w:cs="Arial"/>
          <w:sz w:val="20"/>
          <w:szCs w:val="20"/>
          <w:lang w:val="es-ES"/>
        </w:rPr>
        <w:t xml:space="preserve">n análisis comparativo del </w:t>
      </w:r>
      <w:r w:rsidR="001E4AA0" w:rsidRPr="00705B24">
        <w:rPr>
          <w:rFonts w:ascii="Arial" w:hAnsi="Arial" w:cs="Arial"/>
          <w:sz w:val="20"/>
          <w:szCs w:val="20"/>
        </w:rPr>
        <w:t xml:space="preserve">diálogo </w:t>
      </w:r>
      <w:r w:rsidR="006C57D7">
        <w:rPr>
          <w:rFonts w:ascii="Arial" w:hAnsi="Arial" w:cs="Arial"/>
          <w:sz w:val="20"/>
          <w:szCs w:val="20"/>
        </w:rPr>
        <w:t xml:space="preserve">efectuado </w:t>
      </w:r>
      <w:r w:rsidR="00D22432">
        <w:rPr>
          <w:rFonts w:ascii="Arial" w:hAnsi="Arial" w:cs="Arial"/>
          <w:sz w:val="20"/>
          <w:szCs w:val="20"/>
        </w:rPr>
        <w:t xml:space="preserve">en </w:t>
      </w:r>
      <w:r w:rsidR="00C73461">
        <w:rPr>
          <w:rFonts w:ascii="Arial" w:hAnsi="Arial" w:cs="Arial"/>
          <w:sz w:val="20"/>
          <w:szCs w:val="20"/>
        </w:rPr>
        <w:t>la rendición del Examen Periódico Universal del Consejo de</w:t>
      </w:r>
      <w:r w:rsidR="00645171" w:rsidRPr="00705B24">
        <w:rPr>
          <w:rFonts w:ascii="Arial" w:hAnsi="Arial" w:cs="Arial"/>
          <w:sz w:val="20"/>
          <w:szCs w:val="20"/>
        </w:rPr>
        <w:t xml:space="preserve"> Derechos Humanos </w:t>
      </w:r>
      <w:r w:rsidR="001E4AA0" w:rsidRPr="00705B24">
        <w:rPr>
          <w:rFonts w:ascii="Arial" w:hAnsi="Arial" w:cs="Arial"/>
          <w:sz w:val="20"/>
          <w:szCs w:val="20"/>
        </w:rPr>
        <w:t xml:space="preserve">y </w:t>
      </w:r>
      <w:r w:rsidR="00645171">
        <w:rPr>
          <w:rFonts w:ascii="Arial" w:hAnsi="Arial" w:cs="Arial"/>
          <w:sz w:val="20"/>
          <w:szCs w:val="20"/>
        </w:rPr>
        <w:t>su</w:t>
      </w:r>
      <w:r w:rsidR="00361AF9">
        <w:rPr>
          <w:rFonts w:ascii="Arial" w:hAnsi="Arial" w:cs="Arial"/>
          <w:sz w:val="20"/>
          <w:szCs w:val="20"/>
        </w:rPr>
        <w:t xml:space="preserve"> incidencia</w:t>
      </w:r>
      <w:r w:rsidR="00FE21C3" w:rsidRPr="00705B24">
        <w:rPr>
          <w:rFonts w:ascii="Arial" w:hAnsi="Arial" w:cs="Arial"/>
          <w:sz w:val="20"/>
          <w:szCs w:val="20"/>
        </w:rPr>
        <w:t xml:space="preserve"> </w:t>
      </w:r>
      <w:r w:rsidR="00ED239C" w:rsidRPr="00705B24">
        <w:rPr>
          <w:rFonts w:ascii="Arial" w:hAnsi="Arial" w:cs="Arial"/>
          <w:sz w:val="20"/>
          <w:szCs w:val="20"/>
        </w:rPr>
        <w:t>en la política pública del Estado chileno</w:t>
      </w:r>
      <w:r w:rsidR="00DF1ABF" w:rsidRPr="00705B24">
        <w:rPr>
          <w:rFonts w:ascii="Arial" w:hAnsi="Arial" w:cs="Arial"/>
          <w:sz w:val="20"/>
          <w:szCs w:val="20"/>
        </w:rPr>
        <w:t xml:space="preserve"> y salvadoreño</w:t>
      </w:r>
      <w:r w:rsidR="00ED239C" w:rsidRPr="00705B24">
        <w:rPr>
          <w:rFonts w:ascii="Arial" w:hAnsi="Arial" w:cs="Arial"/>
          <w:sz w:val="20"/>
          <w:szCs w:val="20"/>
        </w:rPr>
        <w:t xml:space="preserve"> frente a la penalización del aborto.</w:t>
      </w:r>
    </w:p>
    <w:p w14:paraId="3F6283F4" w14:textId="77777777" w:rsidR="005F5E31" w:rsidRPr="00705B24" w:rsidRDefault="005F5E31" w:rsidP="00E531C0">
      <w:pPr>
        <w:pStyle w:val="Ttulo1"/>
        <w:widowControl/>
        <w:jc w:val="both"/>
        <w:rPr>
          <w:b/>
          <w:bCs/>
          <w:sz w:val="20"/>
          <w:szCs w:val="20"/>
        </w:rPr>
      </w:pPr>
      <w:r w:rsidRPr="00705B24">
        <w:rPr>
          <w:b/>
          <w:bCs/>
          <w:sz w:val="20"/>
          <w:szCs w:val="20"/>
        </w:rPr>
        <w:t>Objetivos Específicos</w:t>
      </w:r>
    </w:p>
    <w:p w14:paraId="416D0A19" w14:textId="77777777" w:rsidR="00432E87" w:rsidRPr="00705B24" w:rsidRDefault="00432E87" w:rsidP="00E531C0">
      <w:pPr>
        <w:pStyle w:val="Prrafodelista"/>
        <w:numPr>
          <w:ilvl w:val="0"/>
          <w:numId w:val="2"/>
        </w:numPr>
        <w:spacing w:line="240" w:lineRule="auto"/>
        <w:ind w:left="0" w:hanging="284"/>
        <w:jc w:val="both"/>
        <w:rPr>
          <w:rFonts w:ascii="Arial" w:hAnsi="Arial" w:cs="Arial"/>
          <w:sz w:val="20"/>
          <w:szCs w:val="20"/>
          <w:lang w:val="es-ES" w:eastAsia="es-ES"/>
        </w:rPr>
      </w:pPr>
      <w:r w:rsidRPr="00705B24">
        <w:rPr>
          <w:rFonts w:ascii="Arial" w:hAnsi="Arial" w:cs="Arial"/>
          <w:sz w:val="20"/>
          <w:szCs w:val="20"/>
          <w:lang w:val="es-ES" w:eastAsia="es-ES"/>
        </w:rPr>
        <w:t xml:space="preserve">Identificar la inserción internacional de Chile </w:t>
      </w:r>
      <w:r w:rsidR="00DF1ABF" w:rsidRPr="00705B24">
        <w:rPr>
          <w:rFonts w:ascii="Arial" w:hAnsi="Arial" w:cs="Arial"/>
          <w:sz w:val="20"/>
          <w:szCs w:val="20"/>
          <w:lang w:val="es-ES" w:eastAsia="es-ES"/>
        </w:rPr>
        <w:t xml:space="preserve">y El Salvador </w:t>
      </w:r>
      <w:r w:rsidRPr="00705B24">
        <w:rPr>
          <w:rFonts w:ascii="Arial" w:hAnsi="Arial" w:cs="Arial"/>
          <w:sz w:val="20"/>
          <w:szCs w:val="20"/>
          <w:lang w:val="es-ES" w:eastAsia="es-ES"/>
        </w:rPr>
        <w:t>en términos de acuerdos y compromisos internacionales en materia de Derechos Humanos</w:t>
      </w:r>
      <w:r w:rsidR="002104C7" w:rsidRPr="00705B24">
        <w:rPr>
          <w:rFonts w:ascii="Arial" w:hAnsi="Arial" w:cs="Arial"/>
          <w:sz w:val="20"/>
          <w:szCs w:val="20"/>
          <w:lang w:val="es-ES" w:eastAsia="es-ES"/>
        </w:rPr>
        <w:t xml:space="preserve"> de las mujeres</w:t>
      </w:r>
      <w:r w:rsidRPr="00705B24">
        <w:rPr>
          <w:rFonts w:ascii="Arial" w:hAnsi="Arial" w:cs="Arial"/>
          <w:sz w:val="20"/>
          <w:szCs w:val="20"/>
          <w:lang w:val="es-ES" w:eastAsia="es-ES"/>
        </w:rPr>
        <w:t xml:space="preserve">. </w:t>
      </w:r>
    </w:p>
    <w:p w14:paraId="0F292E7C" w14:textId="77777777" w:rsidR="002104C7" w:rsidRPr="00705B24" w:rsidRDefault="002104C7" w:rsidP="00E531C0">
      <w:pPr>
        <w:pStyle w:val="Prrafodelista"/>
        <w:numPr>
          <w:ilvl w:val="0"/>
          <w:numId w:val="2"/>
        </w:numPr>
        <w:spacing w:line="240" w:lineRule="auto"/>
        <w:ind w:left="0" w:hanging="284"/>
        <w:jc w:val="both"/>
        <w:rPr>
          <w:rFonts w:ascii="Arial" w:hAnsi="Arial" w:cs="Arial"/>
          <w:sz w:val="20"/>
          <w:szCs w:val="20"/>
          <w:lang w:val="es-ES" w:eastAsia="es-ES"/>
        </w:rPr>
      </w:pPr>
      <w:r w:rsidRPr="00705B24">
        <w:rPr>
          <w:rFonts w:ascii="Arial" w:hAnsi="Arial" w:cs="Arial"/>
          <w:sz w:val="20"/>
          <w:szCs w:val="20"/>
          <w:lang w:val="es-ES" w:eastAsia="es-ES"/>
        </w:rPr>
        <w:t xml:space="preserve">Analizar </w:t>
      </w:r>
      <w:r w:rsidR="002A192B" w:rsidRPr="00705B24">
        <w:rPr>
          <w:rFonts w:ascii="Arial" w:hAnsi="Arial" w:cs="Arial"/>
          <w:sz w:val="20"/>
          <w:szCs w:val="20"/>
          <w:lang w:val="es-ES" w:eastAsia="es-ES"/>
        </w:rPr>
        <w:t xml:space="preserve">coincidencias y discrepancias de </w:t>
      </w:r>
      <w:r w:rsidRPr="00705B24">
        <w:rPr>
          <w:rFonts w:ascii="Arial" w:hAnsi="Arial" w:cs="Arial"/>
          <w:sz w:val="20"/>
          <w:szCs w:val="20"/>
          <w:lang w:val="es-ES" w:eastAsia="es-ES"/>
        </w:rPr>
        <w:t xml:space="preserve">la situación del aborto en clandestinidad </w:t>
      </w:r>
      <w:r w:rsidR="00DF1ABF" w:rsidRPr="00705B24">
        <w:rPr>
          <w:rFonts w:ascii="Arial" w:hAnsi="Arial" w:cs="Arial"/>
          <w:sz w:val="20"/>
          <w:szCs w:val="20"/>
          <w:lang w:val="es-ES" w:eastAsia="es-ES"/>
        </w:rPr>
        <w:t xml:space="preserve">tanto en </w:t>
      </w:r>
      <w:r w:rsidRPr="00705B24">
        <w:rPr>
          <w:rFonts w:ascii="Arial" w:hAnsi="Arial" w:cs="Arial"/>
          <w:sz w:val="20"/>
          <w:szCs w:val="20"/>
          <w:lang w:val="es-ES" w:eastAsia="es-ES"/>
        </w:rPr>
        <w:t>Chile</w:t>
      </w:r>
      <w:r w:rsidR="00DF1ABF" w:rsidRPr="00705B24">
        <w:rPr>
          <w:rFonts w:ascii="Arial" w:hAnsi="Arial" w:cs="Arial"/>
          <w:sz w:val="20"/>
          <w:szCs w:val="20"/>
          <w:lang w:val="es-ES" w:eastAsia="es-ES"/>
        </w:rPr>
        <w:t xml:space="preserve"> como El Salvador</w:t>
      </w:r>
      <w:r w:rsidRPr="00705B24">
        <w:rPr>
          <w:rFonts w:ascii="Arial" w:hAnsi="Arial" w:cs="Arial"/>
          <w:sz w:val="20"/>
          <w:szCs w:val="20"/>
          <w:lang w:val="es-ES" w:eastAsia="es-ES"/>
        </w:rPr>
        <w:t>,</w:t>
      </w:r>
      <w:r w:rsidR="00DF1ABF" w:rsidRPr="00705B24">
        <w:rPr>
          <w:rFonts w:ascii="Arial" w:hAnsi="Arial" w:cs="Arial"/>
          <w:sz w:val="20"/>
          <w:szCs w:val="20"/>
          <w:lang w:val="es-ES" w:eastAsia="es-ES"/>
        </w:rPr>
        <w:t xml:space="preserve"> mediante la identificación de</w:t>
      </w:r>
      <w:r w:rsidRPr="00705B24">
        <w:rPr>
          <w:rFonts w:ascii="Arial" w:hAnsi="Arial" w:cs="Arial"/>
          <w:sz w:val="20"/>
          <w:szCs w:val="20"/>
          <w:lang w:val="es-ES" w:eastAsia="es-ES"/>
        </w:rPr>
        <w:t xml:space="preserve"> perfiles socio demográficos asociados y consecuencias de su penalización.   </w:t>
      </w:r>
    </w:p>
    <w:p w14:paraId="39E916E0" w14:textId="77777777" w:rsidR="00ED239C" w:rsidRPr="006D3F6A" w:rsidRDefault="002104C7" w:rsidP="00E531C0">
      <w:pPr>
        <w:pStyle w:val="Prrafodelista"/>
        <w:numPr>
          <w:ilvl w:val="0"/>
          <w:numId w:val="2"/>
        </w:numPr>
        <w:spacing w:line="240" w:lineRule="auto"/>
        <w:ind w:left="0" w:hanging="284"/>
        <w:jc w:val="both"/>
        <w:rPr>
          <w:rFonts w:ascii="Arial" w:hAnsi="Arial" w:cs="Arial"/>
          <w:sz w:val="20"/>
          <w:szCs w:val="20"/>
          <w:lang w:val="es-ES" w:eastAsia="es-ES"/>
        </w:rPr>
      </w:pPr>
      <w:r w:rsidRPr="00BB686B">
        <w:rPr>
          <w:rFonts w:ascii="Arial" w:hAnsi="Arial" w:cs="Arial"/>
          <w:sz w:val="20"/>
          <w:szCs w:val="20"/>
          <w:lang w:val="es-ES" w:eastAsia="es-ES"/>
        </w:rPr>
        <w:t>Determinar</w:t>
      </w:r>
      <w:r w:rsidR="00432E87" w:rsidRPr="00BB686B">
        <w:rPr>
          <w:rFonts w:ascii="Arial" w:hAnsi="Arial" w:cs="Arial"/>
          <w:sz w:val="20"/>
          <w:szCs w:val="20"/>
          <w:lang w:val="es-ES" w:eastAsia="es-ES"/>
        </w:rPr>
        <w:t xml:space="preserve"> la </w:t>
      </w:r>
      <w:r w:rsidR="00BB686B">
        <w:rPr>
          <w:rFonts w:ascii="Arial" w:hAnsi="Arial" w:cs="Arial"/>
          <w:sz w:val="20"/>
          <w:szCs w:val="20"/>
          <w:lang w:val="es-ES" w:eastAsia="es-ES"/>
        </w:rPr>
        <w:t xml:space="preserve">interacción entre la </w:t>
      </w:r>
      <w:r w:rsidR="00432E87" w:rsidRPr="00BB686B">
        <w:rPr>
          <w:rFonts w:ascii="Arial" w:hAnsi="Arial" w:cs="Arial"/>
          <w:sz w:val="20"/>
          <w:szCs w:val="20"/>
          <w:lang w:val="es-ES" w:eastAsia="es-ES"/>
        </w:rPr>
        <w:t>red de actores clave</w:t>
      </w:r>
      <w:r w:rsidR="00701904">
        <w:rPr>
          <w:rFonts w:ascii="Arial" w:hAnsi="Arial" w:cs="Arial"/>
          <w:sz w:val="20"/>
          <w:szCs w:val="20"/>
          <w:lang w:val="es-ES" w:eastAsia="es-ES"/>
        </w:rPr>
        <w:t>s que participan en la problemática de la penalización del aborto</w:t>
      </w:r>
      <w:r w:rsidR="00361AF9" w:rsidRPr="00BB686B">
        <w:rPr>
          <w:rFonts w:ascii="Arial" w:hAnsi="Arial" w:cs="Arial"/>
          <w:sz w:val="20"/>
          <w:szCs w:val="20"/>
        </w:rPr>
        <w:t>; sus respectivas acciones y posturas</w:t>
      </w:r>
      <w:r w:rsidR="00361AF9" w:rsidRPr="00BB686B">
        <w:rPr>
          <w:rFonts w:ascii="Arial" w:hAnsi="Arial" w:cs="Arial"/>
          <w:sz w:val="20"/>
          <w:szCs w:val="20"/>
          <w:lang w:val="es-ES" w:eastAsia="es-ES"/>
        </w:rPr>
        <w:t>.</w:t>
      </w:r>
      <w:r w:rsidR="00361AF9">
        <w:rPr>
          <w:rFonts w:ascii="Arial" w:hAnsi="Arial" w:cs="Arial"/>
          <w:sz w:val="20"/>
          <w:szCs w:val="20"/>
        </w:rPr>
        <w:t xml:space="preserve"> </w:t>
      </w:r>
    </w:p>
    <w:p w14:paraId="3E1F6252" w14:textId="77777777" w:rsidR="006D3F6A" w:rsidRPr="00CD627B" w:rsidRDefault="006D3F6A" w:rsidP="00E531C0">
      <w:pPr>
        <w:pStyle w:val="Prrafodelista"/>
        <w:numPr>
          <w:ilvl w:val="0"/>
          <w:numId w:val="2"/>
        </w:numPr>
        <w:spacing w:line="240" w:lineRule="auto"/>
        <w:ind w:left="0" w:hanging="284"/>
        <w:jc w:val="both"/>
        <w:rPr>
          <w:rFonts w:ascii="Arial" w:hAnsi="Arial" w:cs="Arial"/>
          <w:sz w:val="20"/>
          <w:szCs w:val="20"/>
          <w:lang w:val="es-ES" w:eastAsia="es-ES"/>
        </w:rPr>
      </w:pPr>
      <w:r>
        <w:rPr>
          <w:rFonts w:ascii="Arial" w:hAnsi="Arial" w:cs="Arial"/>
          <w:sz w:val="20"/>
          <w:szCs w:val="20"/>
        </w:rPr>
        <w:t xml:space="preserve">Examinar la incidencia del EPU en el proceso de cumplimiento de las obligaciones internacionales de Chile y El Salvador respecto al aborto. </w:t>
      </w:r>
    </w:p>
    <w:p w14:paraId="550BC08D" w14:textId="77777777" w:rsidR="00CD627B" w:rsidRPr="00705B24" w:rsidRDefault="00CD627B" w:rsidP="00E531C0">
      <w:pPr>
        <w:pStyle w:val="Prrafodelista"/>
        <w:spacing w:line="240" w:lineRule="auto"/>
        <w:ind w:left="0"/>
        <w:jc w:val="both"/>
        <w:rPr>
          <w:rFonts w:ascii="Arial" w:hAnsi="Arial" w:cs="Arial"/>
          <w:sz w:val="20"/>
          <w:szCs w:val="20"/>
          <w:lang w:val="es-ES" w:eastAsia="es-ES"/>
        </w:rPr>
      </w:pPr>
    </w:p>
    <w:p w14:paraId="3EE6B61E" w14:textId="77777777" w:rsidR="005F5E31" w:rsidRPr="00705B24" w:rsidRDefault="005F5E31" w:rsidP="00E531C0">
      <w:pPr>
        <w:spacing w:after="0" w:line="240" w:lineRule="auto"/>
        <w:rPr>
          <w:rFonts w:ascii="Arial" w:hAnsi="Arial" w:cs="Arial"/>
          <w:b/>
          <w:bCs/>
          <w:sz w:val="20"/>
          <w:szCs w:val="20"/>
        </w:rPr>
      </w:pPr>
      <w:r w:rsidRPr="00705B24">
        <w:rPr>
          <w:rFonts w:ascii="Arial" w:hAnsi="Arial" w:cs="Arial"/>
          <w:b/>
          <w:bCs/>
          <w:sz w:val="20"/>
          <w:szCs w:val="20"/>
        </w:rPr>
        <w:t xml:space="preserve">III. Metodología </w:t>
      </w:r>
    </w:p>
    <w:p w14:paraId="33E56F05" w14:textId="77777777" w:rsidR="00335E91" w:rsidRPr="00705B24" w:rsidRDefault="00A67905" w:rsidP="00E531C0">
      <w:pPr>
        <w:pStyle w:val="Default"/>
        <w:jc w:val="both"/>
        <w:rPr>
          <w:rFonts w:ascii="Arial" w:hAnsi="Arial" w:cs="Arial"/>
          <w:color w:val="auto"/>
          <w:sz w:val="20"/>
          <w:szCs w:val="20"/>
        </w:rPr>
      </w:pPr>
      <w:r w:rsidRPr="00705B24">
        <w:rPr>
          <w:rFonts w:ascii="Arial" w:hAnsi="Arial" w:cs="Arial"/>
          <w:color w:val="auto"/>
          <w:sz w:val="20"/>
          <w:szCs w:val="20"/>
        </w:rPr>
        <w:t xml:space="preserve">La investigación será desarrollada a partir de un enfoque cualitativo de </w:t>
      </w:r>
      <w:r w:rsidR="00683815" w:rsidRPr="00705B24">
        <w:rPr>
          <w:rFonts w:ascii="Arial" w:hAnsi="Arial" w:cs="Arial"/>
          <w:color w:val="auto"/>
          <w:sz w:val="20"/>
          <w:szCs w:val="20"/>
        </w:rPr>
        <w:t xml:space="preserve">tipo descriptivo. </w:t>
      </w:r>
      <w:r w:rsidR="00D1775C" w:rsidRPr="00705B24">
        <w:rPr>
          <w:rFonts w:ascii="Arial" w:hAnsi="Arial" w:cs="Arial"/>
          <w:color w:val="auto"/>
          <w:sz w:val="20"/>
          <w:szCs w:val="20"/>
        </w:rPr>
        <w:t>La investigaci</w:t>
      </w:r>
      <w:r w:rsidRPr="00705B24">
        <w:rPr>
          <w:rFonts w:ascii="Arial" w:hAnsi="Arial" w:cs="Arial"/>
          <w:color w:val="auto"/>
          <w:sz w:val="20"/>
          <w:szCs w:val="20"/>
        </w:rPr>
        <w:t>ón exa</w:t>
      </w:r>
      <w:r w:rsidR="00003FE1">
        <w:rPr>
          <w:rFonts w:ascii="Arial" w:hAnsi="Arial" w:cs="Arial"/>
          <w:color w:val="auto"/>
          <w:sz w:val="20"/>
          <w:szCs w:val="20"/>
        </w:rPr>
        <w:t>minará la interacción y diálogo entre los actores que participan</w:t>
      </w:r>
      <w:r w:rsidR="004D41C1" w:rsidRPr="00705B24">
        <w:rPr>
          <w:rFonts w:ascii="Arial" w:hAnsi="Arial" w:cs="Arial"/>
          <w:color w:val="auto"/>
          <w:sz w:val="20"/>
          <w:szCs w:val="20"/>
        </w:rPr>
        <w:t xml:space="preserve"> de</w:t>
      </w:r>
      <w:r w:rsidRPr="00705B24">
        <w:rPr>
          <w:rFonts w:ascii="Arial" w:hAnsi="Arial" w:cs="Arial"/>
          <w:color w:val="auto"/>
          <w:sz w:val="20"/>
          <w:szCs w:val="20"/>
        </w:rPr>
        <w:t xml:space="preserve"> </w:t>
      </w:r>
      <w:r w:rsidR="00003FE1">
        <w:rPr>
          <w:rFonts w:ascii="Arial" w:hAnsi="Arial" w:cs="Arial"/>
          <w:color w:val="auto"/>
          <w:sz w:val="20"/>
          <w:szCs w:val="20"/>
        </w:rPr>
        <w:t xml:space="preserve">la </w:t>
      </w:r>
      <w:r w:rsidRPr="00705B24">
        <w:rPr>
          <w:rFonts w:ascii="Arial" w:hAnsi="Arial" w:cs="Arial"/>
          <w:color w:val="auto"/>
          <w:sz w:val="20"/>
          <w:szCs w:val="20"/>
        </w:rPr>
        <w:t>revisión periódica de los órganos de tratados sobre derechos humanos en Chile</w:t>
      </w:r>
      <w:r w:rsidR="00645171">
        <w:rPr>
          <w:rFonts w:ascii="Arial" w:hAnsi="Arial" w:cs="Arial"/>
          <w:color w:val="auto"/>
          <w:sz w:val="20"/>
          <w:szCs w:val="20"/>
        </w:rPr>
        <w:t xml:space="preserve"> y El Salvador</w:t>
      </w:r>
      <w:r w:rsidRPr="00705B24">
        <w:rPr>
          <w:rFonts w:ascii="Arial" w:hAnsi="Arial" w:cs="Arial"/>
          <w:color w:val="auto"/>
          <w:sz w:val="20"/>
          <w:szCs w:val="20"/>
        </w:rPr>
        <w:t>, específicamente el E</w:t>
      </w:r>
      <w:r w:rsidR="00B54981" w:rsidRPr="00705B24">
        <w:rPr>
          <w:rFonts w:ascii="Arial" w:hAnsi="Arial" w:cs="Arial"/>
          <w:color w:val="auto"/>
          <w:sz w:val="20"/>
          <w:szCs w:val="20"/>
        </w:rPr>
        <w:t>xamen Periódico Universal (EPU),</w:t>
      </w:r>
      <w:r w:rsidR="004D41C1" w:rsidRPr="00705B24">
        <w:rPr>
          <w:rFonts w:ascii="Arial" w:hAnsi="Arial" w:cs="Arial"/>
          <w:color w:val="auto"/>
          <w:sz w:val="20"/>
          <w:szCs w:val="20"/>
        </w:rPr>
        <w:t xml:space="preserve"> concernientes a la interrupción del embarazo. </w:t>
      </w:r>
    </w:p>
    <w:p w14:paraId="03E0EFA8" w14:textId="77777777" w:rsidR="00335E91" w:rsidRPr="00705B24" w:rsidRDefault="00335E91" w:rsidP="00E531C0">
      <w:pPr>
        <w:pStyle w:val="Default"/>
        <w:jc w:val="both"/>
        <w:rPr>
          <w:rFonts w:ascii="Arial" w:hAnsi="Arial" w:cs="Arial"/>
          <w:sz w:val="20"/>
          <w:szCs w:val="20"/>
        </w:rPr>
      </w:pPr>
    </w:p>
    <w:p w14:paraId="6756B587" w14:textId="77777777" w:rsidR="00335E91" w:rsidRDefault="00D1775C" w:rsidP="00E531C0">
      <w:pPr>
        <w:spacing w:line="240" w:lineRule="auto"/>
        <w:jc w:val="both"/>
        <w:rPr>
          <w:rFonts w:ascii="Arial" w:hAnsi="Arial" w:cs="Arial"/>
          <w:sz w:val="20"/>
          <w:szCs w:val="20"/>
        </w:rPr>
      </w:pPr>
      <w:r w:rsidRPr="00705B24">
        <w:rPr>
          <w:rFonts w:ascii="Arial" w:hAnsi="Arial" w:cs="Arial"/>
          <w:sz w:val="20"/>
          <w:szCs w:val="20"/>
        </w:rPr>
        <w:t>La realización de este estudio</w:t>
      </w:r>
      <w:r w:rsidR="00335E91" w:rsidRPr="00705B24">
        <w:rPr>
          <w:rFonts w:ascii="Arial" w:hAnsi="Arial" w:cs="Arial"/>
          <w:sz w:val="20"/>
          <w:szCs w:val="20"/>
        </w:rPr>
        <w:t xml:space="preserve"> utilizará</w:t>
      </w:r>
      <w:r w:rsidRPr="00705B24">
        <w:rPr>
          <w:rFonts w:ascii="Arial" w:hAnsi="Arial" w:cs="Arial"/>
          <w:sz w:val="20"/>
          <w:szCs w:val="20"/>
        </w:rPr>
        <w:t xml:space="preserve"> una metodología cualitativa – descriptiva. Los datos utilizados prov</w:t>
      </w:r>
      <w:r w:rsidR="00A67905" w:rsidRPr="00705B24">
        <w:rPr>
          <w:rFonts w:ascii="Arial" w:hAnsi="Arial" w:cs="Arial"/>
          <w:sz w:val="20"/>
          <w:szCs w:val="20"/>
        </w:rPr>
        <w:t>endrán</w:t>
      </w:r>
      <w:r w:rsidRPr="00705B24">
        <w:rPr>
          <w:rFonts w:ascii="Arial" w:hAnsi="Arial" w:cs="Arial"/>
          <w:sz w:val="20"/>
          <w:szCs w:val="20"/>
        </w:rPr>
        <w:t xml:space="preserve"> de fuentes de información secundaria, así </w:t>
      </w:r>
      <w:r w:rsidR="00335E91" w:rsidRPr="00705B24">
        <w:rPr>
          <w:rFonts w:ascii="Arial" w:hAnsi="Arial" w:cs="Arial"/>
          <w:sz w:val="20"/>
          <w:szCs w:val="20"/>
        </w:rPr>
        <w:t xml:space="preserve">como </w:t>
      </w:r>
      <w:r w:rsidRPr="00705B24">
        <w:rPr>
          <w:rFonts w:ascii="Arial" w:hAnsi="Arial" w:cs="Arial"/>
          <w:sz w:val="20"/>
          <w:szCs w:val="20"/>
        </w:rPr>
        <w:t>información primaria mediante entrevistas</w:t>
      </w:r>
      <w:r w:rsidR="00335E91" w:rsidRPr="00705B24">
        <w:rPr>
          <w:rFonts w:ascii="Arial" w:hAnsi="Arial" w:cs="Arial"/>
          <w:sz w:val="20"/>
          <w:szCs w:val="20"/>
        </w:rPr>
        <w:t xml:space="preserve"> </w:t>
      </w:r>
      <w:proofErr w:type="spellStart"/>
      <w:r w:rsidR="00335E91" w:rsidRPr="00705B24">
        <w:rPr>
          <w:rFonts w:ascii="Arial" w:hAnsi="Arial" w:cs="Arial"/>
          <w:sz w:val="20"/>
          <w:szCs w:val="20"/>
        </w:rPr>
        <w:t>semi</w:t>
      </w:r>
      <w:proofErr w:type="spellEnd"/>
      <w:r w:rsidR="00335E91" w:rsidRPr="00705B24">
        <w:rPr>
          <w:rFonts w:ascii="Arial" w:hAnsi="Arial" w:cs="Arial"/>
          <w:sz w:val="20"/>
          <w:szCs w:val="20"/>
        </w:rPr>
        <w:t>-estructuradas</w:t>
      </w:r>
      <w:r w:rsidRPr="00705B24">
        <w:rPr>
          <w:rFonts w:ascii="Arial" w:hAnsi="Arial" w:cs="Arial"/>
          <w:sz w:val="20"/>
          <w:szCs w:val="20"/>
        </w:rPr>
        <w:t xml:space="preserve"> a actores relevantes</w:t>
      </w:r>
      <w:r w:rsidR="00335E91" w:rsidRPr="00705B24">
        <w:rPr>
          <w:rFonts w:ascii="Arial" w:hAnsi="Arial" w:cs="Arial"/>
          <w:sz w:val="20"/>
          <w:szCs w:val="20"/>
        </w:rPr>
        <w:t xml:space="preserve"> provenientes de la academia, legisladores y organizaciones no gubernamentales</w:t>
      </w:r>
      <w:r w:rsidRPr="00705B24">
        <w:rPr>
          <w:rFonts w:ascii="Arial" w:hAnsi="Arial" w:cs="Arial"/>
          <w:sz w:val="20"/>
          <w:szCs w:val="20"/>
        </w:rPr>
        <w:t>.</w:t>
      </w:r>
      <w:r w:rsidR="00335E91" w:rsidRPr="00705B24">
        <w:rPr>
          <w:rFonts w:ascii="Arial" w:hAnsi="Arial" w:cs="Arial"/>
          <w:sz w:val="20"/>
          <w:szCs w:val="20"/>
        </w:rPr>
        <w:t xml:space="preserve"> Para la investigación se utilizarán matrices de dimensiones de estos derechos, análisis </w:t>
      </w:r>
      <w:r w:rsidR="00A67905" w:rsidRPr="00705B24">
        <w:rPr>
          <w:rFonts w:ascii="Arial" w:hAnsi="Arial" w:cs="Arial"/>
          <w:sz w:val="20"/>
          <w:szCs w:val="20"/>
        </w:rPr>
        <w:t>de discurso, análisis de prensa</w:t>
      </w:r>
      <w:r w:rsidR="00FE5B90" w:rsidRPr="00705B24">
        <w:rPr>
          <w:rFonts w:ascii="Arial" w:hAnsi="Arial" w:cs="Arial"/>
          <w:sz w:val="20"/>
          <w:szCs w:val="20"/>
        </w:rPr>
        <w:t>, mapa de actores "</w:t>
      </w:r>
      <w:proofErr w:type="spellStart"/>
      <w:r w:rsidR="00FE5B90" w:rsidRPr="00705B24">
        <w:rPr>
          <w:rFonts w:ascii="Arial" w:hAnsi="Arial" w:cs="Arial"/>
          <w:sz w:val="20"/>
          <w:szCs w:val="20"/>
        </w:rPr>
        <w:t>stakeholders</w:t>
      </w:r>
      <w:proofErr w:type="spellEnd"/>
      <w:r w:rsidR="00FE5B90" w:rsidRPr="00705B24">
        <w:rPr>
          <w:rFonts w:ascii="Arial" w:hAnsi="Arial" w:cs="Arial"/>
          <w:sz w:val="20"/>
          <w:szCs w:val="20"/>
        </w:rPr>
        <w:t>"</w:t>
      </w:r>
      <w:r w:rsidR="00A67905" w:rsidRPr="00705B24">
        <w:rPr>
          <w:rFonts w:ascii="Arial" w:hAnsi="Arial" w:cs="Arial"/>
          <w:sz w:val="20"/>
          <w:szCs w:val="20"/>
        </w:rPr>
        <w:t xml:space="preserve"> y la revisión de indicadores estadísticos que dan cuenta de la situación actual del aborto en </w:t>
      </w:r>
      <w:r w:rsidR="002A192B" w:rsidRPr="00705B24">
        <w:rPr>
          <w:rFonts w:ascii="Arial" w:hAnsi="Arial" w:cs="Arial"/>
          <w:sz w:val="20"/>
          <w:szCs w:val="20"/>
        </w:rPr>
        <w:t>El Salvador y en Chile, así como</w:t>
      </w:r>
      <w:r w:rsidR="00A67905" w:rsidRPr="00705B24">
        <w:rPr>
          <w:rFonts w:ascii="Arial" w:hAnsi="Arial" w:cs="Arial"/>
          <w:sz w:val="20"/>
          <w:szCs w:val="20"/>
        </w:rPr>
        <w:t xml:space="preserve"> las consecuencias de su penalización.</w:t>
      </w:r>
      <w:r w:rsidR="003E0797">
        <w:rPr>
          <w:rFonts w:ascii="Arial" w:hAnsi="Arial" w:cs="Arial"/>
          <w:sz w:val="20"/>
          <w:szCs w:val="20"/>
        </w:rPr>
        <w:t xml:space="preserve"> </w:t>
      </w:r>
      <w:r w:rsidR="00A67905" w:rsidRPr="00705B24">
        <w:rPr>
          <w:rFonts w:ascii="Arial" w:hAnsi="Arial" w:cs="Arial"/>
          <w:sz w:val="20"/>
          <w:szCs w:val="20"/>
        </w:rPr>
        <w:t xml:space="preserve">  </w:t>
      </w:r>
    </w:p>
    <w:p w14:paraId="047EF069" w14:textId="77777777" w:rsidR="002A45AB" w:rsidRDefault="001468BE" w:rsidP="00E531C0">
      <w:pPr>
        <w:spacing w:after="0" w:line="240" w:lineRule="auto"/>
        <w:jc w:val="both"/>
        <w:rPr>
          <w:rFonts w:ascii="Arial" w:hAnsi="Arial" w:cs="Arial"/>
          <w:b/>
          <w:sz w:val="20"/>
          <w:szCs w:val="20"/>
        </w:rPr>
      </w:pPr>
      <w:r w:rsidRPr="001468BE">
        <w:rPr>
          <w:rFonts w:ascii="Arial" w:hAnsi="Arial" w:cs="Arial"/>
          <w:b/>
          <w:sz w:val="20"/>
          <w:szCs w:val="20"/>
        </w:rPr>
        <w:t xml:space="preserve">IV. Resultados esperados </w:t>
      </w:r>
    </w:p>
    <w:p w14:paraId="14D9A2FF" w14:textId="77777777" w:rsidR="00A4684D" w:rsidRDefault="00A4684D" w:rsidP="00E531C0">
      <w:pPr>
        <w:spacing w:after="0" w:line="240" w:lineRule="auto"/>
        <w:jc w:val="both"/>
        <w:rPr>
          <w:rFonts w:ascii="Arial" w:hAnsi="Arial" w:cs="Arial"/>
          <w:sz w:val="20"/>
          <w:szCs w:val="20"/>
        </w:rPr>
      </w:pPr>
      <w:r>
        <w:rPr>
          <w:rFonts w:ascii="Arial" w:hAnsi="Arial" w:cs="Arial"/>
          <w:sz w:val="20"/>
          <w:szCs w:val="20"/>
        </w:rPr>
        <w:t>Con este estudio de caso s</w:t>
      </w:r>
      <w:r w:rsidR="002A45AB">
        <w:rPr>
          <w:rFonts w:ascii="Arial" w:hAnsi="Arial" w:cs="Arial"/>
          <w:sz w:val="20"/>
          <w:szCs w:val="20"/>
        </w:rPr>
        <w:t xml:space="preserve">e pretende </w:t>
      </w:r>
      <w:r>
        <w:rPr>
          <w:rFonts w:ascii="Arial" w:hAnsi="Arial" w:cs="Arial"/>
          <w:sz w:val="20"/>
          <w:szCs w:val="20"/>
        </w:rPr>
        <w:t xml:space="preserve">lograr una visión general de la incidencia del Examen Periódico Universal en la despenalización del aborto en el caso de El Salvador y Chile, a través del análisis del diálogo efectuado en la rendición ante este </w:t>
      </w:r>
      <w:r w:rsidR="00AC3E78">
        <w:rPr>
          <w:rFonts w:ascii="Arial" w:hAnsi="Arial" w:cs="Arial"/>
          <w:sz w:val="20"/>
          <w:szCs w:val="20"/>
        </w:rPr>
        <w:t>mecanismo</w:t>
      </w:r>
      <w:r>
        <w:rPr>
          <w:rFonts w:ascii="Arial" w:hAnsi="Arial" w:cs="Arial"/>
          <w:sz w:val="20"/>
          <w:szCs w:val="20"/>
        </w:rPr>
        <w:t xml:space="preserve"> por parte de los actores</w:t>
      </w:r>
      <w:r w:rsidRPr="001468BE">
        <w:rPr>
          <w:rFonts w:ascii="Arial" w:hAnsi="Arial" w:cs="Arial"/>
          <w:bCs/>
          <w:sz w:val="20"/>
          <w:szCs w:val="20"/>
        </w:rPr>
        <w:t xml:space="preserve"> clave</w:t>
      </w:r>
      <w:r>
        <w:rPr>
          <w:rFonts w:ascii="Arial" w:hAnsi="Arial" w:cs="Arial"/>
          <w:bCs/>
          <w:sz w:val="20"/>
          <w:szCs w:val="20"/>
        </w:rPr>
        <w:t xml:space="preserve"> en la temática. </w:t>
      </w:r>
    </w:p>
    <w:p w14:paraId="7C4EC29C" w14:textId="77777777" w:rsidR="00CF78DF" w:rsidRPr="00705B24" w:rsidRDefault="00CF78DF" w:rsidP="00E531C0">
      <w:pPr>
        <w:pStyle w:val="Prrafodelista"/>
        <w:spacing w:after="0" w:line="240" w:lineRule="auto"/>
        <w:jc w:val="both"/>
        <w:rPr>
          <w:rFonts w:ascii="Arial" w:hAnsi="Arial" w:cs="Arial"/>
          <w:bCs/>
          <w:sz w:val="20"/>
          <w:szCs w:val="20"/>
        </w:rPr>
      </w:pPr>
    </w:p>
    <w:p w14:paraId="748CE0CA" w14:textId="77777777" w:rsidR="005F5E31" w:rsidRPr="00705B24" w:rsidRDefault="00DC3464" w:rsidP="00E531C0">
      <w:pPr>
        <w:spacing w:after="0" w:line="240" w:lineRule="auto"/>
        <w:jc w:val="both"/>
        <w:rPr>
          <w:rFonts w:ascii="Arial" w:hAnsi="Arial" w:cs="Arial"/>
          <w:b/>
          <w:bCs/>
          <w:sz w:val="20"/>
          <w:szCs w:val="20"/>
        </w:rPr>
      </w:pPr>
      <w:r>
        <w:rPr>
          <w:rFonts w:ascii="Arial" w:hAnsi="Arial" w:cs="Arial"/>
          <w:b/>
          <w:bCs/>
          <w:sz w:val="20"/>
          <w:szCs w:val="20"/>
        </w:rPr>
        <w:t>V</w:t>
      </w:r>
      <w:r w:rsidR="005F5E31" w:rsidRPr="00705B24">
        <w:rPr>
          <w:rFonts w:ascii="Arial" w:hAnsi="Arial" w:cs="Arial"/>
          <w:b/>
          <w:bCs/>
          <w:sz w:val="20"/>
          <w:szCs w:val="20"/>
        </w:rPr>
        <w:t>. Bibliografía</w:t>
      </w:r>
    </w:p>
    <w:p w14:paraId="5B98AAFB" w14:textId="77777777" w:rsidR="00B80A3B" w:rsidRPr="00B80A3B" w:rsidRDefault="005337EE"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b/>
          <w:bCs/>
          <w:sz w:val="20"/>
          <w:szCs w:val="20"/>
        </w:rPr>
        <w:fldChar w:fldCharType="begin"/>
      </w:r>
      <w:r w:rsidR="00B80A3B" w:rsidRPr="00B80A3B">
        <w:rPr>
          <w:rFonts w:ascii="Arial" w:hAnsi="Arial" w:cs="Arial"/>
          <w:b/>
          <w:bCs/>
          <w:sz w:val="20"/>
          <w:szCs w:val="20"/>
        </w:rPr>
        <w:instrText xml:space="preserve"> BIBLIOGRAPHY  \l 1033 </w:instrText>
      </w:r>
      <w:r w:rsidRPr="00B80A3B">
        <w:rPr>
          <w:rFonts w:ascii="Arial" w:hAnsi="Arial" w:cs="Arial"/>
          <w:b/>
          <w:bCs/>
          <w:sz w:val="20"/>
          <w:szCs w:val="20"/>
        </w:rPr>
        <w:fldChar w:fldCharType="separate"/>
      </w:r>
      <w:r w:rsidR="00B80A3B" w:rsidRPr="00B80A3B">
        <w:rPr>
          <w:rFonts w:ascii="Arial" w:hAnsi="Arial" w:cs="Arial"/>
          <w:noProof/>
          <w:sz w:val="20"/>
          <w:szCs w:val="20"/>
        </w:rPr>
        <w:t xml:space="preserve">Aredondo, C., &amp; Navia, A. (2009). </w:t>
      </w:r>
      <w:r w:rsidR="00B80A3B" w:rsidRPr="00B80A3B">
        <w:rPr>
          <w:rFonts w:ascii="Arial" w:hAnsi="Arial" w:cs="Arial"/>
          <w:i/>
          <w:iCs/>
          <w:noProof/>
          <w:sz w:val="20"/>
          <w:szCs w:val="20"/>
        </w:rPr>
        <w:t>Consorcio Latinoamericano contra el aborto inseguro.</w:t>
      </w:r>
      <w:r w:rsidR="00B80A3B" w:rsidRPr="00B80A3B">
        <w:rPr>
          <w:rFonts w:ascii="Arial" w:hAnsi="Arial" w:cs="Arial"/>
          <w:noProof/>
          <w:sz w:val="20"/>
          <w:szCs w:val="20"/>
        </w:rPr>
        <w:t xml:space="preserve"> Recuperado el 4 de Abril de 2016, de sitio Web Consorcio Latinoamericano contra el aborto inseguro: www.clacai.org</w:t>
      </w:r>
    </w:p>
    <w:p w14:paraId="0AE433EE"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Asamblea Legislativa. (1999, Febrero 16). Decreto Legislativo N° 541 de 16-II-99. </w:t>
      </w:r>
      <w:r w:rsidRPr="00B80A3B">
        <w:rPr>
          <w:rFonts w:ascii="Arial" w:hAnsi="Arial" w:cs="Arial"/>
          <w:i/>
          <w:iCs/>
          <w:noProof/>
          <w:sz w:val="20"/>
          <w:szCs w:val="20"/>
        </w:rPr>
        <w:t>Diario Oficial No. 32, Tomo 342</w:t>
      </w:r>
      <w:r w:rsidRPr="00B80A3B">
        <w:rPr>
          <w:rFonts w:ascii="Arial" w:hAnsi="Arial" w:cs="Arial"/>
          <w:noProof/>
          <w:sz w:val="20"/>
          <w:szCs w:val="20"/>
        </w:rPr>
        <w:t>.</w:t>
      </w:r>
    </w:p>
    <w:p w14:paraId="6FA8F5A5"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Centro Latinoamericano de Sexualidad y Derechos Humanos, Instituto de Medicina Social y CLAM. (2007). </w:t>
      </w:r>
      <w:r w:rsidRPr="00B80A3B">
        <w:rPr>
          <w:rFonts w:ascii="Arial" w:hAnsi="Arial" w:cs="Arial"/>
          <w:i/>
          <w:iCs/>
          <w:noProof/>
          <w:sz w:val="20"/>
          <w:szCs w:val="20"/>
        </w:rPr>
        <w:t>Chile, Panorama de Sexualidad y derechos humanos .</w:t>
      </w:r>
      <w:r w:rsidRPr="00B80A3B">
        <w:rPr>
          <w:rFonts w:ascii="Arial" w:hAnsi="Arial" w:cs="Arial"/>
          <w:noProof/>
          <w:sz w:val="20"/>
          <w:szCs w:val="20"/>
        </w:rPr>
        <w:t xml:space="preserve"> Santiago : Centro Latinoamericano de Sexualidad y Derechos Humanos, Instituto de Medicina Social y CLAM.</w:t>
      </w:r>
    </w:p>
    <w:p w14:paraId="3FE4A005" w14:textId="77777777" w:rsidR="00B80A3B" w:rsidRPr="00B80A3B" w:rsidRDefault="00B80A3B" w:rsidP="00E531C0">
      <w:pPr>
        <w:pStyle w:val="Bibliografa"/>
        <w:spacing w:after="0" w:line="240" w:lineRule="auto"/>
        <w:ind w:left="720" w:hanging="720"/>
        <w:jc w:val="both"/>
        <w:rPr>
          <w:rFonts w:ascii="Arial" w:hAnsi="Arial" w:cs="Arial"/>
          <w:noProof/>
          <w:sz w:val="20"/>
          <w:szCs w:val="20"/>
          <w:lang w:val="uz-Cyrl-UZ"/>
        </w:rPr>
      </w:pPr>
      <w:r w:rsidRPr="00B80A3B">
        <w:rPr>
          <w:rFonts w:ascii="Arial" w:hAnsi="Arial" w:cs="Arial"/>
          <w:noProof/>
          <w:sz w:val="20"/>
          <w:szCs w:val="20"/>
          <w:lang w:val="uz-Cyrl-UZ"/>
        </w:rPr>
        <w:t>Consejo de Derechos Humanos . (2007). Decisión 6/102. Seguimiento de la resolución 5/1 del Consejo de Derechos Humanos . Ginebra.</w:t>
      </w:r>
    </w:p>
    <w:p w14:paraId="40DBBB01"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Consejo de Derechos Humanos. (2007). Decisión 6/102. Seguimiento de la resolución 5/1 del Consejo de Derechos Humanos. Ginebra.</w:t>
      </w:r>
    </w:p>
    <w:p w14:paraId="48A1F160"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Facio, A. (2008). </w:t>
      </w:r>
      <w:r w:rsidRPr="00B80A3B">
        <w:rPr>
          <w:rFonts w:ascii="Arial" w:hAnsi="Arial" w:cs="Arial"/>
          <w:i/>
          <w:iCs/>
          <w:noProof/>
          <w:sz w:val="20"/>
          <w:szCs w:val="20"/>
        </w:rPr>
        <w:t>Los derechos reproductivos son derechos humanos .</w:t>
      </w:r>
      <w:r w:rsidRPr="00B80A3B">
        <w:rPr>
          <w:rFonts w:ascii="Arial" w:hAnsi="Arial" w:cs="Arial"/>
          <w:noProof/>
          <w:sz w:val="20"/>
          <w:szCs w:val="20"/>
        </w:rPr>
        <w:t xml:space="preserve"> San José : Instituto Interamericano de Derechos Humanos .</w:t>
      </w:r>
    </w:p>
    <w:p w14:paraId="07B5CBD1" w14:textId="77777777" w:rsidR="00B80A3B" w:rsidRPr="00AE33FA" w:rsidRDefault="00B80A3B" w:rsidP="00E531C0">
      <w:pPr>
        <w:pStyle w:val="Bibliografa"/>
        <w:spacing w:after="0" w:line="240" w:lineRule="auto"/>
        <w:ind w:left="720" w:hanging="720"/>
        <w:jc w:val="both"/>
        <w:rPr>
          <w:rFonts w:ascii="Arial" w:hAnsi="Arial" w:cs="Arial"/>
          <w:noProof/>
          <w:sz w:val="20"/>
          <w:szCs w:val="20"/>
          <w:lang w:val="es-CL"/>
        </w:rPr>
      </w:pPr>
      <w:r w:rsidRPr="00B80A3B">
        <w:rPr>
          <w:rFonts w:ascii="Arial" w:hAnsi="Arial" w:cs="Arial"/>
          <w:i/>
          <w:iCs/>
          <w:noProof/>
          <w:sz w:val="20"/>
          <w:szCs w:val="20"/>
        </w:rPr>
        <w:t>Historia de la Ley No.20.418 que fija Normas sobre Información, Orientación y Prestaciones en materia de regulación de la Fertilidad.</w:t>
      </w:r>
      <w:r w:rsidRPr="00B80A3B">
        <w:rPr>
          <w:rFonts w:ascii="Arial" w:hAnsi="Arial" w:cs="Arial"/>
          <w:noProof/>
          <w:sz w:val="20"/>
          <w:szCs w:val="20"/>
        </w:rPr>
        <w:t xml:space="preserve"> </w:t>
      </w:r>
      <w:r w:rsidRPr="00AE33FA">
        <w:rPr>
          <w:rFonts w:ascii="Arial" w:hAnsi="Arial" w:cs="Arial"/>
          <w:noProof/>
          <w:sz w:val="20"/>
          <w:szCs w:val="20"/>
          <w:lang w:val="es-CL"/>
        </w:rPr>
        <w:t>(2010, Enero 28). Retrieved from Biblioteca del Congreso Nacional: www.bcn.cl/histley</w:t>
      </w:r>
    </w:p>
    <w:p w14:paraId="6458BF87" w14:textId="77777777" w:rsidR="00B80A3B" w:rsidRPr="00B80A3B" w:rsidRDefault="00B80A3B" w:rsidP="00E531C0">
      <w:pPr>
        <w:pStyle w:val="Bibliografa"/>
        <w:spacing w:after="0" w:line="240" w:lineRule="auto"/>
        <w:ind w:left="720" w:hanging="720"/>
        <w:jc w:val="both"/>
        <w:rPr>
          <w:rFonts w:ascii="Arial" w:hAnsi="Arial" w:cs="Arial"/>
          <w:noProof/>
          <w:sz w:val="20"/>
          <w:szCs w:val="20"/>
          <w:lang w:val="pt-BR"/>
        </w:rPr>
      </w:pPr>
      <w:r w:rsidRPr="00B80A3B">
        <w:rPr>
          <w:rFonts w:ascii="Arial" w:hAnsi="Arial" w:cs="Arial"/>
          <w:noProof/>
          <w:sz w:val="20"/>
          <w:szCs w:val="20"/>
          <w:lang w:val="en-US"/>
        </w:rPr>
        <w:t xml:space="preserve">Koh, H. (1999). How is International Human Rights Law Enforced? </w:t>
      </w:r>
      <w:r w:rsidRPr="00B80A3B">
        <w:rPr>
          <w:rFonts w:ascii="Arial" w:hAnsi="Arial" w:cs="Arial"/>
          <w:i/>
          <w:iCs/>
          <w:noProof/>
          <w:sz w:val="20"/>
          <w:szCs w:val="20"/>
          <w:lang w:val="pt-BR"/>
        </w:rPr>
        <w:t xml:space="preserve">Indiana Law Journal </w:t>
      </w:r>
      <w:r w:rsidRPr="00B80A3B">
        <w:rPr>
          <w:rFonts w:ascii="Arial" w:hAnsi="Arial" w:cs="Arial"/>
          <w:noProof/>
          <w:sz w:val="20"/>
          <w:szCs w:val="20"/>
          <w:lang w:val="pt-BR"/>
        </w:rPr>
        <w:t>, 1409-1411.</w:t>
      </w:r>
    </w:p>
    <w:p w14:paraId="3BB89D7F"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lang w:val="pt-BR"/>
        </w:rPr>
        <w:t xml:space="preserve">Lidia Casas, e. a. (2013). </w:t>
      </w:r>
      <w:r w:rsidRPr="00B80A3B">
        <w:rPr>
          <w:rFonts w:ascii="Arial" w:hAnsi="Arial" w:cs="Arial"/>
          <w:i/>
          <w:iCs/>
          <w:noProof/>
          <w:sz w:val="20"/>
          <w:szCs w:val="20"/>
        </w:rPr>
        <w:t>Informe Anual sobre Derechos Humanos en Chile 2013: Hechos de 2012.</w:t>
      </w:r>
      <w:r w:rsidRPr="00B80A3B">
        <w:rPr>
          <w:rFonts w:ascii="Arial" w:hAnsi="Arial" w:cs="Arial"/>
          <w:noProof/>
          <w:sz w:val="20"/>
          <w:szCs w:val="20"/>
        </w:rPr>
        <w:t xml:space="preserve"> Santiago: Universidad Diego Portales .</w:t>
      </w:r>
    </w:p>
    <w:p w14:paraId="347EE9DA"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Menjívar, E. (2009). Situación del aborto en El Salvador . </w:t>
      </w:r>
      <w:r w:rsidRPr="00B80A3B">
        <w:rPr>
          <w:rFonts w:ascii="Arial" w:hAnsi="Arial" w:cs="Arial"/>
          <w:i/>
          <w:iCs/>
          <w:noProof/>
          <w:sz w:val="20"/>
          <w:szCs w:val="20"/>
        </w:rPr>
        <w:t xml:space="preserve">1ra Conferencia Latinoamericana de Prevención y Atención del Aborto Seguro </w:t>
      </w:r>
      <w:r w:rsidRPr="00B80A3B">
        <w:rPr>
          <w:rFonts w:ascii="Arial" w:hAnsi="Arial" w:cs="Arial"/>
          <w:noProof/>
          <w:sz w:val="20"/>
          <w:szCs w:val="20"/>
        </w:rPr>
        <w:t>(pág. 10). Lima: Consorcio Latinoamericano contra el aborto inseguro .</w:t>
      </w:r>
    </w:p>
    <w:p w14:paraId="03DE2C70" w14:textId="77777777" w:rsidR="00B80A3B" w:rsidRPr="00B80A3B" w:rsidRDefault="00B80A3B" w:rsidP="00E531C0">
      <w:pPr>
        <w:pStyle w:val="Bibliografa"/>
        <w:spacing w:after="0" w:line="240" w:lineRule="auto"/>
        <w:ind w:left="720" w:hanging="720"/>
        <w:jc w:val="both"/>
        <w:rPr>
          <w:rFonts w:ascii="Arial" w:hAnsi="Arial" w:cs="Arial"/>
          <w:noProof/>
          <w:sz w:val="20"/>
          <w:szCs w:val="20"/>
          <w:lang w:val="uz-Cyrl-UZ"/>
        </w:rPr>
      </w:pPr>
      <w:r w:rsidRPr="00B80A3B">
        <w:rPr>
          <w:rFonts w:ascii="Arial" w:hAnsi="Arial" w:cs="Arial"/>
          <w:noProof/>
          <w:sz w:val="20"/>
          <w:szCs w:val="20"/>
          <w:lang w:val="uz-Cyrl-UZ"/>
        </w:rPr>
        <w:t xml:space="preserve">Oficina de Igualdad de Oportunidades de Género de la Universidad de Chile . (2015). </w:t>
      </w:r>
      <w:r w:rsidRPr="00B80A3B">
        <w:rPr>
          <w:rFonts w:ascii="Arial" w:hAnsi="Arial" w:cs="Arial"/>
          <w:i/>
          <w:iCs/>
          <w:noProof/>
          <w:sz w:val="20"/>
          <w:szCs w:val="20"/>
          <w:lang w:val="uz-Cyrl-UZ"/>
        </w:rPr>
        <w:t>Violación y Aborto.</w:t>
      </w:r>
      <w:r w:rsidRPr="00B80A3B">
        <w:rPr>
          <w:rFonts w:ascii="Arial" w:hAnsi="Arial" w:cs="Arial"/>
          <w:noProof/>
          <w:sz w:val="20"/>
          <w:szCs w:val="20"/>
          <w:lang w:val="uz-Cyrl-UZ"/>
        </w:rPr>
        <w:t xml:space="preserve"> Santiago.</w:t>
      </w:r>
    </w:p>
    <w:p w14:paraId="7D5B68CD"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Oficina del Alto Comisionado. (2016). </w:t>
      </w:r>
      <w:r w:rsidRPr="00B80A3B">
        <w:rPr>
          <w:rFonts w:ascii="Arial" w:hAnsi="Arial" w:cs="Arial"/>
          <w:i/>
          <w:iCs/>
          <w:noProof/>
          <w:sz w:val="20"/>
          <w:szCs w:val="20"/>
        </w:rPr>
        <w:t>Oficina del Alto Comisionado de Derechos Humanos</w:t>
      </w:r>
      <w:r w:rsidRPr="00B80A3B">
        <w:rPr>
          <w:rFonts w:ascii="Arial" w:hAnsi="Arial" w:cs="Arial"/>
          <w:noProof/>
          <w:sz w:val="20"/>
          <w:szCs w:val="20"/>
        </w:rPr>
        <w:t>. Retrieved from http://www.ohchr.org</w:t>
      </w:r>
    </w:p>
    <w:p w14:paraId="36D06F71"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Oficina del Alto Comisionado de Derechos Humanos . (4 de Junio de 2013). </w:t>
      </w:r>
      <w:r w:rsidRPr="00B80A3B">
        <w:rPr>
          <w:rFonts w:ascii="Arial" w:hAnsi="Arial" w:cs="Arial"/>
          <w:i/>
          <w:iCs/>
          <w:noProof/>
          <w:sz w:val="20"/>
          <w:szCs w:val="20"/>
        </w:rPr>
        <w:t xml:space="preserve">Naciones Unidas Derechos Humanos Oficina del Alto Comisionado </w:t>
      </w:r>
      <w:r w:rsidRPr="00B80A3B">
        <w:rPr>
          <w:rFonts w:ascii="Arial" w:hAnsi="Arial" w:cs="Arial"/>
          <w:noProof/>
          <w:sz w:val="20"/>
          <w:szCs w:val="20"/>
        </w:rPr>
        <w:t>. Recuperado el 12 de Abril de 2016, de http://www.ohchr.org/SP/NewsEvents/Pages/DisplayNews.aspx?NewsID=13404&amp;LangID=S</w:t>
      </w:r>
    </w:p>
    <w:p w14:paraId="75501C56" w14:textId="77777777" w:rsidR="00B80A3B" w:rsidRPr="00B80A3B" w:rsidRDefault="00B80A3B" w:rsidP="00E531C0">
      <w:pPr>
        <w:pStyle w:val="Bibliografa"/>
        <w:spacing w:after="0" w:line="240" w:lineRule="auto"/>
        <w:ind w:left="720" w:hanging="720"/>
        <w:jc w:val="both"/>
        <w:rPr>
          <w:rFonts w:ascii="Arial" w:hAnsi="Arial" w:cs="Arial"/>
          <w:noProof/>
          <w:sz w:val="20"/>
          <w:szCs w:val="20"/>
          <w:lang w:val="uz-Cyrl-UZ"/>
        </w:rPr>
      </w:pPr>
      <w:r w:rsidRPr="00B80A3B">
        <w:rPr>
          <w:rFonts w:ascii="Arial" w:hAnsi="Arial" w:cs="Arial"/>
          <w:noProof/>
          <w:sz w:val="20"/>
          <w:szCs w:val="20"/>
          <w:lang w:val="uz-Cyrl-UZ"/>
        </w:rPr>
        <w:t>Organización de Naciones Unidas . (2006). Resolución 60/251. Creación de Consejo de Derechos Humanos. Ginebra.</w:t>
      </w:r>
    </w:p>
    <w:p w14:paraId="1D5C0ABA"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Organización de Naciones Unidas. (2006). Resolución 60/251. Creación de Consejo de Derechos Humanos. Ginebra.</w:t>
      </w:r>
    </w:p>
    <w:p w14:paraId="6F14423B"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Salud, O. M. (1995). Declaración y Plataforma de Acción de Beijing. Beijing.</w:t>
      </w:r>
    </w:p>
    <w:p w14:paraId="773DC844" w14:textId="77777777" w:rsidR="00B80A3B" w:rsidRPr="00B80A3B" w:rsidRDefault="00B80A3B" w:rsidP="00E531C0">
      <w:pPr>
        <w:pStyle w:val="Bibliografa"/>
        <w:spacing w:after="0" w:line="240" w:lineRule="auto"/>
        <w:ind w:left="720" w:hanging="720"/>
        <w:jc w:val="both"/>
        <w:rPr>
          <w:rFonts w:ascii="Arial" w:hAnsi="Arial" w:cs="Arial"/>
          <w:noProof/>
          <w:sz w:val="20"/>
          <w:szCs w:val="20"/>
          <w:lang w:val="uz-Cyrl-UZ"/>
        </w:rPr>
      </w:pPr>
      <w:r w:rsidRPr="00B80A3B">
        <w:rPr>
          <w:rFonts w:ascii="Arial" w:hAnsi="Arial" w:cs="Arial"/>
          <w:noProof/>
          <w:sz w:val="20"/>
          <w:szCs w:val="20"/>
          <w:lang w:val="uz-Cyrl-UZ"/>
        </w:rPr>
        <w:t>Salud, O. M. (1995). Declaración y Plataforma de Acción de Beijing. Beijing.</w:t>
      </w:r>
    </w:p>
    <w:p w14:paraId="1838DC34"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Schiappacasse, V. (2003). </w:t>
      </w:r>
      <w:r w:rsidRPr="00B80A3B">
        <w:rPr>
          <w:rFonts w:ascii="Arial" w:hAnsi="Arial" w:cs="Arial"/>
          <w:i/>
          <w:iCs/>
          <w:noProof/>
          <w:sz w:val="20"/>
          <w:szCs w:val="20"/>
        </w:rPr>
        <w:t>Chile: Situación de Salud y Derechos Reproductivos y Sexuales .</w:t>
      </w:r>
      <w:r w:rsidRPr="00B80A3B">
        <w:rPr>
          <w:rFonts w:ascii="Arial" w:hAnsi="Arial" w:cs="Arial"/>
          <w:noProof/>
          <w:sz w:val="20"/>
          <w:szCs w:val="20"/>
        </w:rPr>
        <w:t xml:space="preserve"> Santiago : Servicio Nacional de la Mujer .</w:t>
      </w:r>
    </w:p>
    <w:p w14:paraId="58648856"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Secretaria General de la Presidencia . (2015). </w:t>
      </w:r>
      <w:r w:rsidRPr="00B80A3B">
        <w:rPr>
          <w:rFonts w:ascii="Arial" w:hAnsi="Arial" w:cs="Arial"/>
          <w:i/>
          <w:iCs/>
          <w:noProof/>
          <w:sz w:val="20"/>
          <w:szCs w:val="20"/>
        </w:rPr>
        <w:t>Mensaje No. 1230-362/ de S.E. la Presidenta de la República .</w:t>
      </w:r>
      <w:r w:rsidRPr="00B80A3B">
        <w:rPr>
          <w:rFonts w:ascii="Arial" w:hAnsi="Arial" w:cs="Arial"/>
          <w:noProof/>
          <w:sz w:val="20"/>
          <w:szCs w:val="20"/>
        </w:rPr>
        <w:t xml:space="preserve"> Santiago.</w:t>
      </w:r>
    </w:p>
    <w:p w14:paraId="23CF3618" w14:textId="77777777" w:rsidR="00B80A3B" w:rsidRPr="00AE33FA" w:rsidRDefault="00B80A3B" w:rsidP="00E531C0">
      <w:pPr>
        <w:pStyle w:val="Bibliografa"/>
        <w:spacing w:after="0" w:line="240" w:lineRule="auto"/>
        <w:ind w:left="720" w:hanging="720"/>
        <w:jc w:val="both"/>
        <w:rPr>
          <w:rFonts w:ascii="Arial" w:hAnsi="Arial" w:cs="Arial"/>
          <w:noProof/>
          <w:sz w:val="20"/>
          <w:szCs w:val="20"/>
          <w:lang w:val="es-CL"/>
        </w:rPr>
      </w:pPr>
      <w:r w:rsidRPr="00B80A3B">
        <w:rPr>
          <w:rFonts w:ascii="Arial" w:hAnsi="Arial" w:cs="Arial"/>
          <w:noProof/>
          <w:sz w:val="20"/>
          <w:szCs w:val="20"/>
        </w:rPr>
        <w:t xml:space="preserve">Servicio Nacional de la Mujer (SERNAM). (n.d.). </w:t>
      </w:r>
      <w:r w:rsidRPr="00B80A3B">
        <w:rPr>
          <w:rFonts w:ascii="Arial" w:hAnsi="Arial" w:cs="Arial"/>
          <w:i/>
          <w:iCs/>
          <w:noProof/>
          <w:sz w:val="20"/>
          <w:szCs w:val="20"/>
        </w:rPr>
        <w:t>Servicio Nacional de la Mujer</w:t>
      </w:r>
      <w:r w:rsidRPr="00B80A3B">
        <w:rPr>
          <w:rFonts w:ascii="Arial" w:hAnsi="Arial" w:cs="Arial"/>
          <w:noProof/>
          <w:sz w:val="20"/>
          <w:szCs w:val="20"/>
        </w:rPr>
        <w:t xml:space="preserve">. </w:t>
      </w:r>
      <w:r w:rsidRPr="00AE33FA">
        <w:rPr>
          <w:rFonts w:ascii="Arial" w:hAnsi="Arial" w:cs="Arial"/>
          <w:noProof/>
          <w:sz w:val="20"/>
          <w:szCs w:val="20"/>
          <w:lang w:val="es-CL"/>
        </w:rPr>
        <w:t>Retrieved abril 4, 2016, from Banco de Documentación: www.portal.sernam.cl</w:t>
      </w:r>
    </w:p>
    <w:p w14:paraId="5F5AEAF1"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AE33FA">
        <w:rPr>
          <w:rFonts w:ascii="Arial" w:hAnsi="Arial" w:cs="Arial"/>
          <w:noProof/>
          <w:sz w:val="20"/>
          <w:szCs w:val="20"/>
          <w:lang w:val="es-CL"/>
        </w:rPr>
        <w:t xml:space="preserve">Singh, S. (2009). </w:t>
      </w:r>
      <w:r w:rsidRPr="00B80A3B">
        <w:rPr>
          <w:rFonts w:ascii="Arial" w:hAnsi="Arial" w:cs="Arial"/>
          <w:i/>
          <w:iCs/>
          <w:noProof/>
          <w:sz w:val="20"/>
          <w:szCs w:val="20"/>
          <w:lang w:val="en-US"/>
        </w:rPr>
        <w:t>Abortion Worldwide: A Decade of uneven progress.</w:t>
      </w:r>
      <w:r w:rsidRPr="00B80A3B">
        <w:rPr>
          <w:rFonts w:ascii="Arial" w:hAnsi="Arial" w:cs="Arial"/>
          <w:noProof/>
          <w:sz w:val="20"/>
          <w:szCs w:val="20"/>
          <w:lang w:val="en-US"/>
        </w:rPr>
        <w:t xml:space="preserve"> </w:t>
      </w:r>
      <w:r w:rsidRPr="00B80A3B">
        <w:rPr>
          <w:rFonts w:ascii="Arial" w:hAnsi="Arial" w:cs="Arial"/>
          <w:noProof/>
          <w:sz w:val="20"/>
          <w:szCs w:val="20"/>
        </w:rPr>
        <w:t>Nueva York: Guttmacher Institute.</w:t>
      </w:r>
    </w:p>
    <w:p w14:paraId="3DF4108B"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Universal Periodic Review info. (s.f.). </w:t>
      </w:r>
      <w:r w:rsidRPr="00B80A3B">
        <w:rPr>
          <w:rFonts w:ascii="Arial" w:hAnsi="Arial" w:cs="Arial"/>
          <w:i/>
          <w:iCs/>
          <w:noProof/>
          <w:sz w:val="20"/>
          <w:szCs w:val="20"/>
        </w:rPr>
        <w:t>UPR Info</w:t>
      </w:r>
      <w:r w:rsidRPr="00B80A3B">
        <w:rPr>
          <w:rFonts w:ascii="Arial" w:hAnsi="Arial" w:cs="Arial"/>
          <w:noProof/>
          <w:sz w:val="20"/>
          <w:szCs w:val="20"/>
        </w:rPr>
        <w:t>. Recuperado el 7 de Abril de 2016, de www.upr-info.org</w:t>
      </w:r>
    </w:p>
    <w:p w14:paraId="572B7B0A" w14:textId="77777777" w:rsidR="00B80A3B" w:rsidRPr="00B80A3B" w:rsidRDefault="00B80A3B" w:rsidP="00E531C0">
      <w:pPr>
        <w:pStyle w:val="Bibliografa"/>
        <w:spacing w:after="0" w:line="240" w:lineRule="auto"/>
        <w:ind w:left="720" w:hanging="720"/>
        <w:jc w:val="both"/>
        <w:rPr>
          <w:rFonts w:ascii="Arial" w:hAnsi="Arial" w:cs="Arial"/>
          <w:noProof/>
          <w:sz w:val="20"/>
          <w:szCs w:val="20"/>
          <w:lang w:val="uz-Cyrl-UZ"/>
        </w:rPr>
      </w:pPr>
      <w:r w:rsidRPr="00B80A3B">
        <w:rPr>
          <w:rFonts w:ascii="Arial" w:hAnsi="Arial" w:cs="Arial"/>
          <w:noProof/>
          <w:sz w:val="20"/>
          <w:szCs w:val="20"/>
          <w:lang w:val="uz-Cyrl-UZ"/>
        </w:rPr>
        <w:t xml:space="preserve">Universal Periodic Review info. (n.d.). </w:t>
      </w:r>
      <w:r w:rsidRPr="00B80A3B">
        <w:rPr>
          <w:rFonts w:ascii="Arial" w:hAnsi="Arial" w:cs="Arial"/>
          <w:i/>
          <w:iCs/>
          <w:noProof/>
          <w:sz w:val="20"/>
          <w:szCs w:val="20"/>
          <w:lang w:val="uz-Cyrl-UZ"/>
        </w:rPr>
        <w:t>UPR Info</w:t>
      </w:r>
      <w:r w:rsidRPr="00B80A3B">
        <w:rPr>
          <w:rFonts w:ascii="Arial" w:hAnsi="Arial" w:cs="Arial"/>
          <w:noProof/>
          <w:sz w:val="20"/>
          <w:szCs w:val="20"/>
          <w:lang w:val="uz-Cyrl-UZ"/>
        </w:rPr>
        <w:t>. Retrieved 2016 йил 7-Abril from www.upr-info.org</w:t>
      </w:r>
    </w:p>
    <w:p w14:paraId="3A1C009B" w14:textId="77777777" w:rsidR="00987EC0" w:rsidRPr="00AE33FA" w:rsidRDefault="005337EE" w:rsidP="00E531C0">
      <w:pPr>
        <w:spacing w:after="0" w:line="240" w:lineRule="auto"/>
        <w:jc w:val="both"/>
        <w:rPr>
          <w:rFonts w:ascii="Arial" w:hAnsi="Arial" w:cs="Arial"/>
          <w:b/>
          <w:bCs/>
          <w:sz w:val="20"/>
          <w:szCs w:val="20"/>
          <w:lang w:val="en-US"/>
        </w:rPr>
      </w:pPr>
      <w:r w:rsidRPr="00B80A3B">
        <w:rPr>
          <w:rFonts w:ascii="Arial" w:hAnsi="Arial" w:cs="Arial"/>
          <w:b/>
          <w:bCs/>
          <w:sz w:val="20"/>
          <w:szCs w:val="20"/>
        </w:rPr>
        <w:fldChar w:fldCharType="end"/>
      </w:r>
    </w:p>
    <w:p w14:paraId="5F500935" w14:textId="77777777" w:rsidR="007C7DDE" w:rsidRPr="00AE33FA" w:rsidRDefault="007C7DDE" w:rsidP="00E531C0">
      <w:pPr>
        <w:spacing w:after="0" w:line="240" w:lineRule="auto"/>
        <w:jc w:val="both"/>
        <w:rPr>
          <w:rFonts w:ascii="Arial" w:hAnsi="Arial" w:cs="Arial"/>
          <w:b/>
          <w:bCs/>
          <w:sz w:val="20"/>
          <w:szCs w:val="20"/>
          <w:lang w:val="en-US"/>
        </w:rPr>
      </w:pPr>
    </w:p>
    <w:p w14:paraId="1C7E1A5C" w14:textId="77777777" w:rsidR="00E36B3F" w:rsidRPr="00705B24" w:rsidRDefault="00E36B3F" w:rsidP="00E531C0">
      <w:pPr>
        <w:spacing w:after="0" w:line="240" w:lineRule="auto"/>
        <w:rPr>
          <w:rFonts w:ascii="Arial" w:hAnsi="Arial" w:cs="Arial"/>
          <w:sz w:val="20"/>
          <w:szCs w:val="20"/>
        </w:rPr>
      </w:pPr>
      <w:r w:rsidRPr="00CD627B">
        <w:rPr>
          <w:rFonts w:ascii="Arial" w:hAnsi="Arial" w:cs="Arial"/>
          <w:sz w:val="20"/>
          <w:szCs w:val="20"/>
        </w:rPr>
        <w:t>_________________________</w:t>
      </w:r>
      <w:r w:rsidRPr="00CD627B">
        <w:rPr>
          <w:rFonts w:ascii="Arial" w:hAnsi="Arial" w:cs="Arial"/>
          <w:sz w:val="20"/>
          <w:szCs w:val="20"/>
        </w:rPr>
        <w:tab/>
      </w:r>
      <w:r w:rsidRPr="00CD627B">
        <w:rPr>
          <w:rFonts w:ascii="Arial" w:hAnsi="Arial" w:cs="Arial"/>
          <w:sz w:val="20"/>
          <w:szCs w:val="20"/>
        </w:rPr>
        <w:tab/>
      </w:r>
      <w:r w:rsidRPr="00CD627B">
        <w:rPr>
          <w:rFonts w:ascii="Arial" w:hAnsi="Arial" w:cs="Arial"/>
          <w:sz w:val="20"/>
          <w:szCs w:val="20"/>
        </w:rPr>
        <w:tab/>
        <w:t>________</w:t>
      </w:r>
      <w:r w:rsidRPr="00705B24">
        <w:rPr>
          <w:rFonts w:ascii="Arial" w:hAnsi="Arial" w:cs="Arial"/>
          <w:sz w:val="20"/>
          <w:szCs w:val="20"/>
        </w:rPr>
        <w:t>__________________</w:t>
      </w:r>
    </w:p>
    <w:p w14:paraId="2CC608AD" w14:textId="3309E3BB" w:rsidR="005F5E31" w:rsidRPr="00A85EF7" w:rsidRDefault="00E36B3F" w:rsidP="00E531C0">
      <w:pPr>
        <w:spacing w:line="240" w:lineRule="auto"/>
        <w:jc w:val="both"/>
        <w:rPr>
          <w:rFonts w:ascii="Arial" w:hAnsi="Arial" w:cs="Arial"/>
          <w:sz w:val="20"/>
          <w:szCs w:val="20"/>
        </w:rPr>
      </w:pPr>
      <w:proofErr w:type="spellStart"/>
      <w:r w:rsidRPr="00705B24">
        <w:rPr>
          <w:rFonts w:ascii="Arial" w:hAnsi="Arial" w:cs="Arial"/>
          <w:sz w:val="20"/>
          <w:szCs w:val="20"/>
        </w:rPr>
        <w:t>V</w:t>
      </w:r>
      <w:r w:rsidRPr="00705B24">
        <w:rPr>
          <w:rFonts w:ascii="Arial" w:hAnsi="Arial" w:cs="Arial"/>
          <w:sz w:val="20"/>
          <w:szCs w:val="20"/>
          <w:vertAlign w:val="superscript"/>
        </w:rPr>
        <w:t>o</w:t>
      </w:r>
      <w:proofErr w:type="spellEnd"/>
      <w:r w:rsidRPr="00705B24">
        <w:rPr>
          <w:rFonts w:ascii="Arial" w:hAnsi="Arial" w:cs="Arial"/>
          <w:sz w:val="20"/>
          <w:szCs w:val="20"/>
          <w:vertAlign w:val="superscript"/>
        </w:rPr>
        <w:t xml:space="preserve"> </w:t>
      </w:r>
      <w:r w:rsidR="00C64986" w:rsidRPr="00705B24">
        <w:rPr>
          <w:rFonts w:ascii="Arial" w:hAnsi="Arial" w:cs="Arial"/>
          <w:sz w:val="20"/>
          <w:szCs w:val="20"/>
        </w:rPr>
        <w:t>Alumna:</w:t>
      </w:r>
      <w:r w:rsidR="00B86C7E">
        <w:rPr>
          <w:rFonts w:ascii="Arial" w:hAnsi="Arial" w:cs="Arial"/>
          <w:sz w:val="20"/>
          <w:szCs w:val="20"/>
        </w:rPr>
        <w:t xml:space="preserve">               </w:t>
      </w:r>
      <w:r w:rsidR="00C64986" w:rsidRPr="00705B24">
        <w:rPr>
          <w:rFonts w:ascii="Arial" w:hAnsi="Arial" w:cs="Arial"/>
          <w:sz w:val="20"/>
          <w:szCs w:val="20"/>
        </w:rPr>
        <w:tab/>
      </w:r>
      <w:r w:rsidR="00C64986" w:rsidRPr="00705B24">
        <w:rPr>
          <w:rFonts w:ascii="Arial" w:hAnsi="Arial" w:cs="Arial"/>
          <w:sz w:val="20"/>
          <w:szCs w:val="20"/>
        </w:rPr>
        <w:tab/>
      </w:r>
      <w:r w:rsidR="00C64986" w:rsidRPr="00705B24">
        <w:rPr>
          <w:rFonts w:ascii="Arial" w:hAnsi="Arial" w:cs="Arial"/>
          <w:sz w:val="20"/>
          <w:szCs w:val="20"/>
        </w:rPr>
        <w:tab/>
      </w:r>
      <w:r w:rsidR="00B86C7E">
        <w:rPr>
          <w:rFonts w:ascii="Arial" w:hAnsi="Arial" w:cs="Arial"/>
          <w:sz w:val="20"/>
          <w:szCs w:val="20"/>
        </w:rPr>
        <w:t xml:space="preserve">             </w:t>
      </w:r>
      <w:bookmarkStart w:id="0" w:name="_GoBack"/>
      <w:bookmarkEnd w:id="0"/>
      <w:proofErr w:type="spellStart"/>
      <w:r w:rsidRPr="00705B24">
        <w:rPr>
          <w:rFonts w:ascii="Arial" w:hAnsi="Arial" w:cs="Arial"/>
          <w:sz w:val="20"/>
          <w:szCs w:val="20"/>
        </w:rPr>
        <w:t>V</w:t>
      </w:r>
      <w:r w:rsidRPr="00705B24">
        <w:rPr>
          <w:rFonts w:ascii="Arial" w:hAnsi="Arial" w:cs="Arial"/>
          <w:sz w:val="20"/>
          <w:szCs w:val="20"/>
          <w:vertAlign w:val="superscript"/>
        </w:rPr>
        <w:t>o</w:t>
      </w:r>
      <w:proofErr w:type="spellEnd"/>
      <w:r w:rsidRPr="00705B24">
        <w:rPr>
          <w:rFonts w:ascii="Arial" w:hAnsi="Arial" w:cs="Arial"/>
          <w:sz w:val="20"/>
          <w:szCs w:val="20"/>
          <w:vertAlign w:val="superscript"/>
        </w:rPr>
        <w:t xml:space="preserve"> </w:t>
      </w:r>
      <w:r w:rsidRPr="00705B24">
        <w:rPr>
          <w:rFonts w:ascii="Arial" w:hAnsi="Arial" w:cs="Arial"/>
          <w:sz w:val="20"/>
          <w:szCs w:val="20"/>
        </w:rPr>
        <w:t>Profesora Guía</w:t>
      </w:r>
      <w:r w:rsidR="00C64986" w:rsidRPr="00705B24">
        <w:rPr>
          <w:rFonts w:ascii="Arial" w:hAnsi="Arial" w:cs="Arial"/>
          <w:sz w:val="20"/>
          <w:szCs w:val="20"/>
        </w:rPr>
        <w:t xml:space="preserve">: </w:t>
      </w:r>
    </w:p>
    <w:sectPr w:rsidR="005F5E31" w:rsidRPr="00A85EF7" w:rsidSect="00E531C0">
      <w:pgSz w:w="12240" w:h="15840"/>
      <w:pgMar w:top="720" w:right="720" w:bottom="720" w:left="720"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78D34E" w15:done="0"/>
  <w15:commentEx w15:paraId="04CC4F1D" w15:done="0"/>
  <w15:commentEx w15:paraId="17FAF3E4" w15:done="0"/>
  <w15:commentEx w15:paraId="7AD8DD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B1229" w14:textId="77777777" w:rsidR="00C10DE9" w:rsidRDefault="00C10DE9" w:rsidP="005608B3">
      <w:pPr>
        <w:spacing w:after="0" w:line="240" w:lineRule="auto"/>
      </w:pPr>
      <w:r>
        <w:separator/>
      </w:r>
    </w:p>
  </w:endnote>
  <w:endnote w:type="continuationSeparator" w:id="0">
    <w:p w14:paraId="2D183EA8" w14:textId="77777777" w:rsidR="00C10DE9" w:rsidRDefault="00C10DE9" w:rsidP="00560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9CE8F8" w14:textId="77777777" w:rsidR="00C10DE9" w:rsidRDefault="00C10DE9" w:rsidP="005608B3">
      <w:pPr>
        <w:spacing w:after="0" w:line="240" w:lineRule="auto"/>
      </w:pPr>
      <w:r>
        <w:separator/>
      </w:r>
    </w:p>
  </w:footnote>
  <w:footnote w:type="continuationSeparator" w:id="0">
    <w:p w14:paraId="1219610A" w14:textId="77777777" w:rsidR="00C10DE9" w:rsidRDefault="00C10DE9" w:rsidP="005608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222A0"/>
    <w:multiLevelType w:val="hybridMultilevel"/>
    <w:tmpl w:val="0A3037D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2C0C0841"/>
    <w:multiLevelType w:val="hybridMultilevel"/>
    <w:tmpl w:val="F2CE7D1C"/>
    <w:lvl w:ilvl="0" w:tplc="4200869A">
      <w:start w:val="1"/>
      <w:numFmt w:val="bullet"/>
      <w:lvlText w:val=""/>
      <w:lvlJc w:val="left"/>
      <w:pPr>
        <w:ind w:left="360" w:hanging="360"/>
      </w:pPr>
      <w:rPr>
        <w:rFonts w:ascii="Wingdings" w:hAnsi="Wingdings" w:hint="default"/>
        <w:color w:val="auto"/>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2">
    <w:nsid w:val="7C5653FD"/>
    <w:multiLevelType w:val="hybridMultilevel"/>
    <w:tmpl w:val="A8F40194"/>
    <w:lvl w:ilvl="0" w:tplc="440A0005">
      <w:start w:val="1"/>
      <w:numFmt w:val="bullet"/>
      <w:lvlText w:val=""/>
      <w:lvlJc w:val="left"/>
      <w:pPr>
        <w:ind w:left="360" w:hanging="360"/>
      </w:pPr>
      <w:rPr>
        <w:rFonts w:ascii="Wingdings" w:hAnsi="Wingdings"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PM - KOA">
    <w15:presenceInfo w15:providerId="None" w15:userId="MPM - KO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40"/>
    <w:rsid w:val="00003FE1"/>
    <w:rsid w:val="00004A69"/>
    <w:rsid w:val="000125FC"/>
    <w:rsid w:val="000620C9"/>
    <w:rsid w:val="000639D9"/>
    <w:rsid w:val="00083ACE"/>
    <w:rsid w:val="00093FD0"/>
    <w:rsid w:val="000B1D7F"/>
    <w:rsid w:val="000C5AE6"/>
    <w:rsid w:val="000F2E95"/>
    <w:rsid w:val="00110413"/>
    <w:rsid w:val="00124E1E"/>
    <w:rsid w:val="001468BE"/>
    <w:rsid w:val="00161D29"/>
    <w:rsid w:val="00191307"/>
    <w:rsid w:val="001950D8"/>
    <w:rsid w:val="001964AF"/>
    <w:rsid w:val="001C2374"/>
    <w:rsid w:val="001D0108"/>
    <w:rsid w:val="001E4AA0"/>
    <w:rsid w:val="001F463B"/>
    <w:rsid w:val="001F7767"/>
    <w:rsid w:val="002104C7"/>
    <w:rsid w:val="0021174F"/>
    <w:rsid w:val="002329EF"/>
    <w:rsid w:val="0024781D"/>
    <w:rsid w:val="00250C87"/>
    <w:rsid w:val="002910EF"/>
    <w:rsid w:val="002A192B"/>
    <w:rsid w:val="002A19F6"/>
    <w:rsid w:val="002A45AB"/>
    <w:rsid w:val="002A55D2"/>
    <w:rsid w:val="002B7D49"/>
    <w:rsid w:val="002C2BB0"/>
    <w:rsid w:val="002E1493"/>
    <w:rsid w:val="002E584E"/>
    <w:rsid w:val="00314BBE"/>
    <w:rsid w:val="00335E91"/>
    <w:rsid w:val="00357EB8"/>
    <w:rsid w:val="00361AF9"/>
    <w:rsid w:val="00375B82"/>
    <w:rsid w:val="00380140"/>
    <w:rsid w:val="0038548C"/>
    <w:rsid w:val="003910F5"/>
    <w:rsid w:val="00393A90"/>
    <w:rsid w:val="003945B4"/>
    <w:rsid w:val="003D7B94"/>
    <w:rsid w:val="003E0797"/>
    <w:rsid w:val="003E295E"/>
    <w:rsid w:val="00406392"/>
    <w:rsid w:val="004214B3"/>
    <w:rsid w:val="00432E87"/>
    <w:rsid w:val="004508E9"/>
    <w:rsid w:val="00457D52"/>
    <w:rsid w:val="00463BD7"/>
    <w:rsid w:val="00465EE1"/>
    <w:rsid w:val="00467D35"/>
    <w:rsid w:val="0048021E"/>
    <w:rsid w:val="0048473F"/>
    <w:rsid w:val="00491F3D"/>
    <w:rsid w:val="004B532C"/>
    <w:rsid w:val="004D41C1"/>
    <w:rsid w:val="004D54E7"/>
    <w:rsid w:val="004E21FB"/>
    <w:rsid w:val="00506B98"/>
    <w:rsid w:val="0052616D"/>
    <w:rsid w:val="005337EE"/>
    <w:rsid w:val="005409CC"/>
    <w:rsid w:val="00554B3B"/>
    <w:rsid w:val="005550B4"/>
    <w:rsid w:val="005601FB"/>
    <w:rsid w:val="005608B3"/>
    <w:rsid w:val="005730F2"/>
    <w:rsid w:val="005751C0"/>
    <w:rsid w:val="005764E4"/>
    <w:rsid w:val="00580563"/>
    <w:rsid w:val="00580C46"/>
    <w:rsid w:val="00585578"/>
    <w:rsid w:val="00594433"/>
    <w:rsid w:val="005B3BD0"/>
    <w:rsid w:val="005C0F58"/>
    <w:rsid w:val="005C33A6"/>
    <w:rsid w:val="005C4974"/>
    <w:rsid w:val="005F0BA8"/>
    <w:rsid w:val="005F24CD"/>
    <w:rsid w:val="005F5E31"/>
    <w:rsid w:val="00610CED"/>
    <w:rsid w:val="00645171"/>
    <w:rsid w:val="006456A7"/>
    <w:rsid w:val="00645A3C"/>
    <w:rsid w:val="00656A07"/>
    <w:rsid w:val="0066430C"/>
    <w:rsid w:val="00667C73"/>
    <w:rsid w:val="00673EC3"/>
    <w:rsid w:val="0067717F"/>
    <w:rsid w:val="00683815"/>
    <w:rsid w:val="00692978"/>
    <w:rsid w:val="006B2136"/>
    <w:rsid w:val="006C57D7"/>
    <w:rsid w:val="006D3F6A"/>
    <w:rsid w:val="006D4D0B"/>
    <w:rsid w:val="006E022D"/>
    <w:rsid w:val="006E0AE8"/>
    <w:rsid w:val="006F2A79"/>
    <w:rsid w:val="00701904"/>
    <w:rsid w:val="00705B24"/>
    <w:rsid w:val="007B3F75"/>
    <w:rsid w:val="007C5D07"/>
    <w:rsid w:val="007C7DDE"/>
    <w:rsid w:val="007D0F06"/>
    <w:rsid w:val="007D3C0D"/>
    <w:rsid w:val="007E2F8C"/>
    <w:rsid w:val="007E5C03"/>
    <w:rsid w:val="008162D7"/>
    <w:rsid w:val="00830A75"/>
    <w:rsid w:val="0084429D"/>
    <w:rsid w:val="0085137F"/>
    <w:rsid w:val="00851708"/>
    <w:rsid w:val="0085236A"/>
    <w:rsid w:val="00870374"/>
    <w:rsid w:val="00896594"/>
    <w:rsid w:val="008A3859"/>
    <w:rsid w:val="008E03B2"/>
    <w:rsid w:val="009323BB"/>
    <w:rsid w:val="00932C4A"/>
    <w:rsid w:val="009354F8"/>
    <w:rsid w:val="00944772"/>
    <w:rsid w:val="00962DEF"/>
    <w:rsid w:val="00965699"/>
    <w:rsid w:val="009710C2"/>
    <w:rsid w:val="00975735"/>
    <w:rsid w:val="00977A18"/>
    <w:rsid w:val="00982D93"/>
    <w:rsid w:val="00985B14"/>
    <w:rsid w:val="00987EC0"/>
    <w:rsid w:val="009D4625"/>
    <w:rsid w:val="009F2DD5"/>
    <w:rsid w:val="009F4BFB"/>
    <w:rsid w:val="00A11E5A"/>
    <w:rsid w:val="00A124B5"/>
    <w:rsid w:val="00A16744"/>
    <w:rsid w:val="00A253D9"/>
    <w:rsid w:val="00A4684D"/>
    <w:rsid w:val="00A62FAA"/>
    <w:rsid w:val="00A67905"/>
    <w:rsid w:val="00A82A80"/>
    <w:rsid w:val="00A84781"/>
    <w:rsid w:val="00A8554E"/>
    <w:rsid w:val="00A85EF7"/>
    <w:rsid w:val="00A85F83"/>
    <w:rsid w:val="00A95F5D"/>
    <w:rsid w:val="00AA5ED4"/>
    <w:rsid w:val="00AB3A9A"/>
    <w:rsid w:val="00AC3E78"/>
    <w:rsid w:val="00AE33FA"/>
    <w:rsid w:val="00B01A51"/>
    <w:rsid w:val="00B1090D"/>
    <w:rsid w:val="00B229A4"/>
    <w:rsid w:val="00B414FF"/>
    <w:rsid w:val="00B515C8"/>
    <w:rsid w:val="00B54981"/>
    <w:rsid w:val="00B76FB1"/>
    <w:rsid w:val="00B80A3B"/>
    <w:rsid w:val="00B86C7E"/>
    <w:rsid w:val="00BB31FC"/>
    <w:rsid w:val="00BB686B"/>
    <w:rsid w:val="00BC6E32"/>
    <w:rsid w:val="00C10C88"/>
    <w:rsid w:val="00C10DE9"/>
    <w:rsid w:val="00C2323D"/>
    <w:rsid w:val="00C27D62"/>
    <w:rsid w:val="00C62CF4"/>
    <w:rsid w:val="00C64986"/>
    <w:rsid w:val="00C66DB6"/>
    <w:rsid w:val="00C73461"/>
    <w:rsid w:val="00CD627B"/>
    <w:rsid w:val="00CF78DF"/>
    <w:rsid w:val="00D02EFD"/>
    <w:rsid w:val="00D16C43"/>
    <w:rsid w:val="00D1775C"/>
    <w:rsid w:val="00D17980"/>
    <w:rsid w:val="00D22432"/>
    <w:rsid w:val="00D30C30"/>
    <w:rsid w:val="00D50061"/>
    <w:rsid w:val="00D53AA4"/>
    <w:rsid w:val="00D84CB6"/>
    <w:rsid w:val="00D918F2"/>
    <w:rsid w:val="00DB715B"/>
    <w:rsid w:val="00DC3464"/>
    <w:rsid w:val="00DF1ABF"/>
    <w:rsid w:val="00E257C1"/>
    <w:rsid w:val="00E34ACE"/>
    <w:rsid w:val="00E36B3F"/>
    <w:rsid w:val="00E449C8"/>
    <w:rsid w:val="00E531C0"/>
    <w:rsid w:val="00E905D9"/>
    <w:rsid w:val="00EA0F88"/>
    <w:rsid w:val="00EA4752"/>
    <w:rsid w:val="00EB45D0"/>
    <w:rsid w:val="00ED239C"/>
    <w:rsid w:val="00EE733E"/>
    <w:rsid w:val="00F117F4"/>
    <w:rsid w:val="00F13599"/>
    <w:rsid w:val="00F27996"/>
    <w:rsid w:val="00F33EA7"/>
    <w:rsid w:val="00FA019A"/>
    <w:rsid w:val="00FA65F5"/>
    <w:rsid w:val="00FA6FE5"/>
    <w:rsid w:val="00FB6547"/>
    <w:rsid w:val="00FB70D9"/>
    <w:rsid w:val="00FC2BCF"/>
    <w:rsid w:val="00FC4CA8"/>
    <w:rsid w:val="00FD7439"/>
    <w:rsid w:val="00FE21C3"/>
    <w:rsid w:val="00FE5B90"/>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D8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980"/>
  </w:style>
  <w:style w:type="paragraph" w:styleId="Ttulo1">
    <w:name w:val="heading 1"/>
    <w:basedOn w:val="Normal"/>
    <w:next w:val="Normal"/>
    <w:link w:val="Ttulo1Car"/>
    <w:uiPriority w:val="99"/>
    <w:qFormat/>
    <w:rsid w:val="005F5E31"/>
    <w:pPr>
      <w:keepNext/>
      <w:widowControl w:val="0"/>
      <w:autoSpaceDE w:val="0"/>
      <w:autoSpaceDN w:val="0"/>
      <w:adjustRightInd w:val="0"/>
      <w:spacing w:after="0" w:line="240" w:lineRule="auto"/>
      <w:outlineLvl w:val="0"/>
    </w:pPr>
    <w:rPr>
      <w:rFonts w:ascii="Arial" w:eastAsia="Times New Roman" w:hAnsi="Arial" w:cs="Arial"/>
      <w:sz w:val="28"/>
      <w:szCs w:val="28"/>
      <w:lang w:val="es-ES" w:eastAsia="es-ES"/>
    </w:rPr>
  </w:style>
  <w:style w:type="paragraph" w:styleId="Ttulo2">
    <w:name w:val="heading 2"/>
    <w:basedOn w:val="Normal"/>
    <w:next w:val="Normal"/>
    <w:link w:val="Ttulo2Car"/>
    <w:uiPriority w:val="9"/>
    <w:semiHidden/>
    <w:unhideWhenUsed/>
    <w:qFormat/>
    <w:rsid w:val="0094477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5F5E31"/>
    <w:rPr>
      <w:rFonts w:ascii="Arial" w:eastAsia="Times New Roman" w:hAnsi="Arial" w:cs="Arial"/>
      <w:sz w:val="28"/>
      <w:szCs w:val="28"/>
      <w:lang w:val="es-ES" w:eastAsia="es-ES"/>
    </w:rPr>
  </w:style>
  <w:style w:type="paragraph" w:customStyle="1" w:styleId="Default">
    <w:name w:val="Default"/>
    <w:rsid w:val="00D1775C"/>
    <w:pPr>
      <w:autoSpaceDE w:val="0"/>
      <w:autoSpaceDN w:val="0"/>
      <w:adjustRightInd w:val="0"/>
      <w:spacing w:after="0" w:line="240" w:lineRule="auto"/>
    </w:pPr>
    <w:rPr>
      <w:rFonts w:ascii="Georgia" w:hAnsi="Georgia" w:cs="Georgia"/>
      <w:color w:val="000000"/>
      <w:sz w:val="24"/>
      <w:szCs w:val="24"/>
    </w:rPr>
  </w:style>
  <w:style w:type="paragraph" w:styleId="Textodeglobo">
    <w:name w:val="Balloon Text"/>
    <w:basedOn w:val="Normal"/>
    <w:link w:val="TextodegloboCar"/>
    <w:uiPriority w:val="99"/>
    <w:semiHidden/>
    <w:unhideWhenUsed/>
    <w:rsid w:val="00FE5B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5B90"/>
    <w:rPr>
      <w:rFonts w:ascii="Tahoma" w:hAnsi="Tahoma" w:cs="Tahoma"/>
      <w:sz w:val="16"/>
      <w:szCs w:val="16"/>
    </w:rPr>
  </w:style>
  <w:style w:type="paragraph" w:styleId="Bibliografa">
    <w:name w:val="Bibliography"/>
    <w:basedOn w:val="Normal"/>
    <w:next w:val="Normal"/>
    <w:uiPriority w:val="37"/>
    <w:unhideWhenUsed/>
    <w:rsid w:val="001950D8"/>
  </w:style>
  <w:style w:type="paragraph" w:styleId="Prrafodelista">
    <w:name w:val="List Paragraph"/>
    <w:basedOn w:val="Normal"/>
    <w:uiPriority w:val="34"/>
    <w:qFormat/>
    <w:rsid w:val="00FD7439"/>
    <w:pPr>
      <w:ind w:left="720"/>
      <w:contextualSpacing/>
    </w:pPr>
  </w:style>
  <w:style w:type="character" w:styleId="Hipervnculo">
    <w:name w:val="Hyperlink"/>
    <w:basedOn w:val="Fuentedeprrafopredeter"/>
    <w:uiPriority w:val="99"/>
    <w:unhideWhenUsed/>
    <w:rsid w:val="00944772"/>
    <w:rPr>
      <w:color w:val="0000FF" w:themeColor="hyperlink"/>
      <w:u w:val="single"/>
    </w:rPr>
  </w:style>
  <w:style w:type="character" w:customStyle="1" w:styleId="Ttulo2Car">
    <w:name w:val="Título 2 Car"/>
    <w:basedOn w:val="Fuentedeprrafopredeter"/>
    <w:link w:val="Ttulo2"/>
    <w:uiPriority w:val="9"/>
    <w:semiHidden/>
    <w:rsid w:val="00944772"/>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Fuentedeprrafopredeter"/>
    <w:rsid w:val="00093FD0"/>
  </w:style>
  <w:style w:type="paragraph" w:styleId="NormalWeb">
    <w:name w:val="Normal (Web)"/>
    <w:basedOn w:val="Normal"/>
    <w:uiPriority w:val="99"/>
    <w:semiHidden/>
    <w:unhideWhenUsed/>
    <w:rsid w:val="00093FD0"/>
    <w:pPr>
      <w:spacing w:before="100" w:beforeAutospacing="1" w:after="100" w:afterAutospacing="1" w:line="240" w:lineRule="auto"/>
    </w:pPr>
    <w:rPr>
      <w:rFonts w:ascii="Times New Roman" w:eastAsia="Times New Roman" w:hAnsi="Times New Roman" w:cs="Times New Roman"/>
      <w:sz w:val="24"/>
      <w:szCs w:val="24"/>
      <w:lang w:eastAsia="es-SV"/>
    </w:rPr>
  </w:style>
  <w:style w:type="paragraph" w:styleId="Textonotapie">
    <w:name w:val="footnote text"/>
    <w:basedOn w:val="Normal"/>
    <w:link w:val="TextonotapieCar"/>
    <w:uiPriority w:val="99"/>
    <w:semiHidden/>
    <w:unhideWhenUsed/>
    <w:rsid w:val="005608B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608B3"/>
    <w:rPr>
      <w:sz w:val="20"/>
      <w:szCs w:val="20"/>
    </w:rPr>
  </w:style>
  <w:style w:type="character" w:styleId="Refdenotaalpie">
    <w:name w:val="footnote reference"/>
    <w:basedOn w:val="Fuentedeprrafopredeter"/>
    <w:uiPriority w:val="99"/>
    <w:semiHidden/>
    <w:unhideWhenUsed/>
    <w:rsid w:val="005608B3"/>
    <w:rPr>
      <w:vertAlign w:val="superscript"/>
    </w:rPr>
  </w:style>
  <w:style w:type="paragraph" w:styleId="HTMLconformatoprevio">
    <w:name w:val="HTML Preformatted"/>
    <w:basedOn w:val="Normal"/>
    <w:link w:val="HTMLconformatoprevioCar"/>
    <w:uiPriority w:val="99"/>
    <w:unhideWhenUsed/>
    <w:rsid w:val="00D1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SV"/>
    </w:rPr>
  </w:style>
  <w:style w:type="character" w:customStyle="1" w:styleId="HTMLconformatoprevioCar">
    <w:name w:val="HTML con formato previo Car"/>
    <w:basedOn w:val="Fuentedeprrafopredeter"/>
    <w:link w:val="HTMLconformatoprevio"/>
    <w:uiPriority w:val="99"/>
    <w:rsid w:val="00D16C43"/>
    <w:rPr>
      <w:rFonts w:ascii="Courier New" w:eastAsia="Times New Roman" w:hAnsi="Courier New" w:cs="Courier New"/>
      <w:sz w:val="20"/>
      <w:szCs w:val="20"/>
      <w:lang w:eastAsia="es-SV"/>
    </w:rPr>
  </w:style>
  <w:style w:type="paragraph" w:styleId="Encabezado">
    <w:name w:val="header"/>
    <w:basedOn w:val="Normal"/>
    <w:link w:val="EncabezadoCar"/>
    <w:uiPriority w:val="99"/>
    <w:semiHidden/>
    <w:unhideWhenUsed/>
    <w:rsid w:val="00705B2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05B24"/>
  </w:style>
  <w:style w:type="paragraph" w:styleId="Piedepgina">
    <w:name w:val="footer"/>
    <w:basedOn w:val="Normal"/>
    <w:link w:val="PiedepginaCar"/>
    <w:uiPriority w:val="99"/>
    <w:semiHidden/>
    <w:unhideWhenUsed/>
    <w:rsid w:val="00705B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05B24"/>
  </w:style>
  <w:style w:type="paragraph" w:customStyle="1" w:styleId="Pa6">
    <w:name w:val="Pa6"/>
    <w:basedOn w:val="Default"/>
    <w:next w:val="Default"/>
    <w:uiPriority w:val="99"/>
    <w:rsid w:val="00667C73"/>
    <w:pPr>
      <w:spacing w:line="171" w:lineRule="atLeast"/>
    </w:pPr>
    <w:rPr>
      <w:rFonts w:ascii="Bookman" w:hAnsi="Bookman" w:cstheme="minorBidi"/>
      <w:color w:val="auto"/>
    </w:rPr>
  </w:style>
  <w:style w:type="character" w:styleId="Refdecomentario">
    <w:name w:val="annotation reference"/>
    <w:basedOn w:val="Fuentedeprrafopredeter"/>
    <w:uiPriority w:val="99"/>
    <w:semiHidden/>
    <w:unhideWhenUsed/>
    <w:rsid w:val="00985B14"/>
    <w:rPr>
      <w:sz w:val="16"/>
      <w:szCs w:val="16"/>
    </w:rPr>
  </w:style>
  <w:style w:type="paragraph" w:styleId="Textocomentario">
    <w:name w:val="annotation text"/>
    <w:basedOn w:val="Normal"/>
    <w:link w:val="TextocomentarioCar"/>
    <w:uiPriority w:val="99"/>
    <w:semiHidden/>
    <w:unhideWhenUsed/>
    <w:rsid w:val="00985B1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85B14"/>
    <w:rPr>
      <w:sz w:val="20"/>
      <w:szCs w:val="20"/>
    </w:rPr>
  </w:style>
  <w:style w:type="paragraph" w:styleId="Asuntodelcomentario">
    <w:name w:val="annotation subject"/>
    <w:basedOn w:val="Textocomentario"/>
    <w:next w:val="Textocomentario"/>
    <w:link w:val="AsuntodelcomentarioCar"/>
    <w:uiPriority w:val="99"/>
    <w:semiHidden/>
    <w:unhideWhenUsed/>
    <w:rsid w:val="00985B14"/>
    <w:rPr>
      <w:b/>
      <w:bCs/>
    </w:rPr>
  </w:style>
  <w:style w:type="character" w:customStyle="1" w:styleId="AsuntodelcomentarioCar">
    <w:name w:val="Asunto del comentario Car"/>
    <w:basedOn w:val="TextocomentarioCar"/>
    <w:link w:val="Asuntodelcomentario"/>
    <w:uiPriority w:val="99"/>
    <w:semiHidden/>
    <w:rsid w:val="00985B1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980"/>
  </w:style>
  <w:style w:type="paragraph" w:styleId="Ttulo1">
    <w:name w:val="heading 1"/>
    <w:basedOn w:val="Normal"/>
    <w:next w:val="Normal"/>
    <w:link w:val="Ttulo1Car"/>
    <w:uiPriority w:val="99"/>
    <w:qFormat/>
    <w:rsid w:val="005F5E31"/>
    <w:pPr>
      <w:keepNext/>
      <w:widowControl w:val="0"/>
      <w:autoSpaceDE w:val="0"/>
      <w:autoSpaceDN w:val="0"/>
      <w:adjustRightInd w:val="0"/>
      <w:spacing w:after="0" w:line="240" w:lineRule="auto"/>
      <w:outlineLvl w:val="0"/>
    </w:pPr>
    <w:rPr>
      <w:rFonts w:ascii="Arial" w:eastAsia="Times New Roman" w:hAnsi="Arial" w:cs="Arial"/>
      <w:sz w:val="28"/>
      <w:szCs w:val="28"/>
      <w:lang w:val="es-ES" w:eastAsia="es-ES"/>
    </w:rPr>
  </w:style>
  <w:style w:type="paragraph" w:styleId="Ttulo2">
    <w:name w:val="heading 2"/>
    <w:basedOn w:val="Normal"/>
    <w:next w:val="Normal"/>
    <w:link w:val="Ttulo2Car"/>
    <w:uiPriority w:val="9"/>
    <w:semiHidden/>
    <w:unhideWhenUsed/>
    <w:qFormat/>
    <w:rsid w:val="0094477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5F5E31"/>
    <w:rPr>
      <w:rFonts w:ascii="Arial" w:eastAsia="Times New Roman" w:hAnsi="Arial" w:cs="Arial"/>
      <w:sz w:val="28"/>
      <w:szCs w:val="28"/>
      <w:lang w:val="es-ES" w:eastAsia="es-ES"/>
    </w:rPr>
  </w:style>
  <w:style w:type="paragraph" w:customStyle="1" w:styleId="Default">
    <w:name w:val="Default"/>
    <w:rsid w:val="00D1775C"/>
    <w:pPr>
      <w:autoSpaceDE w:val="0"/>
      <w:autoSpaceDN w:val="0"/>
      <w:adjustRightInd w:val="0"/>
      <w:spacing w:after="0" w:line="240" w:lineRule="auto"/>
    </w:pPr>
    <w:rPr>
      <w:rFonts w:ascii="Georgia" w:hAnsi="Georgia" w:cs="Georgia"/>
      <w:color w:val="000000"/>
      <w:sz w:val="24"/>
      <w:szCs w:val="24"/>
    </w:rPr>
  </w:style>
  <w:style w:type="paragraph" w:styleId="Textodeglobo">
    <w:name w:val="Balloon Text"/>
    <w:basedOn w:val="Normal"/>
    <w:link w:val="TextodegloboCar"/>
    <w:uiPriority w:val="99"/>
    <w:semiHidden/>
    <w:unhideWhenUsed/>
    <w:rsid w:val="00FE5B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5B90"/>
    <w:rPr>
      <w:rFonts w:ascii="Tahoma" w:hAnsi="Tahoma" w:cs="Tahoma"/>
      <w:sz w:val="16"/>
      <w:szCs w:val="16"/>
    </w:rPr>
  </w:style>
  <w:style w:type="paragraph" w:styleId="Bibliografa">
    <w:name w:val="Bibliography"/>
    <w:basedOn w:val="Normal"/>
    <w:next w:val="Normal"/>
    <w:uiPriority w:val="37"/>
    <w:unhideWhenUsed/>
    <w:rsid w:val="001950D8"/>
  </w:style>
  <w:style w:type="paragraph" w:styleId="Prrafodelista">
    <w:name w:val="List Paragraph"/>
    <w:basedOn w:val="Normal"/>
    <w:uiPriority w:val="34"/>
    <w:qFormat/>
    <w:rsid w:val="00FD7439"/>
    <w:pPr>
      <w:ind w:left="720"/>
      <w:contextualSpacing/>
    </w:pPr>
  </w:style>
  <w:style w:type="character" w:styleId="Hipervnculo">
    <w:name w:val="Hyperlink"/>
    <w:basedOn w:val="Fuentedeprrafopredeter"/>
    <w:uiPriority w:val="99"/>
    <w:unhideWhenUsed/>
    <w:rsid w:val="00944772"/>
    <w:rPr>
      <w:color w:val="0000FF" w:themeColor="hyperlink"/>
      <w:u w:val="single"/>
    </w:rPr>
  </w:style>
  <w:style w:type="character" w:customStyle="1" w:styleId="Ttulo2Car">
    <w:name w:val="Título 2 Car"/>
    <w:basedOn w:val="Fuentedeprrafopredeter"/>
    <w:link w:val="Ttulo2"/>
    <w:uiPriority w:val="9"/>
    <w:semiHidden/>
    <w:rsid w:val="00944772"/>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Fuentedeprrafopredeter"/>
    <w:rsid w:val="00093FD0"/>
  </w:style>
  <w:style w:type="paragraph" w:styleId="NormalWeb">
    <w:name w:val="Normal (Web)"/>
    <w:basedOn w:val="Normal"/>
    <w:uiPriority w:val="99"/>
    <w:semiHidden/>
    <w:unhideWhenUsed/>
    <w:rsid w:val="00093FD0"/>
    <w:pPr>
      <w:spacing w:before="100" w:beforeAutospacing="1" w:after="100" w:afterAutospacing="1" w:line="240" w:lineRule="auto"/>
    </w:pPr>
    <w:rPr>
      <w:rFonts w:ascii="Times New Roman" w:eastAsia="Times New Roman" w:hAnsi="Times New Roman" w:cs="Times New Roman"/>
      <w:sz w:val="24"/>
      <w:szCs w:val="24"/>
      <w:lang w:eastAsia="es-SV"/>
    </w:rPr>
  </w:style>
  <w:style w:type="paragraph" w:styleId="Textonotapie">
    <w:name w:val="footnote text"/>
    <w:basedOn w:val="Normal"/>
    <w:link w:val="TextonotapieCar"/>
    <w:uiPriority w:val="99"/>
    <w:semiHidden/>
    <w:unhideWhenUsed/>
    <w:rsid w:val="005608B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608B3"/>
    <w:rPr>
      <w:sz w:val="20"/>
      <w:szCs w:val="20"/>
    </w:rPr>
  </w:style>
  <w:style w:type="character" w:styleId="Refdenotaalpie">
    <w:name w:val="footnote reference"/>
    <w:basedOn w:val="Fuentedeprrafopredeter"/>
    <w:uiPriority w:val="99"/>
    <w:semiHidden/>
    <w:unhideWhenUsed/>
    <w:rsid w:val="005608B3"/>
    <w:rPr>
      <w:vertAlign w:val="superscript"/>
    </w:rPr>
  </w:style>
  <w:style w:type="paragraph" w:styleId="HTMLconformatoprevio">
    <w:name w:val="HTML Preformatted"/>
    <w:basedOn w:val="Normal"/>
    <w:link w:val="HTMLconformatoprevioCar"/>
    <w:uiPriority w:val="99"/>
    <w:unhideWhenUsed/>
    <w:rsid w:val="00D1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SV"/>
    </w:rPr>
  </w:style>
  <w:style w:type="character" w:customStyle="1" w:styleId="HTMLconformatoprevioCar">
    <w:name w:val="HTML con formato previo Car"/>
    <w:basedOn w:val="Fuentedeprrafopredeter"/>
    <w:link w:val="HTMLconformatoprevio"/>
    <w:uiPriority w:val="99"/>
    <w:rsid w:val="00D16C43"/>
    <w:rPr>
      <w:rFonts w:ascii="Courier New" w:eastAsia="Times New Roman" w:hAnsi="Courier New" w:cs="Courier New"/>
      <w:sz w:val="20"/>
      <w:szCs w:val="20"/>
      <w:lang w:eastAsia="es-SV"/>
    </w:rPr>
  </w:style>
  <w:style w:type="paragraph" w:styleId="Encabezado">
    <w:name w:val="header"/>
    <w:basedOn w:val="Normal"/>
    <w:link w:val="EncabezadoCar"/>
    <w:uiPriority w:val="99"/>
    <w:semiHidden/>
    <w:unhideWhenUsed/>
    <w:rsid w:val="00705B2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05B24"/>
  </w:style>
  <w:style w:type="paragraph" w:styleId="Piedepgina">
    <w:name w:val="footer"/>
    <w:basedOn w:val="Normal"/>
    <w:link w:val="PiedepginaCar"/>
    <w:uiPriority w:val="99"/>
    <w:semiHidden/>
    <w:unhideWhenUsed/>
    <w:rsid w:val="00705B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05B24"/>
  </w:style>
  <w:style w:type="paragraph" w:customStyle="1" w:styleId="Pa6">
    <w:name w:val="Pa6"/>
    <w:basedOn w:val="Default"/>
    <w:next w:val="Default"/>
    <w:uiPriority w:val="99"/>
    <w:rsid w:val="00667C73"/>
    <w:pPr>
      <w:spacing w:line="171" w:lineRule="atLeast"/>
    </w:pPr>
    <w:rPr>
      <w:rFonts w:ascii="Bookman" w:hAnsi="Bookman" w:cstheme="minorBidi"/>
      <w:color w:val="auto"/>
    </w:rPr>
  </w:style>
  <w:style w:type="character" w:styleId="Refdecomentario">
    <w:name w:val="annotation reference"/>
    <w:basedOn w:val="Fuentedeprrafopredeter"/>
    <w:uiPriority w:val="99"/>
    <w:semiHidden/>
    <w:unhideWhenUsed/>
    <w:rsid w:val="00985B14"/>
    <w:rPr>
      <w:sz w:val="16"/>
      <w:szCs w:val="16"/>
    </w:rPr>
  </w:style>
  <w:style w:type="paragraph" w:styleId="Textocomentario">
    <w:name w:val="annotation text"/>
    <w:basedOn w:val="Normal"/>
    <w:link w:val="TextocomentarioCar"/>
    <w:uiPriority w:val="99"/>
    <w:semiHidden/>
    <w:unhideWhenUsed/>
    <w:rsid w:val="00985B1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85B14"/>
    <w:rPr>
      <w:sz w:val="20"/>
      <w:szCs w:val="20"/>
    </w:rPr>
  </w:style>
  <w:style w:type="paragraph" w:styleId="Asuntodelcomentario">
    <w:name w:val="annotation subject"/>
    <w:basedOn w:val="Textocomentario"/>
    <w:next w:val="Textocomentario"/>
    <w:link w:val="AsuntodelcomentarioCar"/>
    <w:uiPriority w:val="99"/>
    <w:semiHidden/>
    <w:unhideWhenUsed/>
    <w:rsid w:val="00985B14"/>
    <w:rPr>
      <w:b/>
      <w:bCs/>
    </w:rPr>
  </w:style>
  <w:style w:type="character" w:customStyle="1" w:styleId="AsuntodelcomentarioCar">
    <w:name w:val="Asunto del comentario Car"/>
    <w:basedOn w:val="TextocomentarioCar"/>
    <w:link w:val="Asuntodelcomentario"/>
    <w:uiPriority w:val="99"/>
    <w:semiHidden/>
    <w:rsid w:val="00985B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664512">
      <w:bodyDiv w:val="1"/>
      <w:marLeft w:val="0"/>
      <w:marRight w:val="0"/>
      <w:marTop w:val="0"/>
      <w:marBottom w:val="0"/>
      <w:divBdr>
        <w:top w:val="none" w:sz="0" w:space="0" w:color="auto"/>
        <w:left w:val="none" w:sz="0" w:space="0" w:color="auto"/>
        <w:bottom w:val="none" w:sz="0" w:space="0" w:color="auto"/>
        <w:right w:val="none" w:sz="0" w:space="0" w:color="auto"/>
      </w:divBdr>
    </w:div>
    <w:div w:id="207893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His10</b:Tag>
    <b:SourceType>DocumentFromInternetSite</b:SourceType>
    <b:Guid>{AB3DB8A6-4756-4241-AD3D-90E5EDCA659A}</b:Guid>
    <b:Title>Historia de la Ley No.20.418 que fija Normas sobre Información, Orientación y Prestaciones en materia de regulación de la Fertilidad</b:Title>
    <b:Year>2010</b:Year>
    <b:City>Santiago</b:City>
    <b:InternetSiteTitle>Biblioteca del Congreso Nacional</b:InternetSiteTitle>
    <b:Month>Enero</b:Month>
    <b:Day>28</b:Day>
    <b:URL>www.bcn.cl/histley</b:URL>
    <b:RefOrder>13</b:RefOrder>
  </b:Source>
  <b:Source>
    <b:Tag>Cen07</b:Tag>
    <b:SourceType>Book</b:SourceType>
    <b:Guid>{C9F1C987-19D2-40BB-B8B1-506BAC576257}</b:Guid>
    <b:Author>
      <b:Author>
        <b:Corporate>Centro Latinoamericano de Sexualidad y Derechos Humanos, Instituto de Medicina Social y CLAM</b:Corporate>
      </b:Author>
    </b:Author>
    <b:Title>Chile, Panorama de Sexualidad y derechos humanos </b:Title>
    <b:Year>2007</b:Year>
    <b:City>Santiago </b:City>
    <b:Publisher>Centro Latinoamericano de Sexualidad y Derechos Humanos, Instituto de Medicina Social y CLAM</b:Publisher>
    <b:RefOrder>14</b:RefOrder>
  </b:Source>
  <b:Source>
    <b:Tag>Sin09</b:Tag>
    <b:SourceType>Book</b:SourceType>
    <b:Guid>{E08C229B-9B52-4D40-839C-586854CB39FC}</b:Guid>
    <b:LCID>es-SV</b:LCID>
    <b:Author>
      <b:Author>
        <b:NameList>
          <b:Person>
            <b:Last>Singh</b:Last>
            <b:First>Susheela</b:First>
          </b:Person>
        </b:NameList>
      </b:Author>
    </b:Author>
    <b:Title>Abortion Worldwide: A Decade of uneven progress</b:Title>
    <b:Year>2009</b:Year>
    <b:City>Nueva York</b:City>
    <b:Publisher>Guttmacher Institute</b:Publisher>
    <b:RefOrder>15</b:RefOrder>
  </b:Source>
  <b:Source>
    <b:Tag>Ser16</b:Tag>
    <b:SourceType>InternetSite</b:SourceType>
    <b:Guid>{B3F6C496-C6E9-4B19-A038-875053CD5B1C}</b:Guid>
    <b:Author>
      <b:Author>
        <b:Corporate>Servicio Nacional de la Mujer (SERNAM)</b:Corporate>
      </b:Author>
    </b:Author>
    <b:Title>Servicio Nacional de la Mujer</b:Title>
    <b:InternetSiteTitle>Banco de Documentación</b:InternetSiteTitle>
    <b:YearAccessed>2016</b:YearAccessed>
    <b:MonthAccessed>abril</b:MonthAccessed>
    <b:DayAccessed>4</b:DayAccessed>
    <b:URL>www.portal.sernam.cl</b:URL>
    <b:RefOrder>16</b:RefOrder>
  </b:Source>
  <b:Source>
    <b:Tag>Are09</b:Tag>
    <b:SourceType>DocumentFromInternetSite</b:SourceType>
    <b:Guid>{8E24F448-0068-4A75-883A-DE01011DC9E9}</b:Guid>
    <b:LCID>es-SV</b:LCID>
    <b:Author>
      <b:Author>
        <b:NameList>
          <b:Person>
            <b:Last>Aredondo</b:Last>
            <b:First>Cecilia</b:First>
          </b:Person>
          <b:Person>
            <b:Last>Navia</b:Last>
            <b:First>Andrea</b:First>
          </b:Person>
        </b:NameList>
      </b:Author>
    </b:Author>
    <b:Title>Consorcio Latinoamericano contra el aborto inseguro</b:Title>
    <b:Year>2009</b:Year>
    <b:InternetSiteTitle>sitio Web Consorcio Latinoamericano contra el aborto inseguro</b:InternetSiteTitle>
    <b:YearAccessed>2016</b:YearAccessed>
    <b:MonthAccessed>Abril </b:MonthAccessed>
    <b:DayAccessed>4</b:DayAccessed>
    <b:URL>www.clacai.org</b:URL>
    <b:RefOrder>17</b:RefOrder>
  </b:Source>
  <b:Source>
    <b:Tag>Ver03</b:Tag>
    <b:SourceType>Report</b:SourceType>
    <b:Guid>{AF7332E2-3F64-4040-ABE4-EA0D3627FC28}</b:Guid>
    <b:Author>
      <b:Author>
        <b:NameList>
          <b:Person>
            <b:Last>Schiappacasse</b:Last>
            <b:First>Verónica</b:First>
          </b:Person>
        </b:NameList>
      </b:Author>
    </b:Author>
    <b:Title>Chile: Situación de Salud y Derechos Reproductivos y Sexuales </b:Title>
    <b:Year>2003</b:Year>
    <b:Publisher>Servicio Nacional de la Mujer </b:Publisher>
    <b:City>Santiago </b:City>
    <b:RefOrder>18</b:RefOrder>
  </b:Source>
  <b:Source>
    <b:Tag>Ofi13</b:Tag>
    <b:SourceType>InternetSite</b:SourceType>
    <b:Guid>{9684ED10-CB3D-44D0-9162-7D661BA20A24}</b:Guid>
    <b:LCID>es-SV</b:LCID>
    <b:Author>
      <b:Author>
        <b:Corporate>Oficina del Alto Comisionado de Derechos Humanos </b:Corporate>
      </b:Author>
    </b:Author>
    <b:Title>Naciones Unidas Derechos Humanos Oficina del Alto Comisionado </b:Title>
    <b:Year>2013</b:Year>
    <b:Month>Junio </b:Month>
    <b:Day>4</b:Day>
    <b:YearAccessed>2016</b:YearAccessed>
    <b:MonthAccessed>Abril </b:MonthAccessed>
    <b:DayAccessed>12</b:DayAccessed>
    <b:URL>http://www.ohchr.org/SP/NewsEvents/Pages/DisplayNews.aspx?NewsID=13404&amp;LangID=S</b:URL>
    <b:RefOrder>12</b:RefOrder>
  </b:Source>
  <b:Source>
    <b:Tag>MarcadorDePosición1</b:Tag>
    <b:SourceType>ConferenceProceedings</b:SourceType>
    <b:Guid>{02AB2CAB-321C-455E-B4D8-1E1E252A9825}</b:Guid>
    <b:LCID>es-SV</b:LCID>
    <b:Author>
      <b:Author>
        <b:Corporate>Organización de Naciones Unidas</b:Corporate>
      </b:Author>
    </b:Author>
    <b:Title>Resolución 60/251. Creación de Consejo de Derechos Humanos</b:Title>
    <b:Year>2006</b:Year>
    <b:City>Ginebra</b:City>
    <b:RefOrder>2</b:RefOrder>
  </b:Source>
  <b:Source>
    <b:Tag>Con07</b:Tag>
    <b:SourceType>ConferenceProceedings</b:SourceType>
    <b:Guid>{1D7B3C20-1AAD-4FE8-9754-ECABB7F4BA5A}</b:Guid>
    <b:LCID>es-SV</b:LCID>
    <b:Author>
      <b:Author>
        <b:Corporate>Consejo de Derechos Humanos</b:Corporate>
      </b:Author>
    </b:Author>
    <b:Title>Decisión 6/102. Seguimiento de la resolución 5/1 del Consejo de Derechos Humanos</b:Title>
    <b:Year>2007</b:Year>
    <b:City>Ginebra</b:City>
    <b:RefOrder>19</b:RefOrder>
  </b:Source>
  <b:Source>
    <b:Tag>Uni16</b:Tag>
    <b:SourceType>InternetSite</b:SourceType>
    <b:Guid>{A9313EB8-0D13-4DFB-9936-9C298A0D6AE0}</b:Guid>
    <b:LCID>es-SV</b:LCID>
    <b:Author>
      <b:Author>
        <b:Corporate>Universal Periodic Review info</b:Corporate>
      </b:Author>
    </b:Author>
    <b:Title>UPR Info</b:Title>
    <b:YearAccessed>2016</b:YearAccessed>
    <b:MonthAccessed>Abril</b:MonthAccessed>
    <b:DayAccessed>7</b:DayAccessed>
    <b:URL>www.upr-info.org</b:URL>
    <b:RefOrder>1</b:RefOrder>
  </b:Source>
  <b:Source>
    <b:Tag>Sal95</b:Tag>
    <b:SourceType>ConferenceProceedings</b:SourceType>
    <b:Guid>{6A41438A-AEF6-4310-945D-B3911D295321}</b:Guid>
    <b:LCID>es-SV</b:LCID>
    <b:Author>
      <b:Author>
        <b:NameList>
          <b:Person>
            <b:Last>Salud</b:Last>
            <b:First>Organización</b:First>
            <b:Middle>Mundial de la</b:Middle>
          </b:Person>
        </b:NameList>
      </b:Author>
    </b:Author>
    <b:Title>Declaración y Plataforma de Acción de Beijing</b:Title>
    <b:Year>1995</b:Year>
    <b:City>Beijing</b:City>
    <b:RefOrder>7</b:RefOrder>
  </b:Source>
  <b:Source>
    <b:Tag>MarcadorDePosición2</b:Tag>
    <b:SourceType>InternetSite</b:SourceType>
    <b:Guid>{49D3D69B-78A8-4159-A876-92BD59A9DB52}</b:Guid>
    <b:LCID>uz-Cyrl-UZ</b:LCID>
    <b:Author>
      <b:Author>
        <b:Corporate>Universal Periodic Review info</b:Corporate>
      </b:Author>
    </b:Author>
    <b:Title>UPR Info</b:Title>
    <b:YearAccessed>2016</b:YearAccessed>
    <b:MonthAccessed>Abril </b:MonthAccessed>
    <b:DayAccessed>7</b:DayAccessed>
    <b:URL>www.upr-info.org</b:URL>
    <b:RefOrder>4</b:RefOrder>
  </b:Source>
  <b:Source>
    <b:Tag>MarcadorDePosición3</b:Tag>
    <b:SourceType>ConferenceProceedings</b:SourceType>
    <b:Guid>{D48AFF6C-F287-4E87-9701-1DD30DF59954}</b:Guid>
    <b:LCID>uz-Cyrl-UZ</b:LCID>
    <b:Author>
      <b:Author>
        <b:Corporate>Consejo de Derechos Humanos </b:Corporate>
      </b:Author>
    </b:Author>
    <b:Title>Decisión 6/102. Seguimiento de la resolución 5/1 del Consejo de Derechos Humanos </b:Title>
    <b:Year>2007</b:Year>
    <b:City>Ginebra</b:City>
    <b:RefOrder>3</b:RefOrder>
  </b:Source>
  <b:Source>
    <b:Tag>MarcadorDePosición4</b:Tag>
    <b:SourceType>ConferenceProceedings</b:SourceType>
    <b:Guid>{FB8D73C7-4EE8-4306-8469-70F3988402E2}</b:Guid>
    <b:LCID>uz-Cyrl-UZ</b:LCID>
    <b:Author>
      <b:Author>
        <b:NameList>
          <b:Person>
            <b:Last>Salud</b:Last>
            <b:First>Organización</b:First>
            <b:Middle>Mundial de la</b:Middle>
          </b:Person>
        </b:NameList>
      </b:Author>
    </b:Author>
    <b:Title>Declaración y Plataforma de Acción de Beijing</b:Title>
    <b:Year>1995</b:Year>
    <b:City>Beijing</b:City>
    <b:RefOrder>20</b:RefOrder>
  </b:Source>
  <b:Source>
    <b:Tag>MarcadorDePosición5</b:Tag>
    <b:SourceType>ConferenceProceedings</b:SourceType>
    <b:Guid>{8A8BCD99-9A14-4858-8CA9-E564BA552E5B}</b:Guid>
    <b:LCID>uz-Cyrl-UZ</b:LCID>
    <b:Author>
      <b:Author>
        <b:Corporate>Organización de Naciones Unidas </b:Corporate>
      </b:Author>
    </b:Author>
    <b:Title>Resolución 60/251. Creación de Consejo de Derechos Humanos</b:Title>
    <b:Year>2006</b:Year>
    <b:City>Ginebra</b:City>
    <b:RefOrder>21</b:RefOrder>
  </b:Source>
  <b:Source>
    <b:Tag>MarcadorDePosición6</b:Tag>
    <b:SourceType>Report</b:SourceType>
    <b:Guid>{C9C349A2-41DC-4819-B248-3703B3A62FD3}</b:Guid>
    <b:LCID>uz-Cyrl-UZ</b:LCID>
    <b:Author>
      <b:Author>
        <b:Corporate>Oficina de Igualdad de Oportunidades de Género de la Universidad de Chile </b:Corporate>
      </b:Author>
    </b:Author>
    <b:Title>Violación y Aborto</b:Title>
    <b:Year>2015</b:Year>
    <b:City>Santiago</b:City>
    <b:RefOrder>22</b:RefOrder>
  </b:Source>
  <b:Source>
    <b:Tag>Uni13</b:Tag>
    <b:SourceType>Book</b:SourceType>
    <b:Guid>{8D7C74E2-BE71-4C0E-9A01-3DDC2DD4A7A5}</b:Guid>
    <b:Author>
      <b:Author>
        <b:NameList>
          <b:Person>
            <b:Last>Lidia Casas</b:Last>
            <b:First>et</b:First>
            <b:Middle>al</b:Middle>
          </b:Person>
        </b:NameList>
      </b:Author>
    </b:Author>
    <b:Title>Informe Anual sobre Derechos Humanos en Chile 2013: Hechos de 2012</b:Title>
    <b:Year>2013</b:Year>
    <b:City>Santiago</b:City>
    <b:Publisher>Universidad Diego Portales </b:Publisher>
    <b:RefOrder>23</b:RefOrder>
  </b:Source>
  <b:Source>
    <b:Tag>Ofi16</b:Tag>
    <b:SourceType>InternetSite</b:SourceType>
    <b:Guid>{E36B8C31-51CB-42D9-BFEF-E71093387113}</b:Guid>
    <b:Author>
      <b:Author>
        <b:Corporate>Oficina del Alto Comisionado</b:Corporate>
      </b:Author>
    </b:Author>
    <b:Title>Oficina del Alto Comisionado de Derechos Humanos</b:Title>
    <b:Year>2016</b:Year>
    <b:URL>http://www.ohchr.org</b:URL>
    <b:RefOrder>5</b:RefOrder>
  </b:Source>
  <b:Source>
    <b:Tag>Fac08</b:Tag>
    <b:SourceType>Book</b:SourceType>
    <b:Guid>{C61B6FA0-706A-4A35-986B-97E4E938B3DE}</b:Guid>
    <b:Author>
      <b:Author>
        <b:NameList>
          <b:Person>
            <b:Last>Facio</b:Last>
            <b:First>Alda</b:First>
          </b:Person>
        </b:NameList>
      </b:Author>
    </b:Author>
    <b:Title>Los derechos reproductivos son derechos humanos </b:Title>
    <b:Year>2008</b:Year>
    <b:City>San José </b:City>
    <b:Publisher>Instituto Interamericano de Derechos Humanos </b:Publisher>
    <b:RefOrder>8</b:RefOrder>
  </b:Source>
  <b:Source>
    <b:Tag>Amn14</b:Tag>
    <b:SourceType>ArticleInAPeriodical</b:SourceType>
    <b:Guid>{F9740370-3906-4B8B-9EDE-AC67B58384D7}</b:Guid>
    <b:Author>
      <b:Author>
        <b:Corporate>Asamblea Legislativa</b:Corporate>
      </b:Author>
    </b:Author>
    <b:Title>Decreto Legislativo N° 541  de 16-II-99</b:Title>
    <b:Publisher>Centro de Lenguas de Amnistía Internacional</b:Publisher>
    <b:City>Londres</b:City>
    <b:PeriodicalTitle>Diario Oficial No. 32, Tomo 342</b:PeriodicalTitle>
    <b:Year>1999</b:Year>
    <b:Month>Febrero </b:Month>
    <b:Day>16</b:Day>
    <b:RefOrder>9</b:RefOrder>
  </b:Source>
  <b:Source>
    <b:Tag>Glo02</b:Tag>
    <b:SourceType>ConferenceProceedings</b:SourceType>
    <b:Guid>{FB4E2EBA-C5A0-467D-9337-A6CBB2F70B1B}</b:Guid>
    <b:LCID>es-SV</b:LCID>
    <b:Author>
      <b:Author>
        <b:NameList>
          <b:Person>
            <b:Last>Menjívar</b:Last>
            <b:First>Elisa</b:First>
          </b:Person>
        </b:NameList>
      </b:Author>
    </b:Author>
    <b:Title>Situación del aborto en El Salvador </b:Title>
    <b:Year>2009</b:Year>
    <b:City>Lima</b:City>
    <b:Publisher>Consorcio Latinoamericano contra el aborto inseguro </b:Publisher>
    <b:Pages>10</b:Pages>
    <b:ConferenceName>1ra Conferencia Latinoamericana de Prevención y Atención del Aborto Seguro </b:ConferenceName>
    <b:RefOrder>10</b:RefOrder>
  </b:Source>
  <b:Source>
    <b:Tag>Ofi15</b:Tag>
    <b:SourceType>Report</b:SourceType>
    <b:Guid>{816DBBAF-F7A6-4948-89FF-70762DC97975}</b:Guid>
    <b:LCID>es-SV</b:LCID>
    <b:Author>
      <b:Author>
        <b:Corporate>Secretaria General de la Presidencia </b:Corporate>
      </b:Author>
    </b:Author>
    <b:Title>Mensaje No. 1230-362/ de S.E. la Presidenta de la República </b:Title>
    <b:Year>2015</b:Year>
    <b:City>Santiago</b:City>
    <b:RefOrder>11</b:RefOrder>
  </b:Source>
  <b:Source>
    <b:Tag>Koh99</b:Tag>
    <b:SourceType>JournalArticle</b:SourceType>
    <b:Guid>{36A88D71-5E87-4F61-90EA-BA4E06839B5E}</b:Guid>
    <b:Author>
      <b:Author>
        <b:NameList>
          <b:Person>
            <b:Last>Koh</b:Last>
            <b:First>Harold</b:First>
          </b:Person>
        </b:NameList>
      </b:Author>
    </b:Author>
    <b:Title>How is International Human Rights Law Enforced?</b:Title>
    <b:Pages>1409-1411</b:Pages>
    <b:Year>1999</b:Year>
    <b:JournalName>Indiana Law Journal </b:JournalName>
    <b:RefOrder>6</b:RefOrder>
  </b:Source>
</b:Sources>
</file>

<file path=customXml/itemProps1.xml><?xml version="1.0" encoding="utf-8"?>
<ds:datastoreItem xmlns:ds="http://schemas.openxmlformats.org/officeDocument/2006/customXml" ds:itemID="{1AACC174-5CDD-4741-BED7-B8B4F001D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2465</Words>
  <Characters>13561</Characters>
  <Application>Microsoft Office Word</Application>
  <DocSecurity>0</DocSecurity>
  <Lines>113</Lines>
  <Paragraphs>31</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15995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Rocio</dc:creator>
  <cp:lastModifiedBy>mpiamartin</cp:lastModifiedBy>
  <cp:revision>2</cp:revision>
  <dcterms:created xsi:type="dcterms:W3CDTF">2016-10-07T01:49:00Z</dcterms:created>
  <dcterms:modified xsi:type="dcterms:W3CDTF">2016-10-07T01:49:00Z</dcterms:modified>
</cp:coreProperties>
</file>