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color w:val="00a195"/>
          <w:sz w:val="40"/>
          <w:szCs w:val="40"/>
        </w:rPr>
      </w:pPr>
      <w:r w:rsidDel="00000000" w:rsidR="00000000" w:rsidRPr="00000000">
        <w:rPr>
          <w:b w:val="1"/>
          <w:color w:val="00a195"/>
          <w:sz w:val="40"/>
          <w:szCs w:val="40"/>
          <w:rtl w:val="0"/>
        </w:rPr>
        <w:t xml:space="preserve">HITO 1: Resumen del Proyecto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color w:val="00a195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Qué es: </w:t>
      </w:r>
      <w:r w:rsidDel="00000000" w:rsidR="00000000" w:rsidRPr="00000000">
        <w:rPr>
          <w:rtl w:val="0"/>
        </w:rPr>
        <w:t xml:space="preserve">El resumen del proyecto o "</w:t>
      </w:r>
      <w:r w:rsidDel="00000000" w:rsidR="00000000" w:rsidRPr="00000000">
        <w:rPr>
          <w:i w:val="1"/>
          <w:rtl w:val="0"/>
        </w:rPr>
        <w:t xml:space="preserve">project brief</w:t>
      </w:r>
      <w:r w:rsidDel="00000000" w:rsidR="00000000" w:rsidRPr="00000000">
        <w:rPr>
          <w:rtl w:val="0"/>
        </w:rPr>
        <w:t xml:space="preserve">", es una herramienta esencial en la gestión de proyectos, ya que proporciona una base sólida para planificar, ejecutar y controlar el proyecto de manera efectiva y llegar a lograr los resultados deseados. </w:t>
      </w:r>
    </w:p>
    <w:p w:rsidR="00000000" w:rsidDel="00000000" w:rsidP="00000000" w:rsidRDefault="00000000" w:rsidRPr="00000000" w14:paraId="00000004">
      <w:pPr>
        <w:spacing w:after="200" w:lineRule="auto"/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Propósito: </w:t>
      </w:r>
      <w:r w:rsidDel="00000000" w:rsidR="00000000" w:rsidRPr="00000000">
        <w:rPr>
          <w:rtl w:val="0"/>
        </w:rPr>
        <w:t xml:space="preserve">Se utiliza para definir un punto de referencia inicial para las discusiones y comunicaciones relacionadas con el proyecto, </w:t>
      </w:r>
      <w:r w:rsidDel="00000000" w:rsidR="00000000" w:rsidRPr="00000000">
        <w:rPr>
          <w:rtl w:val="0"/>
        </w:rPr>
        <w:t xml:space="preserve">manteniendo a todas las personas </w:t>
      </w:r>
      <w:r w:rsidDel="00000000" w:rsidR="00000000" w:rsidRPr="00000000">
        <w:rPr>
          <w:rtl w:val="0"/>
        </w:rPr>
        <w:t xml:space="preserve">bajo los mismos lineamientos</w:t>
      </w:r>
      <w:r w:rsidDel="00000000" w:rsidR="00000000" w:rsidRPr="00000000">
        <w:rPr>
          <w:rtl w:val="0"/>
        </w:rPr>
        <w:t xml:space="preserve">, evitando desacuerdos posteriores sobre lo que se espera y lo que se entregará, además de ser una guía constante para evaluar el progreso, tomar decisiones y realizar ajustes según sea necesario.</w:t>
      </w:r>
    </w:p>
    <w:p w:rsidR="00000000" w:rsidDel="00000000" w:rsidP="00000000" w:rsidRDefault="00000000" w:rsidRPr="00000000" w14:paraId="00000005">
      <w:pPr>
        <w:spacing w:after="200" w:lineRule="auto"/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Entregable:</w:t>
      </w:r>
      <w:r w:rsidDel="00000000" w:rsidR="00000000" w:rsidRPr="00000000">
        <w:rPr>
          <w:rtl w:val="0"/>
        </w:rPr>
        <w:t xml:space="preserve"> Se debe entregar un archivo PDF realizado a partir de una plantilla word incluída más abajo, de </w:t>
      </w:r>
      <w:r w:rsidDel="00000000" w:rsidR="00000000" w:rsidRPr="00000000">
        <w:rPr>
          <w:color w:val="0000ff"/>
          <w:rtl w:val="0"/>
        </w:rPr>
        <w:t xml:space="preserve">máximo 6 planas de extensión</w:t>
      </w:r>
      <w:r w:rsidDel="00000000" w:rsidR="00000000" w:rsidRPr="00000000">
        <w:rPr>
          <w:rtl w:val="0"/>
        </w:rPr>
        <w:t xml:space="preserve"> (plana de referencias bibliográficas no se considera en la extensión). Desarrollo de ítems en texto tamaño 12, tipografía Arial, interlineado 1,15. </w:t>
      </w:r>
      <w:r w:rsidDel="00000000" w:rsidR="00000000" w:rsidRPr="00000000">
        <w:rPr>
          <w:i w:val="1"/>
          <w:color w:val="0000ff"/>
          <w:rtl w:val="0"/>
        </w:rPr>
        <w:t xml:space="preserve">Todos los textos en gris y azul pueden borrarse para la entrega del documento, solo son guías para su desarrollo. </w:t>
      </w:r>
      <w:r w:rsidDel="00000000" w:rsidR="00000000" w:rsidRPr="00000000">
        <w:rPr>
          <w:rtl w:val="0"/>
        </w:rPr>
        <w:t xml:space="preserve">Trabajo realizado y entregado en equipo.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Fecha de Entrega:</w:t>
      </w:r>
      <w:r w:rsidDel="00000000" w:rsidR="00000000" w:rsidRPr="00000000">
        <w:rPr>
          <w:rtl w:val="0"/>
        </w:rPr>
        <w:t xml:space="preserve"> Semana 4, que es entre Lunes 28 de Agosto y Viernes 1 de Septiembre, día de acuerdo a cada sección.</w:t>
      </w:r>
    </w:p>
    <w:p w:rsidR="00000000" w:rsidDel="00000000" w:rsidP="00000000" w:rsidRDefault="00000000" w:rsidRPr="00000000" w14:paraId="00000007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jc w:val="both"/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Evaluación </w:t>
      </w:r>
      <w:r w:rsidDel="00000000" w:rsidR="00000000" w:rsidRPr="00000000">
        <w:rPr>
          <w:rtl w:val="0"/>
        </w:rPr>
        <w:t xml:space="preserve">(Escala de notas de 1.0 a 7.0)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09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45"/>
        <w:gridCol w:w="870"/>
        <w:gridCol w:w="780"/>
        <w:tblGridChange w:id="0">
          <w:tblGrid>
            <w:gridCol w:w="8445"/>
            <w:gridCol w:w="870"/>
            <w:gridCol w:w="78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Indicador de logro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Pond.%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Notas</w:t>
            </w:r>
          </w:p>
        </w:tc>
      </w:tr>
      <w:tr>
        <w:trPr>
          <w:cantSplit w:val="0"/>
          <w:trHeight w:val="621.11328124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A)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Explica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n la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oportunidad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 innovación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del proyecto a partir del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análisis crítico del estado del arte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y el análisis de los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antecedentes específicos del problema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personas usuarias y su contexto. Referencian la información utilizada y es proveniente de fuentes confiables (ítems 1, 2 y 8 de Hito 1).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B) Proponen al menos un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referente y/o inspiración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tecnológica en base a una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conexión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 grado de creatividad o nivel inventivo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de manera no obvia. La describen brevemente y explican su posible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aporte y pertinencia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de ser aplicada al contexto y personas usuarias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del problema específico.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Referencian la información utilizada y es proveniente de fuentes confiables (ítem 3 y 8 de hito 1).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C) Declaran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conceptualmente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el “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qué es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”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del diseño del proyecto en el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objetivo general,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manteniendo la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correcta sintaxis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indicada, con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todos los elementos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solicitados (ítem 4 de hito 1).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D) Definen y explican al menos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6 especificaciones técnicas clave (o criterios de diseño) que deberían cumplirse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aspectos a mantener, a mejorar y a evitar, inspirados en los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atributos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(adjetivos)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y su profundización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Los requerimientos son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coherentes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con las personas usuarias y su contexto (ítem 5 de hito 1).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E) Explican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cómo se va a medir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cada uno de los requerimientos planteados (el cumplimiento de resultados esperados) de manera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específica a su proyecto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(ítem 6 de hito 1).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F) Realizan la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planificación del proyecto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en base a las herramientas vistas en el curso u otras que manejen (indicar cuales) de forma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específica a su proyecto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incluyendo la definición de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roles y desglose de compromisos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SMART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de las personas que integran el equipo (ítem 7 de hito 1).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Las notas de ítems se promedian de acuerdo a la ponderación indicada y luego esa nota grupal se afecta por la coevaluación de cada estudiante para generar la nota individual del Hito 1.</w:t>
            </w:r>
          </w:p>
        </w:tc>
      </w:tr>
    </w:tbl>
    <w:p w:rsidR="00000000" w:rsidDel="00000000" w:rsidP="00000000" w:rsidRDefault="00000000" w:rsidRPr="00000000" w14:paraId="0000002B">
      <w:pPr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Hito 1: Resumen de Proyecto</w:t>
      </w:r>
      <w:r w:rsidDel="00000000" w:rsidR="00000000" w:rsidRPr="00000000">
        <w:rPr>
          <w:sz w:val="24"/>
          <w:szCs w:val="24"/>
          <w:rtl w:val="0"/>
        </w:rPr>
        <w:t xml:space="preserve"> (plantilla editable)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tbl>
      <w:tblPr>
        <w:tblStyle w:val="Table2"/>
        <w:tblW w:w="100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05"/>
        <w:gridCol w:w="8445"/>
        <w:tblGridChange w:id="0">
          <w:tblGrid>
            <w:gridCol w:w="1605"/>
            <w:gridCol w:w="84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CD1201 Sección: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Indicar número de sección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Equipo docente: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Indicar nombre y apellido de profesoras y profesores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Indicar nombre y apellido de auxiliares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Indicar nombre y apellido del ayudante específico de su grupo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b w:val="1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90"/>
        <w:gridCol w:w="8460"/>
        <w:tblGridChange w:id="0">
          <w:tblGrid>
            <w:gridCol w:w="159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Proyecto: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“Proyecto… xxxxx”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Nombre descriptivo del proyecto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Equipo de estudiantes: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“ Equipo N° … xxx”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Número y nombre del equipo, llamativo pero formal.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Integrantes: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-Nombre y Apellidos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-Nombre y Apellidos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-Nombre y Apellidos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-Nombre y Apellidos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-Nombre y Apellidos</w:t>
            </w:r>
          </w:p>
        </w:tc>
      </w:tr>
    </w:tbl>
    <w:p w:rsidR="00000000" w:rsidDel="00000000" w:rsidP="00000000" w:rsidRDefault="00000000" w:rsidRPr="00000000" w14:paraId="00000042">
      <w:pPr>
        <w:ind w:left="0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ind w:left="720" w:hanging="36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ANTECEDENTES DE LA SITUACIÓN ACTUAL - PROBLEMA ESPECÍFICO: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both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Para éste ítem en particular es un máximo de 1 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plana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666666"/>
                <w:sz w:val="24"/>
                <w:szCs w:val="24"/>
                <w:rtl w:val="0"/>
              </w:rPr>
              <w:t xml:space="preserve">Análisis de antecedentes del problema (información específica del proyecto, sobre personas usuarias y contexto) y cuál es la </w:t>
            </w:r>
            <w:r w:rsidDel="00000000" w:rsidR="00000000" w:rsidRPr="00000000">
              <w:rPr>
                <w:i w:val="1"/>
                <w:color w:val="666666"/>
                <w:sz w:val="24"/>
                <w:szCs w:val="24"/>
                <w:rtl w:val="0"/>
              </w:rPr>
              <w:t xml:space="preserve">nueva perspectiva de éste</w:t>
            </w:r>
            <w:r w:rsidDel="00000000" w:rsidR="00000000" w:rsidRPr="00000000">
              <w:rPr>
                <w:i w:val="1"/>
                <w:color w:val="666666"/>
                <w:sz w:val="24"/>
                <w:szCs w:val="24"/>
                <w:rtl w:val="0"/>
              </w:rPr>
              <w:t xml:space="preserve"> a través de la explicación de los hallazgos. Debe incluir: Párrafo resumen con la sintaxis del problema y desarrollo de todos sus elementos: Personas Usuarias, Contexto, Necesidad, </w:t>
            </w:r>
            <w:r w:rsidDel="00000000" w:rsidR="00000000" w:rsidRPr="00000000">
              <w:rPr>
                <w:i w:val="1"/>
                <w:color w:val="666666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i w:val="1"/>
                <w:color w:val="666666"/>
                <w:sz w:val="24"/>
                <w:szCs w:val="24"/>
                <w:rtl w:val="0"/>
              </w:rPr>
              <w:t xml:space="preserve">íntomas y hallazgos, con especial profundización de antecedentes y análisis en personas usuarias y contexto; incluir imágenes reales. 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666666"/>
                <w:sz w:val="24"/>
                <w:szCs w:val="24"/>
                <w:rtl w:val="0"/>
              </w:rPr>
              <w:t xml:space="preserve">Es una investigación realizada por el grupo actual y que es complementaria de la que puede haber hecho el grupo primitivo que estableció el desafío el semestre pasado.</w:t>
            </w:r>
          </w:p>
          <w:p w:rsidR="00000000" w:rsidDel="00000000" w:rsidP="00000000" w:rsidRDefault="00000000" w:rsidRPr="00000000" w14:paraId="00000047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both"/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jc w:val="both"/>
        <w:rPr>
          <w:i w:val="1"/>
          <w:color w:val="666666"/>
          <w:sz w:val="20"/>
          <w:szCs w:val="20"/>
        </w:rPr>
      </w:pPr>
      <w:r w:rsidDel="00000000" w:rsidR="00000000" w:rsidRPr="00000000">
        <w:rPr>
          <w:i w:val="1"/>
          <w:color w:val="666666"/>
          <w:sz w:val="20"/>
          <w:szCs w:val="20"/>
          <w:rtl w:val="0"/>
        </w:rPr>
        <w:t xml:space="preserve">Este ítem ayuda a declarar el problema de manera clara y ordenada, profundizando en las características de las personas usuarias y el contexto que genera el problema específico, explicando cual es la nueva perspectiva del problema. Requiere de investigación </w:t>
      </w:r>
      <w:r w:rsidDel="00000000" w:rsidR="00000000" w:rsidRPr="00000000">
        <w:rPr>
          <w:i w:val="1"/>
          <w:color w:val="666666"/>
          <w:sz w:val="20"/>
          <w:szCs w:val="20"/>
          <w:rtl w:val="0"/>
        </w:rPr>
        <w:t xml:space="preserve">autónoma</w:t>
      </w:r>
      <w:r w:rsidDel="00000000" w:rsidR="00000000" w:rsidRPr="00000000">
        <w:rPr>
          <w:i w:val="1"/>
          <w:color w:val="666666"/>
          <w:sz w:val="20"/>
          <w:szCs w:val="20"/>
          <w:rtl w:val="0"/>
        </w:rPr>
        <w:t xml:space="preserve"> en caso de que consideren que se necesitan más antecedentes para fundamentar la oportunidad de innovación y para desarrollar el proyecto.</w:t>
      </w:r>
    </w:p>
    <w:p w:rsidR="00000000" w:rsidDel="00000000" w:rsidP="00000000" w:rsidRDefault="00000000" w:rsidRPr="00000000" w14:paraId="00000063">
      <w:pPr>
        <w:jc w:val="both"/>
        <w:rPr>
          <w:i w:val="1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ind w:left="720" w:hanging="36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ESTADO DEL ARTE (o Estado de la Técnica):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Para éste ítem en particular es un máximo de 1,5 planas. </w:t>
            </w:r>
            <w:r w:rsidDel="00000000" w:rsidR="00000000" w:rsidRPr="00000000">
              <w:rPr>
                <w:i w:val="1"/>
                <w:color w:val="666666"/>
                <w:sz w:val="24"/>
                <w:szCs w:val="24"/>
                <w:rtl w:val="0"/>
              </w:rPr>
              <w:t xml:space="preserve">Análisis crítico del estado del arte, comparando al menos 3 diseños que ya existen (diseños que sean considerablemente diferentes entre sí) para explicar el enfoque que no ha sido abarcado del problema y lo posiblemente innovador de una solución con esta perspectiva, manteniendo la coherencia con los antecedentes del problema, usuarios y contexto. Incluir imágenes para explicar mejor la comparativa. </w:t>
            </w:r>
          </w:p>
          <w:p w:rsidR="00000000" w:rsidDel="00000000" w:rsidP="00000000" w:rsidRDefault="00000000" w:rsidRPr="00000000" w14:paraId="00000066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both"/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ind w:left="0" w:firstLine="0"/>
        <w:jc w:val="both"/>
        <w:rPr>
          <w:i w:val="1"/>
          <w:color w:val="666666"/>
          <w:sz w:val="20"/>
          <w:szCs w:val="20"/>
        </w:rPr>
      </w:pPr>
      <w:r w:rsidDel="00000000" w:rsidR="00000000" w:rsidRPr="00000000">
        <w:rPr>
          <w:i w:val="1"/>
          <w:color w:val="666666"/>
          <w:sz w:val="20"/>
          <w:szCs w:val="20"/>
          <w:rtl w:val="0"/>
        </w:rPr>
        <w:t xml:space="preserve">Este ítem permite un acercamiento a fundamentar el espacio de mejora que encontraron.</w:t>
      </w:r>
    </w:p>
    <w:p w:rsidR="00000000" w:rsidDel="00000000" w:rsidP="00000000" w:rsidRDefault="00000000" w:rsidRPr="00000000" w14:paraId="00000084">
      <w:pPr>
        <w:ind w:left="0" w:firstLine="0"/>
        <w:jc w:val="both"/>
        <w:rPr>
          <w:i w:val="1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60.001220703125" w:type="dxa"/>
        <w:jc w:val="left"/>
        <w:tblInd w:w="82.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60.001220703125"/>
        <w:tblGridChange w:id="0">
          <w:tblGrid>
            <w:gridCol w:w="10060.00122070312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left="495.4402160644531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3. REFERENCIAS - INSPIRACIONES: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75.93530654907227" w:lineRule="auto"/>
              <w:ind w:right="304.248046875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666666"/>
                <w:sz w:val="24"/>
                <w:szCs w:val="24"/>
                <w:rtl w:val="0"/>
              </w:rPr>
              <w:t xml:space="preserve">Proponer al menos un referente y/o inspiración tecnológica en base a una conexión con grado de creatividad o nivel inventivo, de manera no obvia. La describen brevemente y explican su posible aporte y pertinencia de ser aplicado al contexto y personas usuarias del problema específico. Referencian la información utilizada y es proveniente de fuentes confiables.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75.93530654907227" w:lineRule="auto"/>
              <w:ind w:right="304.248046875"/>
              <w:rPr>
                <w:b w:val="1"/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75.93530654907227" w:lineRule="auto"/>
              <w:ind w:right="304.248046875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75.93530654907227" w:lineRule="auto"/>
              <w:ind w:right="304.248046875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75.93530654907227" w:lineRule="auto"/>
              <w:ind w:right="304.248046875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75.93530654907227" w:lineRule="auto"/>
              <w:ind w:right="304.248046875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75.93530654907227" w:lineRule="auto"/>
              <w:ind w:right="304.248046875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75.93530654907227" w:lineRule="auto"/>
              <w:ind w:right="304.248046875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75.93530654907227" w:lineRule="auto"/>
              <w:ind w:right="304.248046875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75.93530654907227" w:lineRule="auto"/>
              <w:ind w:right="304.248046875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75.93530654907227" w:lineRule="auto"/>
              <w:ind w:right="304.248046875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75.93530654907227" w:lineRule="auto"/>
              <w:ind w:right="304.248046875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75.93530654907227" w:lineRule="auto"/>
              <w:ind w:right="304.248046875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75.93530654907227" w:lineRule="auto"/>
              <w:ind w:right="304.248046875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75.93530654907227" w:lineRule="auto"/>
              <w:ind w:right="304.248046875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75.93530654907227" w:lineRule="auto"/>
              <w:ind w:right="304.248046875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widowControl w:val="0"/>
        <w:spacing w:line="275.93530654907227" w:lineRule="auto"/>
        <w:ind w:right="304.248046875"/>
        <w:rPr>
          <w:i w:val="1"/>
          <w:color w:val="666666"/>
          <w:sz w:val="20"/>
          <w:szCs w:val="20"/>
        </w:rPr>
      </w:pPr>
      <w:r w:rsidDel="00000000" w:rsidR="00000000" w:rsidRPr="00000000">
        <w:rPr>
          <w:i w:val="1"/>
          <w:color w:val="666666"/>
          <w:sz w:val="20"/>
          <w:szCs w:val="20"/>
          <w:rtl w:val="0"/>
        </w:rPr>
        <w:t xml:space="preserve">Este ítem permite fundamentar el por qué de esta conexión creativa de tecnologías. Determina la relación con posibles áreas de las ingenierías y las ciencias.</w:t>
      </w:r>
    </w:p>
    <w:p w:rsidR="00000000" w:rsidDel="00000000" w:rsidP="00000000" w:rsidRDefault="00000000" w:rsidRPr="00000000" w14:paraId="00000097">
      <w:pPr>
        <w:widowControl w:val="0"/>
        <w:spacing w:line="275.93530654907227" w:lineRule="auto"/>
        <w:ind w:right="304.248046875"/>
        <w:rPr>
          <w:i w:val="1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 4. OBJETIVO GENERAL (QUÉ ES):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jc w:val="both"/>
              <w:rPr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Para éste ítem en particular es un máximo de 10 líneas.</w:t>
            </w:r>
          </w:p>
          <w:p w:rsidR="00000000" w:rsidDel="00000000" w:rsidP="00000000" w:rsidRDefault="00000000" w:rsidRPr="00000000" w14:paraId="0000009A">
            <w:pPr>
              <w:jc w:val="both"/>
              <w:rPr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color w:val="666666"/>
                <w:sz w:val="24"/>
                <w:szCs w:val="24"/>
                <w:rtl w:val="0"/>
              </w:rPr>
              <w:t xml:space="preserve">“Diseñar un… (</w:t>
            </w:r>
            <w:r w:rsidDel="00000000" w:rsidR="00000000" w:rsidRPr="00000000">
              <w:rPr>
                <w:i w:val="1"/>
                <w:color w:val="666666"/>
                <w:sz w:val="24"/>
                <w:szCs w:val="24"/>
                <w:rtl w:val="0"/>
              </w:rPr>
              <w:t xml:space="preserve">Propuesta Conceptual con su sintaxis</w:t>
            </w:r>
            <w:r w:rsidDel="00000000" w:rsidR="00000000" w:rsidRPr="00000000">
              <w:rPr>
                <w:color w:val="666666"/>
                <w:sz w:val="24"/>
                <w:szCs w:val="24"/>
                <w:rtl w:val="0"/>
              </w:rPr>
              <w:t xml:space="preserve">) para…(</w:t>
            </w:r>
            <w:r w:rsidDel="00000000" w:rsidR="00000000" w:rsidRPr="00000000">
              <w:rPr>
                <w:i w:val="1"/>
                <w:color w:val="666666"/>
                <w:sz w:val="24"/>
                <w:szCs w:val="24"/>
                <w:rtl w:val="0"/>
              </w:rPr>
              <w:t xml:space="preserve">personas usuarias y contexto específico</w:t>
            </w:r>
            <w:r w:rsidDel="00000000" w:rsidR="00000000" w:rsidRPr="00000000">
              <w:rPr>
                <w:color w:val="666666"/>
                <w:sz w:val="24"/>
                <w:szCs w:val="24"/>
                <w:rtl w:val="0"/>
              </w:rPr>
              <w:t xml:space="preserve">) que…. (</w:t>
            </w:r>
            <w:r w:rsidDel="00000000" w:rsidR="00000000" w:rsidRPr="00000000">
              <w:rPr>
                <w:i w:val="1"/>
                <w:color w:val="666666"/>
                <w:sz w:val="24"/>
                <w:szCs w:val="24"/>
                <w:rtl w:val="0"/>
              </w:rPr>
              <w:t xml:space="preserve">indicadores generales de logro</w:t>
            </w:r>
            <w:r w:rsidDel="00000000" w:rsidR="00000000" w:rsidRPr="00000000">
              <w:rPr>
                <w:color w:val="666666"/>
                <w:sz w:val="24"/>
                <w:szCs w:val="24"/>
                <w:rtl w:val="0"/>
              </w:rPr>
              <w:t xml:space="preserve">)... a través de… (</w:t>
            </w:r>
            <w:r w:rsidDel="00000000" w:rsidR="00000000" w:rsidRPr="00000000">
              <w:rPr>
                <w:i w:val="1"/>
                <w:color w:val="666666"/>
                <w:sz w:val="24"/>
                <w:szCs w:val="24"/>
                <w:rtl w:val="0"/>
              </w:rPr>
              <w:t xml:space="preserve">referencia/inspiración tecnológica</w:t>
            </w:r>
            <w:r w:rsidDel="00000000" w:rsidR="00000000" w:rsidRPr="00000000">
              <w:rPr>
                <w:color w:val="666666"/>
                <w:sz w:val="24"/>
                <w:szCs w:val="24"/>
                <w:rtl w:val="0"/>
              </w:rPr>
              <w:t xml:space="preserve">)”.</w:t>
            </w:r>
          </w:p>
          <w:p w:rsidR="00000000" w:rsidDel="00000000" w:rsidP="00000000" w:rsidRDefault="00000000" w:rsidRPr="00000000" w14:paraId="0000009B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666666"/>
                <w:sz w:val="24"/>
                <w:szCs w:val="24"/>
                <w:rtl w:val="0"/>
              </w:rPr>
              <w:t xml:space="preserve">Ej: “Diseñar un sistema recolector de frutas portátil, adaptable y de fácil limpieza para comunidades de personas adultas entre 25 y 40 años habitantes de calles patrimoniales de adoquines con presencia de árboles frutales de gran altura y con interés de tomar acciones sustentables, para disminuir la cantidad de frutas que caen al suelo, se descomponen y manchan los adoquines, inspirado en tecnologías industriales de cosecha y vehículos aéreos no tripulados de bajo costo”.</w:t>
            </w:r>
          </w:p>
        </w:tc>
      </w:tr>
    </w:tbl>
    <w:p w:rsidR="00000000" w:rsidDel="00000000" w:rsidP="00000000" w:rsidRDefault="00000000" w:rsidRPr="00000000" w14:paraId="0000009C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Este ítem ayuda a delimitar claramente qué está incluido en el proyecto y qué está fuera de su alcance. Es una guía para evitar confusiones y desviaciones no deseadas durante la ejecución del proyecto.</w:t>
      </w:r>
    </w:p>
    <w:p w:rsidR="00000000" w:rsidDel="00000000" w:rsidP="00000000" w:rsidRDefault="00000000" w:rsidRPr="00000000" w14:paraId="0000009D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METODOLOGÍA - PROCESO</w:t>
      </w:r>
      <w:r w:rsidDel="00000000" w:rsidR="00000000" w:rsidRPr="00000000">
        <w:rPr>
          <w:b w:val="1"/>
          <w:sz w:val="24"/>
          <w:szCs w:val="24"/>
          <w:rtl w:val="0"/>
        </w:rPr>
        <w:t xml:space="preserve">: A partir de desarrollo de ítems 5, 6 y 7.</w:t>
      </w:r>
    </w:p>
    <w:p w:rsidR="00000000" w:rsidDel="00000000" w:rsidP="00000000" w:rsidRDefault="00000000" w:rsidRPr="00000000" w14:paraId="000000A0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color w:val="666666"/>
          <w:sz w:val="20"/>
          <w:szCs w:val="20"/>
          <w:rtl w:val="0"/>
        </w:rPr>
        <w:t xml:space="preserve">Descripción general del procedimiento-metodología que se realizará para diseñar y para llegar a implementar/construir el diseño del proyecto: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ind w:firstLine="708.6614173228347"/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5. ESPECIFICACIONES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TÉCNICAS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O CRITERIOS DE DISEÑO:</w:t>
            </w:r>
            <w:r w:rsidDel="00000000" w:rsidR="00000000" w:rsidRPr="00000000">
              <w:rPr>
                <w:i w:val="1"/>
                <w:color w:val="666666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666666"/>
                <w:sz w:val="24"/>
                <w:szCs w:val="24"/>
                <w:rtl w:val="0"/>
              </w:rPr>
              <w:t xml:space="preserve">Definir y explicar al menos 6 especificaciones técnicas clave que debería cumplir su diseño: aspectos a mantener, a mejorar y a evitar, inspirados en los atributos (adjetivos) y </w:t>
            </w:r>
            <w:r w:rsidDel="00000000" w:rsidR="00000000" w:rsidRPr="00000000">
              <w:rPr>
                <w:i w:val="1"/>
                <w:color w:val="666666"/>
                <w:sz w:val="24"/>
                <w:szCs w:val="24"/>
                <w:rtl w:val="0"/>
              </w:rPr>
              <w:t xml:space="preserve">su profundización</w:t>
            </w:r>
            <w:r w:rsidDel="00000000" w:rsidR="00000000" w:rsidRPr="00000000">
              <w:rPr>
                <w:i w:val="1"/>
                <w:color w:val="666666"/>
                <w:sz w:val="24"/>
                <w:szCs w:val="24"/>
                <w:rtl w:val="0"/>
              </w:rPr>
              <w:t xml:space="preserve">. Las especificaciones deben ser coherentes con las personas usuarias y su contexto. </w:t>
            </w:r>
          </w:p>
          <w:p w:rsidR="00000000" w:rsidDel="00000000" w:rsidP="00000000" w:rsidRDefault="00000000" w:rsidRPr="00000000" w14:paraId="000000A4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jc w:val="both"/>
        <w:rPr>
          <w:i w:val="1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both"/>
        <w:rPr>
          <w:i w:val="1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ind w:firstLine="708.6614173228347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6. MEDICIÓN DE ESPECIFICACIONES O CRITERIOS DE DISEÑO: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666666"/>
                <w:sz w:val="24"/>
                <w:szCs w:val="24"/>
                <w:rtl w:val="0"/>
              </w:rPr>
              <w:t xml:space="preserve">Explican cómo se va a medir el cumplimiento de cada una de las especificaciones técnicas o criterios de diseño planteados anteriormente y de manera acotada a su proyecto. </w:t>
            </w:r>
          </w:p>
          <w:p w:rsidR="00000000" w:rsidDel="00000000" w:rsidP="00000000" w:rsidRDefault="00000000" w:rsidRPr="00000000" w14:paraId="000000B8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jc w:val="both"/>
        <w:rPr>
          <w:i w:val="1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both"/>
        <w:rPr>
          <w:i w:val="1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0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ind w:firstLine="708.6614173228347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7. PLANIFICACIÓN: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666666"/>
                <w:sz w:val="24"/>
                <w:szCs w:val="24"/>
                <w:rtl w:val="0"/>
              </w:rPr>
              <w:t xml:space="preserve">Realizar la planificación del proyecto en base a las herramientas vistas en el curso u otras que manejen (indicar cuales) de forma específica a su proyecto, incluyendo la definición de roles y desglose de compromisos redactados en formato SMART de las personas que integran el equipo. </w:t>
            </w:r>
          </w:p>
          <w:p w:rsidR="00000000" w:rsidDel="00000000" w:rsidP="00000000" w:rsidRDefault="00000000" w:rsidRPr="00000000" w14:paraId="000000CE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both"/>
              <w:rPr>
                <w:i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jc w:val="both"/>
        <w:rPr>
          <w:i w:val="1"/>
          <w:color w:val="666666"/>
          <w:sz w:val="20"/>
          <w:szCs w:val="20"/>
        </w:rPr>
      </w:pPr>
      <w:r w:rsidDel="00000000" w:rsidR="00000000" w:rsidRPr="00000000">
        <w:rPr>
          <w:i w:val="1"/>
          <w:color w:val="666666"/>
          <w:sz w:val="20"/>
          <w:szCs w:val="20"/>
          <w:rtl w:val="0"/>
        </w:rPr>
        <w:t xml:space="preserve">Estos últimos 3 ítems (5, 6 y 7) sirven como base general de referencia y </w:t>
      </w:r>
      <w:r w:rsidDel="00000000" w:rsidR="00000000" w:rsidRPr="00000000">
        <w:rPr>
          <w:i w:val="1"/>
          <w:color w:val="666666"/>
          <w:sz w:val="20"/>
          <w:szCs w:val="20"/>
          <w:rtl w:val="0"/>
        </w:rPr>
        <w:t xml:space="preserve">da</w:t>
      </w:r>
      <w:r w:rsidDel="00000000" w:rsidR="00000000" w:rsidRPr="00000000">
        <w:rPr>
          <w:i w:val="1"/>
          <w:color w:val="666666"/>
          <w:sz w:val="20"/>
          <w:szCs w:val="20"/>
          <w:rtl w:val="0"/>
        </w:rPr>
        <w:t xml:space="preserve">n guías del paso a paso del proyecto y de cómo </w:t>
      </w:r>
      <w:r w:rsidDel="00000000" w:rsidR="00000000" w:rsidRPr="00000000">
        <w:rPr>
          <w:i w:val="1"/>
          <w:color w:val="666666"/>
          <w:sz w:val="20"/>
          <w:szCs w:val="20"/>
          <w:rtl w:val="0"/>
        </w:rPr>
        <w:t xml:space="preserve">evaluaríamos</w:t>
      </w:r>
      <w:r w:rsidDel="00000000" w:rsidR="00000000" w:rsidRPr="00000000">
        <w:rPr>
          <w:i w:val="1"/>
          <w:color w:val="666666"/>
          <w:sz w:val="20"/>
          <w:szCs w:val="20"/>
          <w:rtl w:val="0"/>
        </w:rPr>
        <w:t xml:space="preserve"> su éxito. Sirve como criterio para medir si se han cumplido los objetivos y los requerimientos establecidos. Definir roles y responsabilidades permite que todas y todos estén al tanto de sus funciones y contribuciones.</w:t>
      </w:r>
    </w:p>
    <w:p w:rsidR="00000000" w:rsidDel="00000000" w:rsidP="00000000" w:rsidRDefault="00000000" w:rsidRPr="00000000" w14:paraId="000000DF">
      <w:pPr>
        <w:jc w:val="both"/>
        <w:rPr>
          <w:i w:val="1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0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jc w:val="both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8. REFERENCIAS BIBLIOGRÁFICAS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(citar usando APA)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jc w:val="both"/>
        <w:rPr>
          <w:i w:val="1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600" w:top="425" w:left="1133" w:right="1037" w:header="385.51181102362216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KJHJY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-711199</wp:posOffset>
              </wp:positionH>
              <wp:positionV relativeFrom="paragraph">
                <wp:posOffset>0</wp:posOffset>
              </wp:positionV>
              <wp:extent cx="7781925" cy="189230"/>
              <wp:effectExtent b="0" l="0" r="0" t="0"/>
              <wp:wrapNone/>
              <wp:docPr id="6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459800" y="3690148"/>
                        <a:ext cx="7772400" cy="179705"/>
                      </a:xfrm>
                      <a:custGeom>
                        <a:rect b="b" l="l" r="r" t="t"/>
                        <a:pathLst>
                          <a:path extrusionOk="0" h="180339" w="9144000">
                            <a:moveTo>
                              <a:pt x="0" y="179997"/>
                            </a:moveTo>
                            <a:lnTo>
                              <a:pt x="9144000" y="179997"/>
                            </a:lnTo>
                            <a:lnTo>
                              <a:pt x="9144000" y="0"/>
                            </a:lnTo>
                            <a:lnTo>
                              <a:pt x="0" y="0"/>
                            </a:lnTo>
                            <a:lnTo>
                              <a:pt x="0" y="179997"/>
                            </a:lnTo>
                            <a:close/>
                          </a:path>
                        </a:pathLst>
                      </a:custGeom>
                      <a:solidFill>
                        <a:srgbClr val="00A094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-711199</wp:posOffset>
              </wp:positionH>
              <wp:positionV relativeFrom="paragraph">
                <wp:posOffset>0</wp:posOffset>
              </wp:positionV>
              <wp:extent cx="7781925" cy="189230"/>
              <wp:effectExtent b="0" l="0" r="0" t="0"/>
              <wp:wrapNone/>
              <wp:docPr id="6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81925" cy="1892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-711199</wp:posOffset>
              </wp:positionH>
              <wp:positionV relativeFrom="paragraph">
                <wp:posOffset>177800</wp:posOffset>
              </wp:positionV>
              <wp:extent cx="7781925" cy="74295"/>
              <wp:effectExtent b="0" l="0" r="0" t="0"/>
              <wp:wrapNone/>
              <wp:docPr id="6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459800" y="3747615"/>
                        <a:ext cx="7772400" cy="64770"/>
                      </a:xfrm>
                      <a:prstGeom prst="rect">
                        <a:avLst/>
                      </a:prstGeom>
                      <a:blipFill rotWithShape="1">
                        <a:blip r:embed="rId2">
                          <a:alphaModFix/>
                        </a:blip>
                        <a:stretch>
                          <a:fillRect b="0" l="0" r="0" t="0"/>
                        </a:stretch>
                      </a:blip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-711199</wp:posOffset>
              </wp:positionH>
              <wp:positionV relativeFrom="paragraph">
                <wp:posOffset>177800</wp:posOffset>
              </wp:positionV>
              <wp:extent cx="7781925" cy="74295"/>
              <wp:effectExtent b="0" l="0" r="0" t="0"/>
              <wp:wrapNone/>
              <wp:docPr id="6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81925" cy="742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-66674</wp:posOffset>
              </wp:positionH>
              <wp:positionV relativeFrom="paragraph">
                <wp:posOffset>0</wp:posOffset>
              </wp:positionV>
              <wp:extent cx="6486208" cy="228600"/>
              <wp:effectExtent b="0" l="0" r="0" t="0"/>
              <wp:wrapNone/>
              <wp:docPr id="6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106000" y="3670200"/>
                        <a:ext cx="6480000" cy="21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13.999999761581421" w:right="0" w:firstLine="13.999999761581421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ffffff"/>
                              <w:sz w:val="14"/>
                              <w:vertAlign w:val="baseline"/>
                            </w:rPr>
                            <w:t xml:space="preserve">CD1201 - Proyecto de Innovación en Ingeniería y Ciencias, FCFM, Hélice – Ciencias e Ingeniería para un Mundo Mejor</w:t>
                          </w:r>
                        </w:p>
                      </w:txbxContent>
                    </wps:txbx>
                    <wps:bodyPr anchorCtr="0" anchor="t" bIns="0" lIns="0" spcFirstLastPara="1" rIns="0" wrap="square" tIns="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-66674</wp:posOffset>
              </wp:positionH>
              <wp:positionV relativeFrom="paragraph">
                <wp:posOffset>0</wp:posOffset>
              </wp:positionV>
              <wp:extent cx="6486208" cy="228600"/>
              <wp:effectExtent b="0" l="0" r="0" t="0"/>
              <wp:wrapNone/>
              <wp:docPr id="6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86208" cy="228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tabs>
        <w:tab w:val="center" w:leader="none" w:pos="4419"/>
        <w:tab w:val="right" w:leader="none" w:pos="8838"/>
        <w:tab w:val="left" w:leader="none" w:pos="315"/>
        <w:tab w:val="center" w:leader="none" w:pos="7513"/>
      </w:tabs>
      <w:spacing w:line="24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12"/>
      <w:tblW w:w="10206.0" w:type="dxa"/>
      <w:jc w:val="center"/>
      <w:tblLayout w:type="fixed"/>
      <w:tblLook w:val="0600"/>
    </w:tblPr>
    <w:tblGrid>
      <w:gridCol w:w="3402"/>
      <w:gridCol w:w="6804"/>
      <w:tblGridChange w:id="0">
        <w:tblGrid>
          <w:gridCol w:w="3402"/>
          <w:gridCol w:w="6804"/>
        </w:tblGrid>
      </w:tblGridChange>
    </w:tblGrid>
    <w:tr>
      <w:trPr>
        <w:cantSplit w:val="0"/>
        <w:trHeight w:val="930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F8">
          <w:pPr>
            <w:tabs>
              <w:tab w:val="left" w:leader="none" w:pos="0"/>
              <w:tab w:val="center" w:leader="none" w:pos="4419"/>
              <w:tab w:val="right" w:leader="none" w:pos="8838"/>
              <w:tab w:val="left" w:leader="none" w:pos="315"/>
              <w:tab w:val="center" w:leader="none" w:pos="7513"/>
            </w:tabs>
            <w:ind w:left="46" w:right="41" w:hanging="46"/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sz w:val="20"/>
              <w:szCs w:val="20"/>
            </w:rPr>
            <w:drawing>
              <wp:inline distB="114300" distT="114300" distL="114300" distR="114300">
                <wp:extent cx="1463290" cy="478383"/>
                <wp:effectExtent b="0" l="0" r="0" t="0"/>
                <wp:docPr id="64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290" cy="47838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F9">
          <w:pPr>
            <w:tabs>
              <w:tab w:val="center" w:leader="none" w:pos="4419"/>
              <w:tab w:val="right" w:leader="none" w:pos="8838"/>
              <w:tab w:val="left" w:leader="none" w:pos="315"/>
              <w:tab w:val="center" w:leader="none" w:pos="7513"/>
            </w:tabs>
            <w:jc w:val="center"/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sz w:val="20"/>
              <w:szCs w:val="20"/>
              <w:rtl w:val="0"/>
            </w:rPr>
            <w:t xml:space="preserve">       </w:t>
          </w:r>
        </w:p>
        <w:p w:rsidR="00000000" w:rsidDel="00000000" w:rsidP="00000000" w:rsidRDefault="00000000" w:rsidRPr="00000000" w14:paraId="000000FA">
          <w:pPr>
            <w:tabs>
              <w:tab w:val="center" w:leader="none" w:pos="4419"/>
              <w:tab w:val="right" w:leader="none" w:pos="8838"/>
              <w:tab w:val="left" w:leader="none" w:pos="315"/>
              <w:tab w:val="center" w:leader="none" w:pos="7513"/>
            </w:tabs>
            <w:jc w:val="right"/>
            <w:rPr>
              <w:rFonts w:ascii="Roboto" w:cs="Roboto" w:eastAsia="Roboto" w:hAnsi="Roboto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sz w:val="20"/>
              <w:szCs w:val="20"/>
              <w:rtl w:val="0"/>
            </w:rPr>
            <w:t xml:space="preserve">                       </w:t>
          </w:r>
          <w:r w:rsidDel="00000000" w:rsidR="00000000" w:rsidRPr="00000000">
            <w:rPr>
              <w:rFonts w:ascii="Roboto" w:cs="Roboto" w:eastAsia="Roboto" w:hAnsi="Roboto"/>
              <w:rtl w:val="0"/>
            </w:rPr>
            <w:t xml:space="preserve">          </w:t>
          </w:r>
          <w:r w:rsidDel="00000000" w:rsidR="00000000" w:rsidRPr="00000000">
            <w:rPr>
              <w:rFonts w:ascii="Roboto" w:cs="Roboto" w:eastAsia="Roboto" w:hAnsi="Roboto"/>
              <w:sz w:val="20"/>
              <w:szCs w:val="20"/>
              <w:rtl w:val="0"/>
            </w:rPr>
            <w:t xml:space="preserve">CD1201 Proyecto de Innovación en Ingeniería y Ciencias</w:t>
          </w:r>
          <w:r w:rsidDel="00000000" w:rsidR="00000000" w:rsidRPr="00000000">
            <w:rPr>
              <w:rFonts w:ascii="Roboto" w:cs="Roboto" w:eastAsia="Roboto" w:hAnsi="Roboto"/>
              <w:sz w:val="20"/>
              <w:szCs w:val="20"/>
              <w:rtl w:val="0"/>
            </w:rPr>
            <w:tab/>
            <w:t xml:space="preserve"> </w:t>
          </w:r>
        </w:p>
        <w:p w:rsidR="00000000" w:rsidDel="00000000" w:rsidP="00000000" w:rsidRDefault="00000000" w:rsidRPr="00000000" w14:paraId="000000FB">
          <w:pPr>
            <w:tabs>
              <w:tab w:val="center" w:leader="none" w:pos="4419"/>
              <w:tab w:val="right" w:leader="none" w:pos="8838"/>
              <w:tab w:val="left" w:leader="none" w:pos="315"/>
              <w:tab w:val="center" w:leader="none" w:pos="7513"/>
            </w:tabs>
            <w:ind w:firstLine="745"/>
            <w:jc w:val="right"/>
            <w:rPr>
              <w:rFonts w:ascii="Roboto" w:cs="Roboto" w:eastAsia="Roboto" w:hAnsi="Roboto"/>
              <w:sz w:val="20"/>
              <w:szCs w:val="20"/>
            </w:rPr>
          </w:pPr>
          <w:r w:rsidDel="00000000" w:rsidR="00000000" w:rsidRPr="00000000">
            <w:rPr>
              <w:rFonts w:ascii="Roboto" w:cs="Roboto" w:eastAsia="Roboto" w:hAnsi="Roboto"/>
              <w:sz w:val="20"/>
              <w:szCs w:val="20"/>
              <w:rtl w:val="0"/>
            </w:rPr>
            <w:t xml:space="preserve">                              Semestre 2023-2</w:t>
          </w:r>
        </w:p>
      </w:tc>
    </w:tr>
  </w:tbl>
  <w:p w:rsidR="00000000" w:rsidDel="00000000" w:rsidP="00000000" w:rsidRDefault="00000000" w:rsidRPr="00000000" w14:paraId="000000FC">
    <w:pPr>
      <w:tabs>
        <w:tab w:val="center" w:leader="none" w:pos="4419"/>
        <w:tab w:val="right" w:leader="none" w:pos="8838"/>
        <w:tab w:val="left" w:leader="none" w:pos="315"/>
        <w:tab w:val="center" w:leader="none" w:pos="7513"/>
      </w:tabs>
      <w:spacing w:line="24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2"/>
    <w:pPr>
      <w:spacing w:line="240" w:lineRule="auto"/>
    </w:pPr>
    <w:rPr>
      <w:color w:val="000000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17642B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7642B"/>
  </w:style>
  <w:style w:type="paragraph" w:styleId="Piedepgina">
    <w:name w:val="footer"/>
    <w:basedOn w:val="Normal"/>
    <w:link w:val="PiedepginaCar"/>
    <w:uiPriority w:val="99"/>
    <w:unhideWhenUsed w:val="1"/>
    <w:rsid w:val="0017642B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7642B"/>
  </w:style>
  <w:style w:type="paragraph" w:styleId="Prrafodelista">
    <w:name w:val="List Paragraph"/>
    <w:basedOn w:val="Normal"/>
    <w:uiPriority w:val="34"/>
    <w:qFormat w:val="1"/>
    <w:rsid w:val="00BC6997"/>
    <w:pPr>
      <w:ind w:left="720"/>
      <w:contextualSpacing w:val="1"/>
    </w:pPr>
  </w:style>
  <w:style w:type="table" w:styleId="a8" w:customStyle="1">
    <w:basedOn w:val="TableNormal2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</w:style>
  <w:style w:type="table" w:styleId="a9" w:customStyle="1">
    <w:basedOn w:val="TableNormal2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2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2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2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2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2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2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2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2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2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2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2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2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2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2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2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2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2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2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2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2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2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2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2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1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</w:style>
  <w:style w:type="table" w:styleId="aff2" w:customStyle="1">
    <w:basedOn w:val="TableNormal1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1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1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1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1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7" w:customStyle="1">
    <w:basedOn w:val="TableNormal1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8" w:customStyle="1">
    <w:basedOn w:val="TableNormal1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9" w:customStyle="1">
    <w:basedOn w:val="TableNormal1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a" w:customStyle="1">
    <w:basedOn w:val="TableNormal1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b" w:customStyle="1">
    <w:basedOn w:val="TableNormal1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c" w:customStyle="1">
    <w:basedOn w:val="TableNormal1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d" w:customStyle="1">
    <w:basedOn w:val="TableNormal1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e" w:customStyle="1">
    <w:basedOn w:val="TableNormal1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" w:customStyle="1">
    <w:basedOn w:val="TableNormal1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0" w:customStyle="1">
    <w:basedOn w:val="TableNormal1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1" w:customStyle="1">
    <w:basedOn w:val="TableNormal1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2" w:customStyle="1">
    <w:basedOn w:val="TableNormal1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3" w:customStyle="1">
    <w:basedOn w:val="TableNormal1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4" w:customStyle="1">
    <w:basedOn w:val="TableNormal1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5" w:customStyle="1">
    <w:basedOn w:val="TableNormal1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6" w:customStyle="1">
    <w:basedOn w:val="TableNormal1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7" w:customStyle="1">
    <w:basedOn w:val="TableNormal1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8" w:customStyle="1">
    <w:basedOn w:val="TableNormal1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9" w:customStyle="1">
    <w:basedOn w:val="TableNormal1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aconcuadrcula">
    <w:name w:val="Table Grid"/>
    <w:basedOn w:val="Tablanormal"/>
    <w:uiPriority w:val="39"/>
    <w:rsid w:val="00581088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ffa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b" w:customStyle="1">
    <w:basedOn w:val="TableNormal0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16144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16144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pPr>
      <w:spacing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5.png"/><Relationship Id="rId3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9SkwJt7GPUmeVhnP9St3KDpinA==">CgMxLjA4AGoxChRzdWdnZXN0LjF5MDh6eHhpb25hbhIZSG9yYWNpbyBCdWxkcmluaSBEJ090dG9uZXIhMW9oQXRoS1BuR2JwQjRUNDhvS3NIdm1BUHhBYWFSMkx0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2023-08-09T03:01:00Z</dcterms:created>
  <dc:creator>Horacio Buldrini D'Ottone</dc:creator>
</cp:coreProperties>
</file>