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D07" w14:textId="77777777" w:rsidR="003B7D5C" w:rsidRDefault="006175C5">
      <w:pPr>
        <w:spacing w:after="0" w:line="240" w:lineRule="auto"/>
        <w:jc w:val="both"/>
        <w:rPr>
          <w:rFonts w:ascii="Open Sans" w:eastAsia="Open Sans" w:hAnsi="Open Sans" w:cs="Open Sans"/>
          <w:sz w:val="52"/>
          <w:szCs w:val="52"/>
        </w:rPr>
      </w:pPr>
      <w:r>
        <w:rPr>
          <w:rFonts w:ascii="Open Sans" w:eastAsia="Open Sans" w:hAnsi="Open Sans" w:cs="Open Sans"/>
          <w:sz w:val="52"/>
          <w:szCs w:val="52"/>
        </w:rPr>
        <w:t>Pauta observación de clases</w:t>
      </w:r>
    </w:p>
    <w:p w14:paraId="143A5A3A" w14:textId="453884A4" w:rsidR="003B7D5C" w:rsidRDefault="006175C5">
      <w:pPr>
        <w:jc w:val="both"/>
        <w:rPr>
          <w:rFonts w:ascii="Open Sans" w:eastAsia="Open Sans" w:hAnsi="Open Sans" w:cs="Open Sans"/>
          <w:color w:val="5A5A5A"/>
          <w:sz w:val="20"/>
          <w:szCs w:val="20"/>
        </w:rPr>
      </w:pPr>
      <w:r>
        <w:rPr>
          <w:rFonts w:ascii="Open Sans" w:eastAsia="Open Sans" w:hAnsi="Open Sans" w:cs="Open Sans"/>
          <w:color w:val="5A5A5A"/>
          <w:sz w:val="20"/>
          <w:szCs w:val="20"/>
        </w:rPr>
        <w:t>Taller Inducción a Competencias Docentes Auxiliares AA0010</w:t>
      </w:r>
    </w:p>
    <w:p w14:paraId="24455295" w14:textId="593C341C" w:rsidR="00BB4BE1" w:rsidRDefault="00AD654B">
      <w:pPr>
        <w:jc w:val="both"/>
        <w:rPr>
          <w:rFonts w:ascii="Open Sans" w:eastAsia="Open Sans" w:hAnsi="Open Sans" w:cs="Open Sans"/>
          <w:color w:val="5A5A5A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Esta pauta de evaluación deberán</w:t>
      </w:r>
      <w:r w:rsidR="00BB4BE1" w:rsidRPr="00E520C6">
        <w:rPr>
          <w:rFonts w:ascii="Helvetica Neue" w:eastAsia="Helvetica Neue" w:hAnsi="Helvetica Neue" w:cs="Helvetica Neue"/>
          <w:b/>
          <w:sz w:val="20"/>
          <w:szCs w:val="20"/>
        </w:rPr>
        <w:t xml:space="preserve"> en</w:t>
      </w:r>
      <w:r>
        <w:rPr>
          <w:rFonts w:ascii="Helvetica Neue" w:eastAsia="Helvetica Neue" w:hAnsi="Helvetica Neue" w:cs="Helvetica Neue"/>
          <w:b/>
          <w:sz w:val="20"/>
          <w:szCs w:val="20"/>
        </w:rPr>
        <w:t>viarla, a través de una actividad, en la última sesión sincrónica del taller.</w:t>
      </w:r>
    </w:p>
    <w:p w14:paraId="1DA428AE" w14:textId="77777777" w:rsidR="00E520C6" w:rsidRPr="00E520C6" w:rsidRDefault="00E520C6" w:rsidP="00E520C6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FF0000"/>
          <w:sz w:val="32"/>
          <w:szCs w:val="32"/>
        </w:rPr>
        <w:t>1.-Caracterización del curso</w:t>
      </w:r>
    </w:p>
    <w:p w14:paraId="3DB96B3C" w14:textId="47506D85" w:rsidR="003B7D5C" w:rsidRDefault="006175C5">
      <w:pPr>
        <w:spacing w:after="0"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A continuación, completa los datos de la clase a observar. Puedes hacerlo, durante la sesión o destinar un tiempo al cierre de la clase para completarla. Recuerda revisar </w:t>
      </w:r>
      <w:r w:rsidRPr="00AD654B">
        <w:rPr>
          <w:rFonts w:ascii="Helvetica Neue" w:eastAsia="Helvetica Neue" w:hAnsi="Helvetica Neue" w:cs="Helvetica Neue"/>
          <w:b/>
          <w:sz w:val="20"/>
          <w:szCs w:val="20"/>
        </w:rPr>
        <w:t xml:space="preserve">la planificación de clase que te será entregada </w:t>
      </w:r>
      <w:r w:rsidR="00AD654B" w:rsidRPr="00AD654B">
        <w:rPr>
          <w:rFonts w:ascii="Helvetica Neue" w:eastAsia="Helvetica Neue" w:hAnsi="Helvetica Neue" w:cs="Helvetica Neue"/>
          <w:b/>
          <w:sz w:val="20"/>
          <w:szCs w:val="20"/>
        </w:rPr>
        <w:t>previo a</w:t>
      </w:r>
      <w:r w:rsidRPr="00AD654B">
        <w:rPr>
          <w:rFonts w:ascii="Helvetica Neue" w:eastAsia="Helvetica Neue" w:hAnsi="Helvetica Neue" w:cs="Helvetica Neue"/>
          <w:b/>
          <w:sz w:val="20"/>
          <w:szCs w:val="20"/>
        </w:rPr>
        <w:t xml:space="preserve"> la sesión</w:t>
      </w:r>
      <w:r>
        <w:rPr>
          <w:rFonts w:ascii="Helvetica Neue" w:eastAsia="Helvetica Neue" w:hAnsi="Helvetica Neue" w:cs="Helvetica Neue"/>
          <w:sz w:val="20"/>
          <w:szCs w:val="20"/>
        </w:rPr>
        <w:t>, así podrás considerar cómo el equipo docente ejecuta lo planeado en ésta.</w:t>
      </w:r>
    </w:p>
    <w:p w14:paraId="0D53B657" w14:textId="77777777" w:rsidR="003B7D5C" w:rsidRDefault="003B7D5C">
      <w:pPr>
        <w:spacing w:after="0"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5F86DD67" w14:textId="77777777" w:rsidR="003B7D5C" w:rsidRDefault="003B7D5C">
      <w:pPr>
        <w:spacing w:after="0"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"/>
        <w:tblW w:w="72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70"/>
        <w:gridCol w:w="4590"/>
      </w:tblGrid>
      <w:tr w:rsidR="003B7D5C" w14:paraId="122CB249" w14:textId="7777777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3E8A24A" w14:textId="51E396D9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Fecha</w:t>
            </w:r>
            <w:r w:rsidR="00F82409"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A6E3FA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14D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3B7D5C" w14:paraId="7341185C" w14:textId="7777777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7C04D8B" w14:textId="231ED9C0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Curso</w:t>
            </w:r>
            <w:r w:rsidR="00F82409"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6BC217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91BF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3B7D5C" w14:paraId="6730A0AC" w14:textId="7777777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35088AB" w14:textId="2A0ABE8D" w:rsidR="003B7D5C" w:rsidRDefault="00BB4BE1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Auxiliares observados: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97DCB7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3517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3B7D5C" w14:paraId="12616E76" w14:textId="7777777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F90E736" w14:textId="7C78C26C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Auxiliares observado</w:t>
            </w:r>
            <w:r w:rsidR="00BB4BE1">
              <w:rPr>
                <w:rFonts w:ascii="Helvetica Neue" w:eastAsia="Helvetica Neue" w:hAnsi="Helvetica Neue" w:cs="Helvetica Neue"/>
                <w:sz w:val="20"/>
                <w:szCs w:val="20"/>
              </w:rPr>
              <w:t>re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</w:t>
            </w:r>
            <w:r w:rsidR="00F82409"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02DEB5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824B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3B7D5C" w14:paraId="2D71244E" w14:textId="7777777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ED757F8" w14:textId="73866041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Hora de inicio</w:t>
            </w:r>
            <w:r w:rsidR="00F82409"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569A49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D084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3B7D5C" w14:paraId="428F3402" w14:textId="7777777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88AA1B2" w14:textId="0C3FABA1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Hora de término</w:t>
            </w:r>
            <w:r w:rsidR="00F82409"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6A0FF1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6811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C681AA3" w14:textId="77777777" w:rsidR="00BA1808" w:rsidRDefault="00BA1808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0"/>
        <w:tblW w:w="10070" w:type="dxa"/>
        <w:jc w:val="center"/>
        <w:tblInd w:w="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232"/>
        <w:gridCol w:w="2518"/>
        <w:gridCol w:w="2518"/>
      </w:tblGrid>
      <w:tr w:rsidR="003B7D5C" w14:paraId="19C83996" w14:textId="77777777">
        <w:trPr>
          <w:jc w:val="center"/>
        </w:trPr>
        <w:tc>
          <w:tcPr>
            <w:tcW w:w="10070" w:type="dxa"/>
            <w:gridSpan w:val="4"/>
            <w:shd w:val="clear" w:color="auto" w:fill="BFBFBF"/>
          </w:tcPr>
          <w:p w14:paraId="0FC1D2FF" w14:textId="49ED389F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Estudiantes durante la clase</w:t>
            </w:r>
          </w:p>
        </w:tc>
      </w:tr>
      <w:tr w:rsidR="003B7D5C" w14:paraId="2FD89406" w14:textId="77777777">
        <w:trPr>
          <w:jc w:val="center"/>
        </w:trPr>
        <w:tc>
          <w:tcPr>
            <w:tcW w:w="2802" w:type="dxa"/>
            <w:shd w:val="clear" w:color="auto" w:fill="BFBFBF"/>
          </w:tcPr>
          <w:p w14:paraId="3155E4C4" w14:textId="77777777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Nº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Hombres</w:t>
            </w:r>
          </w:p>
        </w:tc>
        <w:tc>
          <w:tcPr>
            <w:tcW w:w="2232" w:type="dxa"/>
          </w:tcPr>
          <w:p w14:paraId="473612A9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518" w:type="dxa"/>
            <w:shd w:val="clear" w:color="auto" w:fill="BFBFBF"/>
          </w:tcPr>
          <w:p w14:paraId="0076C6F9" w14:textId="77777777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Nº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Mujeres</w:t>
            </w:r>
          </w:p>
        </w:tc>
        <w:tc>
          <w:tcPr>
            <w:tcW w:w="2518" w:type="dxa"/>
          </w:tcPr>
          <w:p w14:paraId="67BBEF4F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53C7B10B" w14:textId="77777777" w:rsidR="00BA1808" w:rsidRDefault="00BA1808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1"/>
        <w:tblW w:w="10177" w:type="dxa"/>
        <w:jc w:val="center"/>
        <w:tblInd w:w="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10177"/>
      </w:tblGrid>
      <w:tr w:rsidR="003B7D5C" w14:paraId="0C93D32E" w14:textId="77777777" w:rsidTr="00F82409">
        <w:trPr>
          <w:trHeight w:val="575"/>
          <w:jc w:val="center"/>
        </w:trPr>
        <w:tc>
          <w:tcPr>
            <w:tcW w:w="10177" w:type="dxa"/>
            <w:shd w:val="clear" w:color="auto" w:fill="BFBFBF"/>
          </w:tcPr>
          <w:p w14:paraId="5C218262" w14:textId="77777777" w:rsidR="003B7D5C" w:rsidRDefault="006175C5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Resultado de aprendizaje</w:t>
            </w:r>
            <w:r w:rsidR="00C71A92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u objetivo de la clase</w:t>
            </w:r>
          </w:p>
        </w:tc>
      </w:tr>
      <w:tr w:rsidR="003B7D5C" w14:paraId="1C7D1F64" w14:textId="77777777" w:rsidTr="00F82409">
        <w:trPr>
          <w:trHeight w:val="1125"/>
          <w:jc w:val="center"/>
        </w:trPr>
        <w:tc>
          <w:tcPr>
            <w:tcW w:w="10177" w:type="dxa"/>
          </w:tcPr>
          <w:p w14:paraId="1E193C91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9354AA3" w14:textId="77777777" w:rsidR="003B7D5C" w:rsidRDefault="003B7D5C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14:paraId="216067E9" w14:textId="77777777" w:rsidR="003B7D5C" w:rsidRDefault="003B7D5C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40082901" w14:textId="77777777" w:rsidR="00595B96" w:rsidRDefault="00595B96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</w:p>
    <w:p w14:paraId="67E06407" w14:textId="77777777" w:rsidR="00AD654B" w:rsidRDefault="00AD654B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</w:p>
    <w:p w14:paraId="266A5642" w14:textId="77777777" w:rsidR="00AD654B" w:rsidRDefault="00AD654B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</w:p>
    <w:p w14:paraId="587BE32A" w14:textId="77777777" w:rsidR="00AD654B" w:rsidRDefault="00AD654B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</w:p>
    <w:p w14:paraId="358B2711" w14:textId="2B98F9DF" w:rsidR="003B7D5C" w:rsidRDefault="006175C5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FF0000"/>
          <w:sz w:val="32"/>
          <w:szCs w:val="32"/>
        </w:rPr>
        <w:lastRenderedPageBreak/>
        <w:t>2.- Competencias docentes</w:t>
      </w:r>
    </w:p>
    <w:p w14:paraId="26B6BCED" w14:textId="77777777" w:rsidR="00BA1808" w:rsidRPr="00BA1808" w:rsidRDefault="00BA1808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16"/>
          <w:szCs w:val="16"/>
        </w:rPr>
      </w:pPr>
    </w:p>
    <w:p w14:paraId="18998F55" w14:textId="69D40B7A" w:rsidR="003B7D5C" w:rsidRDefault="006175C5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 continuación, evalúa en qué nivel de logro se ejecutan las siguientes acciones de enseñanza-aprendizaje. La dupla de auxiliares que observas es considerada un equipo docente, más allá de sus individualidades, aprecia su acción conjunta.</w:t>
      </w:r>
    </w:p>
    <w:p w14:paraId="06C94A00" w14:textId="77777777" w:rsidR="00BE4A28" w:rsidRDefault="00BE4A28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2"/>
        <w:tblW w:w="4928" w:type="dxa"/>
        <w:jc w:val="center"/>
        <w:tblInd w:w="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4928"/>
      </w:tblGrid>
      <w:tr w:rsidR="00AD654B" w:rsidRPr="00AD654B" w14:paraId="6564421F" w14:textId="77777777" w:rsidTr="00A15E9A">
        <w:trPr>
          <w:jc w:val="center"/>
        </w:trPr>
        <w:tc>
          <w:tcPr>
            <w:tcW w:w="4928" w:type="dxa"/>
            <w:shd w:val="clear" w:color="auto" w:fill="BFBFBF"/>
          </w:tcPr>
          <w:p w14:paraId="2D350096" w14:textId="77777777" w:rsidR="00AD654B" w:rsidRPr="00AD654B" w:rsidRDefault="00AD654B" w:rsidP="00AD654B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AD654B">
              <w:rPr>
                <w:rFonts w:ascii="Helvetica Neue" w:eastAsia="Helvetica Neue" w:hAnsi="Helvetica Neue" w:cs="Helvetica Neue"/>
                <w:sz w:val="20"/>
                <w:szCs w:val="20"/>
              </w:rPr>
              <w:t>Descripción de niveles de logro</w:t>
            </w:r>
          </w:p>
        </w:tc>
      </w:tr>
      <w:tr w:rsidR="00AD654B" w:rsidRPr="00AD654B" w14:paraId="6B72012E" w14:textId="77777777" w:rsidTr="00A15E9A">
        <w:trPr>
          <w:jc w:val="center"/>
        </w:trPr>
        <w:tc>
          <w:tcPr>
            <w:tcW w:w="4928" w:type="dxa"/>
          </w:tcPr>
          <w:p w14:paraId="524991FA" w14:textId="77777777" w:rsidR="00AD654B" w:rsidRPr="00AD654B" w:rsidRDefault="00AD654B" w:rsidP="00AD654B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AD65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Insatisfactorio:</w:t>
            </w:r>
            <w:r w:rsidRPr="00AD654B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nunca o casi nunca, muy en desacuerdo </w:t>
            </w:r>
          </w:p>
        </w:tc>
      </w:tr>
      <w:tr w:rsidR="00AD654B" w:rsidRPr="00AD654B" w14:paraId="279EEC81" w14:textId="77777777" w:rsidTr="00A15E9A">
        <w:trPr>
          <w:jc w:val="center"/>
        </w:trPr>
        <w:tc>
          <w:tcPr>
            <w:tcW w:w="4928" w:type="dxa"/>
          </w:tcPr>
          <w:p w14:paraId="0FA427FE" w14:textId="77777777" w:rsidR="00AD654B" w:rsidRPr="00AD654B" w:rsidRDefault="00AD654B" w:rsidP="00AD654B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AD65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Parcial:</w:t>
            </w:r>
            <w:r w:rsidRPr="00AD654B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 veces, en desacuerdo</w:t>
            </w:r>
          </w:p>
        </w:tc>
      </w:tr>
      <w:tr w:rsidR="00AD654B" w:rsidRPr="00AD654B" w14:paraId="3CE158E8" w14:textId="77777777" w:rsidTr="00A15E9A">
        <w:trPr>
          <w:jc w:val="center"/>
        </w:trPr>
        <w:tc>
          <w:tcPr>
            <w:tcW w:w="4928" w:type="dxa"/>
          </w:tcPr>
          <w:p w14:paraId="16E3D14E" w14:textId="77777777" w:rsidR="00AD654B" w:rsidRPr="00AD654B" w:rsidRDefault="00AD654B" w:rsidP="00AD654B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AD65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Bueno:</w:t>
            </w:r>
            <w:r w:rsidRPr="00AD654B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casi siempre, de acuerdo</w:t>
            </w:r>
          </w:p>
        </w:tc>
      </w:tr>
      <w:tr w:rsidR="00AD654B" w:rsidRPr="00AD654B" w14:paraId="5C4B3C60" w14:textId="77777777" w:rsidTr="00A15E9A">
        <w:trPr>
          <w:jc w:val="center"/>
        </w:trPr>
        <w:tc>
          <w:tcPr>
            <w:tcW w:w="4928" w:type="dxa"/>
          </w:tcPr>
          <w:p w14:paraId="2C1C7F45" w14:textId="77777777" w:rsidR="00AD654B" w:rsidRPr="00AD654B" w:rsidRDefault="00AD654B" w:rsidP="00AD654B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AD65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Destacado:</w:t>
            </w:r>
            <w:r w:rsidRPr="00AD654B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siempre, muy de acuerdo</w:t>
            </w:r>
          </w:p>
        </w:tc>
      </w:tr>
    </w:tbl>
    <w:p w14:paraId="09845BFA" w14:textId="77777777" w:rsidR="00AD654B" w:rsidRDefault="00AD654B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3"/>
        <w:tblW w:w="12895" w:type="dxa"/>
        <w:tblInd w:w="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9148"/>
        <w:gridCol w:w="1038"/>
        <w:gridCol w:w="825"/>
        <w:gridCol w:w="717"/>
        <w:gridCol w:w="1167"/>
      </w:tblGrid>
      <w:tr w:rsidR="003B7D5C" w14:paraId="13A2840F" w14:textId="77777777" w:rsidTr="00AD654B">
        <w:trPr>
          <w:trHeight w:val="330"/>
        </w:trPr>
        <w:tc>
          <w:tcPr>
            <w:tcW w:w="9148" w:type="dxa"/>
            <w:vMerge w:val="restart"/>
            <w:shd w:val="clear" w:color="auto" w:fill="BFBFBF"/>
            <w:vAlign w:val="center"/>
          </w:tcPr>
          <w:p w14:paraId="561C7D94" w14:textId="77777777" w:rsidR="003B7D5C" w:rsidRDefault="006175C5" w:rsidP="00BE4A28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ASPECTOS A OBSERVAR</w:t>
            </w:r>
          </w:p>
        </w:tc>
        <w:tc>
          <w:tcPr>
            <w:tcW w:w="3747" w:type="dxa"/>
            <w:gridSpan w:val="4"/>
            <w:shd w:val="clear" w:color="auto" w:fill="BFBFBF"/>
            <w:vAlign w:val="center"/>
          </w:tcPr>
          <w:p w14:paraId="1E0A7E78" w14:textId="77777777" w:rsidR="003B7D5C" w:rsidRDefault="006175C5" w:rsidP="00BE4A28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NIVELES DE LOGRO</w:t>
            </w:r>
          </w:p>
        </w:tc>
      </w:tr>
      <w:tr w:rsidR="003B7D5C" w14:paraId="685F35E5" w14:textId="77777777" w:rsidTr="00AD654B">
        <w:trPr>
          <w:trHeight w:val="244"/>
        </w:trPr>
        <w:tc>
          <w:tcPr>
            <w:tcW w:w="9148" w:type="dxa"/>
            <w:vMerge/>
            <w:shd w:val="clear" w:color="auto" w:fill="BFBFBF"/>
            <w:vAlign w:val="center"/>
          </w:tcPr>
          <w:p w14:paraId="5CB0EB58" w14:textId="77777777" w:rsidR="003B7D5C" w:rsidRDefault="003B7D5C" w:rsidP="00BE4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BFBFBF"/>
            <w:vAlign w:val="center"/>
          </w:tcPr>
          <w:p w14:paraId="0A417C25" w14:textId="77777777" w:rsidR="003B7D5C" w:rsidRDefault="006175C5" w:rsidP="00BE4A28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Destacado</w:t>
            </w:r>
          </w:p>
        </w:tc>
        <w:tc>
          <w:tcPr>
            <w:tcW w:w="825" w:type="dxa"/>
            <w:shd w:val="clear" w:color="auto" w:fill="BFBFBF"/>
            <w:vAlign w:val="center"/>
          </w:tcPr>
          <w:p w14:paraId="0D443D82" w14:textId="77777777" w:rsidR="003B7D5C" w:rsidRDefault="006175C5" w:rsidP="00BE4A28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Bueno</w:t>
            </w:r>
          </w:p>
        </w:tc>
        <w:tc>
          <w:tcPr>
            <w:tcW w:w="717" w:type="dxa"/>
            <w:shd w:val="clear" w:color="auto" w:fill="BFBFBF"/>
            <w:vAlign w:val="center"/>
          </w:tcPr>
          <w:p w14:paraId="0DF86232" w14:textId="77777777" w:rsidR="003B7D5C" w:rsidRDefault="006175C5" w:rsidP="00BE4A28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Parcial</w:t>
            </w:r>
          </w:p>
        </w:tc>
        <w:tc>
          <w:tcPr>
            <w:tcW w:w="1167" w:type="dxa"/>
            <w:shd w:val="clear" w:color="auto" w:fill="BFBFBF"/>
          </w:tcPr>
          <w:p w14:paraId="0CDBD3F6" w14:textId="77777777" w:rsidR="003B7D5C" w:rsidRDefault="006175C5" w:rsidP="00BE4A28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sz w:val="14"/>
                <w:szCs w:val="14"/>
              </w:rPr>
              <w:t>Insatisfactorio</w:t>
            </w:r>
          </w:p>
        </w:tc>
      </w:tr>
      <w:tr w:rsidR="003B7D5C" w14:paraId="5D9B7852" w14:textId="77777777" w:rsidTr="00AD654B">
        <w:trPr>
          <w:trHeight w:val="502"/>
        </w:trPr>
        <w:tc>
          <w:tcPr>
            <w:tcW w:w="9148" w:type="dxa"/>
            <w:vAlign w:val="center"/>
          </w:tcPr>
          <w:p w14:paraId="27A36E81" w14:textId="77777777" w:rsidR="003B7D5C" w:rsidRDefault="006175C5" w:rsidP="00BE4A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El equipo docente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detecta los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conocimientos previos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de sus estudiantes para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contextualizar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su clase.</w:t>
            </w:r>
          </w:p>
        </w:tc>
        <w:tc>
          <w:tcPr>
            <w:tcW w:w="1038" w:type="dxa"/>
            <w:vAlign w:val="center"/>
          </w:tcPr>
          <w:p w14:paraId="43D31C4F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4F1ED8D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2032EE73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5CF27C68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BE4A28" w14:paraId="0072F3D7" w14:textId="77777777" w:rsidTr="00AD654B">
        <w:trPr>
          <w:trHeight w:val="502"/>
        </w:trPr>
        <w:tc>
          <w:tcPr>
            <w:tcW w:w="9148" w:type="dxa"/>
            <w:vAlign w:val="center"/>
          </w:tcPr>
          <w:p w14:paraId="32EED997" w14:textId="7E3F413E" w:rsidR="00BE4A28" w:rsidRDefault="00BE4A28" w:rsidP="006C58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El equipo docente realiza una</w:t>
            </w:r>
            <w:r w:rsidRPr="00BE4A28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 </w:t>
            </w:r>
            <w:r w:rsidR="006C58B9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contextualización inicial del contenido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6C58B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para ayudar a sus estudiantes a recordar contenido útil para su comprensión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8" w:type="dxa"/>
            <w:vAlign w:val="center"/>
          </w:tcPr>
          <w:p w14:paraId="101E3446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71C820AB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259A25A7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5A32FF1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6DEFBC45" w14:textId="77777777" w:rsidTr="00AD654B">
        <w:trPr>
          <w:trHeight w:val="555"/>
        </w:trPr>
        <w:tc>
          <w:tcPr>
            <w:tcW w:w="9148" w:type="dxa"/>
            <w:vAlign w:val="center"/>
          </w:tcPr>
          <w:p w14:paraId="3063DA20" w14:textId="69785E52" w:rsidR="003B7D5C" w:rsidRDefault="006175C5" w:rsidP="00BE4A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Los mensajes que </w:t>
            </w:r>
            <w:r w:rsidR="00BA1808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entrega el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equipo docente permiten percibir un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clima (dimensión emocional)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que valora la participación y aportes.</w:t>
            </w:r>
          </w:p>
        </w:tc>
        <w:tc>
          <w:tcPr>
            <w:tcW w:w="1038" w:type="dxa"/>
            <w:vAlign w:val="center"/>
          </w:tcPr>
          <w:p w14:paraId="01B3CC87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9BA14C8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22BC3046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894C253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5048C73D" w14:textId="77777777" w:rsidTr="00AD654B">
        <w:trPr>
          <w:trHeight w:val="365"/>
        </w:trPr>
        <w:tc>
          <w:tcPr>
            <w:tcW w:w="9148" w:type="dxa"/>
            <w:vAlign w:val="center"/>
          </w:tcPr>
          <w:p w14:paraId="2116A645" w14:textId="77777777" w:rsidR="003B7D5C" w:rsidRDefault="006175C5" w:rsidP="00BE4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El equipo docente aplica una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técnica didáctica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coherente a las características de la disciplina y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resultado de aprendizaje.</w:t>
            </w:r>
          </w:p>
        </w:tc>
        <w:tc>
          <w:tcPr>
            <w:tcW w:w="1038" w:type="dxa"/>
            <w:vAlign w:val="center"/>
          </w:tcPr>
          <w:p w14:paraId="7CF55AA3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BA31A8B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B3E4619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F1413CF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305481B2" w14:textId="77777777" w:rsidTr="00AD654B">
        <w:trPr>
          <w:trHeight w:val="431"/>
        </w:trPr>
        <w:tc>
          <w:tcPr>
            <w:tcW w:w="9148" w:type="dxa"/>
            <w:vAlign w:val="center"/>
          </w:tcPr>
          <w:p w14:paraId="13103D3D" w14:textId="77777777" w:rsidR="003B7D5C" w:rsidRDefault="006175C5" w:rsidP="00BE4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Se distinguen, a través de acciones determinadas, los tres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momentos de la clase.</w:t>
            </w:r>
          </w:p>
        </w:tc>
        <w:tc>
          <w:tcPr>
            <w:tcW w:w="1038" w:type="dxa"/>
            <w:vAlign w:val="center"/>
          </w:tcPr>
          <w:p w14:paraId="710A0AF9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953ED0B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3B978C5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D5AD2C4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3FCE418A" w14:textId="77777777" w:rsidTr="00AD654B">
        <w:trPr>
          <w:trHeight w:val="267"/>
        </w:trPr>
        <w:tc>
          <w:tcPr>
            <w:tcW w:w="9148" w:type="dxa"/>
            <w:vAlign w:val="center"/>
          </w:tcPr>
          <w:p w14:paraId="350050FF" w14:textId="4C5B3C0F" w:rsidR="003B7D5C" w:rsidRDefault="006175C5" w:rsidP="00BE4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Se promueven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interacciones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desde el equipo docente a los</w:t>
            </w:r>
            <w:r w:rsidR="00C4433A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y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las estudiantes, a través de preguntas</w:t>
            </w:r>
            <w:r w:rsidR="00BA1808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abiertas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, opiniones</w:t>
            </w:r>
            <w:r w:rsidR="00BA1808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, recomendaciones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y</w:t>
            </w:r>
            <w:r w:rsidR="00BA1808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otros comentarios.</w:t>
            </w:r>
          </w:p>
        </w:tc>
        <w:tc>
          <w:tcPr>
            <w:tcW w:w="1038" w:type="dxa"/>
            <w:vAlign w:val="center"/>
          </w:tcPr>
          <w:p w14:paraId="68301D7A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8E7BF2B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0D9D930A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11EA5DF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6E04C589" w14:textId="77777777" w:rsidTr="00AD654B">
        <w:trPr>
          <w:trHeight w:val="361"/>
        </w:trPr>
        <w:tc>
          <w:tcPr>
            <w:tcW w:w="9148" w:type="dxa"/>
            <w:vAlign w:val="center"/>
          </w:tcPr>
          <w:p w14:paraId="66B529C4" w14:textId="6CD4F5EB" w:rsidR="003B7D5C" w:rsidRDefault="006175C5" w:rsidP="00BE4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El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material de apoyo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(</w:t>
            </w:r>
            <w:r w:rsidR="0004642A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videos, links,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ppt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, guías,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) empleado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en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la clase es didáctico y comprensible para l</w:t>
            </w:r>
            <w:r w:rsidR="00BB4BE1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</w:t>
            </w:r>
            <w:r w:rsidR="00BB4BE1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y los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estudiantes.</w:t>
            </w:r>
          </w:p>
        </w:tc>
        <w:tc>
          <w:tcPr>
            <w:tcW w:w="1038" w:type="dxa"/>
            <w:vAlign w:val="center"/>
          </w:tcPr>
          <w:p w14:paraId="4F102DDA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ABBE261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4E88971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7ED8498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310BC7D4" w14:textId="77777777" w:rsidTr="00AD654B">
        <w:trPr>
          <w:trHeight w:val="144"/>
        </w:trPr>
        <w:tc>
          <w:tcPr>
            <w:tcW w:w="9148" w:type="dxa"/>
            <w:vAlign w:val="center"/>
          </w:tcPr>
          <w:p w14:paraId="481AFE99" w14:textId="6F687D5B" w:rsidR="003B7D5C" w:rsidRDefault="006175C5" w:rsidP="00BE4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El equipo docente establece acciones de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evaluación formativa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y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retroalimentación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, durante</w:t>
            </w:r>
            <w:r w:rsidR="006C58B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uno o más momentos de su clase, o bien, asincrónicamente en plataforma </w:t>
            </w:r>
            <w:proofErr w:type="spellStart"/>
            <w:r w:rsidR="006C58B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UCursos</w:t>
            </w:r>
            <w:proofErr w:type="spellEnd"/>
            <w:r w:rsidR="006C58B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8" w:type="dxa"/>
            <w:vAlign w:val="center"/>
          </w:tcPr>
          <w:p w14:paraId="4EA607BA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528343BC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0CA62FC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F440F4D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465DE3AB" w14:textId="77777777" w:rsidTr="00AD654B">
        <w:trPr>
          <w:trHeight w:val="58"/>
        </w:trPr>
        <w:tc>
          <w:tcPr>
            <w:tcW w:w="9148" w:type="dxa"/>
            <w:vAlign w:val="center"/>
          </w:tcPr>
          <w:p w14:paraId="2BFDD51A" w14:textId="1D99D371" w:rsidR="003B7D5C" w:rsidRDefault="006175C5" w:rsidP="00BE4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La sesión se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planificó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coherentemente </w:t>
            </w:r>
            <w:r w:rsidR="00BE4A28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 relación al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resultado de aprendizaje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u </w:t>
            </w:r>
            <w:r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objetivo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 la clase.</w:t>
            </w:r>
          </w:p>
        </w:tc>
        <w:tc>
          <w:tcPr>
            <w:tcW w:w="1038" w:type="dxa"/>
            <w:vAlign w:val="center"/>
          </w:tcPr>
          <w:p w14:paraId="43E50C0E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450C451C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02C41CB7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88E4E48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3B7D5C" w14:paraId="2020E0AD" w14:textId="77777777" w:rsidTr="00AD654B">
        <w:trPr>
          <w:trHeight w:val="58"/>
        </w:trPr>
        <w:tc>
          <w:tcPr>
            <w:tcW w:w="9148" w:type="dxa"/>
            <w:vAlign w:val="center"/>
          </w:tcPr>
          <w:p w14:paraId="2FEE84A9" w14:textId="2A4512C9" w:rsidR="003B7D5C" w:rsidRPr="00BE4A28" w:rsidRDefault="006175C5" w:rsidP="00BE4A28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BE4A28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La </w:t>
            </w:r>
            <w:r w:rsidRPr="00BE4A28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>estrategia comunicativa</w:t>
            </w:r>
            <w:r w:rsidRPr="00BE4A28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empleada por la dupla es efectiva, empleando un discurso claro, coherente y comprensible para sus estudiantes.</w:t>
            </w:r>
          </w:p>
        </w:tc>
        <w:tc>
          <w:tcPr>
            <w:tcW w:w="1038" w:type="dxa"/>
            <w:vAlign w:val="center"/>
          </w:tcPr>
          <w:p w14:paraId="6C64056F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54315C73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04B47BA0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AF7666B" w14:textId="77777777" w:rsidR="003B7D5C" w:rsidRDefault="003B7D5C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BE4A28" w14:paraId="262516A1" w14:textId="77777777" w:rsidTr="00AD654B">
        <w:trPr>
          <w:trHeight w:val="74"/>
        </w:trPr>
        <w:tc>
          <w:tcPr>
            <w:tcW w:w="9148" w:type="dxa"/>
            <w:vAlign w:val="center"/>
          </w:tcPr>
          <w:p w14:paraId="28C6C3E9" w14:textId="46D948A4" w:rsidR="00BE4A28" w:rsidRPr="00BE4A28" w:rsidRDefault="00BE4A28" w:rsidP="00BE4A28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BE4A28"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Al finalizar la clase, el equipo docente se preocupa de</w:t>
            </w:r>
            <w:r w:rsidRPr="00BE4A28"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  <w:t xml:space="preserve"> instruir y recordar </w:t>
            </w:r>
            <w:r w:rsidRPr="00BE4A28">
              <w:rPr>
                <w:rFonts w:ascii="Helvetica Neue" w:eastAsia="Helvetica Neue" w:hAnsi="Helvetica Neue" w:cs="Helvetica Neue"/>
                <w:sz w:val="20"/>
                <w:szCs w:val="20"/>
              </w:rPr>
              <w:t>a sus alumnos, informando las próximas actividades, evaluaciones</w:t>
            </w:r>
            <w:r w:rsidR="006C58B9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y plazos, por ejemplo en la plataforma </w:t>
            </w:r>
            <w:proofErr w:type="spellStart"/>
            <w:r w:rsidR="006C58B9">
              <w:rPr>
                <w:rFonts w:ascii="Helvetica Neue" w:eastAsia="Helvetica Neue" w:hAnsi="Helvetica Neue" w:cs="Helvetica Neue"/>
                <w:sz w:val="20"/>
                <w:szCs w:val="20"/>
              </w:rPr>
              <w:t>UCursos</w:t>
            </w:r>
            <w:proofErr w:type="spellEnd"/>
            <w:r w:rsidR="006C58B9"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</w:tc>
        <w:tc>
          <w:tcPr>
            <w:tcW w:w="1038" w:type="dxa"/>
            <w:vAlign w:val="center"/>
          </w:tcPr>
          <w:p w14:paraId="6C569018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4FE2C960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A544E01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F4145F2" w14:textId="77777777" w:rsidR="00BE4A28" w:rsidRDefault="00BE4A28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BB4BE1" w14:paraId="7E0D13AA" w14:textId="77777777" w:rsidTr="00AD654B">
        <w:trPr>
          <w:trHeight w:val="74"/>
        </w:trPr>
        <w:tc>
          <w:tcPr>
            <w:tcW w:w="9148" w:type="dxa"/>
            <w:vAlign w:val="center"/>
          </w:tcPr>
          <w:p w14:paraId="0E145A61" w14:textId="2950159C" w:rsidR="00BB4BE1" w:rsidRPr="00BB4BE1" w:rsidRDefault="00BB4BE1" w:rsidP="00BE4A28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BB4BE1"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  <w:t xml:space="preserve">El equipo docente ha diseñado una </w:t>
            </w:r>
            <w:r w:rsidRPr="0004642A">
              <w:rPr>
                <w:rFonts w:ascii="Helvetica Neue" w:hAnsi="Helvetica Neue" w:cs="Arial"/>
                <w:color w:val="FF0000"/>
                <w:sz w:val="20"/>
                <w:szCs w:val="20"/>
                <w:shd w:val="clear" w:color="auto" w:fill="FFFFFF"/>
              </w:rPr>
              <w:t xml:space="preserve">experiencia en U-Cursos </w:t>
            </w:r>
            <w:r w:rsidR="0004642A"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  <w:t>con instrucciones claras, material de apoyo adecuado y uso de las herramientas disponibles.</w:t>
            </w:r>
          </w:p>
        </w:tc>
        <w:tc>
          <w:tcPr>
            <w:tcW w:w="1038" w:type="dxa"/>
            <w:vAlign w:val="center"/>
          </w:tcPr>
          <w:p w14:paraId="3DDBE619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8172307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AA78421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784D5DB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BB4BE1" w14:paraId="192638AF" w14:textId="77777777" w:rsidTr="00AD654B">
        <w:trPr>
          <w:trHeight w:val="74"/>
        </w:trPr>
        <w:tc>
          <w:tcPr>
            <w:tcW w:w="9148" w:type="dxa"/>
            <w:vAlign w:val="center"/>
          </w:tcPr>
          <w:p w14:paraId="2794A44C" w14:textId="102715B4" w:rsidR="00BB4BE1" w:rsidRPr="00BB4BE1" w:rsidRDefault="00BB4BE1" w:rsidP="0004642A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</w:pPr>
            <w:r w:rsidRPr="00BB4BE1"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  <w:t xml:space="preserve">La </w:t>
            </w:r>
            <w:r w:rsidRPr="0004642A">
              <w:rPr>
                <w:rFonts w:ascii="Helvetica Neue" w:hAnsi="Helvetica Neue" w:cs="Arial"/>
                <w:color w:val="FF0000"/>
                <w:sz w:val="20"/>
                <w:szCs w:val="20"/>
                <w:shd w:val="clear" w:color="auto" w:fill="FFFFFF"/>
              </w:rPr>
              <w:t xml:space="preserve">retroalimentación </w:t>
            </w:r>
            <w:r w:rsidRPr="00BB4BE1"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  <w:t xml:space="preserve">recibida por el equipo docente respecto a la </w:t>
            </w:r>
            <w:r w:rsidRPr="0004642A">
              <w:rPr>
                <w:rFonts w:ascii="Helvetica Neue" w:hAnsi="Helvetica Neue" w:cs="Arial"/>
                <w:color w:val="FF0000"/>
                <w:sz w:val="20"/>
                <w:szCs w:val="20"/>
                <w:shd w:val="clear" w:color="auto" w:fill="FFFFFF"/>
              </w:rPr>
              <w:t xml:space="preserve">actividad </w:t>
            </w:r>
            <w:r w:rsidR="0004642A" w:rsidRPr="0004642A">
              <w:rPr>
                <w:rFonts w:ascii="Helvetica Neue" w:hAnsi="Helvetica Neue" w:cs="Arial"/>
                <w:color w:val="FF0000"/>
                <w:sz w:val="20"/>
                <w:szCs w:val="20"/>
                <w:shd w:val="clear" w:color="auto" w:fill="FFFFFF"/>
              </w:rPr>
              <w:t>sincrónica o asincrónica</w:t>
            </w:r>
            <w:r w:rsidRPr="0004642A">
              <w:rPr>
                <w:rFonts w:ascii="Helvetica Neue" w:hAnsi="Helvetica Neue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BB4BE1"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  <w:t>resulta clara, aportando en el aprendizaje de sus estudiantes.</w:t>
            </w:r>
          </w:p>
        </w:tc>
        <w:tc>
          <w:tcPr>
            <w:tcW w:w="1038" w:type="dxa"/>
            <w:vAlign w:val="center"/>
          </w:tcPr>
          <w:p w14:paraId="0C6FC64A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716ADB8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C134574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0A5C7CA3" w14:textId="77777777" w:rsidR="00BB4BE1" w:rsidRDefault="00BB4BE1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04642A" w14:paraId="05035B5F" w14:textId="77777777" w:rsidTr="00AD654B">
        <w:trPr>
          <w:trHeight w:val="74"/>
        </w:trPr>
        <w:tc>
          <w:tcPr>
            <w:tcW w:w="9148" w:type="dxa"/>
            <w:vAlign w:val="center"/>
          </w:tcPr>
          <w:p w14:paraId="1D95DF51" w14:textId="19CC7DD3" w:rsidR="0004642A" w:rsidRPr="00BB4BE1" w:rsidRDefault="0004642A" w:rsidP="00BE4A28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  <w:t xml:space="preserve">El equipo docente integra en sus materiales, instrucciones y ejemplos </w:t>
            </w:r>
            <w:r w:rsidRPr="0004642A">
              <w:rPr>
                <w:rFonts w:ascii="Helvetica Neue" w:hAnsi="Helvetica Neue" w:cs="Arial"/>
                <w:color w:val="FF0000"/>
                <w:sz w:val="20"/>
                <w:szCs w:val="20"/>
                <w:shd w:val="clear" w:color="auto" w:fill="FFFFFF"/>
              </w:rPr>
              <w:t>variables de género</w:t>
            </w:r>
            <w:r>
              <w:rPr>
                <w:rFonts w:ascii="Helvetica Neue" w:hAnsi="Helvetica Neue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38" w:type="dxa"/>
            <w:vAlign w:val="center"/>
          </w:tcPr>
          <w:p w14:paraId="19A4F1E2" w14:textId="77777777" w:rsidR="0004642A" w:rsidRDefault="0004642A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7E01B34" w14:textId="77777777" w:rsidR="0004642A" w:rsidRDefault="0004642A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B808B42" w14:textId="77777777" w:rsidR="0004642A" w:rsidRDefault="0004642A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D6B3600" w14:textId="77777777" w:rsidR="0004642A" w:rsidRDefault="0004642A" w:rsidP="00BE4A28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</w:tbl>
    <w:p w14:paraId="194C4BC6" w14:textId="77777777" w:rsidR="00AD654B" w:rsidRDefault="00AD654B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  <w:bookmarkStart w:id="0" w:name="_GoBack"/>
      <w:bookmarkEnd w:id="0"/>
    </w:p>
    <w:p w14:paraId="5855652B" w14:textId="738BC78E" w:rsidR="003B7D5C" w:rsidRDefault="006175C5">
      <w:pPr>
        <w:spacing w:after="0" w:line="288" w:lineRule="auto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  <w:r w:rsidRPr="00E520C6">
        <w:rPr>
          <w:rFonts w:ascii="Helvetica Neue" w:eastAsia="Helvetica Neue" w:hAnsi="Helvetica Neue" w:cs="Helvetica Neue"/>
          <w:b/>
          <w:color w:val="FF0000"/>
          <w:sz w:val="32"/>
          <w:szCs w:val="32"/>
        </w:rPr>
        <w:t>3.-</w:t>
      </w:r>
      <w:r>
        <w:rPr>
          <w:rFonts w:ascii="Helvetica Neue" w:eastAsia="Helvetica Neue" w:hAnsi="Helvetica Neue" w:cs="Helvetica Neue"/>
          <w:color w:val="FF0000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color w:val="FF0000"/>
          <w:sz w:val="32"/>
          <w:szCs w:val="32"/>
        </w:rPr>
        <w:t>Observaciones</w:t>
      </w:r>
    </w:p>
    <w:p w14:paraId="5F1713C3" w14:textId="77777777" w:rsidR="003B7D5C" w:rsidRDefault="006175C5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En las siguientes tablas deberás explicar detalladamente el modo en que evaluaste el desempeño del equipo docente en los distintos aspectos desarrollados durante el taller.</w:t>
      </w:r>
      <w:r w:rsidR="00E520C6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Escoge 2 temas </w:t>
      </w:r>
      <w:r w:rsidR="00E520C6">
        <w:rPr>
          <w:rFonts w:ascii="Helvetica Neue" w:eastAsia="Helvetica Neue" w:hAnsi="Helvetica Neue" w:cs="Helvetica Neue"/>
          <w:sz w:val="20"/>
          <w:szCs w:val="20"/>
        </w:rPr>
        <w:t xml:space="preserve">de la siguiente lista </w:t>
      </w:r>
      <w:r>
        <w:rPr>
          <w:rFonts w:ascii="Helvetica Neue" w:eastAsia="Helvetica Neue" w:hAnsi="Helvetica Neue" w:cs="Helvetica Neue"/>
          <w:sz w:val="20"/>
          <w:szCs w:val="20"/>
        </w:rPr>
        <w:t>que desees comentar</w:t>
      </w:r>
      <w:r w:rsidR="00E520C6"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135E0452" w14:textId="77777777" w:rsidR="003B7D5C" w:rsidRDefault="003B7D5C">
      <w:pPr>
        <w:spacing w:after="0" w:line="288" w:lineRule="auto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40"/>
      </w:tblGrid>
      <w:tr w:rsidR="00E520C6" w14:paraId="45D3C8F7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18D88785" w14:textId="658B1409" w:rsidR="00E520C6" w:rsidRDefault="00E520C6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CLIMA DE SALA</w:t>
            </w:r>
            <w:r w:rsidR="00AD65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/ INTERACCIONES</w:t>
            </w:r>
          </w:p>
        </w:tc>
      </w:tr>
      <w:tr w:rsidR="00E520C6" w14:paraId="49799E26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68D188CA" w14:textId="77777777" w:rsidR="00E520C6" w:rsidRDefault="00E520C6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ESTRATEGIA COMUNICATIVA NO VERBAL</w:t>
            </w:r>
          </w:p>
        </w:tc>
      </w:tr>
      <w:tr w:rsidR="00E520C6" w14:paraId="0FC6602D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59B4FFCE" w14:textId="77777777" w:rsidR="00E520C6" w:rsidRDefault="00E520C6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ESTRATEGIA COMUNICATIVA VERBAL</w:t>
            </w:r>
          </w:p>
        </w:tc>
      </w:tr>
      <w:tr w:rsidR="00E520C6" w14:paraId="49D51225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486445C2" w14:textId="77777777" w:rsidR="00E520C6" w:rsidRDefault="00E520C6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RETROALIMENTACIÓN</w:t>
            </w:r>
          </w:p>
        </w:tc>
      </w:tr>
      <w:tr w:rsidR="00E520C6" w14:paraId="61FA3C13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0E25FA26" w14:textId="603DADC5" w:rsidR="00E520C6" w:rsidRDefault="00E520C6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TÉCNICAS</w:t>
            </w:r>
            <w:r w:rsidR="00AD65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/</w:t>
            </w:r>
            <w:r w:rsidR="00AD65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HERRAMIENTAS DIDÁCTICAS</w:t>
            </w:r>
          </w:p>
        </w:tc>
      </w:tr>
      <w:tr w:rsidR="00E520C6" w14:paraId="366C9569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57DF8E8D" w14:textId="77777777" w:rsidR="00E520C6" w:rsidRDefault="00E520C6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USO DE TECNOLOGÍA</w:t>
            </w:r>
          </w:p>
        </w:tc>
      </w:tr>
      <w:tr w:rsidR="00E520C6" w14:paraId="3F0F4018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7EAC9CFB" w14:textId="77777777" w:rsidR="00E520C6" w:rsidRDefault="00E520C6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E520C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PLANIFICACIÓN</w:t>
            </w:r>
          </w:p>
        </w:tc>
      </w:tr>
      <w:tr w:rsidR="00F82409" w14:paraId="0D1DC894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0F42B4C6" w14:textId="0885986E" w:rsidR="00F82409" w:rsidRPr="00E520C6" w:rsidRDefault="00AD654B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EVALUACIÓN FORMATIVA</w:t>
            </w:r>
          </w:p>
        </w:tc>
      </w:tr>
      <w:tr w:rsidR="00AD654B" w14:paraId="265CDD44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7466C9E9" w14:textId="53A149A7" w:rsidR="00AD654B" w:rsidRDefault="00AD654B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INSTRUCCIONES</w:t>
            </w:r>
          </w:p>
        </w:tc>
      </w:tr>
      <w:tr w:rsidR="00AD654B" w14:paraId="2DD01AA0" w14:textId="77777777" w:rsidTr="00AD654B">
        <w:trPr>
          <w:jc w:val="center"/>
        </w:trPr>
        <w:tc>
          <w:tcPr>
            <w:tcW w:w="5240" w:type="dxa"/>
            <w:shd w:val="clear" w:color="auto" w:fill="BFBFBF" w:themeFill="background1" w:themeFillShade="BF"/>
          </w:tcPr>
          <w:p w14:paraId="49932A71" w14:textId="239A4358" w:rsidR="00AD654B" w:rsidRDefault="00AD654B" w:rsidP="00E520C6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RECURSOS DE APOYO</w:t>
            </w:r>
          </w:p>
        </w:tc>
      </w:tr>
    </w:tbl>
    <w:p w14:paraId="5F1E8083" w14:textId="77777777" w:rsidR="007D3C75" w:rsidRPr="00BA1808" w:rsidRDefault="007D3C75" w:rsidP="00E520C6">
      <w:pPr>
        <w:spacing w:after="0" w:line="288" w:lineRule="auto"/>
        <w:jc w:val="both"/>
        <w:rPr>
          <w:rFonts w:ascii="Helvetica Neue" w:eastAsia="Helvetica Neue" w:hAnsi="Helvetica Neue" w:cs="Helvetica Neue"/>
          <w:b/>
          <w:color w:val="FF0000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7D3C75" w14:paraId="38364A64" w14:textId="77777777" w:rsidTr="007D3C75">
        <w:tc>
          <w:tcPr>
            <w:tcW w:w="13146" w:type="dxa"/>
          </w:tcPr>
          <w:p w14:paraId="3035179A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Tema 1:</w:t>
            </w:r>
          </w:p>
          <w:p w14:paraId="7FD74C01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018BB322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6763E110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7DBE081D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7E4A3C03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00ED4C7C" w14:textId="5DB08DFE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59442642" w14:textId="77777777" w:rsidR="00BA1808" w:rsidRDefault="00BA1808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1F039CAD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5503D5E0" w14:textId="77777777" w:rsidR="0004642A" w:rsidRDefault="0004642A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2A9BDB3C" w14:textId="77777777" w:rsidR="00AD654B" w:rsidRPr="007D3C75" w:rsidRDefault="00AD654B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7D3C75" w14:paraId="2387D6D8" w14:textId="77777777" w:rsidTr="007D3C75">
        <w:tc>
          <w:tcPr>
            <w:tcW w:w="13146" w:type="dxa"/>
          </w:tcPr>
          <w:p w14:paraId="15D0A926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lastRenderedPageBreak/>
              <w:t>Tema 2:</w:t>
            </w:r>
          </w:p>
          <w:p w14:paraId="00F5C544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6F9D667E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0471D0BC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1D617CF6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4003B9D7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69FD4A17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35103E28" w14:textId="77777777" w:rsid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4B2D4A4A" w14:textId="77777777" w:rsidR="007D3C75" w:rsidRPr="007D3C75" w:rsidRDefault="007D3C75" w:rsidP="00E520C6">
            <w:pPr>
              <w:spacing w:line="288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</w:tbl>
    <w:p w14:paraId="689E5473" w14:textId="77777777" w:rsidR="00AD654B" w:rsidRDefault="00AD654B" w:rsidP="007D3C75">
      <w:pPr>
        <w:spacing w:after="0" w:line="288" w:lineRule="auto"/>
        <w:jc w:val="both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</w:p>
    <w:p w14:paraId="0833551E" w14:textId="77777777" w:rsidR="00E520C6" w:rsidRPr="007D3C75" w:rsidRDefault="007D3C75" w:rsidP="007D3C75">
      <w:pPr>
        <w:spacing w:after="0" w:line="288" w:lineRule="auto"/>
        <w:jc w:val="both"/>
        <w:rPr>
          <w:rFonts w:ascii="Helvetica Neue" w:eastAsia="Helvetica Neue" w:hAnsi="Helvetica Neue" w:cs="Helvetica Neue"/>
          <w:b/>
          <w:color w:val="FF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FF0000"/>
          <w:sz w:val="32"/>
          <w:szCs w:val="32"/>
        </w:rPr>
        <w:t xml:space="preserve">4. </w:t>
      </w:r>
      <w:r w:rsidR="00E520C6" w:rsidRPr="007D3C75">
        <w:rPr>
          <w:rFonts w:ascii="Helvetica Neue" w:eastAsia="Helvetica Neue" w:hAnsi="Helvetica Neue" w:cs="Helvetica Neue"/>
          <w:b/>
          <w:color w:val="FF0000"/>
          <w:sz w:val="32"/>
          <w:szCs w:val="32"/>
        </w:rPr>
        <w:t>Comentarios generales</w:t>
      </w:r>
    </w:p>
    <w:p w14:paraId="34551C5E" w14:textId="77777777" w:rsidR="00E520C6" w:rsidRPr="007D3C75" w:rsidRDefault="00E520C6" w:rsidP="007D3C75">
      <w:pPr>
        <w:spacing w:after="0"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 w:rsidRPr="007D3C75">
        <w:rPr>
          <w:rFonts w:ascii="Helvetica Neue" w:eastAsia="Helvetica Neue" w:hAnsi="Helvetica Neue" w:cs="Helvetica Neue"/>
          <w:sz w:val="20"/>
          <w:szCs w:val="20"/>
        </w:rPr>
        <w:t>En el siguiente apartado escribe un comentario general que resuma tus observaciones y comentarios.</w:t>
      </w:r>
    </w:p>
    <w:p w14:paraId="402E0C07" w14:textId="77777777" w:rsidR="00E520C6" w:rsidRDefault="00E520C6" w:rsidP="00E520C6">
      <w:pPr>
        <w:pStyle w:val="Prrafodelista"/>
        <w:spacing w:after="0" w:line="288" w:lineRule="auto"/>
        <w:jc w:val="both"/>
        <w:rPr>
          <w:rFonts w:ascii="Helvetica Neue" w:eastAsia="Helvetica Neue" w:hAnsi="Helvetica Neue" w:cs="Helvetica Neue"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E520C6" w14:paraId="65E85CCB" w14:textId="77777777" w:rsidTr="007D3C75">
        <w:tc>
          <w:tcPr>
            <w:tcW w:w="13146" w:type="dxa"/>
          </w:tcPr>
          <w:p w14:paraId="41904621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56DF34CE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4BF9B45A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4588C1A7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2A79FF28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253E730E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67D0AB89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4B51A39A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15FE15F4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4F9CDE4C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5008ED57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0185F362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0AD6A2BD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  <w:p w14:paraId="672DDF9C" w14:textId="77777777" w:rsidR="00E520C6" w:rsidRDefault="00E520C6" w:rsidP="00E520C6">
            <w:pPr>
              <w:pStyle w:val="Prrafodelista"/>
              <w:spacing w:line="288" w:lineRule="auto"/>
              <w:ind w:left="0"/>
              <w:jc w:val="both"/>
              <w:rPr>
                <w:rFonts w:ascii="Helvetica Neue" w:eastAsia="Helvetica Neue" w:hAnsi="Helvetica Neue" w:cs="Helvetica Neue"/>
                <w:color w:val="FF0000"/>
                <w:sz w:val="20"/>
                <w:szCs w:val="20"/>
              </w:rPr>
            </w:pPr>
          </w:p>
        </w:tc>
      </w:tr>
    </w:tbl>
    <w:p w14:paraId="0E83A04F" w14:textId="1D1ABFCB" w:rsidR="003B7D5C" w:rsidRPr="00BB4BE1" w:rsidRDefault="003B7D5C">
      <w:pPr>
        <w:spacing w:after="0" w:line="288" w:lineRule="auto"/>
        <w:jc w:val="center"/>
        <w:rPr>
          <w:rFonts w:ascii="Helvetica Neue" w:eastAsia="Helvetica Neue" w:hAnsi="Helvetica Neue" w:cs="Helvetica Neue"/>
          <w:b/>
          <w:bCs/>
          <w:sz w:val="20"/>
          <w:szCs w:val="20"/>
        </w:rPr>
      </w:pPr>
    </w:p>
    <w:sectPr w:rsidR="003B7D5C" w:rsidRPr="00BB4BE1" w:rsidSect="00BB4BE1">
      <w:headerReference w:type="default" r:id="rId7"/>
      <w:pgSz w:w="15840" w:h="12240"/>
      <w:pgMar w:top="993" w:right="1417" w:bottom="1135" w:left="1417" w:header="28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2261F" w14:textId="77777777" w:rsidR="0034051D" w:rsidRDefault="0034051D">
      <w:pPr>
        <w:spacing w:after="0" w:line="240" w:lineRule="auto"/>
      </w:pPr>
      <w:r>
        <w:separator/>
      </w:r>
    </w:p>
  </w:endnote>
  <w:endnote w:type="continuationSeparator" w:id="0">
    <w:p w14:paraId="4B59C0BA" w14:textId="77777777" w:rsidR="0034051D" w:rsidRDefault="0034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1E1C" w14:textId="77777777" w:rsidR="0034051D" w:rsidRDefault="0034051D">
      <w:pPr>
        <w:spacing w:after="0" w:line="240" w:lineRule="auto"/>
      </w:pPr>
      <w:r>
        <w:separator/>
      </w:r>
    </w:p>
  </w:footnote>
  <w:footnote w:type="continuationSeparator" w:id="0">
    <w:p w14:paraId="75730975" w14:textId="77777777" w:rsidR="0034051D" w:rsidRDefault="0034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A18" w14:textId="77777777" w:rsidR="003B7D5C" w:rsidRDefault="006175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0317912" wp14:editId="54FE4F53">
          <wp:extent cx="1619515" cy="514434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" r="60754"/>
                  <a:stretch>
                    <a:fillRect/>
                  </a:stretch>
                </pic:blipFill>
                <pic:spPr>
                  <a:xfrm>
                    <a:off x="0" y="0"/>
                    <a:ext cx="1619515" cy="514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color w:val="000000"/>
      </w:rPr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B360E4D" wp14:editId="23CF7013">
          <wp:extent cx="2176145" cy="64008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614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6F7097" w14:textId="77777777" w:rsidR="003B7D5C" w:rsidRDefault="003B7D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044E1"/>
    <w:multiLevelType w:val="hybridMultilevel"/>
    <w:tmpl w:val="79288020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2021E"/>
    <w:multiLevelType w:val="multilevel"/>
    <w:tmpl w:val="D242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B4C70"/>
    <w:multiLevelType w:val="multilevel"/>
    <w:tmpl w:val="4C6C261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5C"/>
    <w:rsid w:val="0004642A"/>
    <w:rsid w:val="00145D01"/>
    <w:rsid w:val="002815FB"/>
    <w:rsid w:val="0034051D"/>
    <w:rsid w:val="003B7D5C"/>
    <w:rsid w:val="00484C73"/>
    <w:rsid w:val="00595B96"/>
    <w:rsid w:val="006175C5"/>
    <w:rsid w:val="006C58B9"/>
    <w:rsid w:val="006F53D8"/>
    <w:rsid w:val="007C69F7"/>
    <w:rsid w:val="007D3C75"/>
    <w:rsid w:val="00915867"/>
    <w:rsid w:val="00952C70"/>
    <w:rsid w:val="00AD654B"/>
    <w:rsid w:val="00B53ED6"/>
    <w:rsid w:val="00BA1808"/>
    <w:rsid w:val="00BB4BE1"/>
    <w:rsid w:val="00BC5CD5"/>
    <w:rsid w:val="00BD1046"/>
    <w:rsid w:val="00BE4A28"/>
    <w:rsid w:val="00C4433A"/>
    <w:rsid w:val="00C71A92"/>
    <w:rsid w:val="00D87607"/>
    <w:rsid w:val="00E520C6"/>
    <w:rsid w:val="00E92603"/>
    <w:rsid w:val="00F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7FB67"/>
  <w15:docId w15:val="{B684F42A-07DF-4925-8B32-37B0651C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0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2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20C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3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3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3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Mancilla G</dc:creator>
  <cp:lastModifiedBy>BOYS</cp:lastModifiedBy>
  <cp:revision>3</cp:revision>
  <dcterms:created xsi:type="dcterms:W3CDTF">2021-09-21T21:24:00Z</dcterms:created>
  <dcterms:modified xsi:type="dcterms:W3CDTF">2021-09-22T13:48:00Z</dcterms:modified>
</cp:coreProperties>
</file>