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70.0" w:type="dxa"/>
        <w:jc w:val="left"/>
        <w:tblInd w:w="0.0" w:type="dxa"/>
        <w:tbl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6"/>
        <w:gridCol w:w="6414"/>
        <w:gridCol w:w="1504"/>
        <w:gridCol w:w="3636"/>
        <w:tblGridChange w:id="0">
          <w:tblGrid>
            <w:gridCol w:w="2116"/>
            <w:gridCol w:w="6414"/>
            <w:gridCol w:w="1504"/>
            <w:gridCol w:w="3636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EQUIPO: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NOTA: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EVALUADOR: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SECCIÓN: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TÍTULO SÍNTESIS: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70.0" w:type="dxa"/>
        <w:jc w:val="left"/>
        <w:tblInd w:w="0.0" w:type="dxa"/>
        <w:tbl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4"/>
        <w:gridCol w:w="2838"/>
        <w:gridCol w:w="2980"/>
        <w:gridCol w:w="2690"/>
        <w:gridCol w:w="2849"/>
        <w:gridCol w:w="899"/>
        <w:tblGridChange w:id="0">
          <w:tblGrid>
            <w:gridCol w:w="1414"/>
            <w:gridCol w:w="2838"/>
            <w:gridCol w:w="2980"/>
            <w:gridCol w:w="2690"/>
            <w:gridCol w:w="2849"/>
            <w:gridCol w:w="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desarrollo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Inicial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Insuficiente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Puntaje 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Género</w:t>
            </w:r>
          </w:p>
        </w:tc>
      </w:tr>
      <w:tr>
        <w:trPr>
          <w:cantSplit w:val="0"/>
          <w:trHeight w:val="158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título se adecua al desarrollo. Este está bien formulado. Es claro y preciso.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título está bien formulado (preferencia por la nominalización, no se inicia con gerundio o verbos, no es una oración, etc.) y es descriptivo.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título presenta problemas en su formulación o no es descriptivo del trabajo completo.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se presenta un título.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(0)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___/3</w:t>
            </w:r>
          </w:p>
        </w:tc>
      </w:tr>
      <w:tr>
        <w:trPr>
          <w:cantSplit w:val="0"/>
          <w:trHeight w:val="158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Organización funcional 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escritor otorgó a la síntesis expositiva una organización clara, precisa y eficaz (eg. Estructura canónica: Introducción, desarrollo, conclusión). Los apartados siguen una secuenciación lógica con el objeto de cumplir con el propósito comunicativo de este género.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(6)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organización funcional desplegada por el escritor presenta ciertos problemas, por lo que la secuenciación y desarrollo temático se encuentra parcialmente logrado.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organización funcional es poca clara y no es eficaz en el logro del propósito comunicativo. La secuenciación es inconsistente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existe una organización.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(0)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___/6</w:t>
            </w:r>
          </w:p>
        </w:tc>
      </w:tr>
      <w:tr>
        <w:trPr>
          <w:cantSplit w:val="0"/>
          <w:trHeight w:val="158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Foco de lectura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Todas las ideas incluidas en la síntesis tienen relación con un foco de lectura dado por el escritor: no se incluye información irrelevante.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indica claramente el foco de lectura y las ideas principales de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los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textos.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Algunas ideas incluidas en la síntesis no tienen relación con el foco de lectura.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presenta algunos problemas de jerarquización de la información.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 ideas contenidas en la síntesis no tienen relación con el foco de lectura dada.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presenta problemas graves de jerarquización de la información.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foco de lectura no ha sido explicitado.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(0)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___/3</w:t>
            </w:r>
          </w:p>
        </w:tc>
      </w:tr>
      <w:tr>
        <w:trPr>
          <w:cantSplit w:val="0"/>
          <w:trHeight w:val="1582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Finalidad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 y relaciona información proveniente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fuentes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distintas y genera un producto escrito que contiene una explicación coherente y consistente.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 y relaciona información proveniente de dos fuentes distintas y genera un producto escrito que contiene una explicación con algunos problemas de comprensión frente a la audiencia.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Relaciona los textos, pero no existe una integración de los materiales leídos. El producto escrito presenta problemas que afectan de manera importante la comprensión del texto.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está clara la finalidad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resuntiva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este texto.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(0)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___/5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Calidad de la escritura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Coherencia y cohesión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es coherente y cohesionado, pues: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presenta un uso variado de mecanismos de correferencia y de conectores,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mantiene una construcción oracional y un régimen preposicional adecuados, y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explicita los referentes.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presenta problemas menores de cohesión, aunque esto no afecta de manera importante la comprensión del texto.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presenta problemas de cohesión que dificultan la comprensión del texto en forma parcial.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presenta problemas graves de cohesión, los que impactan en gran medida en la comprensión del texto.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Puntuación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Ausencia de errores ortográficos puntuales.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Hay errores menores en el uso de comas y puntos, aunque esto no afecta de manera importante la coherencia del texto.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Hay errores en el uso de comas y puntos que afectan parcialmente la coherencia del texto.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Hay errores en el uso de comas y puntos que afectan gravemente la coherencia del texto.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Estructura de párrafos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presenta una adecuada organización de párrafos: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cada párrafo contiene una sola idea central que se desarrolla en él, y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los párrafos son relativamente simétricos.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Se sugiere como mínimo una extensión de 3 párrafos (Introducción-Desarrollo-Conclusión).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incurre en un error en el uso de párrafos en una ocasión.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incurre en errores en el uso de párrafos en algunas ocasiones.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incurre en errores en el uso de párrafos en forma frecuente.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Progresión de la información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cuerpo del texto presenta un progreso claro de la información.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cuerpo del texto presenta un progreso claro de la información, pero en algunos casos se repiten temas ya mencionados.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cuerpo del texto presenta dispersión temática (pues en varias ocasiones se vuelve sobre información anterior) o deja ideas inconclusas o sin desarrollar, lo que afecta parcialmente la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comprensión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 informe.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cuerpo del texto presenta dispersión temática significativa y deja ideas inconclusas o sin desarrollar, lo que afecta significativamente la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comprensión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 informe.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____/5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Logrado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desarrollo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Inicial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Insuficiente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Puntaje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Estilo académico-profesional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Estilo académico-profesional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(Adecuación a la situación).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cumple con las convenciones del estilo académico- profesional: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presenta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vocabulario preciso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(tecnolecto),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mantiene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enunciación impersonal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utiliza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formal,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 expone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ideas respaldadas y a través de un lenguaje objetivo.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cumple casi en su totalidad con las convenciones del estilo académico, pues presenta transgresiones menores o poco frecuentes.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cumple parcialmente con las convenciones del estilo académico, pues presenta algunas transgresiones significativas y/o frecuentes que impactan en la recepción del texto.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evidencia un bajo dominio de las convenciones del estilo académico, ya que presenta transgresiones sistemáticas que impactan en la recepción del texto.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Todas las citas utilizadas: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son atingentes para el desarrollo de las ideas que presenta el texto,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se consignan de acuerdo con el sistema APA, y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están integradas de manera adecuada en su redacción.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(6)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Algunas citas no cumplen con uno de los criterios mencionados.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Algunas citas no cumplen con dos criterios.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o las citas presentan errores en los tres criterios descritos en el nivel logrado.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BIEN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no presenta citas.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___/6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puntaje: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/40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Nota: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Observaciones: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1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orbel" w:cs="Corbel" w:eastAsia="Corbel" w:hAnsi="Corbe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RÚBRICA DE EVALUACIÓN EXAMEN - FT1101 COMUNICACIÓN ACADÉMICA EN INGENIERÍA Y CIENCIAS 202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-574867</wp:posOffset>
          </wp:positionH>
          <wp:positionV relativeFrom="paragraph">
            <wp:posOffset>-338094</wp:posOffset>
          </wp:positionV>
          <wp:extent cx="1854125" cy="53022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4125" cy="530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CF3441"/>
    <w:pPr>
      <w:spacing w:after="200" w:line="276" w:lineRule="auto"/>
    </w:pPr>
    <w:rPr>
      <w:rFonts w:eastAsiaTheme="minorHAnsi"/>
      <w:sz w:val="22"/>
      <w:szCs w:val="22"/>
      <w:lang w:eastAsia="en-US" w:val="es-CL"/>
    </w:rPr>
  </w:style>
  <w:style w:type="paragraph" w:styleId="Ttulo1">
    <w:name w:val="heading 1"/>
    <w:basedOn w:val="Normal1"/>
    <w:next w:val="Normal1"/>
    <w:pPr>
      <w:spacing w:after="120" w:before="480"/>
      <w:contextualSpacing w:val="1"/>
      <w:outlineLvl w:val="0"/>
    </w:pPr>
    <w:rPr>
      <w:b w:val="1"/>
      <w:sz w:val="48"/>
    </w:rPr>
  </w:style>
  <w:style w:type="paragraph" w:styleId="Ttulo2">
    <w:name w:val="heading 2"/>
    <w:basedOn w:val="Normal1"/>
    <w:next w:val="Normal1"/>
    <w:pPr>
      <w:spacing w:after="80" w:before="360"/>
      <w:contextualSpacing w:val="1"/>
      <w:outlineLvl w:val="1"/>
    </w:pPr>
    <w:rPr>
      <w:b w:val="1"/>
      <w:sz w:val="36"/>
    </w:rPr>
  </w:style>
  <w:style w:type="paragraph" w:styleId="Ttulo3">
    <w:name w:val="heading 3"/>
    <w:basedOn w:val="Normal1"/>
    <w:next w:val="Normal1"/>
    <w:pPr>
      <w:spacing w:after="80" w:before="280"/>
      <w:contextualSpacing w:val="1"/>
      <w:outlineLvl w:val="2"/>
    </w:pPr>
    <w:rPr>
      <w:b w:val="1"/>
      <w:sz w:val="28"/>
    </w:rPr>
  </w:style>
  <w:style w:type="paragraph" w:styleId="Ttulo4">
    <w:name w:val="heading 4"/>
    <w:basedOn w:val="Normal1"/>
    <w:next w:val="Normal1"/>
    <w:pPr>
      <w:spacing w:after="40" w:before="240"/>
      <w:contextualSpacing w:val="1"/>
      <w:outlineLvl w:val="3"/>
    </w:pPr>
    <w:rPr>
      <w:b w:val="1"/>
      <w:sz w:val="24"/>
    </w:rPr>
  </w:style>
  <w:style w:type="paragraph" w:styleId="Ttulo5">
    <w:name w:val="heading 5"/>
    <w:basedOn w:val="Normal1"/>
    <w:next w:val="Normal1"/>
    <w:pPr>
      <w:spacing w:after="40" w:before="220"/>
      <w:contextualSpacing w:val="1"/>
      <w:outlineLvl w:val="4"/>
    </w:pPr>
    <w:rPr>
      <w:b w:val="1"/>
    </w:rPr>
  </w:style>
  <w:style w:type="paragraph" w:styleId="Ttulo6">
    <w:name w:val="heading 6"/>
    <w:basedOn w:val="Normal1"/>
    <w:next w:val="Normal1"/>
    <w:pPr>
      <w:spacing w:after="40" w:before="200"/>
      <w:contextualSpacing w:val="1"/>
      <w:outlineLvl w:val="5"/>
    </w:pPr>
    <w:rPr>
      <w:b w:val="1"/>
      <w:sz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pPr>
      <w:spacing w:line="276" w:lineRule="auto"/>
    </w:pPr>
    <w:rPr>
      <w:rFonts w:ascii="Arial" w:cs="Arial" w:eastAsia="Arial" w:hAnsi="Arial"/>
      <w:color w:val="000000"/>
      <w:sz w:val="22"/>
    </w:rPr>
  </w:style>
  <w:style w:type="paragraph" w:styleId="Puesto">
    <w:name w:val="Title"/>
    <w:basedOn w:val="Normal1"/>
    <w:next w:val="Normal1"/>
    <w:pPr>
      <w:spacing w:after="120" w:before="480"/>
      <w:contextualSpacing w:val="1"/>
    </w:pPr>
    <w:rPr>
      <w:b w:val="1"/>
      <w:sz w:val="72"/>
    </w:rPr>
  </w:style>
  <w:style w:type="paragraph" w:styleId="Subttulo">
    <w:name w:val="Subtitle"/>
    <w:basedOn w:val="Normal1"/>
    <w:next w:val="Normal1"/>
    <w:pPr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6D30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6D30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90600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06004"/>
    <w:rPr>
      <w:rFonts w:eastAsiaTheme="minorHAnsi"/>
      <w:sz w:val="22"/>
      <w:szCs w:val="22"/>
      <w:lang w:eastAsia="en-US"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90600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06004"/>
    <w:rPr>
      <w:rFonts w:eastAsiaTheme="minorHAns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59"/>
    <w:rsid w:val="00284106"/>
    <w:rPr>
      <w:rFonts w:eastAsiaTheme="minorHAnsi"/>
      <w:sz w:val="22"/>
      <w:szCs w:val="22"/>
      <w:lang w:eastAsia="en-US"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5705C"/>
    <w:pPr>
      <w:spacing w:line="240" w:lineRule="auto"/>
    </w:pPr>
    <w:rPr>
      <w:b w:val="1"/>
      <w:bCs w:val="1"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5705C"/>
    <w:rPr>
      <w:rFonts w:eastAsiaTheme="minorHAnsi"/>
      <w:b w:val="1"/>
      <w:bCs w:val="1"/>
      <w:sz w:val="20"/>
      <w:szCs w:val="20"/>
      <w:lang w:eastAsia="en-US" w:val="es-CL"/>
    </w:rPr>
  </w:style>
  <w:style w:type="table" w:styleId="Tabladelista3-nfasis1">
    <w:name w:val="List Table 3 Accent 1"/>
    <w:basedOn w:val="Tablanormal"/>
    <w:uiPriority w:val="48"/>
    <w:rsid w:val="009B0062"/>
    <w:tblPr>
      <w:tblStyleRowBandSize w:val="1"/>
      <w:tblStyleColBandSize w:val="1"/>
      <w:tblInd w:w="0.0" w:type="dxa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tblPr/>
      <w:tcPr>
        <w:tcBorders>
          <w:top w:color="4f81bd" w:space="0" w:sz="4" w:themeColor="accent1" w:val="single"/>
          <w:bottom w:color="4f81b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f81b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4f81bd" w:space="0" w:sz="4" w:themeColor="accent1" w:val="double"/>
          <w:right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4" w:val="single"/>
          <w:bottom w:color="4f81bd" w:space="0" w:sz="4" w:val="single"/>
          <w:insideH w:color="000000" w:space="0" w:sz="0" w:val="nil"/>
        </w:tcBorders>
      </w:tcPr>
    </w:tblStylePr>
    <w:tblStylePr w:type="band1Vert">
      <w:tcPr>
        <w:tcBorders>
          <w:left w:color="4f81bd" w:space="0" w:sz="4" w:val="single"/>
          <w:right w:color="4f81bd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4f81bd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4f81bd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4f81bd" w:space="0" w:sz="4" w:val="single"/>
          <w:left w:color="000000" w:space="0" w:sz="0" w:val="nil"/>
        </w:tcBorders>
      </w:tcPr>
    </w:tblStylePr>
    <w:tblStylePr w:type="swCell">
      <w:tcPr>
        <w:tcBorders>
          <w:top w:color="4f81bd" w:space="0" w:sz="4" w:val="single"/>
          <w:right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4" w:val="single"/>
          <w:bottom w:color="4f81bd" w:space="0" w:sz="4" w:val="single"/>
          <w:insideH w:color="000000" w:space="0" w:sz="0" w:val="nil"/>
        </w:tcBorders>
      </w:tcPr>
    </w:tblStylePr>
    <w:tblStylePr w:type="band1Vert">
      <w:tcPr>
        <w:tcBorders>
          <w:left w:color="4f81bd" w:space="0" w:sz="4" w:val="single"/>
          <w:right w:color="4f81bd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4f81bd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4f81bd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4f81bd" w:space="0" w:sz="4" w:val="single"/>
          <w:left w:color="000000" w:space="0" w:sz="0" w:val="nil"/>
        </w:tcBorders>
      </w:tcPr>
    </w:tblStylePr>
    <w:tblStylePr w:type="swCell">
      <w:tcPr>
        <w:tcBorders>
          <w:top w:color="4f81bd" w:space="0" w:sz="4" w:val="single"/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Z5JCj4y9Z8qIzGuGLjdKsGz13A==">AMUW2mW3v7fHYHKH9BVCwPkCv8VJRV95560VWpCpcqSJASKMegSYMeo18ddgRtcCIUqjtbroWTV+KJw8XzaLLH/I+paO7HYwkyZF/hfrbk8zmtp0cXSON2tyM1i3XZibrXgLZUt6BpeW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2017-11-30T16:06:00Z</dcterms:created>
  <dc:creator>GAP</dc:creator>
</cp:coreProperties>
</file>