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25" w:rsidRDefault="00FA5825" w:rsidP="00FA5825">
      <w:pPr>
        <w:pStyle w:val="Ttulo1"/>
        <w:rPr>
          <w:sz w:val="24"/>
        </w:rPr>
      </w:pPr>
      <w:r>
        <w:rPr>
          <w:sz w:val="24"/>
        </w:rPr>
        <w:t>CONTROL DE LECTURA Nº3</w:t>
      </w:r>
    </w:p>
    <w:p w:rsidR="00FA5825" w:rsidRDefault="00FA5825" w:rsidP="00FA5825">
      <w:pPr>
        <w:pStyle w:val="Ttulo2"/>
      </w:pPr>
      <w:r>
        <w:t>ME-3201, CIENCIA DE LOS MATERIALES</w:t>
      </w:r>
    </w:p>
    <w:p w:rsidR="00FA5825" w:rsidRDefault="00FA5825" w:rsidP="00FA5825">
      <w:pPr>
        <w:rPr>
          <w:b/>
          <w:lang w:val="es-ES_tradnl"/>
        </w:rPr>
      </w:pPr>
      <w:r>
        <w:rPr>
          <w:b/>
          <w:lang w:val="es-ES_tradnl"/>
        </w:rPr>
        <w:t>PROF. AQUILES SEPÚLVEDA</w:t>
      </w:r>
    </w:p>
    <w:p w:rsidR="00FA5825" w:rsidRDefault="00FA5825" w:rsidP="00FA5825">
      <w:pPr>
        <w:rPr>
          <w:b/>
          <w:lang w:val="es-ES_tradnl"/>
        </w:rPr>
      </w:pPr>
      <w:r>
        <w:rPr>
          <w:b/>
          <w:lang w:val="es-ES_tradnl"/>
        </w:rPr>
        <w:t>Miércoles 26 de abril, 2012.</w:t>
      </w:r>
    </w:p>
    <w:p w:rsidR="00FA5825" w:rsidRDefault="00FA5825" w:rsidP="00FA5825">
      <w:pPr>
        <w:rPr>
          <w:b/>
          <w:lang w:val="es-ES_tradnl"/>
        </w:rPr>
      </w:pPr>
      <w:r>
        <w:rPr>
          <w:b/>
          <w:lang w:val="es-ES_tradnl"/>
        </w:rPr>
        <w:t>Tiempo: 90 min</w:t>
      </w:r>
    </w:p>
    <w:p w:rsidR="00FA5825" w:rsidRDefault="00FA5825" w:rsidP="00FA5825">
      <w:pPr>
        <w:rPr>
          <w:b/>
          <w:lang w:val="es-ES_tradnl"/>
        </w:rPr>
      </w:pPr>
    </w:p>
    <w:p w:rsidR="00FA5825" w:rsidRDefault="00FA5825" w:rsidP="00FA5825">
      <w:pPr>
        <w:rPr>
          <w:b/>
          <w:lang w:val="es-ES_tradnl"/>
        </w:rPr>
      </w:pPr>
      <w:r>
        <w:rPr>
          <w:b/>
          <w:lang w:val="es-ES_tradnl"/>
        </w:rPr>
        <w:t>Material necesario para el CL: sólo hojas de enunciado, lápiz, papel y calculadora, nada más.</w:t>
      </w:r>
    </w:p>
    <w:p w:rsidR="0063282D" w:rsidRDefault="0063282D" w:rsidP="00FA5825">
      <w:pPr>
        <w:rPr>
          <w:b/>
          <w:lang w:val="es-ES_tradnl"/>
        </w:rPr>
      </w:pPr>
      <w:r>
        <w:rPr>
          <w:b/>
          <w:lang w:val="es-ES_tradnl"/>
        </w:rPr>
        <w:t>No sea mezquino con los dibujos que puedan serle útiles.</w:t>
      </w:r>
    </w:p>
    <w:p w:rsidR="00D8515B" w:rsidRDefault="00D8515B">
      <w:pPr>
        <w:rPr>
          <w:lang w:val="es-ES_tradnl"/>
        </w:rPr>
      </w:pPr>
    </w:p>
    <w:p w:rsidR="00FA5825" w:rsidRPr="0063282D" w:rsidRDefault="0063282D">
      <w:pPr>
        <w:rPr>
          <w:b/>
          <w:lang w:val="es-ES_tradnl"/>
        </w:rPr>
      </w:pPr>
      <w:r w:rsidRPr="0063282D">
        <w:rPr>
          <w:b/>
          <w:lang w:val="es-ES_tradnl"/>
        </w:rPr>
        <w:t>Pregunta 1</w:t>
      </w:r>
    </w:p>
    <w:p w:rsidR="0063282D" w:rsidRDefault="0063282D" w:rsidP="0063282D">
      <w:pPr>
        <w:rPr>
          <w:rStyle w:val="nfasis"/>
          <w:i w:val="0"/>
          <w:color w:val="auto"/>
        </w:rPr>
      </w:pPr>
      <w:r>
        <w:rPr>
          <w:rStyle w:val="nfasis"/>
          <w:i w:val="0"/>
          <w:color w:val="auto"/>
        </w:rPr>
        <w:t>Considere un cristal hexagonal compacto (HC), formado por átomos de radio R</w:t>
      </w:r>
    </w:p>
    <w:p w:rsidR="0063282D" w:rsidRPr="0063282D" w:rsidRDefault="0063282D" w:rsidP="0063282D">
      <w:pPr>
        <w:ind w:left="1134" w:hanging="708"/>
        <w:rPr>
          <w:rStyle w:val="nfasis"/>
          <w:i w:val="0"/>
          <w:color w:val="auto"/>
        </w:rPr>
      </w:pPr>
      <w:proofErr w:type="gramStart"/>
      <w:r>
        <w:rPr>
          <w:rStyle w:val="nfasis"/>
          <w:i w:val="0"/>
          <w:color w:val="auto"/>
        </w:rPr>
        <w:t>a</w:t>
      </w:r>
      <w:proofErr w:type="gramEnd"/>
      <w:r w:rsidRPr="0063282D">
        <w:rPr>
          <w:rStyle w:val="nfasis"/>
          <w:i w:val="0"/>
          <w:color w:val="auto"/>
        </w:rPr>
        <w:t xml:space="preserve"> y b) Explicando claramente su procedimiento, determine la red y el motivo.</w:t>
      </w:r>
      <w:r>
        <w:rPr>
          <w:rStyle w:val="nfasis"/>
          <w:i w:val="0"/>
          <w:color w:val="auto"/>
        </w:rPr>
        <w:t xml:space="preserve"> </w:t>
      </w:r>
    </w:p>
    <w:p w:rsidR="0063282D" w:rsidRPr="0063282D" w:rsidRDefault="0063282D" w:rsidP="0063282D">
      <w:pPr>
        <w:pStyle w:val="Prrafodelista"/>
        <w:ind w:left="1134" w:hanging="708"/>
        <w:rPr>
          <w:rStyle w:val="nfasis"/>
          <w:i w:val="0"/>
          <w:color w:val="auto"/>
        </w:rPr>
      </w:pPr>
      <w:r>
        <w:rPr>
          <w:rStyle w:val="nfasis"/>
          <w:i w:val="0"/>
          <w:color w:val="auto"/>
        </w:rPr>
        <w:t xml:space="preserve">c)  </w:t>
      </w:r>
      <w:r>
        <w:rPr>
          <w:rStyle w:val="nfasis"/>
          <w:i w:val="0"/>
          <w:color w:val="auto"/>
        </w:rPr>
        <w:tab/>
      </w:r>
      <w:r w:rsidRPr="0063282D">
        <w:rPr>
          <w:rStyle w:val="nfasis"/>
          <w:i w:val="0"/>
          <w:color w:val="auto"/>
        </w:rPr>
        <w:t>Calcule la densidad de los planos basales del cristal</w:t>
      </w:r>
    </w:p>
    <w:p w:rsidR="0063282D" w:rsidRDefault="0063282D" w:rsidP="0063282D">
      <w:pPr>
        <w:pStyle w:val="Prrafodelista"/>
        <w:ind w:left="1134" w:hanging="708"/>
        <w:rPr>
          <w:rStyle w:val="nfasis"/>
          <w:i w:val="0"/>
          <w:color w:val="auto"/>
        </w:rPr>
      </w:pPr>
      <w:r>
        <w:rPr>
          <w:rStyle w:val="nfasis"/>
          <w:i w:val="0"/>
          <w:color w:val="auto"/>
        </w:rPr>
        <w:t xml:space="preserve">d) </w:t>
      </w:r>
      <w:r>
        <w:rPr>
          <w:rStyle w:val="nfasis"/>
          <w:i w:val="0"/>
          <w:color w:val="auto"/>
        </w:rPr>
        <w:tab/>
        <w:t>Calcule la densidad de los planos</w:t>
      </w:r>
      <w:r w:rsidR="00461366">
        <w:rPr>
          <w:rStyle w:val="nfasis"/>
          <w:i w:val="0"/>
          <w:color w:val="auto"/>
        </w:rPr>
        <w:t xml:space="preserve"> de prisma</w:t>
      </w:r>
      <w:r>
        <w:rPr>
          <w:rStyle w:val="nfasis"/>
          <w:i w:val="0"/>
          <w:color w:val="auto"/>
        </w:rPr>
        <w:t xml:space="preserve"> del cristal.</w:t>
      </w:r>
    </w:p>
    <w:p w:rsidR="0063282D" w:rsidRDefault="0063282D" w:rsidP="0063282D">
      <w:pPr>
        <w:pStyle w:val="Prrafodelista"/>
        <w:numPr>
          <w:ilvl w:val="0"/>
          <w:numId w:val="5"/>
        </w:numPr>
        <w:ind w:left="1134" w:hanging="708"/>
        <w:rPr>
          <w:rStyle w:val="nfasis"/>
          <w:i w:val="0"/>
          <w:color w:val="auto"/>
        </w:rPr>
      </w:pPr>
      <w:r>
        <w:rPr>
          <w:rStyle w:val="nfasis"/>
          <w:i w:val="0"/>
          <w:color w:val="auto"/>
        </w:rPr>
        <w:t xml:space="preserve">Calcule la densidad 3D del cristal, </w:t>
      </w:r>
      <w:r>
        <w:rPr>
          <w:rStyle w:val="nfasis"/>
          <w:rFonts w:ascii="Calibri" w:hAnsi="Calibri"/>
          <w:i w:val="0"/>
          <w:color w:val="auto"/>
        </w:rPr>
        <w:t>ρ</w:t>
      </w:r>
      <w:r w:rsidRPr="00E2093D">
        <w:rPr>
          <w:rStyle w:val="nfasis"/>
          <w:rFonts w:ascii="Calibri" w:hAnsi="Calibri"/>
          <w:i w:val="0"/>
          <w:color w:val="auto"/>
          <w:vertAlign w:val="superscript"/>
        </w:rPr>
        <w:t>3D</w:t>
      </w:r>
      <w:r>
        <w:rPr>
          <w:rStyle w:val="nfasis"/>
          <w:i w:val="0"/>
          <w:color w:val="auto"/>
        </w:rPr>
        <w:t xml:space="preserve"> [átomos/R</w:t>
      </w:r>
      <w:r w:rsidRPr="00E2093D">
        <w:rPr>
          <w:rStyle w:val="nfasis"/>
          <w:i w:val="0"/>
          <w:color w:val="auto"/>
          <w:vertAlign w:val="superscript"/>
        </w:rPr>
        <w:t>3</w:t>
      </w:r>
      <w:r>
        <w:rPr>
          <w:rStyle w:val="nfasis"/>
          <w:i w:val="0"/>
          <w:color w:val="auto"/>
        </w:rPr>
        <w:t>].</w:t>
      </w:r>
    </w:p>
    <w:p w:rsidR="0063282D" w:rsidRDefault="0063282D" w:rsidP="0063282D">
      <w:pPr>
        <w:ind w:left="1134" w:hanging="708"/>
        <w:rPr>
          <w:rStyle w:val="nfasis"/>
          <w:i w:val="0"/>
          <w:color w:val="auto"/>
        </w:rPr>
      </w:pPr>
    </w:p>
    <w:p w:rsidR="00FA5825" w:rsidRDefault="00FA5825">
      <w:pPr>
        <w:rPr>
          <w:lang w:val="es-ES_tradnl"/>
        </w:rPr>
      </w:pPr>
    </w:p>
    <w:p w:rsidR="00FA5825" w:rsidRPr="0063282D" w:rsidRDefault="0063282D">
      <w:pPr>
        <w:rPr>
          <w:rStyle w:val="nfasis"/>
          <w:b/>
          <w:i w:val="0"/>
          <w:color w:val="auto"/>
        </w:rPr>
      </w:pPr>
      <w:r>
        <w:rPr>
          <w:rStyle w:val="nfasis"/>
          <w:b/>
          <w:i w:val="0"/>
          <w:color w:val="auto"/>
        </w:rPr>
        <w:t>Pregunta 2</w:t>
      </w:r>
    </w:p>
    <w:p w:rsidR="00FA5825" w:rsidRDefault="00FA5825">
      <w:pPr>
        <w:rPr>
          <w:rStyle w:val="nfasis"/>
          <w:i w:val="0"/>
          <w:color w:val="auto"/>
        </w:rPr>
      </w:pPr>
      <w:r w:rsidRPr="00FA5825">
        <w:rPr>
          <w:rStyle w:val="nfasis"/>
          <w:i w:val="0"/>
          <w:color w:val="auto"/>
        </w:rPr>
        <w:t>Considere un cristal CBC (CC), form</w:t>
      </w:r>
      <w:r w:rsidR="003322FA">
        <w:rPr>
          <w:rStyle w:val="nfasis"/>
          <w:i w:val="0"/>
          <w:color w:val="auto"/>
        </w:rPr>
        <w:t>ado por átomos de radio R</w:t>
      </w:r>
      <w:r w:rsidRPr="00FA5825">
        <w:rPr>
          <w:rStyle w:val="nfasis"/>
          <w:i w:val="0"/>
          <w:color w:val="auto"/>
        </w:rPr>
        <w:t xml:space="preserve"> y sus planos primero y tercero más densos </w:t>
      </w:r>
      <w:r w:rsidR="003322FA" w:rsidRPr="0063282D">
        <w:rPr>
          <w:rStyle w:val="nfasis"/>
          <w:rFonts w:ascii="Calibri" w:hAnsi="Calibri"/>
          <w:i w:val="0"/>
          <w:color w:val="auto"/>
        </w:rPr>
        <w:t>ρ</w:t>
      </w:r>
      <w:r w:rsidR="003322FA">
        <w:rPr>
          <w:rStyle w:val="nfasis"/>
          <w:rFonts w:ascii="Calibri" w:hAnsi="Calibri"/>
          <w:i w:val="0"/>
          <w:color w:val="auto"/>
          <w:vertAlign w:val="superscript"/>
        </w:rPr>
        <w:t>2</w:t>
      </w:r>
      <w:r w:rsidR="003322FA" w:rsidRPr="0063282D">
        <w:rPr>
          <w:rStyle w:val="nfasis"/>
          <w:rFonts w:ascii="Calibri" w:hAnsi="Calibri"/>
          <w:i w:val="0"/>
          <w:color w:val="auto"/>
          <w:vertAlign w:val="superscript"/>
        </w:rPr>
        <w:t>D</w:t>
      </w:r>
      <w:r w:rsidR="003322FA" w:rsidRPr="0063282D">
        <w:rPr>
          <w:rStyle w:val="nfasis"/>
          <w:i w:val="0"/>
          <w:color w:val="auto"/>
        </w:rPr>
        <w:t xml:space="preserve"> [átomos/R</w:t>
      </w:r>
      <w:r w:rsidR="003322FA">
        <w:rPr>
          <w:rStyle w:val="nfasis"/>
          <w:i w:val="0"/>
          <w:color w:val="auto"/>
          <w:vertAlign w:val="superscript"/>
        </w:rPr>
        <w:t>2</w:t>
      </w:r>
      <w:r w:rsidR="003322FA" w:rsidRPr="0063282D">
        <w:rPr>
          <w:rStyle w:val="nfasis"/>
          <w:i w:val="0"/>
          <w:color w:val="auto"/>
        </w:rPr>
        <w:t>]</w:t>
      </w:r>
      <w:r w:rsidR="003322FA" w:rsidRPr="00FA5825">
        <w:rPr>
          <w:rStyle w:val="nfasis"/>
          <w:i w:val="0"/>
          <w:color w:val="auto"/>
        </w:rPr>
        <w:t xml:space="preserve">. </w:t>
      </w:r>
    </w:p>
    <w:p w:rsidR="00FA5825" w:rsidRDefault="00FA5825" w:rsidP="00FA5825">
      <w:pPr>
        <w:pStyle w:val="Prrafodelista"/>
        <w:numPr>
          <w:ilvl w:val="0"/>
          <w:numId w:val="1"/>
        </w:numPr>
        <w:rPr>
          <w:rStyle w:val="nfasis"/>
          <w:i w:val="0"/>
          <w:color w:val="auto"/>
        </w:rPr>
      </w:pPr>
      <w:r w:rsidRPr="00FA5825">
        <w:rPr>
          <w:rStyle w:val="nfasis"/>
          <w:i w:val="0"/>
          <w:color w:val="auto"/>
        </w:rPr>
        <w:t xml:space="preserve">Calcule la densidad del cristal </w:t>
      </w:r>
      <w:r w:rsidR="0063282D" w:rsidRPr="0063282D">
        <w:rPr>
          <w:rStyle w:val="nfasis"/>
          <w:rFonts w:ascii="Calibri" w:hAnsi="Calibri"/>
          <w:i w:val="0"/>
          <w:color w:val="auto"/>
        </w:rPr>
        <w:t>ρ</w:t>
      </w:r>
      <w:r w:rsidR="0063282D" w:rsidRPr="0063282D">
        <w:rPr>
          <w:rStyle w:val="nfasis"/>
          <w:rFonts w:ascii="Calibri" w:hAnsi="Calibri"/>
          <w:i w:val="0"/>
          <w:color w:val="auto"/>
          <w:vertAlign w:val="superscript"/>
        </w:rPr>
        <w:t>3D</w:t>
      </w:r>
      <w:r w:rsidR="0063282D" w:rsidRPr="0063282D">
        <w:rPr>
          <w:rStyle w:val="nfasis"/>
          <w:i w:val="0"/>
          <w:color w:val="auto"/>
        </w:rPr>
        <w:t xml:space="preserve"> [átomos/R</w:t>
      </w:r>
      <w:r w:rsidR="0063282D" w:rsidRPr="0063282D">
        <w:rPr>
          <w:rStyle w:val="nfasis"/>
          <w:i w:val="0"/>
          <w:color w:val="auto"/>
          <w:vertAlign w:val="superscript"/>
        </w:rPr>
        <w:t>3</w:t>
      </w:r>
      <w:proofErr w:type="gramStart"/>
      <w:r w:rsidR="0063282D" w:rsidRPr="0063282D">
        <w:rPr>
          <w:rStyle w:val="nfasis"/>
          <w:i w:val="0"/>
          <w:color w:val="auto"/>
        </w:rPr>
        <w:t xml:space="preserve">] </w:t>
      </w:r>
      <w:r w:rsidRPr="00FA5825">
        <w:rPr>
          <w:rStyle w:val="nfasis"/>
          <w:i w:val="0"/>
          <w:color w:val="auto"/>
        </w:rPr>
        <w:t>.</w:t>
      </w:r>
      <w:proofErr w:type="gramEnd"/>
      <w:r w:rsidRPr="00FA5825">
        <w:rPr>
          <w:rStyle w:val="nfasis"/>
          <w:i w:val="0"/>
          <w:color w:val="auto"/>
        </w:rPr>
        <w:t xml:space="preserve"> </w:t>
      </w:r>
    </w:p>
    <w:p w:rsidR="00FA5825" w:rsidRPr="00FA5825" w:rsidRDefault="00FA5825" w:rsidP="00FA5825">
      <w:pPr>
        <w:pStyle w:val="Prrafodelista"/>
        <w:numPr>
          <w:ilvl w:val="0"/>
          <w:numId w:val="1"/>
        </w:numPr>
        <w:rPr>
          <w:rStyle w:val="nfasis"/>
          <w:i w:val="0"/>
          <w:color w:val="auto"/>
        </w:rPr>
      </w:pPr>
      <w:r>
        <w:rPr>
          <w:rStyle w:val="nfasis"/>
          <w:i w:val="0"/>
          <w:color w:val="auto"/>
        </w:rPr>
        <w:t xml:space="preserve">Calcule la distancia </w:t>
      </w:r>
      <w:proofErr w:type="spellStart"/>
      <w:r>
        <w:rPr>
          <w:rStyle w:val="nfasis"/>
          <w:i w:val="0"/>
          <w:color w:val="auto"/>
        </w:rPr>
        <w:t>interplanar</w:t>
      </w:r>
      <w:proofErr w:type="spellEnd"/>
      <w:r>
        <w:rPr>
          <w:rStyle w:val="nfasis"/>
          <w:i w:val="0"/>
          <w:color w:val="auto"/>
        </w:rPr>
        <w:t xml:space="preserve"> de cada plano</w:t>
      </w:r>
      <w:r w:rsidR="003322FA">
        <w:rPr>
          <w:rStyle w:val="nfasis"/>
          <w:i w:val="0"/>
          <w:color w:val="auto"/>
        </w:rPr>
        <w:t xml:space="preserve"> especificado</w:t>
      </w:r>
      <w:r w:rsidR="0063282D">
        <w:rPr>
          <w:rStyle w:val="nfasis"/>
          <w:i w:val="0"/>
          <w:color w:val="auto"/>
        </w:rPr>
        <w:t>, d(R)</w:t>
      </w:r>
      <w:r>
        <w:rPr>
          <w:rStyle w:val="nfasis"/>
          <w:i w:val="0"/>
          <w:color w:val="auto"/>
        </w:rPr>
        <w:t>.</w:t>
      </w:r>
    </w:p>
    <w:p w:rsidR="00FA5825" w:rsidRDefault="00FA5825" w:rsidP="00FA5825">
      <w:pPr>
        <w:pStyle w:val="Prrafodelista"/>
        <w:numPr>
          <w:ilvl w:val="0"/>
          <w:numId w:val="1"/>
        </w:numPr>
        <w:rPr>
          <w:rStyle w:val="nfasis"/>
          <w:i w:val="0"/>
          <w:color w:val="auto"/>
        </w:rPr>
      </w:pPr>
      <w:r w:rsidRPr="00FA5825">
        <w:rPr>
          <w:rStyle w:val="nfasis"/>
          <w:i w:val="0"/>
          <w:color w:val="auto"/>
        </w:rPr>
        <w:t>A partir de</w:t>
      </w:r>
      <w:r>
        <w:rPr>
          <w:rStyle w:val="nfasis"/>
          <w:i w:val="0"/>
          <w:color w:val="auto"/>
        </w:rPr>
        <w:t>l resultado de</w:t>
      </w:r>
      <w:r w:rsidRPr="00FA5825">
        <w:rPr>
          <w:rStyle w:val="nfasis"/>
          <w:i w:val="0"/>
          <w:color w:val="auto"/>
        </w:rPr>
        <w:t xml:space="preserve"> a) </w:t>
      </w:r>
      <w:r>
        <w:rPr>
          <w:rStyle w:val="nfasis"/>
          <w:i w:val="0"/>
          <w:color w:val="auto"/>
        </w:rPr>
        <w:t xml:space="preserve">y b), </w:t>
      </w:r>
      <w:r w:rsidRPr="00FA5825">
        <w:rPr>
          <w:rStyle w:val="nfasis"/>
          <w:i w:val="0"/>
          <w:color w:val="auto"/>
          <w:u w:val="single"/>
        </w:rPr>
        <w:t>y no por otro método</w:t>
      </w:r>
      <w:r w:rsidRPr="00FA5825">
        <w:rPr>
          <w:rStyle w:val="nfasis"/>
          <w:i w:val="0"/>
          <w:color w:val="auto"/>
        </w:rPr>
        <w:t>, calcule la densidad de cada uno de esos planos</w:t>
      </w:r>
      <w:r w:rsidR="0063282D">
        <w:rPr>
          <w:rStyle w:val="nfasis"/>
          <w:i w:val="0"/>
          <w:color w:val="auto"/>
        </w:rPr>
        <w:t xml:space="preserve">, </w:t>
      </w:r>
      <w:r w:rsidR="0063282D" w:rsidRPr="0063282D">
        <w:rPr>
          <w:rStyle w:val="nfasis"/>
          <w:rFonts w:ascii="Calibri" w:hAnsi="Calibri"/>
          <w:i w:val="0"/>
          <w:color w:val="auto"/>
        </w:rPr>
        <w:t>ρ</w:t>
      </w:r>
      <w:r w:rsidR="0063282D">
        <w:rPr>
          <w:rStyle w:val="nfasis"/>
          <w:rFonts w:ascii="Calibri" w:hAnsi="Calibri"/>
          <w:i w:val="0"/>
          <w:color w:val="auto"/>
          <w:vertAlign w:val="superscript"/>
        </w:rPr>
        <w:t>2</w:t>
      </w:r>
      <w:r w:rsidR="0063282D" w:rsidRPr="0063282D">
        <w:rPr>
          <w:rStyle w:val="nfasis"/>
          <w:rFonts w:ascii="Calibri" w:hAnsi="Calibri"/>
          <w:i w:val="0"/>
          <w:color w:val="auto"/>
          <w:vertAlign w:val="superscript"/>
        </w:rPr>
        <w:t>D</w:t>
      </w:r>
      <w:r w:rsidR="0063282D" w:rsidRPr="0063282D">
        <w:rPr>
          <w:rStyle w:val="nfasis"/>
          <w:i w:val="0"/>
          <w:color w:val="auto"/>
        </w:rPr>
        <w:t xml:space="preserve"> [átomos/R</w:t>
      </w:r>
      <w:r w:rsidR="0063282D">
        <w:rPr>
          <w:rStyle w:val="nfasis"/>
          <w:i w:val="0"/>
          <w:color w:val="auto"/>
          <w:vertAlign w:val="superscript"/>
        </w:rPr>
        <w:t>2</w:t>
      </w:r>
      <w:r w:rsidR="0063282D" w:rsidRPr="0063282D">
        <w:rPr>
          <w:rStyle w:val="nfasis"/>
          <w:i w:val="0"/>
          <w:color w:val="auto"/>
        </w:rPr>
        <w:t>]</w:t>
      </w:r>
      <w:r w:rsidRPr="00FA5825">
        <w:rPr>
          <w:rStyle w:val="nfasis"/>
          <w:i w:val="0"/>
          <w:color w:val="auto"/>
        </w:rPr>
        <w:t>.</w:t>
      </w:r>
    </w:p>
    <w:p w:rsidR="00FA5825" w:rsidRDefault="00FA5825" w:rsidP="00FA5825">
      <w:pPr>
        <w:pStyle w:val="Prrafodelista"/>
        <w:numPr>
          <w:ilvl w:val="0"/>
          <w:numId w:val="1"/>
        </w:numPr>
        <w:rPr>
          <w:rStyle w:val="nfasis"/>
          <w:i w:val="0"/>
          <w:color w:val="auto"/>
        </w:rPr>
      </w:pPr>
      <w:r>
        <w:rPr>
          <w:rStyle w:val="nfasis"/>
          <w:i w:val="0"/>
          <w:color w:val="auto"/>
        </w:rPr>
        <w:t xml:space="preserve">Para cada </w:t>
      </w:r>
      <w:r w:rsidR="003322FA">
        <w:rPr>
          <w:rStyle w:val="nfasis"/>
          <w:i w:val="0"/>
          <w:color w:val="auto"/>
        </w:rPr>
        <w:t xml:space="preserve">uno de esos dos </w:t>
      </w:r>
      <w:r>
        <w:rPr>
          <w:rStyle w:val="nfasis"/>
          <w:i w:val="0"/>
          <w:color w:val="auto"/>
        </w:rPr>
        <w:t>plano</w:t>
      </w:r>
      <w:r w:rsidR="003322FA">
        <w:rPr>
          <w:rStyle w:val="nfasis"/>
          <w:i w:val="0"/>
          <w:color w:val="auto"/>
        </w:rPr>
        <w:t>s</w:t>
      </w:r>
      <w:r>
        <w:rPr>
          <w:rStyle w:val="nfasis"/>
          <w:i w:val="0"/>
          <w:color w:val="auto"/>
        </w:rPr>
        <w:t>, represente (dibuje) el orden atómico correspondiente y, con un dibujo, determine y muestre el orden de apilamiento.</w:t>
      </w:r>
    </w:p>
    <w:p w:rsidR="00FA5825" w:rsidRDefault="00FA5825" w:rsidP="00FA5825">
      <w:pPr>
        <w:rPr>
          <w:rStyle w:val="nfasis"/>
          <w:i w:val="0"/>
          <w:color w:val="auto"/>
        </w:rPr>
      </w:pPr>
    </w:p>
    <w:p w:rsidR="00E2093D" w:rsidRDefault="00E2093D" w:rsidP="00E2093D">
      <w:pPr>
        <w:rPr>
          <w:rStyle w:val="nfasis"/>
          <w:i w:val="0"/>
          <w:color w:val="auto"/>
        </w:rPr>
      </w:pPr>
    </w:p>
    <w:p w:rsidR="0063282D" w:rsidRPr="0063282D" w:rsidRDefault="0063282D" w:rsidP="00E2093D">
      <w:pPr>
        <w:rPr>
          <w:rStyle w:val="nfasis"/>
          <w:b/>
          <w:i w:val="0"/>
          <w:color w:val="auto"/>
        </w:rPr>
      </w:pPr>
      <w:r w:rsidRPr="0063282D">
        <w:rPr>
          <w:rStyle w:val="nfasis"/>
          <w:b/>
          <w:i w:val="0"/>
          <w:color w:val="auto"/>
        </w:rPr>
        <w:t>Pregunta 3</w:t>
      </w:r>
    </w:p>
    <w:p w:rsidR="00FA5825" w:rsidRPr="0063282D" w:rsidRDefault="00E2093D" w:rsidP="0063282D">
      <w:pPr>
        <w:pStyle w:val="Prrafodelista"/>
        <w:numPr>
          <w:ilvl w:val="0"/>
          <w:numId w:val="3"/>
        </w:numPr>
        <w:ind w:left="1134" w:hanging="774"/>
        <w:rPr>
          <w:rStyle w:val="nfasis"/>
          <w:i w:val="0"/>
          <w:color w:val="auto"/>
        </w:rPr>
      </w:pPr>
      <w:r w:rsidRPr="0063282D">
        <w:rPr>
          <w:rStyle w:val="nfasis"/>
          <w:i w:val="0"/>
          <w:color w:val="auto"/>
        </w:rPr>
        <w:t xml:space="preserve">¿Por qué la densidad </w:t>
      </w:r>
      <w:r w:rsidRPr="0063282D">
        <w:rPr>
          <w:rStyle w:val="nfasis"/>
          <w:rFonts w:ascii="Calibri" w:hAnsi="Calibri"/>
          <w:i w:val="0"/>
          <w:color w:val="auto"/>
        </w:rPr>
        <w:t>ρ</w:t>
      </w:r>
      <w:r w:rsidRPr="0063282D">
        <w:rPr>
          <w:rStyle w:val="nfasis"/>
          <w:rFonts w:ascii="Calibri" w:hAnsi="Calibri"/>
          <w:i w:val="0"/>
          <w:color w:val="auto"/>
          <w:vertAlign w:val="superscript"/>
        </w:rPr>
        <w:t>3D</w:t>
      </w:r>
      <w:r w:rsidRPr="0063282D">
        <w:rPr>
          <w:rStyle w:val="nfasis"/>
          <w:i w:val="0"/>
          <w:color w:val="auto"/>
        </w:rPr>
        <w:t xml:space="preserve"> [átomos/R</w:t>
      </w:r>
      <w:r w:rsidRPr="0063282D">
        <w:rPr>
          <w:rStyle w:val="nfasis"/>
          <w:i w:val="0"/>
          <w:color w:val="auto"/>
          <w:vertAlign w:val="superscript"/>
        </w:rPr>
        <w:t>3</w:t>
      </w:r>
      <w:r w:rsidRPr="0063282D">
        <w:rPr>
          <w:rStyle w:val="nfasis"/>
          <w:i w:val="0"/>
          <w:color w:val="auto"/>
        </w:rPr>
        <w:t xml:space="preserve">] de un cristal  HC es </w:t>
      </w:r>
      <w:r w:rsidR="0063282D">
        <w:rPr>
          <w:rStyle w:val="nfasis"/>
          <w:i w:val="0"/>
          <w:color w:val="auto"/>
        </w:rPr>
        <w:t>igual a la d</w:t>
      </w:r>
      <w:r w:rsidRPr="0063282D">
        <w:rPr>
          <w:rStyle w:val="nfasis"/>
          <w:i w:val="0"/>
          <w:color w:val="auto"/>
        </w:rPr>
        <w:t>e un cristal CCC (CFC)?</w:t>
      </w:r>
    </w:p>
    <w:p w:rsidR="00E2093D" w:rsidRPr="0063282D" w:rsidRDefault="00E2093D" w:rsidP="0063282D">
      <w:pPr>
        <w:pStyle w:val="Prrafodelista"/>
        <w:numPr>
          <w:ilvl w:val="0"/>
          <w:numId w:val="3"/>
        </w:numPr>
        <w:ind w:left="1134" w:hanging="774"/>
        <w:rPr>
          <w:rStyle w:val="nfasis"/>
          <w:i w:val="0"/>
          <w:color w:val="auto"/>
        </w:rPr>
      </w:pPr>
      <w:r w:rsidRPr="0063282D">
        <w:rPr>
          <w:rStyle w:val="nfasis"/>
          <w:i w:val="0"/>
          <w:color w:val="auto"/>
        </w:rPr>
        <w:t xml:space="preserve">¿Por qué la densidad </w:t>
      </w:r>
      <w:r w:rsidRPr="0063282D">
        <w:rPr>
          <w:rStyle w:val="nfasis"/>
          <w:rFonts w:ascii="Calibri" w:hAnsi="Calibri"/>
          <w:i w:val="0"/>
          <w:color w:val="auto"/>
        </w:rPr>
        <w:t>ρ</w:t>
      </w:r>
      <w:r w:rsidRPr="0063282D">
        <w:rPr>
          <w:rStyle w:val="nfasis"/>
          <w:rFonts w:ascii="Calibri" w:hAnsi="Calibri"/>
          <w:i w:val="0"/>
          <w:color w:val="auto"/>
          <w:vertAlign w:val="superscript"/>
        </w:rPr>
        <w:t>2D</w:t>
      </w:r>
      <w:r w:rsidRPr="0063282D">
        <w:rPr>
          <w:rStyle w:val="nfasis"/>
          <w:i w:val="0"/>
          <w:color w:val="auto"/>
        </w:rPr>
        <w:t xml:space="preserve"> [átomos/R</w:t>
      </w:r>
      <w:r w:rsidRPr="0063282D">
        <w:rPr>
          <w:rStyle w:val="nfasis"/>
          <w:i w:val="0"/>
          <w:color w:val="auto"/>
          <w:vertAlign w:val="superscript"/>
        </w:rPr>
        <w:t>2</w:t>
      </w:r>
      <w:r w:rsidRPr="0063282D">
        <w:rPr>
          <w:rStyle w:val="nfasis"/>
          <w:i w:val="0"/>
          <w:color w:val="auto"/>
        </w:rPr>
        <w:t>] de los planos basales de un cristal HC es igual a la de los planos (111) de un cristal CCC (CFC)?</w:t>
      </w:r>
    </w:p>
    <w:p w:rsidR="00E2093D" w:rsidRPr="0063282D" w:rsidRDefault="0063282D" w:rsidP="0063282D">
      <w:pPr>
        <w:ind w:left="1134" w:hanging="774"/>
        <w:rPr>
          <w:rStyle w:val="nfasis"/>
          <w:i w:val="0"/>
          <w:color w:val="auto"/>
        </w:rPr>
      </w:pPr>
      <w:proofErr w:type="gramStart"/>
      <w:r>
        <w:rPr>
          <w:rStyle w:val="nfasis"/>
          <w:i w:val="0"/>
          <w:color w:val="auto"/>
        </w:rPr>
        <w:t>c</w:t>
      </w:r>
      <w:proofErr w:type="gramEnd"/>
      <w:r>
        <w:rPr>
          <w:rStyle w:val="nfasis"/>
          <w:i w:val="0"/>
          <w:color w:val="auto"/>
        </w:rPr>
        <w:t xml:space="preserve"> y d) </w:t>
      </w:r>
      <w:r>
        <w:rPr>
          <w:rStyle w:val="nfasis"/>
          <w:i w:val="0"/>
          <w:color w:val="auto"/>
        </w:rPr>
        <w:tab/>
      </w:r>
      <w:r w:rsidR="00E2093D" w:rsidRPr="0063282D">
        <w:rPr>
          <w:rStyle w:val="nfasis"/>
          <w:i w:val="0"/>
          <w:color w:val="auto"/>
        </w:rPr>
        <w:t>Para los cristales que presentan  planos hexagonales compactos, determine, justificadamente, apoyándose con dibujos, el orden de apilamiento y la multiplicidad de tales planos.</w:t>
      </w:r>
    </w:p>
    <w:p w:rsidR="00E2093D" w:rsidRPr="0063282D" w:rsidRDefault="00E2093D" w:rsidP="0063282D">
      <w:pPr>
        <w:pStyle w:val="Prrafodelista"/>
        <w:numPr>
          <w:ilvl w:val="0"/>
          <w:numId w:val="1"/>
        </w:numPr>
        <w:ind w:left="1134" w:hanging="774"/>
        <w:rPr>
          <w:rStyle w:val="nfasis"/>
          <w:i w:val="0"/>
          <w:color w:val="auto"/>
        </w:rPr>
      </w:pPr>
      <w:r w:rsidRPr="0063282D">
        <w:rPr>
          <w:rStyle w:val="nfasis"/>
          <w:i w:val="0"/>
          <w:color w:val="auto"/>
        </w:rPr>
        <w:t xml:space="preserve">Considere un cristal CFC y un </w:t>
      </w:r>
      <w:r w:rsidR="0063282D" w:rsidRPr="0063282D">
        <w:rPr>
          <w:rStyle w:val="nfasis"/>
          <w:i w:val="0"/>
          <w:color w:val="auto"/>
        </w:rPr>
        <w:t>plano que corta al eje OY en 2 y al eje OZ en 2. Determine, justificadamente, los índices de Miller correspondientes a los planos cristalográficos paralelos al plano citado.</w:t>
      </w:r>
    </w:p>
    <w:p w:rsidR="0063282D" w:rsidRPr="0063282D" w:rsidRDefault="0063282D" w:rsidP="0063282D">
      <w:pPr>
        <w:pStyle w:val="Prrafodelista"/>
        <w:numPr>
          <w:ilvl w:val="0"/>
          <w:numId w:val="1"/>
        </w:numPr>
        <w:ind w:left="1134" w:hanging="774"/>
        <w:rPr>
          <w:rStyle w:val="nfasis"/>
          <w:i w:val="0"/>
          <w:color w:val="auto"/>
        </w:rPr>
      </w:pPr>
      <w:r w:rsidRPr="0063282D">
        <w:rPr>
          <w:rStyle w:val="nfasis"/>
          <w:i w:val="0"/>
          <w:color w:val="auto"/>
        </w:rPr>
        <w:t>Considere un cristal CC (CBC)</w:t>
      </w:r>
      <w:r>
        <w:rPr>
          <w:rStyle w:val="nfasis"/>
          <w:i w:val="0"/>
          <w:color w:val="auto"/>
        </w:rPr>
        <w:t xml:space="preserve"> </w:t>
      </w:r>
      <w:r w:rsidRPr="0063282D">
        <w:rPr>
          <w:rStyle w:val="nfasis"/>
          <w:i w:val="0"/>
          <w:color w:val="auto"/>
        </w:rPr>
        <w:t>y un plano que corta al eje OY en 2 y al eje OZ en 2. Determine, justificadamente, los índices de Miller correspondientes a los planos cristalográficos paralelos al plano citado.</w:t>
      </w:r>
    </w:p>
    <w:p w:rsidR="00E2093D" w:rsidRDefault="00E2093D" w:rsidP="00FA5825">
      <w:pPr>
        <w:ind w:left="360"/>
        <w:rPr>
          <w:rStyle w:val="nfasis"/>
          <w:i w:val="0"/>
          <w:color w:val="auto"/>
        </w:rPr>
      </w:pP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</w:p>
    <w:p w:rsidR="00D74600" w:rsidRDefault="00E547F9" w:rsidP="00D74600">
      <w:pPr>
        <w:ind w:left="360"/>
        <w:rPr>
          <w:iCs/>
        </w:rPr>
      </w:pPr>
      <w:r w:rsidRPr="00E547F9">
        <w:rPr>
          <w:rStyle w:val="nfasis"/>
          <w:i w:val="0"/>
          <w:color w:val="auto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9.1pt;margin-top:.6pt;width:185.6pt;height:35.55pt;z-index:251660288;mso-height-percent:200;mso-height-percent:200;mso-width-relative:margin;mso-height-relative:margin">
            <v:textbox style="mso-fit-shape-to-text:t">
              <w:txbxContent>
                <w:p w:rsidR="00D74600" w:rsidRDefault="00D74600">
                  <w:r>
                    <w:t>Para la Pregunta 1, trabaj</w:t>
                  </w:r>
                  <w:r w:rsidR="00461366">
                    <w:t>e</w:t>
                  </w:r>
                  <w:r>
                    <w:t xml:space="preserve"> con los planos basales y los de prisma</w:t>
                  </w:r>
                  <w:r w:rsidR="00461366">
                    <w:t xml:space="preserve">. </w:t>
                  </w:r>
                </w:p>
              </w:txbxContent>
            </v:textbox>
          </v:shape>
        </w:pict>
      </w:r>
      <w:r w:rsidR="00D74600">
        <w:rPr>
          <w:i/>
          <w:noProof/>
          <w:color w:val="999999"/>
        </w:rPr>
        <w:drawing>
          <wp:inline distT="0" distB="0" distL="0" distR="0">
            <wp:extent cx="1964951" cy="1765189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823" t="65257" r="54296" b="6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985" cy="176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600" w:rsidRPr="00D74600">
        <w:rPr>
          <w:iCs/>
        </w:rPr>
        <w:object w:dxaOrig="7216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35pt;height:200.35pt" o:ole="">
            <v:imagedata r:id="rId6" o:title=""/>
          </v:shape>
          <o:OLEObject Type="Embed" ProgID="PowerPoint.Slide.12" ShapeID="_x0000_i1025" DrawAspect="Content" ObjectID="_1415429488" r:id="rId7"/>
        </w:object>
      </w:r>
    </w:p>
    <w:p w:rsidR="00D74600" w:rsidRDefault="00D74600" w:rsidP="00D74600">
      <w:pPr>
        <w:rPr>
          <w:rStyle w:val="nfasis"/>
          <w:i w:val="0"/>
          <w:color w:val="auto"/>
        </w:rPr>
      </w:pP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  <w:r w:rsidRPr="00D74600">
        <w:rPr>
          <w:iCs/>
          <w:noProof/>
        </w:rPr>
        <w:drawing>
          <wp:inline distT="0" distB="0" distL="0" distR="0">
            <wp:extent cx="4401875" cy="3593990"/>
            <wp:effectExtent l="1905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175" cy="359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</w:p>
    <w:p w:rsidR="00D74600" w:rsidRDefault="00D74600" w:rsidP="00FA5825">
      <w:pPr>
        <w:ind w:left="360"/>
        <w:rPr>
          <w:rStyle w:val="nfasis"/>
          <w:i w:val="0"/>
          <w:color w:val="auto"/>
        </w:rPr>
      </w:pPr>
    </w:p>
    <w:p w:rsidR="00DB339C" w:rsidRDefault="00DB339C" w:rsidP="00FA5825">
      <w:pPr>
        <w:ind w:left="360"/>
        <w:rPr>
          <w:rStyle w:val="nfasis"/>
          <w:i w:val="0"/>
          <w:color w:val="auto"/>
        </w:rPr>
      </w:pPr>
    </w:p>
    <w:p w:rsidR="00DB339C" w:rsidRDefault="00DB339C" w:rsidP="00FA5825">
      <w:pPr>
        <w:ind w:left="360"/>
        <w:rPr>
          <w:rStyle w:val="nfasis"/>
          <w:i w:val="0"/>
          <w:color w:val="auto"/>
        </w:rPr>
      </w:pPr>
    </w:p>
    <w:p w:rsidR="00DB339C" w:rsidRDefault="00DB339C" w:rsidP="00FA5825">
      <w:pPr>
        <w:ind w:left="360"/>
        <w:rPr>
          <w:rStyle w:val="nfasis"/>
          <w:i w:val="0"/>
          <w:color w:val="auto"/>
        </w:rPr>
      </w:pPr>
    </w:p>
    <w:p w:rsidR="00DB339C" w:rsidRDefault="00DB339C" w:rsidP="00DB339C">
      <w:pPr>
        <w:rPr>
          <w:b/>
        </w:rPr>
      </w:pPr>
      <w:r>
        <w:rPr>
          <w:b/>
        </w:rPr>
        <w:t>CL5</w:t>
      </w:r>
    </w:p>
    <w:p w:rsidR="00DB339C" w:rsidRDefault="00DB339C" w:rsidP="00DB339C">
      <w:pPr>
        <w:rPr>
          <w:b/>
        </w:rPr>
      </w:pPr>
      <w:r>
        <w:rPr>
          <w:b/>
        </w:rPr>
        <w:t>Ciencia de los Materiales, ME3201</w:t>
      </w:r>
    </w:p>
    <w:p w:rsidR="00DB339C" w:rsidRDefault="00DB339C" w:rsidP="00DB339C">
      <w:pPr>
        <w:rPr>
          <w:b/>
        </w:rPr>
      </w:pPr>
      <w:r>
        <w:rPr>
          <w:b/>
        </w:rPr>
        <w:t>Prof. Aquiles Sepúlveda</w:t>
      </w:r>
    </w:p>
    <w:p w:rsidR="00DB339C" w:rsidRDefault="00DB339C" w:rsidP="00DB339C">
      <w:pPr>
        <w:rPr>
          <w:b/>
        </w:rPr>
      </w:pPr>
      <w:r>
        <w:rPr>
          <w:b/>
        </w:rPr>
        <w:t>24 de octubre, 2012. Tiempo: 90 minutos</w:t>
      </w:r>
    </w:p>
    <w:p w:rsidR="00DB339C" w:rsidRPr="0058149F" w:rsidRDefault="00DB339C" w:rsidP="00DB339C">
      <w:pPr>
        <w:rPr>
          <w:i/>
        </w:rPr>
      </w:pPr>
      <w:r>
        <w:rPr>
          <w:i/>
        </w:rPr>
        <w:t xml:space="preserve">En cada pregunta sin nombre se </w:t>
      </w:r>
      <w:r w:rsidRPr="0058149F">
        <w:rPr>
          <w:i/>
        </w:rPr>
        <w:t xml:space="preserve"> rebajará 1 punto. Escriba con letra suficientemente legible.</w:t>
      </w:r>
    </w:p>
    <w:p w:rsidR="00DB339C" w:rsidRDefault="00DB339C" w:rsidP="00DB339C">
      <w:pPr>
        <w:rPr>
          <w:b/>
        </w:rPr>
      </w:pPr>
      <w:r>
        <w:rPr>
          <w:b/>
        </w:rPr>
        <w:t>PREGUNTA 1 (40%)</w:t>
      </w:r>
    </w:p>
    <w:p w:rsidR="00DB339C" w:rsidRPr="001F7F07" w:rsidRDefault="00DB339C" w:rsidP="00DB339C">
      <w:pPr>
        <w:ind w:right="-376"/>
      </w:pPr>
      <w:r>
        <w:t>Responda las siguientes preguntas en el entendido de que se tiene un sólido cristalino.</w:t>
      </w:r>
    </w:p>
    <w:p w:rsidR="00DB339C" w:rsidRDefault="00DB339C" w:rsidP="00DB339C">
      <w:pPr>
        <w:pStyle w:val="Prrafodelista"/>
        <w:numPr>
          <w:ilvl w:val="0"/>
          <w:numId w:val="7"/>
        </w:numPr>
        <w:spacing w:line="276" w:lineRule="auto"/>
      </w:pPr>
      <w:r>
        <w:t>Bajo</w:t>
      </w:r>
      <w:r w:rsidRPr="001F7F07">
        <w:t xml:space="preserve"> condiciones de equilibrio químico,</w:t>
      </w:r>
      <w:r>
        <w:t xml:space="preserve"> </w:t>
      </w:r>
      <w:r w:rsidRPr="0058149F">
        <w:rPr>
          <w:u w:val="single"/>
        </w:rPr>
        <w:t>justifique</w:t>
      </w:r>
      <w:r>
        <w:t xml:space="preserve"> cómo evolucionaría la concentración de vacancias al equilibrio C</w:t>
      </w:r>
      <w:r w:rsidRPr="001F7F07">
        <w:rPr>
          <w:vertAlign w:val="subscript"/>
        </w:rPr>
        <w:t>V</w:t>
      </w:r>
      <w:r>
        <w:t>*,  al aumentar la temperatura T, partiendo de T= 0 K.</w:t>
      </w:r>
    </w:p>
    <w:p w:rsidR="00DB339C" w:rsidRDefault="00DB339C" w:rsidP="00DB339C">
      <w:pPr>
        <w:pStyle w:val="Prrafodelista"/>
        <w:numPr>
          <w:ilvl w:val="0"/>
          <w:numId w:val="7"/>
        </w:numPr>
        <w:spacing w:line="276" w:lineRule="auto"/>
      </w:pPr>
      <w:r>
        <w:t>Particularmente a bajas temperaturas, ¿por qué C</w:t>
      </w:r>
      <w:r w:rsidRPr="001F7F07">
        <w:rPr>
          <w:vertAlign w:val="subscript"/>
        </w:rPr>
        <w:t>V</w:t>
      </w:r>
      <w:r>
        <w:t xml:space="preserve"> </w:t>
      </w:r>
      <w:r w:rsidRPr="001F7F07">
        <w:rPr>
          <w:vertAlign w:val="superscript"/>
        </w:rPr>
        <w:t>REAL</w:t>
      </w:r>
      <w:r>
        <w:rPr>
          <w:vertAlign w:val="superscript"/>
        </w:rPr>
        <w:t xml:space="preserve">  </w:t>
      </w:r>
      <w:r>
        <w:rPr>
          <w:rFonts w:ascii="Book Antiqua" w:hAnsi="Book Antiqua"/>
        </w:rPr>
        <w:t>≠</w:t>
      </w:r>
      <w:r w:rsidRPr="001F7F07">
        <w:t xml:space="preserve"> </w:t>
      </w:r>
      <w:r>
        <w:t>C</w:t>
      </w:r>
      <w:r w:rsidRPr="001F7F07">
        <w:rPr>
          <w:vertAlign w:val="subscript"/>
        </w:rPr>
        <w:t>V</w:t>
      </w:r>
      <w:r>
        <w:t>*?</w:t>
      </w:r>
    </w:p>
    <w:p w:rsidR="00DB339C" w:rsidRDefault="00DB339C" w:rsidP="00DB339C">
      <w:pPr>
        <w:pStyle w:val="Prrafodelista"/>
        <w:numPr>
          <w:ilvl w:val="0"/>
          <w:numId w:val="7"/>
        </w:numPr>
        <w:spacing w:line="276" w:lineRule="auto"/>
      </w:pPr>
      <w:r>
        <w:t xml:space="preserve">¿De qué manera la temperatura T afecta i) al Equilibrio Químico y </w:t>
      </w:r>
      <w:proofErr w:type="spellStart"/>
      <w:r>
        <w:t>ii</w:t>
      </w:r>
      <w:proofErr w:type="spellEnd"/>
      <w:r>
        <w:t>) la Cinética para alcanzar el equilibrio?</w:t>
      </w:r>
    </w:p>
    <w:p w:rsidR="00DB339C" w:rsidRPr="00B958B1" w:rsidRDefault="00DB339C" w:rsidP="00DB339C">
      <w:pPr>
        <w:pStyle w:val="Prrafodelista"/>
        <w:numPr>
          <w:ilvl w:val="0"/>
          <w:numId w:val="7"/>
        </w:numPr>
        <w:spacing w:line="276" w:lineRule="auto"/>
      </w:pPr>
      <w:r>
        <w:t>Precisando previamente el contexto y la nomenclatura necesaria, desarrolle el raciocinio que lleva a establecer: R</w:t>
      </w:r>
      <w:r w:rsidRPr="001F7F07">
        <w:rPr>
          <w:vertAlign w:val="subscript"/>
        </w:rPr>
        <w:t>A</w:t>
      </w:r>
      <w:r>
        <w:t xml:space="preserve"> = (n/N) R</w:t>
      </w:r>
      <w:r w:rsidRPr="001F7F07">
        <w:rPr>
          <w:vertAlign w:val="subscript"/>
        </w:rPr>
        <w:t>V</w:t>
      </w:r>
      <w:r>
        <w:t>.</w:t>
      </w:r>
    </w:p>
    <w:p w:rsidR="00DB339C" w:rsidRDefault="00DB339C" w:rsidP="00DB339C">
      <w:pPr>
        <w:rPr>
          <w:b/>
        </w:rPr>
      </w:pPr>
    </w:p>
    <w:p w:rsidR="00DB339C" w:rsidRPr="00EC6483" w:rsidRDefault="00DB339C" w:rsidP="00DB339C">
      <w:pPr>
        <w:rPr>
          <w:b/>
        </w:rPr>
      </w:pPr>
      <w:r>
        <w:rPr>
          <w:b/>
        </w:rPr>
        <w:t xml:space="preserve">PREGUNTA </w:t>
      </w:r>
      <w:bookmarkStart w:id="0" w:name="_GoBack"/>
      <w:bookmarkEnd w:id="0"/>
      <w:r>
        <w:rPr>
          <w:b/>
        </w:rPr>
        <w:t xml:space="preserve"> 2 (60%)</w:t>
      </w:r>
    </w:p>
    <w:p w:rsidR="00DB339C" w:rsidRDefault="00DB339C" w:rsidP="00DB339C">
      <w:pPr>
        <w:jc w:val="both"/>
      </w:pPr>
      <w:r>
        <w:t>Para algunos metales donde la difusión atómica ocurre por el mecanismo de vacancias, en la Tabla 1 se indican los valores de: temperatura de fusión, T</w:t>
      </w:r>
      <w:r w:rsidRPr="00BB3A88">
        <w:rPr>
          <w:vertAlign w:val="subscript"/>
        </w:rPr>
        <w:t>F</w:t>
      </w:r>
      <w:r>
        <w:t>; energía necesaria para formar una vacancia, E</w:t>
      </w:r>
      <w:r w:rsidRPr="008215B1">
        <w:rPr>
          <w:vertAlign w:val="subscript"/>
        </w:rPr>
        <w:t>V</w:t>
      </w:r>
      <w:r>
        <w:t xml:space="preserve">; y  energía para que migre una vacancia, E*. </w:t>
      </w:r>
    </w:p>
    <w:p w:rsidR="00DB339C" w:rsidRDefault="00DB339C" w:rsidP="00DB339C">
      <w:pPr>
        <w:jc w:val="both"/>
      </w:pPr>
      <w:r>
        <w:t>Se pide:</w:t>
      </w:r>
    </w:p>
    <w:p w:rsidR="00DB339C" w:rsidRDefault="00DB339C" w:rsidP="00DB339C">
      <w:pPr>
        <w:pStyle w:val="Prrafodelista"/>
        <w:numPr>
          <w:ilvl w:val="0"/>
          <w:numId w:val="6"/>
        </w:numPr>
        <w:spacing w:line="276" w:lineRule="auto"/>
        <w:jc w:val="both"/>
      </w:pPr>
      <w:r>
        <w:t>Representar gráficamente (E</w:t>
      </w:r>
      <w:r w:rsidRPr="008215B1">
        <w:rPr>
          <w:vertAlign w:val="subscript"/>
        </w:rPr>
        <w:t>V</w:t>
      </w:r>
      <w:r>
        <w:t xml:space="preserve">+E*) en función de </w:t>
      </w:r>
      <w:proofErr w:type="gramStart"/>
      <w:r>
        <w:t>T</w:t>
      </w:r>
      <w:r w:rsidRPr="008215B1">
        <w:rPr>
          <w:vertAlign w:val="subscript"/>
        </w:rPr>
        <w:t>F</w:t>
      </w:r>
      <w:r>
        <w:t>[</w:t>
      </w:r>
      <w:proofErr w:type="gramEnd"/>
      <w:r>
        <w:t xml:space="preserve">K]. En tal figura represente </w:t>
      </w:r>
      <w:proofErr w:type="gramStart"/>
      <w:r>
        <w:t>T[</w:t>
      </w:r>
      <w:proofErr w:type="gramEnd"/>
      <w:r>
        <w:t>K] en el eje horizontal. Además, interprete teóricamente la tendencia de esos datos.</w:t>
      </w:r>
    </w:p>
    <w:p w:rsidR="00DB339C" w:rsidRDefault="00DB339C" w:rsidP="00DB339C">
      <w:pPr>
        <w:pStyle w:val="Prrafodelista"/>
        <w:numPr>
          <w:ilvl w:val="0"/>
          <w:numId w:val="6"/>
        </w:numPr>
        <w:spacing w:line="276" w:lineRule="auto"/>
        <w:jc w:val="both"/>
      </w:pPr>
      <w:r>
        <w:t xml:space="preserve">Calcular, </w:t>
      </w:r>
      <w:r w:rsidRPr="00B958B1">
        <w:rPr>
          <w:u w:val="single"/>
        </w:rPr>
        <w:t>sólo para el Al y el Mo</w:t>
      </w:r>
      <w:r>
        <w:t>, el valor de R</w:t>
      </w:r>
      <w:r w:rsidRPr="000C33EF">
        <w:rPr>
          <w:vertAlign w:val="subscript"/>
        </w:rPr>
        <w:t>A</w:t>
      </w:r>
      <w:r>
        <w:t xml:space="preserve"> a una temperatura  correspondiente a un 80% de la temperatura de fusión </w:t>
      </w:r>
      <w:proofErr w:type="gramStart"/>
      <w:r>
        <w:t>T</w:t>
      </w:r>
      <w:r w:rsidRPr="008215B1">
        <w:rPr>
          <w:vertAlign w:val="subscript"/>
        </w:rPr>
        <w:t>F</w:t>
      </w:r>
      <w:r>
        <w:t>[</w:t>
      </w:r>
      <w:proofErr w:type="gramEnd"/>
      <w:r>
        <w:t>K] del Al.</w:t>
      </w:r>
    </w:p>
    <w:p w:rsidR="00DB339C" w:rsidRDefault="00DB339C" w:rsidP="00DB339C">
      <w:pPr>
        <w:ind w:left="360"/>
        <w:jc w:val="both"/>
      </w:pPr>
      <w:proofErr w:type="gramStart"/>
      <w:r>
        <w:t>c</w:t>
      </w:r>
      <w:proofErr w:type="gramEnd"/>
      <w:r>
        <w:t xml:space="preserve"> y d) Calcular,</w:t>
      </w:r>
      <w:r w:rsidRPr="00BB3A88">
        <w:t xml:space="preserve"> </w:t>
      </w:r>
      <w:r w:rsidRPr="00A77784">
        <w:rPr>
          <w:u w:val="single"/>
        </w:rPr>
        <w:t>solo para el Al y el Mo</w:t>
      </w:r>
      <w:r>
        <w:t>,</w:t>
      </w:r>
      <w:r w:rsidRPr="00BB3A88">
        <w:t xml:space="preserve"> </w:t>
      </w:r>
      <w:r>
        <w:t>el valor R</w:t>
      </w:r>
      <w:r w:rsidRPr="00A77784">
        <w:rPr>
          <w:vertAlign w:val="subscript"/>
        </w:rPr>
        <w:t>A</w:t>
      </w:r>
      <w:r>
        <w:t xml:space="preserve"> para las siguientes temperaturas: T= 0,4</w:t>
      </w:r>
      <w:r w:rsidRPr="000C33EF">
        <w:t xml:space="preserve"> </w:t>
      </w:r>
      <w:r>
        <w:t>T</w:t>
      </w:r>
      <w:r w:rsidRPr="00A77784">
        <w:rPr>
          <w:vertAlign w:val="subscript"/>
        </w:rPr>
        <w:t>F</w:t>
      </w:r>
      <w:r>
        <w:t>[K] y 0,8 T</w:t>
      </w:r>
      <w:r w:rsidRPr="00A77784">
        <w:rPr>
          <w:vertAlign w:val="subscript"/>
        </w:rPr>
        <w:t>F</w:t>
      </w:r>
      <w:r>
        <w:t>[K], donde</w:t>
      </w:r>
      <w:r w:rsidRPr="000C33EF">
        <w:t xml:space="preserve"> </w:t>
      </w:r>
      <w:r>
        <w:t>T</w:t>
      </w:r>
      <w:r w:rsidRPr="00A77784">
        <w:rPr>
          <w:vertAlign w:val="subscript"/>
        </w:rPr>
        <w:t>F</w:t>
      </w:r>
      <w:r>
        <w:t xml:space="preserve"> es la temperatura de fusión del respectivo material. Y representar las curvas   R</w:t>
      </w:r>
      <w:r w:rsidRPr="00A77784">
        <w:rPr>
          <w:vertAlign w:val="subscript"/>
        </w:rPr>
        <w:t>A</w:t>
      </w:r>
      <w:r>
        <w:t xml:space="preserve"> (T) del Al y del Mo en un solo gráfico log10 R</w:t>
      </w:r>
      <w:r w:rsidRPr="00A77784">
        <w:rPr>
          <w:vertAlign w:val="subscript"/>
        </w:rPr>
        <w:t>A</w:t>
      </w:r>
      <w:r>
        <w:t xml:space="preserve"> versus T, con T en el eje vertical. Suponga para estos dos materiales que M </w:t>
      </w:r>
      <w:r w:rsidRPr="00A77784">
        <w:t>υ</w:t>
      </w:r>
      <w:r>
        <w:t>=  10</w:t>
      </w:r>
      <w:r w:rsidRPr="00A77784">
        <w:rPr>
          <w:vertAlign w:val="superscript"/>
        </w:rPr>
        <w:t xml:space="preserve">+15 </w:t>
      </w:r>
      <w:r>
        <w:t>s</w:t>
      </w:r>
      <w:r w:rsidRPr="00A77784">
        <w:rPr>
          <w:vertAlign w:val="superscript"/>
        </w:rPr>
        <w:t>-1</w:t>
      </w:r>
      <w:r>
        <w:t>, aproximadamente.</w:t>
      </w:r>
    </w:p>
    <w:p w:rsidR="00DB339C" w:rsidRDefault="00DB339C" w:rsidP="00DB339C">
      <w:pPr>
        <w:pStyle w:val="Prrafodelista"/>
        <w:numPr>
          <w:ilvl w:val="0"/>
          <w:numId w:val="7"/>
        </w:numPr>
        <w:spacing w:line="276" w:lineRule="auto"/>
        <w:jc w:val="both"/>
      </w:pPr>
      <w:r>
        <w:t xml:space="preserve">En el marco de la materia (teoría) abordada en clase y textos, discuta el significado de los resultados de b), c)  y d). </w:t>
      </w:r>
    </w:p>
    <w:p w:rsidR="00DB339C" w:rsidRDefault="00DB339C" w:rsidP="00DB339C">
      <w:pPr>
        <w:pStyle w:val="Prrafodelista"/>
        <w:jc w:val="both"/>
      </w:pPr>
    </w:p>
    <w:p w:rsidR="00DB339C" w:rsidRDefault="00DB339C" w:rsidP="00DB339C">
      <w:pPr>
        <w:pStyle w:val="Prrafodelista"/>
        <w:ind w:hanging="720"/>
      </w:pPr>
      <w:r>
        <w:t>Tabla 1 Temperatura de fusión, T</w:t>
      </w:r>
      <w:r w:rsidRPr="00E12596">
        <w:rPr>
          <w:vertAlign w:val="subscript"/>
        </w:rPr>
        <w:t>F</w:t>
      </w:r>
      <w:r>
        <w:t>, energía para formar una vacancia,</w:t>
      </w:r>
      <w:r w:rsidRPr="000C33EF">
        <w:t xml:space="preserve"> E</w:t>
      </w:r>
      <w:r>
        <w:rPr>
          <w:vertAlign w:val="subscript"/>
        </w:rPr>
        <w:t>V</w:t>
      </w:r>
      <w:r>
        <w:t>, y energía de migración de una vacancia, E*, en diferentes metales.</w:t>
      </w:r>
      <w:r w:rsidRPr="000C33EF">
        <w:t xml:space="preserve"> </w:t>
      </w:r>
      <w:r>
        <w:tab/>
      </w:r>
    </w:p>
    <w:tbl>
      <w:tblPr>
        <w:tblStyle w:val="Tablaconcuadrcula"/>
        <w:tblW w:w="0" w:type="auto"/>
        <w:tblInd w:w="720" w:type="dxa"/>
        <w:tblLook w:val="04A0"/>
      </w:tblPr>
      <w:tblGrid>
        <w:gridCol w:w="1142"/>
        <w:gridCol w:w="1143"/>
        <w:gridCol w:w="1143"/>
        <w:gridCol w:w="1143"/>
        <w:gridCol w:w="1143"/>
        <w:gridCol w:w="1143"/>
        <w:gridCol w:w="1143"/>
      </w:tblGrid>
      <w:tr w:rsidR="00DB339C" w:rsidTr="00237A45">
        <w:tc>
          <w:tcPr>
            <w:tcW w:w="1142" w:type="dxa"/>
          </w:tcPr>
          <w:p w:rsidR="00DB339C" w:rsidRPr="008C1C16" w:rsidRDefault="00DB339C" w:rsidP="00237A45"/>
        </w:tc>
        <w:tc>
          <w:tcPr>
            <w:tcW w:w="1143" w:type="dxa"/>
          </w:tcPr>
          <w:p w:rsidR="00DB339C" w:rsidRPr="00B958B1" w:rsidRDefault="00DB339C" w:rsidP="00237A45">
            <w:pPr>
              <w:rPr>
                <w:b/>
              </w:rPr>
            </w:pPr>
            <w:r w:rsidRPr="00B958B1">
              <w:rPr>
                <w:b/>
              </w:rPr>
              <w:t>Al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Cu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Au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Ni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Fe</w:t>
            </w:r>
          </w:p>
        </w:tc>
        <w:tc>
          <w:tcPr>
            <w:tcW w:w="1143" w:type="dxa"/>
          </w:tcPr>
          <w:p w:rsidR="00DB339C" w:rsidRPr="00B958B1" w:rsidRDefault="00DB339C" w:rsidP="00237A45">
            <w:pPr>
              <w:rPr>
                <w:b/>
              </w:rPr>
            </w:pPr>
            <w:r w:rsidRPr="00B958B1">
              <w:rPr>
                <w:b/>
              </w:rPr>
              <w:t>Mo</w:t>
            </w:r>
          </w:p>
        </w:tc>
      </w:tr>
      <w:tr w:rsidR="00DB339C" w:rsidTr="00237A45">
        <w:tc>
          <w:tcPr>
            <w:tcW w:w="1142" w:type="dxa"/>
          </w:tcPr>
          <w:p w:rsidR="00DB339C" w:rsidRPr="008C1C16" w:rsidRDefault="00DB339C" w:rsidP="00237A45">
            <w:r w:rsidRPr="008C1C16">
              <w:t>T</w:t>
            </w:r>
            <w:r w:rsidRPr="009B689F">
              <w:rPr>
                <w:vertAlign w:val="subscript"/>
              </w:rPr>
              <w:t>F</w:t>
            </w:r>
            <w:r w:rsidRPr="008C1C16">
              <w:t xml:space="preserve"> [°C]</w:t>
            </w:r>
          </w:p>
        </w:tc>
        <w:tc>
          <w:tcPr>
            <w:tcW w:w="1143" w:type="dxa"/>
          </w:tcPr>
          <w:p w:rsidR="00DB339C" w:rsidRPr="00B958B1" w:rsidRDefault="00DB339C" w:rsidP="00237A45">
            <w:pPr>
              <w:rPr>
                <w:b/>
              </w:rPr>
            </w:pPr>
            <w:r w:rsidRPr="00B958B1">
              <w:rPr>
                <w:b/>
              </w:rPr>
              <w:t>660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1</w:t>
            </w:r>
            <w:r>
              <w:t>.</w:t>
            </w:r>
            <w:r w:rsidRPr="008C1C16">
              <w:t>083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1</w:t>
            </w:r>
            <w:r>
              <w:t>.</w:t>
            </w:r>
            <w:r w:rsidRPr="008C1C16">
              <w:t>063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1</w:t>
            </w:r>
            <w:r>
              <w:t>.</w:t>
            </w:r>
            <w:r w:rsidRPr="008C1C16">
              <w:t>453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1</w:t>
            </w:r>
            <w:r>
              <w:t>.</w:t>
            </w:r>
            <w:r w:rsidRPr="008C1C16">
              <w:t>536</w:t>
            </w:r>
          </w:p>
        </w:tc>
        <w:tc>
          <w:tcPr>
            <w:tcW w:w="1143" w:type="dxa"/>
          </w:tcPr>
          <w:p w:rsidR="00DB339C" w:rsidRPr="00B958B1" w:rsidRDefault="00DB339C" w:rsidP="00237A45">
            <w:pPr>
              <w:rPr>
                <w:b/>
              </w:rPr>
            </w:pPr>
            <w:r w:rsidRPr="00B958B1">
              <w:rPr>
                <w:b/>
              </w:rPr>
              <w:t>2</w:t>
            </w:r>
            <w:r>
              <w:rPr>
                <w:b/>
              </w:rPr>
              <w:t>.</w:t>
            </w:r>
            <w:r w:rsidRPr="00B958B1">
              <w:rPr>
                <w:b/>
              </w:rPr>
              <w:t>610</w:t>
            </w:r>
          </w:p>
        </w:tc>
      </w:tr>
      <w:tr w:rsidR="00DB339C" w:rsidTr="00237A45">
        <w:tc>
          <w:tcPr>
            <w:tcW w:w="1142" w:type="dxa"/>
          </w:tcPr>
          <w:p w:rsidR="00DB339C" w:rsidRPr="008C1C16" w:rsidRDefault="00DB339C" w:rsidP="00237A45">
            <w:proofErr w:type="spellStart"/>
            <w:r w:rsidRPr="008C1C16">
              <w:t>Ev</w:t>
            </w:r>
            <w:proofErr w:type="spellEnd"/>
            <w:r w:rsidRPr="008C1C16">
              <w:t xml:space="preserve"> [eV]</w:t>
            </w:r>
          </w:p>
        </w:tc>
        <w:tc>
          <w:tcPr>
            <w:tcW w:w="1143" w:type="dxa"/>
          </w:tcPr>
          <w:p w:rsidR="00DB339C" w:rsidRPr="00B958B1" w:rsidRDefault="00DB339C" w:rsidP="00237A45">
            <w:pPr>
              <w:rPr>
                <w:b/>
              </w:rPr>
            </w:pPr>
            <w:r w:rsidRPr="00B958B1">
              <w:rPr>
                <w:b/>
              </w:rPr>
              <w:t>0,67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1,25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0,96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1,8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1,5</w:t>
            </w:r>
          </w:p>
        </w:tc>
        <w:tc>
          <w:tcPr>
            <w:tcW w:w="1143" w:type="dxa"/>
          </w:tcPr>
          <w:p w:rsidR="00DB339C" w:rsidRPr="00B958B1" w:rsidRDefault="00DB339C" w:rsidP="00237A45">
            <w:pPr>
              <w:rPr>
                <w:b/>
              </w:rPr>
            </w:pPr>
            <w:r w:rsidRPr="00B958B1">
              <w:rPr>
                <w:b/>
              </w:rPr>
              <w:t>3,12</w:t>
            </w:r>
          </w:p>
        </w:tc>
      </w:tr>
      <w:tr w:rsidR="00DB339C" w:rsidTr="00237A45">
        <w:tc>
          <w:tcPr>
            <w:tcW w:w="1142" w:type="dxa"/>
          </w:tcPr>
          <w:p w:rsidR="00DB339C" w:rsidRPr="008C1C16" w:rsidRDefault="00DB339C" w:rsidP="00237A45">
            <w:r w:rsidRPr="008C1C16">
              <w:t>E* [eV]</w:t>
            </w:r>
          </w:p>
        </w:tc>
        <w:tc>
          <w:tcPr>
            <w:tcW w:w="1143" w:type="dxa"/>
          </w:tcPr>
          <w:p w:rsidR="00DB339C" w:rsidRPr="00B958B1" w:rsidRDefault="00DB339C" w:rsidP="00237A45">
            <w:pPr>
              <w:rPr>
                <w:b/>
              </w:rPr>
            </w:pPr>
            <w:r w:rsidRPr="00B958B1">
              <w:rPr>
                <w:b/>
              </w:rPr>
              <w:t>0,62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0,72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0,83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1,04</w:t>
            </w:r>
          </w:p>
        </w:tc>
        <w:tc>
          <w:tcPr>
            <w:tcW w:w="1143" w:type="dxa"/>
          </w:tcPr>
          <w:p w:rsidR="00DB339C" w:rsidRPr="008C1C16" w:rsidRDefault="00DB339C" w:rsidP="00237A45">
            <w:r w:rsidRPr="008C1C16">
              <w:t>1,2</w:t>
            </w:r>
          </w:p>
        </w:tc>
        <w:tc>
          <w:tcPr>
            <w:tcW w:w="1143" w:type="dxa"/>
          </w:tcPr>
          <w:p w:rsidR="00DB339C" w:rsidRPr="00B958B1" w:rsidRDefault="00DB339C" w:rsidP="00237A45">
            <w:pPr>
              <w:rPr>
                <w:b/>
              </w:rPr>
            </w:pPr>
            <w:r w:rsidRPr="00B958B1">
              <w:rPr>
                <w:b/>
              </w:rPr>
              <w:t>1,45</w:t>
            </w:r>
          </w:p>
        </w:tc>
      </w:tr>
    </w:tbl>
    <w:p w:rsidR="00DB339C" w:rsidRDefault="00DB339C" w:rsidP="00DB339C">
      <w:pPr>
        <w:pStyle w:val="Prrafodelista"/>
        <w:ind w:hanging="720"/>
      </w:pPr>
    </w:p>
    <w:p w:rsidR="00DB339C" w:rsidRDefault="00DB339C" w:rsidP="00DB339C">
      <w:pPr>
        <w:rPr>
          <w:i/>
        </w:rPr>
      </w:pPr>
      <w:r w:rsidRPr="008443FA">
        <w:rPr>
          <w:i/>
        </w:rPr>
        <w:t xml:space="preserve">Notas: </w:t>
      </w:r>
    </w:p>
    <w:p w:rsidR="00DB339C" w:rsidRDefault="00DB339C" w:rsidP="00DB339C">
      <w:pPr>
        <w:rPr>
          <w:i/>
        </w:rPr>
      </w:pPr>
      <w:r w:rsidRPr="008443FA">
        <w:rPr>
          <w:i/>
        </w:rPr>
        <w:t>Sea riguroso con las unidades.</w:t>
      </w:r>
    </w:p>
    <w:p w:rsidR="00DB339C" w:rsidRPr="008443FA" w:rsidRDefault="00DB339C" w:rsidP="00DB339C">
      <w:pPr>
        <w:rPr>
          <w:i/>
        </w:rPr>
      </w:pPr>
      <w:r w:rsidRPr="008443FA">
        <w:rPr>
          <w:i/>
        </w:rPr>
        <w:t xml:space="preserve"> k= 8,62*10</w:t>
      </w:r>
      <w:r>
        <w:rPr>
          <w:i/>
        </w:rPr>
        <w:t xml:space="preserve"> </w:t>
      </w:r>
      <w:r w:rsidRPr="008443FA">
        <w:rPr>
          <w:i/>
          <w:vertAlign w:val="superscript"/>
        </w:rPr>
        <w:t xml:space="preserve">-5 </w:t>
      </w:r>
      <w:r w:rsidRPr="008443FA">
        <w:rPr>
          <w:i/>
        </w:rPr>
        <w:t xml:space="preserve">[eV/K], constante de </w:t>
      </w:r>
      <w:proofErr w:type="spellStart"/>
      <w:r w:rsidRPr="008443FA">
        <w:rPr>
          <w:i/>
        </w:rPr>
        <w:t>Botzmann</w:t>
      </w:r>
      <w:proofErr w:type="spellEnd"/>
      <w:r w:rsidRPr="008443FA">
        <w:rPr>
          <w:i/>
        </w:rPr>
        <w:t xml:space="preserve">. </w:t>
      </w:r>
    </w:p>
    <w:p w:rsidR="00FA5825" w:rsidRPr="00461366" w:rsidRDefault="00FA5825" w:rsidP="00461366">
      <w:pPr>
        <w:rPr>
          <w:iCs/>
        </w:rPr>
      </w:pPr>
    </w:p>
    <w:sectPr w:rsidR="00FA5825" w:rsidRPr="00461366" w:rsidSect="00D8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CD6"/>
    <w:multiLevelType w:val="hybridMultilevel"/>
    <w:tmpl w:val="6A8AB9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96004"/>
    <w:multiLevelType w:val="hybridMultilevel"/>
    <w:tmpl w:val="6B92461C"/>
    <w:lvl w:ilvl="0" w:tplc="38266476">
      <w:start w:val="5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2C4F2E"/>
    <w:multiLevelType w:val="hybridMultilevel"/>
    <w:tmpl w:val="2AC41434"/>
    <w:lvl w:ilvl="0" w:tplc="DDFA6138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58297F"/>
    <w:multiLevelType w:val="hybridMultilevel"/>
    <w:tmpl w:val="CF186B2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5968BE"/>
    <w:multiLevelType w:val="hybridMultilevel"/>
    <w:tmpl w:val="3626B41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B0F71"/>
    <w:multiLevelType w:val="hybridMultilevel"/>
    <w:tmpl w:val="F654B3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408D8"/>
    <w:multiLevelType w:val="hybridMultilevel"/>
    <w:tmpl w:val="BE08D8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0D231F"/>
    <w:rsid w:val="000D231F"/>
    <w:rsid w:val="001D510F"/>
    <w:rsid w:val="003322FA"/>
    <w:rsid w:val="00461366"/>
    <w:rsid w:val="0063282D"/>
    <w:rsid w:val="00882DCE"/>
    <w:rsid w:val="00A26E45"/>
    <w:rsid w:val="00D74600"/>
    <w:rsid w:val="00D8515B"/>
    <w:rsid w:val="00DB339C"/>
    <w:rsid w:val="00E2093D"/>
    <w:rsid w:val="00E547F9"/>
    <w:rsid w:val="00FA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A5825"/>
    <w:pPr>
      <w:keepNext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FA5825"/>
    <w:pPr>
      <w:keepNext/>
      <w:outlineLvl w:val="1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5825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A5825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FA5825"/>
    <w:rPr>
      <w:b w:val="0"/>
      <w:bCs w:val="0"/>
      <w:i/>
      <w:iCs/>
      <w:color w:val="999999"/>
    </w:rPr>
  </w:style>
  <w:style w:type="paragraph" w:styleId="Prrafodelista">
    <w:name w:val="List Paragraph"/>
    <w:basedOn w:val="Normal"/>
    <w:uiPriority w:val="34"/>
    <w:qFormat/>
    <w:rsid w:val="00FA58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6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600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B339C"/>
    <w:pPr>
      <w:spacing w:after="0" w:line="240" w:lineRule="auto"/>
    </w:pPr>
    <w:rPr>
      <w:rFonts w:eastAsiaTheme="minorEastAsia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package" Target="embeddings/Diapositiva_de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2012-04-26T14:55:00Z</cp:lastPrinted>
  <dcterms:created xsi:type="dcterms:W3CDTF">2012-11-26T14:05:00Z</dcterms:created>
  <dcterms:modified xsi:type="dcterms:W3CDTF">2012-11-26T14:05:00Z</dcterms:modified>
</cp:coreProperties>
</file>