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6D92" w:rsidRPr="003F2720" w:rsidRDefault="0044550F" w:rsidP="00EC4B06">
      <w:pPr>
        <w:jc w:val="center"/>
        <w:rPr>
          <w:rFonts w:ascii="Arial" w:hAnsi="Arial" w:cs="Arial"/>
          <w:b/>
          <w:sz w:val="32"/>
          <w:szCs w:val="32"/>
          <w:lang w:val="es-ES"/>
        </w:rPr>
      </w:pPr>
      <w:r w:rsidRPr="003F2720">
        <w:rPr>
          <w:rFonts w:ascii="Arial" w:hAnsi="Arial" w:cs="Arial"/>
          <w:b/>
          <w:sz w:val="32"/>
          <w:szCs w:val="32"/>
          <w:lang w:val="es-ES"/>
        </w:rPr>
        <w:t>GENERADOR</w:t>
      </w:r>
      <w:r w:rsidR="00EC4B06" w:rsidRPr="003F2720">
        <w:rPr>
          <w:rFonts w:ascii="Arial" w:hAnsi="Arial" w:cs="Arial"/>
          <w:b/>
          <w:sz w:val="32"/>
          <w:szCs w:val="32"/>
          <w:lang w:val="es-ES"/>
        </w:rPr>
        <w:t xml:space="preserve"> SINCR</w:t>
      </w:r>
      <w:r w:rsidR="003F2720">
        <w:rPr>
          <w:rFonts w:ascii="Arial" w:hAnsi="Arial" w:cs="Arial"/>
          <w:b/>
          <w:sz w:val="32"/>
          <w:szCs w:val="32"/>
          <w:lang w:val="es-ES"/>
        </w:rPr>
        <w:t>Ó</w:t>
      </w:r>
      <w:r w:rsidR="00EC4B06" w:rsidRPr="003F2720">
        <w:rPr>
          <w:rFonts w:ascii="Arial" w:hAnsi="Arial" w:cs="Arial"/>
          <w:b/>
          <w:sz w:val="32"/>
          <w:szCs w:val="32"/>
          <w:lang w:val="es-ES"/>
        </w:rPr>
        <w:t>NICO. LÍMITE DE FUNCIONAMIENTO EN DIAGRAMA P</w:t>
      </w:r>
      <w:proofErr w:type="gramStart"/>
      <w:r w:rsidR="00EC4B06" w:rsidRPr="003F2720">
        <w:rPr>
          <w:rFonts w:ascii="Arial" w:hAnsi="Arial" w:cs="Arial"/>
          <w:b/>
          <w:sz w:val="32"/>
          <w:szCs w:val="32"/>
          <w:lang w:val="es-ES"/>
        </w:rPr>
        <w:t>,Q</w:t>
      </w:r>
      <w:proofErr w:type="gramEnd"/>
      <w:r w:rsidR="00EC4B06" w:rsidRPr="003F2720">
        <w:rPr>
          <w:rFonts w:ascii="Arial" w:hAnsi="Arial" w:cs="Arial"/>
          <w:b/>
          <w:sz w:val="32"/>
          <w:szCs w:val="32"/>
          <w:lang w:val="es-ES"/>
        </w:rPr>
        <w:t>.</w:t>
      </w:r>
    </w:p>
    <w:p w:rsidR="0044239C" w:rsidRPr="003F2720" w:rsidRDefault="0044239C" w:rsidP="00EC4B06">
      <w:pPr>
        <w:jc w:val="center"/>
        <w:rPr>
          <w:rFonts w:ascii="Arial" w:hAnsi="Arial" w:cs="Arial"/>
          <w:b/>
          <w:sz w:val="32"/>
          <w:szCs w:val="32"/>
          <w:lang w:val="es-ES"/>
        </w:rPr>
      </w:pPr>
      <w:r w:rsidRPr="003F2720">
        <w:rPr>
          <w:rFonts w:ascii="Arial" w:hAnsi="Arial" w:cs="Arial"/>
          <w:b/>
          <w:sz w:val="32"/>
          <w:szCs w:val="32"/>
          <w:lang w:val="es-ES"/>
        </w:rPr>
        <w:t>Convención de signo</w:t>
      </w:r>
    </w:p>
    <w:p w:rsidR="00EC4B06" w:rsidRDefault="003F2720" w:rsidP="00EC4B06">
      <w:pPr>
        <w:jc w:val="center"/>
        <w:rPr>
          <w:rFonts w:ascii="Arial" w:hAnsi="Arial" w:cs="Arial"/>
          <w:b/>
          <w:sz w:val="40"/>
          <w:szCs w:val="40"/>
          <w:lang w:val="es-ES"/>
        </w:rPr>
      </w:pPr>
      <w:r>
        <w:object w:dxaOrig="3305" w:dyaOrig="172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in;height:150.55pt" o:ole="" o:allowoverlap="f" fillcolor="#bbe0e3">
            <v:imagedata r:id="rId6" o:title=""/>
          </v:shape>
          <o:OLEObject Type="Embed" ProgID="Visio.Drawing.11" ShapeID="_x0000_i1025" DrawAspect="Content" ObjectID="_1350973139" r:id="rId7"/>
        </w:object>
      </w:r>
    </w:p>
    <w:p w:rsidR="0044239C" w:rsidRPr="003F2720" w:rsidRDefault="0044239C" w:rsidP="00EC4B06">
      <w:pPr>
        <w:jc w:val="center"/>
        <w:rPr>
          <w:rFonts w:ascii="Arial" w:hAnsi="Arial" w:cs="Arial"/>
          <w:b/>
          <w:sz w:val="28"/>
          <w:szCs w:val="28"/>
          <w:lang w:val="es-ES"/>
        </w:rPr>
      </w:pPr>
    </w:p>
    <w:p w:rsidR="00B71ECB" w:rsidRPr="003F2720" w:rsidRDefault="0044550F" w:rsidP="00EC4B06">
      <w:pPr>
        <w:jc w:val="center"/>
        <w:rPr>
          <w:rFonts w:ascii="Arial" w:hAnsi="Arial" w:cs="Arial"/>
          <w:b/>
          <w:sz w:val="32"/>
          <w:szCs w:val="32"/>
          <w:lang w:val="es-ES"/>
        </w:rPr>
      </w:pPr>
      <w:r w:rsidRPr="003F2720">
        <w:rPr>
          <w:rFonts w:ascii="Arial" w:hAnsi="Arial" w:cs="Arial"/>
          <w:b/>
          <w:sz w:val="32"/>
          <w:szCs w:val="32"/>
          <w:lang w:val="es-ES"/>
        </w:rPr>
        <w:t>GENERADOR</w:t>
      </w:r>
      <w:r w:rsidR="00B71ECB" w:rsidRPr="003F2720">
        <w:rPr>
          <w:rFonts w:ascii="Arial" w:hAnsi="Arial" w:cs="Arial"/>
          <w:b/>
          <w:sz w:val="32"/>
          <w:szCs w:val="32"/>
          <w:lang w:val="es-ES"/>
        </w:rPr>
        <w:t xml:space="preserve"> SINCRÓNICO FUNCIONANDO CO</w:t>
      </w:r>
      <w:r w:rsidRPr="003F2720">
        <w:rPr>
          <w:rFonts w:ascii="Arial" w:hAnsi="Arial" w:cs="Arial"/>
          <w:b/>
          <w:sz w:val="32"/>
          <w:szCs w:val="32"/>
          <w:lang w:val="es-ES"/>
        </w:rPr>
        <w:t>N</w:t>
      </w:r>
      <w:r w:rsidR="00B71ECB" w:rsidRPr="003F2720">
        <w:rPr>
          <w:rFonts w:ascii="Arial" w:hAnsi="Arial" w:cs="Arial"/>
          <w:b/>
          <w:sz w:val="32"/>
          <w:szCs w:val="32"/>
          <w:lang w:val="es-ES"/>
        </w:rPr>
        <w:t xml:space="preserve"> CARGA INDUCTIVA</w:t>
      </w:r>
    </w:p>
    <w:p w:rsidR="00A70B94" w:rsidRPr="00730B3F" w:rsidRDefault="009A7F18" w:rsidP="00EC4B06">
      <w:pPr>
        <w:jc w:val="center"/>
        <w:rPr>
          <w:lang w:val="es-MX"/>
        </w:rPr>
      </w:pPr>
      <w:r>
        <w:object w:dxaOrig="3929" w:dyaOrig="1945">
          <v:shape id="_x0000_i1026" type="#_x0000_t75" style="width:337.9pt;height:167.75pt" o:ole="" fillcolor="#bbe0e3">
            <v:imagedata r:id="rId8" o:title=""/>
          </v:shape>
          <o:OLEObject Type="Embed" ProgID="Visio.Drawing.11" ShapeID="_x0000_i1026" DrawAspect="Content" ObjectID="_1350973140" r:id="rId9"/>
        </w:objec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4322"/>
        <w:gridCol w:w="4322"/>
      </w:tblGrid>
      <w:tr w:rsidR="00B71ECB">
        <w:tc>
          <w:tcPr>
            <w:tcW w:w="4322" w:type="dxa"/>
          </w:tcPr>
          <w:p w:rsidR="00475289" w:rsidRPr="001D5E8A" w:rsidRDefault="00475289" w:rsidP="00EC4B06">
            <w:pPr>
              <w:jc w:val="center"/>
              <w:rPr>
                <w:lang w:val="es-MX"/>
              </w:rPr>
            </w:pPr>
            <w:bookmarkStart w:id="0" w:name="OLE_LINK1"/>
            <w:bookmarkStart w:id="1" w:name="OLE_LINK2"/>
          </w:p>
          <w:p w:rsidR="00B71ECB" w:rsidRPr="00B71ECB" w:rsidRDefault="00475289" w:rsidP="00EC4B06">
            <w:pPr>
              <w:jc w:val="center"/>
            </w:pPr>
            <w:r>
              <w:object w:dxaOrig="1321" w:dyaOrig="357">
                <v:shape id="_x0000_i1027" type="#_x0000_t75" style="width:200.45pt;height:54.8pt" o:ole="">
                  <v:imagedata r:id="rId10" o:title=""/>
                </v:shape>
                <o:OLEObject Type="Embed" ProgID="Visio.Drawing.11" ShapeID="_x0000_i1027" DrawAspect="Content" ObjectID="_1350973141" r:id="rId11"/>
              </w:object>
            </w:r>
          </w:p>
        </w:tc>
        <w:tc>
          <w:tcPr>
            <w:tcW w:w="4322" w:type="dxa"/>
          </w:tcPr>
          <w:p w:rsidR="00475289" w:rsidRDefault="00475289" w:rsidP="00EC4B06">
            <w:pPr>
              <w:jc w:val="center"/>
            </w:pPr>
          </w:p>
          <w:p w:rsidR="00B71ECB" w:rsidRDefault="0028484B" w:rsidP="00EC4B06">
            <w:pPr>
              <w:jc w:val="center"/>
            </w:pPr>
            <w:r>
              <w:object w:dxaOrig="1321" w:dyaOrig="357">
                <v:shape id="_x0000_i1028" type="#_x0000_t75" style="width:191.45pt;height:52.35pt" o:ole="">
                  <v:imagedata r:id="rId12" o:title=""/>
                </v:shape>
                <o:OLEObject Type="Embed" ProgID="Visio.Drawing.11" ShapeID="_x0000_i1028" DrawAspect="Content" ObjectID="_1350973142" r:id="rId13"/>
              </w:object>
            </w:r>
          </w:p>
        </w:tc>
      </w:tr>
      <w:bookmarkEnd w:id="0"/>
      <w:bookmarkEnd w:id="1"/>
    </w:tbl>
    <w:p w:rsidR="00B71ECB" w:rsidRPr="003F2720" w:rsidRDefault="00B71ECB" w:rsidP="003F2720">
      <w:pPr>
        <w:jc w:val="center"/>
        <w:rPr>
          <w:sz w:val="28"/>
          <w:szCs w:val="28"/>
        </w:rPr>
      </w:pPr>
    </w:p>
    <w:p w:rsidR="001A6342" w:rsidRPr="003F2720" w:rsidRDefault="001A6342" w:rsidP="003F2720">
      <w:pPr>
        <w:jc w:val="center"/>
        <w:rPr>
          <w:b/>
          <w:sz w:val="28"/>
          <w:szCs w:val="28"/>
          <w:lang w:val="es-ES"/>
        </w:rPr>
      </w:pPr>
      <w:r w:rsidRPr="003F2720">
        <w:rPr>
          <w:b/>
          <w:sz w:val="28"/>
          <w:szCs w:val="28"/>
          <w:lang w:val="es-ES"/>
        </w:rPr>
        <w:t xml:space="preserve">Lo anterior implica </w:t>
      </w:r>
      <w:r w:rsidR="00730B3F" w:rsidRPr="003F2720">
        <w:rPr>
          <w:b/>
          <w:sz w:val="28"/>
          <w:szCs w:val="28"/>
          <w:lang w:val="es-ES"/>
        </w:rPr>
        <w:t xml:space="preserve">que </w:t>
      </w:r>
      <w:proofErr w:type="spellStart"/>
      <w:r w:rsidRPr="003F2720">
        <w:rPr>
          <w:b/>
          <w:sz w:val="28"/>
          <w:szCs w:val="28"/>
          <w:lang w:val="es-ES"/>
        </w:rPr>
        <w:t>If</w:t>
      </w:r>
      <w:proofErr w:type="spellEnd"/>
      <w:r w:rsidRPr="003F2720">
        <w:rPr>
          <w:b/>
          <w:sz w:val="28"/>
          <w:szCs w:val="28"/>
          <w:lang w:val="es-ES"/>
        </w:rPr>
        <w:t xml:space="preserve"> </w:t>
      </w:r>
      <w:r w:rsidR="006E0B30" w:rsidRPr="003F2720">
        <w:rPr>
          <w:b/>
          <w:sz w:val="28"/>
          <w:szCs w:val="28"/>
          <w:lang w:val="es-ES"/>
        </w:rPr>
        <w:t>es grande</w:t>
      </w:r>
      <w:r w:rsidRPr="003F2720">
        <w:rPr>
          <w:b/>
          <w:sz w:val="28"/>
          <w:szCs w:val="28"/>
          <w:lang w:val="es-ES"/>
        </w:rPr>
        <w:t xml:space="preserve"> ya que</w:t>
      </w:r>
      <w:r w:rsidR="008F5D5E" w:rsidRPr="003F2720">
        <w:rPr>
          <w:b/>
          <w:sz w:val="28"/>
          <w:szCs w:val="28"/>
          <w:lang w:val="es-ES"/>
        </w:rPr>
        <w:t xml:space="preserve"> en valor absoluto</w:t>
      </w:r>
      <w:r w:rsidRPr="003F2720">
        <w:rPr>
          <w:b/>
          <w:sz w:val="28"/>
          <w:szCs w:val="28"/>
          <w:lang w:val="es-ES"/>
        </w:rPr>
        <w:t>:</w:t>
      </w:r>
    </w:p>
    <w:p w:rsidR="001A6342" w:rsidRPr="001A6342" w:rsidRDefault="001A6342" w:rsidP="00EC4B06">
      <w:pPr>
        <w:jc w:val="center"/>
        <w:rPr>
          <w:lang w:val="es-ES"/>
        </w:rPr>
      </w:pPr>
    </w:p>
    <w:p w:rsidR="00F12A28" w:rsidRDefault="001A6342" w:rsidP="00B71ECB">
      <w:pPr>
        <w:jc w:val="center"/>
        <w:rPr>
          <w:position w:val="-14"/>
        </w:rPr>
      </w:pPr>
      <w:r w:rsidRPr="003F2720">
        <w:rPr>
          <w:position w:val="-14"/>
          <w:sz w:val="22"/>
          <w:szCs w:val="22"/>
        </w:rPr>
        <w:object w:dxaOrig="1320" w:dyaOrig="380">
          <v:shape id="_x0000_i1029" type="#_x0000_t75" style="width:162.8pt;height:45.8pt" o:ole="" o:bordertopcolor="red" o:borderleftcolor="red" o:borderbottomcolor="red" o:borderrightcolor="red">
            <v:imagedata r:id="rId14" o:title=""/>
            <w10:bordertop type="single" width="12"/>
            <w10:borderleft type="single" width="12"/>
            <w10:borderbottom type="single" width="12"/>
            <w10:borderright type="single" width="12"/>
          </v:shape>
          <o:OLEObject Type="Embed" ProgID="Equation.DSMT4" ShapeID="_x0000_i1029" DrawAspect="Content" ObjectID="_1350973143" r:id="rId15"/>
        </w:object>
      </w:r>
    </w:p>
    <w:p w:rsidR="00F12A28" w:rsidRDefault="00F12A28" w:rsidP="00B71ECB">
      <w:pPr>
        <w:jc w:val="center"/>
        <w:rPr>
          <w:position w:val="-14"/>
        </w:rPr>
      </w:pPr>
    </w:p>
    <w:p w:rsidR="00B71ECB" w:rsidRPr="003F2720" w:rsidRDefault="00F12A28" w:rsidP="00B71ECB">
      <w:pPr>
        <w:jc w:val="center"/>
        <w:rPr>
          <w:rFonts w:ascii="Arial" w:hAnsi="Arial" w:cs="Arial"/>
          <w:sz w:val="32"/>
          <w:szCs w:val="32"/>
          <w:lang w:val="es-ES"/>
        </w:rPr>
      </w:pPr>
      <w:r w:rsidRPr="003F2720">
        <w:rPr>
          <w:b/>
          <w:sz w:val="32"/>
          <w:szCs w:val="32"/>
          <w:lang w:val="es-ES"/>
        </w:rPr>
        <w:t>Se habla de un Generador sobrexcitado</w:t>
      </w:r>
      <w:r w:rsidR="00B71ECB" w:rsidRPr="003F2720">
        <w:rPr>
          <w:sz w:val="32"/>
          <w:szCs w:val="32"/>
          <w:lang w:val="es-MX"/>
        </w:rPr>
        <w:br w:type="page"/>
      </w:r>
    </w:p>
    <w:p w:rsidR="00B71ECB" w:rsidRPr="003F2720" w:rsidRDefault="006E0B30" w:rsidP="00B71ECB">
      <w:pPr>
        <w:jc w:val="center"/>
        <w:rPr>
          <w:rFonts w:ascii="Arial" w:hAnsi="Arial" w:cs="Arial"/>
          <w:b/>
          <w:sz w:val="32"/>
          <w:szCs w:val="32"/>
          <w:lang w:val="es-ES"/>
        </w:rPr>
      </w:pPr>
      <w:r w:rsidRPr="003F2720">
        <w:rPr>
          <w:rFonts w:ascii="Arial" w:hAnsi="Arial" w:cs="Arial"/>
          <w:b/>
          <w:sz w:val="32"/>
          <w:szCs w:val="32"/>
          <w:lang w:val="es-ES"/>
        </w:rPr>
        <w:lastRenderedPageBreak/>
        <w:t>GENERADOR</w:t>
      </w:r>
      <w:r w:rsidR="00B71ECB" w:rsidRPr="003F2720">
        <w:rPr>
          <w:rFonts w:ascii="Arial" w:hAnsi="Arial" w:cs="Arial"/>
          <w:b/>
          <w:sz w:val="32"/>
          <w:szCs w:val="32"/>
          <w:lang w:val="es-ES"/>
        </w:rPr>
        <w:t xml:space="preserve"> SINCRÓNICO FUNCIONANDO CO</w:t>
      </w:r>
      <w:r w:rsidRPr="003F2720">
        <w:rPr>
          <w:rFonts w:ascii="Arial" w:hAnsi="Arial" w:cs="Arial"/>
          <w:b/>
          <w:sz w:val="32"/>
          <w:szCs w:val="32"/>
          <w:lang w:val="es-ES"/>
        </w:rPr>
        <w:t>N</w:t>
      </w:r>
      <w:r w:rsidR="00B71ECB" w:rsidRPr="003F2720">
        <w:rPr>
          <w:rFonts w:ascii="Arial" w:hAnsi="Arial" w:cs="Arial"/>
          <w:b/>
          <w:sz w:val="32"/>
          <w:szCs w:val="32"/>
          <w:lang w:val="es-ES"/>
        </w:rPr>
        <w:t xml:space="preserve"> CARGA CAPACITIVA</w:t>
      </w:r>
    </w:p>
    <w:p w:rsidR="005715A1" w:rsidRPr="003F2720" w:rsidRDefault="005715A1" w:rsidP="005715A1">
      <w:pPr>
        <w:jc w:val="center"/>
        <w:rPr>
          <w:rFonts w:ascii="Arial" w:hAnsi="Arial" w:cs="Arial"/>
          <w:b/>
          <w:sz w:val="32"/>
          <w:szCs w:val="32"/>
          <w:lang w:val="es-ES"/>
        </w:rPr>
      </w:pPr>
      <w:r w:rsidRPr="003F2720">
        <w:rPr>
          <w:rFonts w:ascii="Arial" w:hAnsi="Arial" w:cs="Arial"/>
          <w:b/>
          <w:sz w:val="32"/>
          <w:szCs w:val="32"/>
          <w:lang w:val="es-ES"/>
        </w:rPr>
        <w:t>Convención de signo</w:t>
      </w:r>
    </w:p>
    <w:p w:rsidR="005715A1" w:rsidRPr="001D5E8A" w:rsidRDefault="001D5E8A" w:rsidP="005715A1">
      <w:pPr>
        <w:jc w:val="center"/>
        <w:rPr>
          <w:b/>
          <w:lang w:val="es-ES"/>
        </w:rPr>
      </w:pPr>
      <w:r>
        <w:object w:dxaOrig="3305" w:dyaOrig="1723">
          <v:shape id="_x0000_i1030" type="#_x0000_t75" style="width:340.35pt;height:177.55pt;mso-position-horizontal:center" o:ole="" o:allowoverlap="f" fillcolor="#bbe0e3">
            <v:imagedata r:id="rId6" o:title=""/>
          </v:shape>
          <o:OLEObject Type="Embed" ProgID="Visio.Drawing.11" ShapeID="_x0000_i1030" DrawAspect="Content" ObjectID="_1350973144" r:id="rId16"/>
        </w:object>
      </w:r>
    </w:p>
    <w:p w:rsidR="00B71ECB" w:rsidRDefault="00B71ECB" w:rsidP="00EC4B06">
      <w:pPr>
        <w:jc w:val="center"/>
        <w:rPr>
          <w:lang w:val="es-MX"/>
        </w:rPr>
      </w:pPr>
    </w:p>
    <w:p w:rsidR="001D5E8A" w:rsidRDefault="002E5FDF" w:rsidP="00EC4B06">
      <w:pPr>
        <w:jc w:val="center"/>
        <w:rPr>
          <w:lang w:val="es-MX"/>
        </w:rPr>
      </w:pPr>
      <w:r w:rsidRPr="002E5FDF">
        <w:rPr>
          <w:noProof/>
          <w:lang w:val="es-CL" w:eastAsia="es-CL"/>
        </w:rPr>
        <w:drawing>
          <wp:inline distT="0" distB="0" distL="0" distR="0">
            <wp:extent cx="3932861" cy="2380890"/>
            <wp:effectExtent l="19050" t="0" r="0" b="0"/>
            <wp:docPr id="64" name="Imagen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r="47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2863" cy="23808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1ECB" w:rsidRPr="00730B3F" w:rsidRDefault="00B71ECB" w:rsidP="00B71ECB">
      <w:pPr>
        <w:jc w:val="center"/>
        <w:rPr>
          <w:lang w:val="es-MX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4322"/>
        <w:gridCol w:w="4322"/>
      </w:tblGrid>
      <w:tr w:rsidR="00B71ECB">
        <w:tc>
          <w:tcPr>
            <w:tcW w:w="4322" w:type="dxa"/>
          </w:tcPr>
          <w:p w:rsidR="00B71ECB" w:rsidRPr="00B71ECB" w:rsidRDefault="0028484B" w:rsidP="003716F0">
            <w:pPr>
              <w:jc w:val="center"/>
            </w:pPr>
            <w:r>
              <w:object w:dxaOrig="1321" w:dyaOrig="357">
                <v:shape id="_x0000_i1031" type="#_x0000_t75" style="width:200.45pt;height:54.8pt" o:ole="">
                  <v:imagedata r:id="rId10" o:title=""/>
                </v:shape>
                <o:OLEObject Type="Embed" ProgID="Visio.Drawing.11" ShapeID="_x0000_i1031" DrawAspect="Content" ObjectID="_1350973145" r:id="rId18"/>
              </w:object>
            </w:r>
          </w:p>
        </w:tc>
        <w:tc>
          <w:tcPr>
            <w:tcW w:w="4322" w:type="dxa"/>
          </w:tcPr>
          <w:p w:rsidR="00B71ECB" w:rsidRDefault="0028484B" w:rsidP="003716F0">
            <w:pPr>
              <w:jc w:val="center"/>
            </w:pPr>
            <w:r>
              <w:object w:dxaOrig="1321" w:dyaOrig="357">
                <v:shape id="_x0000_i1032" type="#_x0000_t75" style="width:191.45pt;height:52.35pt" o:ole="">
                  <v:imagedata r:id="rId19" o:title=""/>
                </v:shape>
                <o:OLEObject Type="Embed" ProgID="Visio.Drawing.11" ShapeID="_x0000_i1032" DrawAspect="Content" ObjectID="_1350973146" r:id="rId20"/>
              </w:object>
            </w:r>
          </w:p>
        </w:tc>
      </w:tr>
    </w:tbl>
    <w:p w:rsidR="00B71ECB" w:rsidRDefault="00B71ECB" w:rsidP="00B71ECB">
      <w:pPr>
        <w:jc w:val="center"/>
      </w:pPr>
    </w:p>
    <w:p w:rsidR="001A6342" w:rsidRPr="00077AB9" w:rsidRDefault="001A6342" w:rsidP="001A6342">
      <w:pPr>
        <w:jc w:val="center"/>
        <w:rPr>
          <w:rFonts w:ascii="Arial" w:hAnsi="Arial" w:cs="Arial"/>
          <w:b/>
          <w:sz w:val="28"/>
          <w:szCs w:val="28"/>
          <w:lang w:val="es-ES"/>
        </w:rPr>
      </w:pPr>
      <w:r w:rsidRPr="00077AB9">
        <w:rPr>
          <w:rFonts w:ascii="Arial" w:hAnsi="Arial" w:cs="Arial"/>
          <w:b/>
          <w:sz w:val="28"/>
          <w:szCs w:val="28"/>
          <w:lang w:val="es-ES"/>
        </w:rPr>
        <w:t xml:space="preserve">Lo anterior implica </w:t>
      </w:r>
      <w:proofErr w:type="spellStart"/>
      <w:r w:rsidRPr="00077AB9">
        <w:rPr>
          <w:rFonts w:ascii="Arial" w:hAnsi="Arial" w:cs="Arial"/>
          <w:b/>
          <w:sz w:val="28"/>
          <w:szCs w:val="28"/>
          <w:lang w:val="es-ES"/>
        </w:rPr>
        <w:t>If</w:t>
      </w:r>
      <w:proofErr w:type="spellEnd"/>
      <w:r w:rsidRPr="00077AB9">
        <w:rPr>
          <w:rFonts w:ascii="Arial" w:hAnsi="Arial" w:cs="Arial"/>
          <w:b/>
          <w:sz w:val="28"/>
          <w:szCs w:val="28"/>
          <w:lang w:val="es-ES"/>
        </w:rPr>
        <w:t xml:space="preserve"> </w:t>
      </w:r>
      <w:r w:rsidR="002E5FDF" w:rsidRPr="00077AB9">
        <w:rPr>
          <w:rFonts w:ascii="Arial" w:hAnsi="Arial" w:cs="Arial"/>
          <w:b/>
          <w:sz w:val="28"/>
          <w:szCs w:val="28"/>
          <w:lang w:val="es-ES"/>
        </w:rPr>
        <w:t>chico</w:t>
      </w:r>
      <w:r w:rsidRPr="00077AB9">
        <w:rPr>
          <w:rFonts w:ascii="Arial" w:hAnsi="Arial" w:cs="Arial"/>
          <w:b/>
          <w:sz w:val="28"/>
          <w:szCs w:val="28"/>
          <w:lang w:val="es-ES"/>
        </w:rPr>
        <w:t xml:space="preserve"> ya que:</w:t>
      </w:r>
    </w:p>
    <w:p w:rsidR="001A6342" w:rsidRPr="001A6342" w:rsidRDefault="001A6342" w:rsidP="001A6342">
      <w:pPr>
        <w:jc w:val="center"/>
        <w:rPr>
          <w:lang w:val="es-ES"/>
        </w:rPr>
      </w:pPr>
    </w:p>
    <w:p w:rsidR="00B71ECB" w:rsidRDefault="001A6342" w:rsidP="00B71ECB">
      <w:pPr>
        <w:jc w:val="center"/>
        <w:rPr>
          <w:position w:val="-14"/>
        </w:rPr>
      </w:pPr>
      <w:r w:rsidRPr="00B71ECB">
        <w:rPr>
          <w:position w:val="-14"/>
        </w:rPr>
        <w:object w:dxaOrig="1320" w:dyaOrig="380">
          <v:shape id="_x0000_i1033" type="#_x0000_t75" style="width:162.8pt;height:45.8pt" o:ole="" o:bordertopcolor="red" o:borderleftcolor="red" o:borderbottomcolor="red" o:borderrightcolor="red">
            <v:imagedata r:id="rId14" o:title=""/>
            <w10:bordertop type="single" width="12"/>
            <w10:borderleft type="single" width="12"/>
            <w10:borderbottom type="single" width="12"/>
            <w10:borderright type="single" width="12"/>
          </v:shape>
          <o:OLEObject Type="Embed" ProgID="Equation.DSMT4" ShapeID="_x0000_i1033" DrawAspect="Content" ObjectID="_1350973147" r:id="rId21"/>
        </w:object>
      </w:r>
    </w:p>
    <w:p w:rsidR="00B71ECB" w:rsidRPr="00077AB9" w:rsidRDefault="00F12A28" w:rsidP="00B71ECB">
      <w:pPr>
        <w:jc w:val="center"/>
        <w:rPr>
          <w:rFonts w:ascii="Arial" w:hAnsi="Arial" w:cs="Arial"/>
          <w:sz w:val="28"/>
          <w:szCs w:val="28"/>
          <w:lang w:val="es-ES"/>
        </w:rPr>
      </w:pPr>
      <w:r w:rsidRPr="00077AB9">
        <w:rPr>
          <w:rFonts w:ascii="Arial" w:hAnsi="Arial" w:cs="Arial"/>
          <w:b/>
          <w:sz w:val="28"/>
          <w:szCs w:val="28"/>
          <w:lang w:val="es-ES"/>
        </w:rPr>
        <w:t xml:space="preserve">Se habla de un Generador </w:t>
      </w:r>
      <w:proofErr w:type="spellStart"/>
      <w:r w:rsidRPr="00077AB9">
        <w:rPr>
          <w:rFonts w:ascii="Arial" w:hAnsi="Arial" w:cs="Arial"/>
          <w:b/>
          <w:sz w:val="28"/>
          <w:szCs w:val="28"/>
          <w:lang w:val="es-ES"/>
        </w:rPr>
        <w:t>subexcitado</w:t>
      </w:r>
      <w:proofErr w:type="spellEnd"/>
      <w:r w:rsidR="00AB7E04" w:rsidRPr="00077AB9">
        <w:rPr>
          <w:rFonts w:ascii="Arial" w:hAnsi="Arial" w:cs="Arial"/>
          <w:b/>
          <w:sz w:val="28"/>
          <w:szCs w:val="28"/>
          <w:lang w:val="es-ES"/>
        </w:rPr>
        <w:t xml:space="preserve">. La operación es </w:t>
      </w:r>
      <w:r w:rsidR="00077AB9" w:rsidRPr="00077AB9">
        <w:rPr>
          <w:rFonts w:ascii="Arial" w:hAnsi="Arial" w:cs="Arial"/>
          <w:b/>
          <w:sz w:val="28"/>
          <w:szCs w:val="28"/>
          <w:lang w:val="es-ES"/>
        </w:rPr>
        <w:t>riesgosa</w:t>
      </w:r>
      <w:r w:rsidR="00AB7E04" w:rsidRPr="00077AB9">
        <w:rPr>
          <w:rFonts w:ascii="Arial" w:hAnsi="Arial" w:cs="Arial"/>
          <w:b/>
          <w:sz w:val="28"/>
          <w:szCs w:val="28"/>
          <w:lang w:val="es-ES"/>
        </w:rPr>
        <w:t xml:space="preserve"> porque</w:t>
      </w:r>
      <w:r w:rsidR="00077AB9" w:rsidRPr="00077AB9">
        <w:rPr>
          <w:rFonts w:ascii="Arial" w:hAnsi="Arial" w:cs="Arial"/>
          <w:b/>
          <w:sz w:val="28"/>
          <w:szCs w:val="28"/>
          <w:lang w:val="es-ES"/>
        </w:rPr>
        <w:t>, a igualdad de potencia activa P</w:t>
      </w:r>
      <w:r w:rsidR="00077AB9" w:rsidRPr="00077AB9">
        <w:rPr>
          <w:rFonts w:ascii="Arial" w:hAnsi="Arial" w:cs="Arial"/>
          <w:b/>
          <w:sz w:val="28"/>
          <w:szCs w:val="28"/>
          <w:vertAlign w:val="subscript"/>
          <w:lang w:val="es-ES"/>
        </w:rPr>
        <w:t>G</w:t>
      </w:r>
      <w:r w:rsidR="00AB7E04" w:rsidRPr="00077AB9">
        <w:rPr>
          <w:rFonts w:ascii="Arial" w:hAnsi="Arial" w:cs="Arial"/>
          <w:b/>
          <w:sz w:val="28"/>
          <w:szCs w:val="28"/>
          <w:lang w:val="es-ES"/>
        </w:rPr>
        <w:t xml:space="preserve"> delta crece peligrosamente.</w:t>
      </w:r>
      <w:r w:rsidR="00B71ECB" w:rsidRPr="00077AB9">
        <w:rPr>
          <w:sz w:val="28"/>
          <w:szCs w:val="28"/>
          <w:lang w:val="es-MX"/>
        </w:rPr>
        <w:br w:type="page"/>
      </w:r>
    </w:p>
    <w:p w:rsidR="00B71ECB" w:rsidRPr="00F12A28" w:rsidRDefault="00B71ECB" w:rsidP="00EC4B06">
      <w:pPr>
        <w:jc w:val="center"/>
        <w:rPr>
          <w:lang w:val="es-MX"/>
        </w:rPr>
      </w:pPr>
    </w:p>
    <w:p w:rsidR="001D045C" w:rsidRDefault="00C85335" w:rsidP="00EC4B06">
      <w:pPr>
        <w:jc w:val="center"/>
        <w:rPr>
          <w:rFonts w:ascii="Arial" w:hAnsi="Arial" w:cs="Arial"/>
          <w:position w:val="-68"/>
          <w:sz w:val="40"/>
          <w:szCs w:val="40"/>
          <w:lang w:val="es-ES"/>
        </w:rPr>
      </w:pPr>
      <w:r w:rsidRPr="009A7F18">
        <w:rPr>
          <w:rFonts w:ascii="Arial" w:hAnsi="Arial" w:cs="Arial"/>
          <w:sz w:val="40"/>
          <w:szCs w:val="40"/>
          <w:lang w:val="es-ES"/>
        </w:rPr>
        <w:object w:dxaOrig="5040" w:dyaOrig="5319">
          <v:shape id="_x0000_i1034" type="#_x0000_t75" style="width:352.65pt;height:371.45pt" o:ole="">
            <v:imagedata r:id="rId22" o:title=""/>
          </v:shape>
          <o:OLEObject Type="Embed" ProgID="Equation.DSMT4" ShapeID="_x0000_i1034" DrawAspect="Content" ObjectID="_1350973148" r:id="rId23"/>
        </w:object>
      </w:r>
    </w:p>
    <w:p w:rsidR="00496916" w:rsidRPr="00496916" w:rsidRDefault="00496916" w:rsidP="00496916">
      <w:pPr>
        <w:rPr>
          <w:rFonts w:ascii="Arial" w:hAnsi="Arial" w:cs="Arial"/>
          <w:sz w:val="32"/>
          <w:szCs w:val="32"/>
          <w:lang w:val="es-ES"/>
        </w:rPr>
      </w:pPr>
      <w:r w:rsidRPr="00496916">
        <w:rPr>
          <w:rFonts w:ascii="Arial" w:hAnsi="Arial" w:cs="Arial"/>
          <w:sz w:val="32"/>
          <w:szCs w:val="32"/>
          <w:lang w:val="es-ES"/>
        </w:rPr>
        <w:tab/>
      </w:r>
    </w:p>
    <w:p w:rsidR="00496916" w:rsidRPr="00496916" w:rsidRDefault="00496916" w:rsidP="00496916">
      <w:pPr>
        <w:rPr>
          <w:rFonts w:ascii="Arial" w:hAnsi="Arial" w:cs="Arial"/>
          <w:sz w:val="32"/>
          <w:szCs w:val="32"/>
          <w:lang w:val="es-ES"/>
        </w:rPr>
      </w:pPr>
      <w:r w:rsidRPr="00496916">
        <w:rPr>
          <w:rFonts w:ascii="Arial" w:hAnsi="Arial" w:cs="Arial"/>
          <w:sz w:val="32"/>
          <w:szCs w:val="32"/>
          <w:lang w:val="es-ES"/>
        </w:rPr>
        <w:t>Si EG es grande Q</w:t>
      </w:r>
      <w:r w:rsidR="00C85335">
        <w:rPr>
          <w:rFonts w:ascii="Arial" w:hAnsi="Arial" w:cs="Arial"/>
          <w:sz w:val="32"/>
          <w:szCs w:val="32"/>
          <w:vertAlign w:val="subscript"/>
          <w:lang w:val="es-ES"/>
        </w:rPr>
        <w:t>G</w:t>
      </w:r>
      <w:r w:rsidRPr="00496916">
        <w:rPr>
          <w:rFonts w:ascii="Arial" w:hAnsi="Arial" w:cs="Arial"/>
          <w:sz w:val="32"/>
          <w:szCs w:val="32"/>
          <w:lang w:val="es-ES"/>
        </w:rPr>
        <w:t xml:space="preserve"> será </w:t>
      </w:r>
      <w:r w:rsidR="00F17AB8">
        <w:rPr>
          <w:rFonts w:ascii="Arial" w:hAnsi="Arial" w:cs="Arial"/>
          <w:sz w:val="32"/>
          <w:szCs w:val="32"/>
          <w:lang w:val="es-ES"/>
        </w:rPr>
        <w:t>positivo</w:t>
      </w:r>
      <w:r w:rsidRPr="00496916">
        <w:rPr>
          <w:rFonts w:ascii="Arial" w:hAnsi="Arial" w:cs="Arial"/>
          <w:sz w:val="32"/>
          <w:szCs w:val="32"/>
          <w:lang w:val="es-ES"/>
        </w:rPr>
        <w:t xml:space="preserve"> lo que se requerirá entonces para alimentar consumos </w:t>
      </w:r>
      <w:r w:rsidR="00EA5BCC">
        <w:rPr>
          <w:rFonts w:ascii="Arial" w:hAnsi="Arial" w:cs="Arial"/>
          <w:sz w:val="32"/>
          <w:szCs w:val="32"/>
          <w:lang w:val="es-ES"/>
        </w:rPr>
        <w:t>inductivos</w:t>
      </w:r>
      <w:r w:rsidRPr="00496916">
        <w:rPr>
          <w:rFonts w:ascii="Arial" w:hAnsi="Arial" w:cs="Arial"/>
          <w:sz w:val="32"/>
          <w:szCs w:val="32"/>
          <w:lang w:val="es-ES"/>
        </w:rPr>
        <w:t>.</w:t>
      </w:r>
    </w:p>
    <w:p w:rsidR="007C03C5" w:rsidRDefault="003716F0" w:rsidP="00EC4B06">
      <w:pPr>
        <w:jc w:val="center"/>
        <w:rPr>
          <w:rFonts w:ascii="Arial" w:hAnsi="Arial" w:cs="Arial"/>
          <w:sz w:val="40"/>
          <w:szCs w:val="40"/>
          <w:lang w:val="es-ES"/>
        </w:rPr>
      </w:pPr>
      <w:r>
        <w:rPr>
          <w:rFonts w:ascii="Arial" w:hAnsi="Arial" w:cs="Arial"/>
          <w:sz w:val="40"/>
          <w:szCs w:val="40"/>
          <w:lang w:val="es-ES"/>
        </w:rPr>
        <w:br w:type="page"/>
      </w:r>
    </w:p>
    <w:p w:rsidR="007C03C5" w:rsidRDefault="007C03C5" w:rsidP="007C03C5">
      <w:pPr>
        <w:jc w:val="both"/>
        <w:rPr>
          <w:rFonts w:ascii="Arial" w:hAnsi="Arial" w:cs="Arial"/>
          <w:sz w:val="40"/>
          <w:szCs w:val="40"/>
          <w:lang w:val="es-ES"/>
        </w:rPr>
      </w:pPr>
      <w:r>
        <w:rPr>
          <w:rFonts w:ascii="Arial" w:hAnsi="Arial" w:cs="Arial"/>
          <w:sz w:val="40"/>
          <w:szCs w:val="40"/>
          <w:lang w:val="es-ES"/>
        </w:rPr>
        <w:lastRenderedPageBreak/>
        <w:t>Límite de corriente de campo (E</w:t>
      </w:r>
      <w:r w:rsidR="003716F0">
        <w:rPr>
          <w:rFonts w:ascii="Arial" w:hAnsi="Arial" w:cs="Arial"/>
          <w:sz w:val="40"/>
          <w:szCs w:val="40"/>
          <w:vertAlign w:val="subscript"/>
          <w:lang w:val="es-ES"/>
        </w:rPr>
        <w:t>M</w:t>
      </w:r>
      <w:r>
        <w:rPr>
          <w:rFonts w:ascii="Arial" w:hAnsi="Arial" w:cs="Arial"/>
          <w:sz w:val="40"/>
          <w:szCs w:val="40"/>
          <w:lang w:val="es-ES"/>
        </w:rPr>
        <w:t xml:space="preserve">=G </w:t>
      </w:r>
      <w:proofErr w:type="spellStart"/>
      <w:r>
        <w:rPr>
          <w:rFonts w:ascii="Arial" w:hAnsi="Arial" w:cs="Arial"/>
          <w:sz w:val="40"/>
          <w:szCs w:val="40"/>
          <w:lang w:val="es-ES"/>
        </w:rPr>
        <w:t>If</w:t>
      </w:r>
      <w:proofErr w:type="spellEnd"/>
      <w:r>
        <w:rPr>
          <w:rFonts w:ascii="Arial" w:hAnsi="Arial" w:cs="Arial"/>
          <w:sz w:val="40"/>
          <w:szCs w:val="40"/>
          <w:lang w:val="es-ES"/>
        </w:rPr>
        <w:t xml:space="preserve"> </w:t>
      </w:r>
      <w:r>
        <w:rPr>
          <w:rFonts w:ascii="Arial" w:hAnsi="Arial" w:cs="Arial"/>
          <w:sz w:val="40"/>
          <w:szCs w:val="40"/>
          <w:lang w:val="es-ES"/>
        </w:rPr>
        <w:sym w:font="Symbol" w:char="F077"/>
      </w:r>
      <w:r w:rsidRPr="007C03C5">
        <w:rPr>
          <w:rFonts w:ascii="Arial" w:hAnsi="Arial" w:cs="Arial"/>
          <w:sz w:val="40"/>
          <w:szCs w:val="40"/>
          <w:vertAlign w:val="subscript"/>
          <w:lang w:val="es-ES"/>
        </w:rPr>
        <w:t>s</w:t>
      </w:r>
      <w:r>
        <w:rPr>
          <w:rFonts w:ascii="Arial" w:hAnsi="Arial" w:cs="Arial"/>
          <w:sz w:val="40"/>
          <w:szCs w:val="40"/>
          <w:lang w:val="es-ES"/>
        </w:rPr>
        <w:t>)</w:t>
      </w:r>
    </w:p>
    <w:p w:rsidR="007041C5" w:rsidRDefault="007041C5" w:rsidP="007C03C5">
      <w:pPr>
        <w:jc w:val="both"/>
        <w:rPr>
          <w:rFonts w:ascii="Arial" w:hAnsi="Arial" w:cs="Arial"/>
          <w:sz w:val="40"/>
          <w:szCs w:val="40"/>
          <w:lang w:val="es-ES"/>
        </w:rPr>
      </w:pPr>
      <w:r>
        <w:rPr>
          <w:rFonts w:ascii="Arial" w:hAnsi="Arial" w:cs="Arial"/>
          <w:sz w:val="40"/>
          <w:szCs w:val="40"/>
          <w:lang w:val="es-ES"/>
        </w:rPr>
        <w:t>Diagrama de Círculo en plano PQ.</w:t>
      </w:r>
    </w:p>
    <w:p w:rsidR="007C03C5" w:rsidRDefault="007C03C5" w:rsidP="007C03C5">
      <w:pPr>
        <w:jc w:val="both"/>
        <w:rPr>
          <w:rFonts w:ascii="Arial" w:hAnsi="Arial" w:cs="Arial"/>
          <w:sz w:val="40"/>
          <w:szCs w:val="40"/>
          <w:lang w:val="es-ES"/>
        </w:rPr>
      </w:pPr>
    </w:p>
    <w:p w:rsidR="007C03C5" w:rsidRDefault="003F27A7" w:rsidP="007C03C5">
      <w:pPr>
        <w:jc w:val="center"/>
        <w:rPr>
          <w:rFonts w:ascii="Arial" w:hAnsi="Arial" w:cs="Arial"/>
          <w:sz w:val="40"/>
          <w:szCs w:val="40"/>
          <w:lang w:val="es-ES"/>
        </w:rPr>
      </w:pPr>
      <w:r w:rsidRPr="007C03C5">
        <w:rPr>
          <w:rFonts w:ascii="Arial" w:hAnsi="Arial" w:cs="Arial"/>
          <w:position w:val="-32"/>
          <w:sz w:val="40"/>
          <w:szCs w:val="40"/>
          <w:lang w:val="es-ES"/>
        </w:rPr>
        <w:object w:dxaOrig="3100" w:dyaOrig="800">
          <v:shape id="_x0000_i1035" type="#_x0000_t75" style="width:338.75pt;height:87.55pt" o:ole="">
            <v:imagedata r:id="rId24" o:title=""/>
          </v:shape>
          <o:OLEObject Type="Embed" ProgID="Equation.DSMT4" ShapeID="_x0000_i1035" DrawAspect="Content" ObjectID="_1350973149" r:id="rId25"/>
        </w:object>
      </w:r>
    </w:p>
    <w:p w:rsidR="007C03C5" w:rsidRDefault="007C03C5" w:rsidP="007C03C5">
      <w:pPr>
        <w:jc w:val="center"/>
        <w:rPr>
          <w:rFonts w:ascii="Arial" w:hAnsi="Arial" w:cs="Arial"/>
          <w:sz w:val="40"/>
          <w:szCs w:val="40"/>
          <w:lang w:val="es-ES"/>
        </w:rPr>
      </w:pPr>
    </w:p>
    <w:p w:rsidR="007C03C5" w:rsidRDefault="007041C5" w:rsidP="007041C5">
      <w:pPr>
        <w:rPr>
          <w:rFonts w:ascii="Arial" w:hAnsi="Arial" w:cs="Arial"/>
          <w:sz w:val="40"/>
          <w:szCs w:val="40"/>
          <w:lang w:val="es-ES"/>
        </w:rPr>
      </w:pPr>
      <w:r>
        <w:rPr>
          <w:rFonts w:ascii="Arial" w:hAnsi="Arial" w:cs="Arial"/>
          <w:sz w:val="40"/>
          <w:szCs w:val="40"/>
          <w:lang w:val="es-ES"/>
        </w:rPr>
        <w:t>Límite por corriente de estator.</w:t>
      </w:r>
    </w:p>
    <w:p w:rsidR="007041C5" w:rsidRDefault="005D43D4" w:rsidP="007041C5">
      <w:pPr>
        <w:jc w:val="center"/>
        <w:rPr>
          <w:rFonts w:ascii="Arial" w:hAnsi="Arial" w:cs="Arial"/>
          <w:sz w:val="40"/>
          <w:szCs w:val="40"/>
          <w:lang w:val="es-ES"/>
        </w:rPr>
      </w:pPr>
      <w:r w:rsidRPr="007041C5">
        <w:rPr>
          <w:rFonts w:ascii="Arial" w:hAnsi="Arial" w:cs="Arial"/>
          <w:position w:val="-12"/>
          <w:sz w:val="40"/>
          <w:szCs w:val="40"/>
          <w:lang w:val="es-ES"/>
        </w:rPr>
        <w:object w:dxaOrig="1939" w:dyaOrig="380">
          <v:shape id="_x0000_i1036" type="#_x0000_t75" style="width:290.45pt;height:56.45pt" o:ole="">
            <v:imagedata r:id="rId26" o:title=""/>
          </v:shape>
          <o:OLEObject Type="Embed" ProgID="Equation.DSMT4" ShapeID="_x0000_i1036" DrawAspect="Content" ObjectID="_1350973150" r:id="rId27"/>
        </w:object>
      </w:r>
    </w:p>
    <w:p w:rsidR="00B05EF3" w:rsidRDefault="00B05EF3" w:rsidP="007041C5">
      <w:pPr>
        <w:jc w:val="center"/>
        <w:rPr>
          <w:rFonts w:ascii="Arial" w:hAnsi="Arial" w:cs="Arial"/>
          <w:sz w:val="40"/>
          <w:szCs w:val="40"/>
          <w:lang w:val="es-ES"/>
        </w:rPr>
      </w:pPr>
    </w:p>
    <w:p w:rsidR="00B05EF3" w:rsidRDefault="00B05EF3" w:rsidP="00B05EF3">
      <w:pPr>
        <w:rPr>
          <w:rFonts w:ascii="Arial" w:hAnsi="Arial" w:cs="Arial"/>
          <w:sz w:val="40"/>
          <w:szCs w:val="40"/>
          <w:lang w:val="es-ES"/>
        </w:rPr>
      </w:pPr>
      <w:r>
        <w:rPr>
          <w:rFonts w:ascii="Arial" w:hAnsi="Arial" w:cs="Arial"/>
          <w:sz w:val="40"/>
          <w:szCs w:val="40"/>
          <w:lang w:val="es-ES"/>
        </w:rPr>
        <w:t>Límite de estabilidad.</w:t>
      </w:r>
    </w:p>
    <w:p w:rsidR="00B05EF3" w:rsidRDefault="00B05EF3" w:rsidP="007041C5">
      <w:pPr>
        <w:jc w:val="center"/>
        <w:rPr>
          <w:rFonts w:ascii="Arial" w:hAnsi="Arial" w:cs="Arial"/>
          <w:sz w:val="40"/>
          <w:szCs w:val="40"/>
          <w:lang w:val="es-ES"/>
        </w:rPr>
      </w:pPr>
    </w:p>
    <w:p w:rsidR="007041C5" w:rsidRDefault="00F02C2C" w:rsidP="007041C5">
      <w:pPr>
        <w:jc w:val="center"/>
        <w:rPr>
          <w:rFonts w:ascii="Arial" w:hAnsi="Arial" w:cs="Arial"/>
          <w:sz w:val="40"/>
          <w:szCs w:val="40"/>
          <w:lang w:val="es-ES"/>
        </w:rPr>
      </w:pPr>
      <w:r w:rsidRPr="005D43D4">
        <w:rPr>
          <w:rFonts w:ascii="Arial" w:hAnsi="Arial" w:cs="Arial"/>
          <w:position w:val="-136"/>
          <w:sz w:val="40"/>
          <w:szCs w:val="40"/>
          <w:lang w:val="es-ES"/>
        </w:rPr>
        <w:object w:dxaOrig="3080" w:dyaOrig="2500">
          <v:shape id="_x0000_i1037" type="#_x0000_t75" style="width:325.65pt;height:265.1pt" o:ole="">
            <v:imagedata r:id="rId28" o:title=""/>
          </v:shape>
          <o:OLEObject Type="Embed" ProgID="Equation.DSMT4" ShapeID="_x0000_i1037" DrawAspect="Content" ObjectID="_1350973151" r:id="rId29"/>
        </w:object>
      </w:r>
    </w:p>
    <w:p w:rsidR="00B05EF3" w:rsidRDefault="00B05EF3" w:rsidP="007041C5">
      <w:pPr>
        <w:jc w:val="center"/>
        <w:rPr>
          <w:rFonts w:ascii="Arial" w:hAnsi="Arial" w:cs="Arial"/>
          <w:sz w:val="40"/>
          <w:szCs w:val="40"/>
          <w:lang w:val="es-ES"/>
        </w:rPr>
      </w:pPr>
    </w:p>
    <w:p w:rsidR="00B05EF3" w:rsidRDefault="00B05EF3" w:rsidP="00B05EF3">
      <w:pPr>
        <w:jc w:val="both"/>
        <w:rPr>
          <w:rFonts w:ascii="Arial" w:hAnsi="Arial" w:cs="Arial"/>
          <w:sz w:val="40"/>
          <w:szCs w:val="40"/>
          <w:lang w:val="es-ES"/>
        </w:rPr>
      </w:pPr>
      <w:r>
        <w:rPr>
          <w:rFonts w:ascii="Arial" w:hAnsi="Arial" w:cs="Arial"/>
          <w:sz w:val="40"/>
          <w:szCs w:val="40"/>
          <w:lang w:val="es-ES"/>
        </w:rPr>
        <w:lastRenderedPageBreak/>
        <w:t xml:space="preserve">El ángulo delta </w:t>
      </w:r>
      <w:r w:rsidRPr="00B05EF3">
        <w:rPr>
          <w:rFonts w:ascii="Arial" w:hAnsi="Arial" w:cs="Arial"/>
          <w:sz w:val="72"/>
          <w:szCs w:val="72"/>
          <w:lang w:val="es-ES"/>
        </w:rPr>
        <w:t>(</w:t>
      </w:r>
      <w:r w:rsidR="005D43D4" w:rsidRPr="003716F0">
        <w:rPr>
          <w:rFonts w:ascii="Arial" w:hAnsi="Arial" w:cs="Arial"/>
          <w:position w:val="-38"/>
          <w:sz w:val="72"/>
          <w:szCs w:val="72"/>
          <w:lang w:val="es-ES"/>
        </w:rPr>
        <w:object w:dxaOrig="499" w:dyaOrig="880">
          <v:shape id="_x0000_i1038" type="#_x0000_t75" style="width:25.35pt;height:44.2pt" o:ole="">
            <v:imagedata r:id="rId30" o:title=""/>
          </v:shape>
          <o:OLEObject Type="Embed" ProgID="Equation.DSMT4" ShapeID="_x0000_i1038" DrawAspect="Content" ObjectID="_1350973152" r:id="rId31"/>
        </w:object>
      </w:r>
      <w:r>
        <w:rPr>
          <w:rFonts w:ascii="Arial" w:hAnsi="Arial" w:cs="Arial"/>
          <w:sz w:val="72"/>
          <w:szCs w:val="72"/>
          <w:lang w:val="es-ES"/>
        </w:rPr>
        <w:t>)</w:t>
      </w:r>
      <w:r>
        <w:rPr>
          <w:rFonts w:ascii="Arial" w:hAnsi="Arial" w:cs="Arial"/>
          <w:sz w:val="40"/>
          <w:szCs w:val="40"/>
          <w:lang w:val="es-ES"/>
        </w:rPr>
        <w:t xml:space="preserve"> limita la </w:t>
      </w:r>
      <w:r w:rsidR="005D43D4">
        <w:rPr>
          <w:rFonts w:ascii="Arial" w:hAnsi="Arial" w:cs="Arial"/>
          <w:sz w:val="40"/>
          <w:szCs w:val="40"/>
          <w:lang w:val="es-ES"/>
        </w:rPr>
        <w:t>potencia activa P de la máquina, ya que si crece demasiado el generador pierde estabilidad.</w:t>
      </w:r>
    </w:p>
    <w:p w:rsidR="00B05EF3" w:rsidRDefault="00B05EF3" w:rsidP="00B05EF3">
      <w:pPr>
        <w:jc w:val="both"/>
        <w:rPr>
          <w:rFonts w:ascii="Arial" w:hAnsi="Arial" w:cs="Arial"/>
          <w:sz w:val="40"/>
          <w:szCs w:val="40"/>
          <w:lang w:val="es-ES"/>
        </w:rPr>
      </w:pPr>
    </w:p>
    <w:p w:rsidR="00BF7239" w:rsidRDefault="00BF7239" w:rsidP="00B05EF3">
      <w:pPr>
        <w:jc w:val="both"/>
        <w:rPr>
          <w:rFonts w:ascii="Arial" w:hAnsi="Arial" w:cs="Arial"/>
          <w:sz w:val="40"/>
          <w:szCs w:val="40"/>
          <w:lang w:val="es-ES"/>
        </w:rPr>
      </w:pPr>
      <w:r>
        <w:rPr>
          <w:rFonts w:ascii="Arial" w:hAnsi="Arial" w:cs="Arial"/>
          <w:sz w:val="40"/>
          <w:szCs w:val="40"/>
          <w:lang w:val="es-ES"/>
        </w:rPr>
        <w:t>La relación entre velocidad, frecuencia de la red y número de polos es:</w:t>
      </w:r>
    </w:p>
    <w:p w:rsidR="00BF7239" w:rsidRDefault="00BF7239" w:rsidP="00B05EF3">
      <w:pPr>
        <w:jc w:val="both"/>
        <w:rPr>
          <w:rFonts w:ascii="Arial" w:hAnsi="Arial" w:cs="Arial"/>
          <w:sz w:val="40"/>
          <w:szCs w:val="40"/>
          <w:lang w:val="es-ES"/>
        </w:rPr>
      </w:pPr>
    </w:p>
    <w:p w:rsidR="00BF7239" w:rsidRDefault="00BF7239" w:rsidP="00B05EF3">
      <w:pPr>
        <w:jc w:val="both"/>
        <w:rPr>
          <w:rFonts w:ascii="Arial" w:hAnsi="Arial" w:cs="Arial"/>
          <w:sz w:val="40"/>
          <w:szCs w:val="40"/>
          <w:lang w:val="es-ES"/>
        </w:rPr>
      </w:pPr>
      <w:r w:rsidRPr="00BF7239">
        <w:rPr>
          <w:rFonts w:ascii="Arial" w:hAnsi="Arial" w:cs="Arial"/>
          <w:position w:val="-28"/>
          <w:sz w:val="40"/>
          <w:szCs w:val="40"/>
          <w:lang w:val="es-ES"/>
        </w:rPr>
        <w:object w:dxaOrig="2900" w:dyaOrig="660">
          <v:shape id="_x0000_i1039" type="#_x0000_t75" style="width:252pt;height:58.1pt" o:ole="">
            <v:imagedata r:id="rId32" o:title=""/>
          </v:shape>
          <o:OLEObject Type="Embed" ProgID="Equation.DSMT4" ShapeID="_x0000_i1039" DrawAspect="Content" ObjectID="_1350973153" r:id="rId33"/>
        </w:object>
      </w:r>
    </w:p>
    <w:p w:rsidR="00BF7239" w:rsidRDefault="00BF7239" w:rsidP="00B05EF3">
      <w:pPr>
        <w:jc w:val="both"/>
        <w:rPr>
          <w:rFonts w:ascii="Arial" w:hAnsi="Arial" w:cs="Arial"/>
          <w:sz w:val="40"/>
          <w:szCs w:val="40"/>
          <w:lang w:val="es-ES"/>
        </w:rPr>
      </w:pPr>
    </w:p>
    <w:p w:rsidR="00155CBB" w:rsidRDefault="00155CBB" w:rsidP="00B05EF3">
      <w:pPr>
        <w:jc w:val="both"/>
        <w:rPr>
          <w:rFonts w:ascii="Arial" w:hAnsi="Arial" w:cs="Arial"/>
          <w:sz w:val="40"/>
          <w:szCs w:val="40"/>
          <w:lang w:val="es-ES"/>
        </w:rPr>
      </w:pPr>
    </w:p>
    <w:p w:rsidR="00155CBB" w:rsidRDefault="00155CBB" w:rsidP="00B05EF3">
      <w:pPr>
        <w:jc w:val="both"/>
        <w:rPr>
          <w:rFonts w:ascii="Arial" w:hAnsi="Arial" w:cs="Arial"/>
          <w:sz w:val="40"/>
          <w:szCs w:val="40"/>
          <w:lang w:val="es-ES"/>
        </w:rPr>
        <w:sectPr w:rsidR="00155CBB" w:rsidSect="003F2720">
          <w:pgSz w:w="12240" w:h="15840" w:code="1"/>
          <w:pgMar w:top="1417" w:right="1701" w:bottom="1417" w:left="1701" w:header="708" w:footer="708" w:gutter="0"/>
          <w:cols w:space="708"/>
          <w:docGrid w:linePitch="360"/>
        </w:sectPr>
      </w:pPr>
    </w:p>
    <w:p w:rsidR="00155CBB" w:rsidRPr="00B05EF3" w:rsidRDefault="00155CBB" w:rsidP="00B05EF3">
      <w:pPr>
        <w:jc w:val="both"/>
        <w:rPr>
          <w:rFonts w:ascii="Arial" w:hAnsi="Arial" w:cs="Arial"/>
          <w:sz w:val="40"/>
          <w:szCs w:val="40"/>
          <w:lang w:val="es-ES"/>
        </w:rPr>
      </w:pPr>
      <w:r>
        <w:object w:dxaOrig="12382" w:dyaOrig="9175">
          <v:shape id="_x0000_i1040" type="#_x0000_t75" style="width:573.55pt;height:424.65pt" o:ole="">
            <v:imagedata r:id="rId34" o:title=""/>
          </v:shape>
          <o:OLEObject Type="Embed" ProgID="Visio.Drawing.11" ShapeID="_x0000_i1040" DrawAspect="Content" ObjectID="_1350973154" r:id="rId35"/>
        </w:object>
      </w:r>
    </w:p>
    <w:sectPr w:rsidR="00155CBB" w:rsidRPr="00B05EF3" w:rsidSect="00155CBB">
      <w:pgSz w:w="16838" w:h="11906" w:orient="landscape" w:code="9"/>
      <w:pgMar w:top="1701" w:right="1418" w:bottom="1701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ED19F9"/>
    <w:multiLevelType w:val="multilevel"/>
    <w:tmpl w:val="A59A7F9E"/>
    <w:lvl w:ilvl="0">
      <w:start w:val="1"/>
      <w:numFmt w:val="decimal"/>
      <w:pStyle w:val="Ttulo1"/>
      <w:lvlText w:val="%1."/>
      <w:lvlJc w:val="left"/>
      <w:pPr>
        <w:tabs>
          <w:tab w:val="num" w:pos="1418"/>
        </w:tabs>
        <w:ind w:left="1381" w:hanging="360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Restart w:val="0"/>
      <w:lvlText w:val="%1.%2."/>
      <w:lvlJc w:val="left"/>
      <w:pPr>
        <w:tabs>
          <w:tab w:val="num" w:pos="1418"/>
        </w:tabs>
        <w:ind w:left="1701" w:hanging="680"/>
      </w:pPr>
      <w:rPr>
        <w:rFonts w:ascii="Arial" w:hAnsi="Arial" w:hint="default"/>
        <w:b/>
        <w:i w:val="0"/>
        <w:sz w:val="24"/>
        <w:szCs w:val="24"/>
      </w:rPr>
    </w:lvl>
    <w:lvl w:ilvl="2">
      <w:start w:val="1"/>
      <w:numFmt w:val="decimal"/>
      <w:pStyle w:val="EstiloTtulo311ptJustificado"/>
      <w:lvlText w:val="%1.%2.%3."/>
      <w:lvlJc w:val="left"/>
      <w:pPr>
        <w:tabs>
          <w:tab w:val="num" w:pos="1418"/>
        </w:tabs>
        <w:ind w:left="1383" w:hanging="362"/>
      </w:pPr>
      <w:rPr>
        <w:rFonts w:ascii="Arial" w:hAnsi="Arial" w:hint="default"/>
        <w:b/>
        <w:i w:val="0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1418"/>
        </w:tabs>
        <w:ind w:left="1383" w:hanging="362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621"/>
        </w:tabs>
        <w:ind w:left="3253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41"/>
        </w:tabs>
        <w:ind w:left="3757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61"/>
        </w:tabs>
        <w:ind w:left="4261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81"/>
        </w:tabs>
        <w:ind w:left="4765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01"/>
        </w:tabs>
        <w:ind w:left="5341" w:hanging="1440"/>
      </w:pPr>
      <w:rPr>
        <w:rFonts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2"/>
  <w:proofState w:spelling="clean" w:grammar="clean"/>
  <w:stylePaneFormatFilter w:val="3F01"/>
  <w:defaultTabStop w:val="708"/>
  <w:hyphenationZone w:val="425"/>
  <w:drawingGridHorizontalSpacing w:val="120"/>
  <w:displayHorizontalDrawingGridEvery w:val="2"/>
  <w:noPunctuationKerning/>
  <w:characterSpacingControl w:val="doNotCompress"/>
  <w:compat/>
  <w:rsids>
    <w:rsidRoot w:val="00E514AF"/>
    <w:rsid w:val="00007425"/>
    <w:rsid w:val="00013D4C"/>
    <w:rsid w:val="000222A0"/>
    <w:rsid w:val="000230F8"/>
    <w:rsid w:val="00035A7E"/>
    <w:rsid w:val="00037C2F"/>
    <w:rsid w:val="00040625"/>
    <w:rsid w:val="00041183"/>
    <w:rsid w:val="00046CB0"/>
    <w:rsid w:val="00047994"/>
    <w:rsid w:val="000623F5"/>
    <w:rsid w:val="0006364D"/>
    <w:rsid w:val="000654DE"/>
    <w:rsid w:val="00072CC7"/>
    <w:rsid w:val="00077AB9"/>
    <w:rsid w:val="0008083C"/>
    <w:rsid w:val="000852D3"/>
    <w:rsid w:val="0009160B"/>
    <w:rsid w:val="000C372C"/>
    <w:rsid w:val="000C5520"/>
    <w:rsid w:val="000C58FD"/>
    <w:rsid w:val="000C6257"/>
    <w:rsid w:val="000D3CEB"/>
    <w:rsid w:val="000D7630"/>
    <w:rsid w:val="000E7DDD"/>
    <w:rsid w:val="000F2D15"/>
    <w:rsid w:val="000F5398"/>
    <w:rsid w:val="000F6718"/>
    <w:rsid w:val="00102147"/>
    <w:rsid w:val="001023DA"/>
    <w:rsid w:val="001132B5"/>
    <w:rsid w:val="001259CE"/>
    <w:rsid w:val="00127FD0"/>
    <w:rsid w:val="001374A0"/>
    <w:rsid w:val="00143F9C"/>
    <w:rsid w:val="001451C3"/>
    <w:rsid w:val="00150159"/>
    <w:rsid w:val="00155CBB"/>
    <w:rsid w:val="00177A7A"/>
    <w:rsid w:val="00186D6E"/>
    <w:rsid w:val="00194C79"/>
    <w:rsid w:val="001A16B8"/>
    <w:rsid w:val="001A6342"/>
    <w:rsid w:val="001B64B8"/>
    <w:rsid w:val="001C0F50"/>
    <w:rsid w:val="001C2EA1"/>
    <w:rsid w:val="001C6BF1"/>
    <w:rsid w:val="001D045C"/>
    <w:rsid w:val="001D11A0"/>
    <w:rsid w:val="001D5E8A"/>
    <w:rsid w:val="001E144D"/>
    <w:rsid w:val="001E38F4"/>
    <w:rsid w:val="001F3696"/>
    <w:rsid w:val="001F3712"/>
    <w:rsid w:val="002032BF"/>
    <w:rsid w:val="002040FB"/>
    <w:rsid w:val="002059A9"/>
    <w:rsid w:val="002120DB"/>
    <w:rsid w:val="00214082"/>
    <w:rsid w:val="0021550D"/>
    <w:rsid w:val="00230430"/>
    <w:rsid w:val="00233C32"/>
    <w:rsid w:val="00234620"/>
    <w:rsid w:val="002347C3"/>
    <w:rsid w:val="00243543"/>
    <w:rsid w:val="00244DD1"/>
    <w:rsid w:val="002579D0"/>
    <w:rsid w:val="00266D06"/>
    <w:rsid w:val="00271853"/>
    <w:rsid w:val="00273C13"/>
    <w:rsid w:val="002814DE"/>
    <w:rsid w:val="00282D0D"/>
    <w:rsid w:val="0028484B"/>
    <w:rsid w:val="00285D25"/>
    <w:rsid w:val="002A0D58"/>
    <w:rsid w:val="002A5EEF"/>
    <w:rsid w:val="002B117A"/>
    <w:rsid w:val="002B45D4"/>
    <w:rsid w:val="002B6C83"/>
    <w:rsid w:val="002C4840"/>
    <w:rsid w:val="002D66F5"/>
    <w:rsid w:val="002E5742"/>
    <w:rsid w:val="002E5FDF"/>
    <w:rsid w:val="002F5818"/>
    <w:rsid w:val="002F5E82"/>
    <w:rsid w:val="002F7A26"/>
    <w:rsid w:val="0030289D"/>
    <w:rsid w:val="00307A58"/>
    <w:rsid w:val="0031770D"/>
    <w:rsid w:val="00332CCA"/>
    <w:rsid w:val="00361FE4"/>
    <w:rsid w:val="00363164"/>
    <w:rsid w:val="0036705E"/>
    <w:rsid w:val="003716F0"/>
    <w:rsid w:val="00374CCF"/>
    <w:rsid w:val="0037511B"/>
    <w:rsid w:val="003821D0"/>
    <w:rsid w:val="00391BEE"/>
    <w:rsid w:val="00393694"/>
    <w:rsid w:val="00397F0B"/>
    <w:rsid w:val="003A75FD"/>
    <w:rsid w:val="003B5699"/>
    <w:rsid w:val="003B69F9"/>
    <w:rsid w:val="003D1192"/>
    <w:rsid w:val="003D3DD1"/>
    <w:rsid w:val="003E096E"/>
    <w:rsid w:val="003E1EC6"/>
    <w:rsid w:val="003F2720"/>
    <w:rsid w:val="003F27A7"/>
    <w:rsid w:val="004040CD"/>
    <w:rsid w:val="00407263"/>
    <w:rsid w:val="0041100C"/>
    <w:rsid w:val="004147BB"/>
    <w:rsid w:val="0041586C"/>
    <w:rsid w:val="0042295C"/>
    <w:rsid w:val="00426D92"/>
    <w:rsid w:val="00427640"/>
    <w:rsid w:val="004359F4"/>
    <w:rsid w:val="00440E0D"/>
    <w:rsid w:val="0044239C"/>
    <w:rsid w:val="00443576"/>
    <w:rsid w:val="0044550F"/>
    <w:rsid w:val="0044577F"/>
    <w:rsid w:val="00452370"/>
    <w:rsid w:val="00457544"/>
    <w:rsid w:val="00475289"/>
    <w:rsid w:val="0047536B"/>
    <w:rsid w:val="00483718"/>
    <w:rsid w:val="00487AEC"/>
    <w:rsid w:val="00496916"/>
    <w:rsid w:val="004A0932"/>
    <w:rsid w:val="004A5379"/>
    <w:rsid w:val="004A6512"/>
    <w:rsid w:val="004B4DA5"/>
    <w:rsid w:val="004B781F"/>
    <w:rsid w:val="004C004E"/>
    <w:rsid w:val="004C3227"/>
    <w:rsid w:val="004D029F"/>
    <w:rsid w:val="004D3124"/>
    <w:rsid w:val="004E2343"/>
    <w:rsid w:val="004E4270"/>
    <w:rsid w:val="00500982"/>
    <w:rsid w:val="0051431A"/>
    <w:rsid w:val="00520AE6"/>
    <w:rsid w:val="00530FCC"/>
    <w:rsid w:val="00536702"/>
    <w:rsid w:val="00537F4F"/>
    <w:rsid w:val="00537F83"/>
    <w:rsid w:val="0054387C"/>
    <w:rsid w:val="00544285"/>
    <w:rsid w:val="005622F4"/>
    <w:rsid w:val="00562A74"/>
    <w:rsid w:val="005637C7"/>
    <w:rsid w:val="00565400"/>
    <w:rsid w:val="00566CB7"/>
    <w:rsid w:val="00570793"/>
    <w:rsid w:val="00570DD2"/>
    <w:rsid w:val="005715A1"/>
    <w:rsid w:val="005746DD"/>
    <w:rsid w:val="0057754C"/>
    <w:rsid w:val="005814CE"/>
    <w:rsid w:val="00583E07"/>
    <w:rsid w:val="005A6FCF"/>
    <w:rsid w:val="005C01CB"/>
    <w:rsid w:val="005C5185"/>
    <w:rsid w:val="005C5293"/>
    <w:rsid w:val="005D302F"/>
    <w:rsid w:val="005D43D4"/>
    <w:rsid w:val="00612E77"/>
    <w:rsid w:val="00616D5A"/>
    <w:rsid w:val="0064109C"/>
    <w:rsid w:val="00643F1B"/>
    <w:rsid w:val="006463C5"/>
    <w:rsid w:val="006477D6"/>
    <w:rsid w:val="00647E26"/>
    <w:rsid w:val="00662C54"/>
    <w:rsid w:val="00664C34"/>
    <w:rsid w:val="0066583B"/>
    <w:rsid w:val="00667EBF"/>
    <w:rsid w:val="0067047A"/>
    <w:rsid w:val="006A15BA"/>
    <w:rsid w:val="006A251E"/>
    <w:rsid w:val="006C755D"/>
    <w:rsid w:val="006D03BD"/>
    <w:rsid w:val="006D3AD4"/>
    <w:rsid w:val="006D3F47"/>
    <w:rsid w:val="006D55B9"/>
    <w:rsid w:val="006D6A84"/>
    <w:rsid w:val="006E0B30"/>
    <w:rsid w:val="007015F6"/>
    <w:rsid w:val="00703B9D"/>
    <w:rsid w:val="00703D3D"/>
    <w:rsid w:val="007041C5"/>
    <w:rsid w:val="0070566C"/>
    <w:rsid w:val="00705674"/>
    <w:rsid w:val="00705C58"/>
    <w:rsid w:val="00721014"/>
    <w:rsid w:val="00730B3F"/>
    <w:rsid w:val="00730BA4"/>
    <w:rsid w:val="00732EB2"/>
    <w:rsid w:val="007362EB"/>
    <w:rsid w:val="00744D90"/>
    <w:rsid w:val="00763741"/>
    <w:rsid w:val="00766C8A"/>
    <w:rsid w:val="0078022F"/>
    <w:rsid w:val="007A14B6"/>
    <w:rsid w:val="007A24B1"/>
    <w:rsid w:val="007A5FCD"/>
    <w:rsid w:val="007A71F0"/>
    <w:rsid w:val="007B30C3"/>
    <w:rsid w:val="007B740A"/>
    <w:rsid w:val="007C005F"/>
    <w:rsid w:val="007C03C5"/>
    <w:rsid w:val="007C5F80"/>
    <w:rsid w:val="007E6669"/>
    <w:rsid w:val="007E6D02"/>
    <w:rsid w:val="007F393D"/>
    <w:rsid w:val="007F6275"/>
    <w:rsid w:val="00801287"/>
    <w:rsid w:val="00803129"/>
    <w:rsid w:val="00811F0A"/>
    <w:rsid w:val="008141D3"/>
    <w:rsid w:val="00840524"/>
    <w:rsid w:val="0085755E"/>
    <w:rsid w:val="00857E7F"/>
    <w:rsid w:val="00861526"/>
    <w:rsid w:val="00873FA9"/>
    <w:rsid w:val="008829F2"/>
    <w:rsid w:val="008858BE"/>
    <w:rsid w:val="00886C89"/>
    <w:rsid w:val="008A332E"/>
    <w:rsid w:val="008C2510"/>
    <w:rsid w:val="008C495A"/>
    <w:rsid w:val="008D0653"/>
    <w:rsid w:val="008F5D5E"/>
    <w:rsid w:val="0090122B"/>
    <w:rsid w:val="00906174"/>
    <w:rsid w:val="00913323"/>
    <w:rsid w:val="00913EEC"/>
    <w:rsid w:val="0091577A"/>
    <w:rsid w:val="0092034E"/>
    <w:rsid w:val="00925FF7"/>
    <w:rsid w:val="009428AC"/>
    <w:rsid w:val="0095152A"/>
    <w:rsid w:val="00956604"/>
    <w:rsid w:val="00986112"/>
    <w:rsid w:val="009863B3"/>
    <w:rsid w:val="009910C1"/>
    <w:rsid w:val="009A3B6E"/>
    <w:rsid w:val="009A4173"/>
    <w:rsid w:val="009A7F18"/>
    <w:rsid w:val="009B6B85"/>
    <w:rsid w:val="009C27CF"/>
    <w:rsid w:val="009D2722"/>
    <w:rsid w:val="009D2FA5"/>
    <w:rsid w:val="009D72F2"/>
    <w:rsid w:val="009D7E3A"/>
    <w:rsid w:val="009E78EC"/>
    <w:rsid w:val="009F68D0"/>
    <w:rsid w:val="00A059DD"/>
    <w:rsid w:val="00A11268"/>
    <w:rsid w:val="00A147FC"/>
    <w:rsid w:val="00A20713"/>
    <w:rsid w:val="00A20E19"/>
    <w:rsid w:val="00A27778"/>
    <w:rsid w:val="00A32452"/>
    <w:rsid w:val="00A32AB4"/>
    <w:rsid w:val="00A469F1"/>
    <w:rsid w:val="00A63516"/>
    <w:rsid w:val="00A66F31"/>
    <w:rsid w:val="00A70B94"/>
    <w:rsid w:val="00A71D2A"/>
    <w:rsid w:val="00A731A1"/>
    <w:rsid w:val="00A76BFA"/>
    <w:rsid w:val="00A81FE6"/>
    <w:rsid w:val="00A82071"/>
    <w:rsid w:val="00A83B53"/>
    <w:rsid w:val="00A91FAA"/>
    <w:rsid w:val="00A9400A"/>
    <w:rsid w:val="00A94697"/>
    <w:rsid w:val="00A94939"/>
    <w:rsid w:val="00A949D0"/>
    <w:rsid w:val="00A968CA"/>
    <w:rsid w:val="00AB1A51"/>
    <w:rsid w:val="00AB7338"/>
    <w:rsid w:val="00AB7E04"/>
    <w:rsid w:val="00AC4FAD"/>
    <w:rsid w:val="00AC6F2D"/>
    <w:rsid w:val="00AD5661"/>
    <w:rsid w:val="00AE22D9"/>
    <w:rsid w:val="00AE4AF7"/>
    <w:rsid w:val="00AF2486"/>
    <w:rsid w:val="00AF6993"/>
    <w:rsid w:val="00B00ECC"/>
    <w:rsid w:val="00B05EF3"/>
    <w:rsid w:val="00B1680E"/>
    <w:rsid w:val="00B30F00"/>
    <w:rsid w:val="00B4189F"/>
    <w:rsid w:val="00B4632F"/>
    <w:rsid w:val="00B47C6D"/>
    <w:rsid w:val="00B47F3F"/>
    <w:rsid w:val="00B51623"/>
    <w:rsid w:val="00B565CD"/>
    <w:rsid w:val="00B648DA"/>
    <w:rsid w:val="00B71ECB"/>
    <w:rsid w:val="00B801FC"/>
    <w:rsid w:val="00B82828"/>
    <w:rsid w:val="00B85621"/>
    <w:rsid w:val="00B945E5"/>
    <w:rsid w:val="00BA3E08"/>
    <w:rsid w:val="00BA7D35"/>
    <w:rsid w:val="00BB647F"/>
    <w:rsid w:val="00BB71F5"/>
    <w:rsid w:val="00BC3CED"/>
    <w:rsid w:val="00BC5970"/>
    <w:rsid w:val="00BD0A83"/>
    <w:rsid w:val="00BD33D3"/>
    <w:rsid w:val="00BE6DD7"/>
    <w:rsid w:val="00BF144C"/>
    <w:rsid w:val="00BF4165"/>
    <w:rsid w:val="00BF7239"/>
    <w:rsid w:val="00C005D5"/>
    <w:rsid w:val="00C06737"/>
    <w:rsid w:val="00C06F62"/>
    <w:rsid w:val="00C1677A"/>
    <w:rsid w:val="00C2777A"/>
    <w:rsid w:val="00C27876"/>
    <w:rsid w:val="00C311D5"/>
    <w:rsid w:val="00C327C2"/>
    <w:rsid w:val="00C328C1"/>
    <w:rsid w:val="00C33A57"/>
    <w:rsid w:val="00C36D76"/>
    <w:rsid w:val="00C37031"/>
    <w:rsid w:val="00C4287A"/>
    <w:rsid w:val="00C47DB4"/>
    <w:rsid w:val="00C5034D"/>
    <w:rsid w:val="00C62732"/>
    <w:rsid w:val="00C650EF"/>
    <w:rsid w:val="00C67925"/>
    <w:rsid w:val="00C70D2B"/>
    <w:rsid w:val="00C71B99"/>
    <w:rsid w:val="00C8323A"/>
    <w:rsid w:val="00C852EE"/>
    <w:rsid w:val="00C85335"/>
    <w:rsid w:val="00C90E3D"/>
    <w:rsid w:val="00C92D9D"/>
    <w:rsid w:val="00CA09D3"/>
    <w:rsid w:val="00CA306B"/>
    <w:rsid w:val="00CB07A3"/>
    <w:rsid w:val="00CC0AB2"/>
    <w:rsid w:val="00CC7EE0"/>
    <w:rsid w:val="00CD2F61"/>
    <w:rsid w:val="00CD32ED"/>
    <w:rsid w:val="00CD4B1B"/>
    <w:rsid w:val="00CE04C1"/>
    <w:rsid w:val="00CE0D6E"/>
    <w:rsid w:val="00CE4070"/>
    <w:rsid w:val="00CE7097"/>
    <w:rsid w:val="00CE74D4"/>
    <w:rsid w:val="00CF25A7"/>
    <w:rsid w:val="00CF6656"/>
    <w:rsid w:val="00CF7071"/>
    <w:rsid w:val="00D038BB"/>
    <w:rsid w:val="00D07686"/>
    <w:rsid w:val="00D10FF1"/>
    <w:rsid w:val="00D523B2"/>
    <w:rsid w:val="00D615F4"/>
    <w:rsid w:val="00D82E20"/>
    <w:rsid w:val="00D83474"/>
    <w:rsid w:val="00D87F1C"/>
    <w:rsid w:val="00D94F50"/>
    <w:rsid w:val="00DA4E2F"/>
    <w:rsid w:val="00DA5883"/>
    <w:rsid w:val="00DB1E42"/>
    <w:rsid w:val="00DB50C1"/>
    <w:rsid w:val="00DB5648"/>
    <w:rsid w:val="00DB649F"/>
    <w:rsid w:val="00DB7137"/>
    <w:rsid w:val="00DC2C62"/>
    <w:rsid w:val="00DC50F9"/>
    <w:rsid w:val="00DD2F8B"/>
    <w:rsid w:val="00DD502A"/>
    <w:rsid w:val="00DE7925"/>
    <w:rsid w:val="00E115FE"/>
    <w:rsid w:val="00E304FA"/>
    <w:rsid w:val="00E338CF"/>
    <w:rsid w:val="00E34941"/>
    <w:rsid w:val="00E419EF"/>
    <w:rsid w:val="00E50882"/>
    <w:rsid w:val="00E514AF"/>
    <w:rsid w:val="00E5201B"/>
    <w:rsid w:val="00E52F1C"/>
    <w:rsid w:val="00E535A3"/>
    <w:rsid w:val="00E55BB4"/>
    <w:rsid w:val="00E5610D"/>
    <w:rsid w:val="00E629CB"/>
    <w:rsid w:val="00E83067"/>
    <w:rsid w:val="00E842C4"/>
    <w:rsid w:val="00E842F5"/>
    <w:rsid w:val="00EA4CAE"/>
    <w:rsid w:val="00EA5BCC"/>
    <w:rsid w:val="00EB1DC0"/>
    <w:rsid w:val="00EB413D"/>
    <w:rsid w:val="00EC4B06"/>
    <w:rsid w:val="00ED342C"/>
    <w:rsid w:val="00EE03C1"/>
    <w:rsid w:val="00F02C2C"/>
    <w:rsid w:val="00F0399D"/>
    <w:rsid w:val="00F04835"/>
    <w:rsid w:val="00F12A28"/>
    <w:rsid w:val="00F131DE"/>
    <w:rsid w:val="00F17AB8"/>
    <w:rsid w:val="00F2486E"/>
    <w:rsid w:val="00F256C0"/>
    <w:rsid w:val="00F25EC7"/>
    <w:rsid w:val="00F260AB"/>
    <w:rsid w:val="00F338D1"/>
    <w:rsid w:val="00F44D76"/>
    <w:rsid w:val="00F454F4"/>
    <w:rsid w:val="00F518FD"/>
    <w:rsid w:val="00F55239"/>
    <w:rsid w:val="00F56748"/>
    <w:rsid w:val="00F84BE2"/>
    <w:rsid w:val="00F853B6"/>
    <w:rsid w:val="00F8671E"/>
    <w:rsid w:val="00F875AE"/>
    <w:rsid w:val="00FA3556"/>
    <w:rsid w:val="00FA7744"/>
    <w:rsid w:val="00FB0EC3"/>
    <w:rsid w:val="00FB414D"/>
    <w:rsid w:val="00FC2465"/>
    <w:rsid w:val="00FC5694"/>
    <w:rsid w:val="00FC7F0C"/>
    <w:rsid w:val="00FD7A5F"/>
    <w:rsid w:val="00FE38AC"/>
    <w:rsid w:val="00FE72C6"/>
    <w:rsid w:val="00FF5221"/>
    <w:rsid w:val="00FF59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90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B7137"/>
    <w:rPr>
      <w:sz w:val="24"/>
      <w:szCs w:val="24"/>
      <w:lang w:val="en-US" w:eastAsia="es-ES"/>
    </w:rPr>
  </w:style>
  <w:style w:type="paragraph" w:styleId="Ttulo1">
    <w:name w:val="heading 1"/>
    <w:basedOn w:val="Normal"/>
    <w:next w:val="Normal"/>
    <w:qFormat/>
    <w:rsid w:val="002B6C83"/>
    <w:pPr>
      <w:keepNext/>
      <w:numPr>
        <w:numId w:val="10"/>
      </w:numPr>
      <w:spacing w:before="240" w:after="60"/>
      <w:jc w:val="both"/>
      <w:outlineLvl w:val="0"/>
    </w:pPr>
    <w:rPr>
      <w:rFonts w:ascii="Arial" w:hAnsi="Arial" w:cs="Arial"/>
      <w:b/>
      <w:bCs/>
      <w:kern w:val="32"/>
      <w:lang w:bidi="he-IL"/>
    </w:rPr>
  </w:style>
  <w:style w:type="paragraph" w:styleId="Ttulo2">
    <w:name w:val="heading 2"/>
    <w:aliases w:val="Subtítulo del texto"/>
    <w:basedOn w:val="Normal"/>
    <w:next w:val="Normal"/>
    <w:qFormat/>
    <w:rsid w:val="002B6C83"/>
    <w:pPr>
      <w:keepNext/>
      <w:spacing w:before="240" w:after="60"/>
      <w:jc w:val="center"/>
      <w:outlineLvl w:val="1"/>
    </w:pPr>
    <w:rPr>
      <w:rFonts w:ascii="Arial" w:hAnsi="Arial" w:cs="Arial"/>
      <w:b/>
      <w:bCs/>
      <w:i/>
      <w:iCs/>
      <w:sz w:val="28"/>
      <w:szCs w:val="28"/>
      <w:lang w:bidi="he-IL"/>
    </w:rPr>
  </w:style>
  <w:style w:type="paragraph" w:styleId="Ttulo3">
    <w:name w:val="heading 3"/>
    <w:basedOn w:val="Normal"/>
    <w:next w:val="Normal"/>
    <w:qFormat/>
    <w:rsid w:val="002B6C83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Titulodeltexto">
    <w:name w:val="Titulo del texto"/>
    <w:rsid w:val="002B6C83"/>
    <w:pPr>
      <w:jc w:val="center"/>
    </w:pPr>
    <w:rPr>
      <w:rFonts w:ascii="Arial" w:hAnsi="Arial"/>
      <w:b/>
      <w:sz w:val="28"/>
      <w:lang w:val="es-ES" w:eastAsia="es-ES" w:bidi="he-IL"/>
    </w:rPr>
  </w:style>
  <w:style w:type="paragraph" w:customStyle="1" w:styleId="EstiloTtulo311ptJustificado">
    <w:name w:val="Estilo Título 3 + 11 pt Justificado"/>
    <w:basedOn w:val="Ttulo3"/>
    <w:rsid w:val="002B6C83"/>
    <w:pPr>
      <w:numPr>
        <w:ilvl w:val="2"/>
        <w:numId w:val="10"/>
      </w:numPr>
      <w:jc w:val="both"/>
    </w:pPr>
    <w:rPr>
      <w:rFonts w:cs="Times New Roman"/>
      <w:sz w:val="24"/>
      <w:szCs w:val="24"/>
      <w:lang w:bidi="he-IL"/>
    </w:rPr>
  </w:style>
  <w:style w:type="paragraph" w:customStyle="1" w:styleId="Normalcentrado">
    <w:name w:val="Normal centrado"/>
    <w:basedOn w:val="Normal"/>
    <w:rsid w:val="0030289D"/>
    <w:pPr>
      <w:jc w:val="center"/>
    </w:pPr>
    <w:rPr>
      <w:rFonts w:ascii="Arial" w:hAnsi="Arial"/>
      <w:lang w:bidi="he-IL"/>
    </w:rPr>
  </w:style>
  <w:style w:type="table" w:styleId="Tablaconcuadrcula">
    <w:name w:val="Table Grid"/>
    <w:basedOn w:val="Tablanormal"/>
    <w:rsid w:val="00B71EC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5D5E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5D5E"/>
    <w:rPr>
      <w:rFonts w:ascii="Tahoma" w:hAnsi="Tahoma" w:cs="Tahoma"/>
      <w:sz w:val="16"/>
      <w:szCs w:val="16"/>
      <w:lang w:val="en-US" w:eastAsia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oleObject" Target="embeddings/oleObject4.bin"/><Relationship Id="rId18" Type="http://schemas.openxmlformats.org/officeDocument/2006/relationships/oleObject" Target="embeddings/oleObject7.bin"/><Relationship Id="rId26" Type="http://schemas.openxmlformats.org/officeDocument/2006/relationships/image" Target="media/image10.wmf"/><Relationship Id="rId3" Type="http://schemas.openxmlformats.org/officeDocument/2006/relationships/styles" Target="styles.xml"/><Relationship Id="rId21" Type="http://schemas.openxmlformats.org/officeDocument/2006/relationships/oleObject" Target="embeddings/oleObject9.bin"/><Relationship Id="rId34" Type="http://schemas.openxmlformats.org/officeDocument/2006/relationships/image" Target="media/image14.emf"/><Relationship Id="rId7" Type="http://schemas.openxmlformats.org/officeDocument/2006/relationships/oleObject" Target="embeddings/oleObject1.bin"/><Relationship Id="rId12" Type="http://schemas.openxmlformats.org/officeDocument/2006/relationships/image" Target="media/image4.emf"/><Relationship Id="rId17" Type="http://schemas.openxmlformats.org/officeDocument/2006/relationships/image" Target="media/image6.emf"/><Relationship Id="rId25" Type="http://schemas.openxmlformats.org/officeDocument/2006/relationships/oleObject" Target="embeddings/oleObject11.bin"/><Relationship Id="rId33" Type="http://schemas.openxmlformats.org/officeDocument/2006/relationships/oleObject" Target="embeddings/oleObject15.bin"/><Relationship Id="rId2" Type="http://schemas.openxmlformats.org/officeDocument/2006/relationships/numbering" Target="numbering.xml"/><Relationship Id="rId16" Type="http://schemas.openxmlformats.org/officeDocument/2006/relationships/oleObject" Target="embeddings/oleObject6.bin"/><Relationship Id="rId20" Type="http://schemas.openxmlformats.org/officeDocument/2006/relationships/oleObject" Target="embeddings/oleObject8.bin"/><Relationship Id="rId29" Type="http://schemas.openxmlformats.org/officeDocument/2006/relationships/oleObject" Target="embeddings/oleObject13.bin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oleObject" Target="embeddings/oleObject3.bin"/><Relationship Id="rId24" Type="http://schemas.openxmlformats.org/officeDocument/2006/relationships/image" Target="media/image9.wmf"/><Relationship Id="rId32" Type="http://schemas.openxmlformats.org/officeDocument/2006/relationships/image" Target="media/image13.wmf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10.bin"/><Relationship Id="rId28" Type="http://schemas.openxmlformats.org/officeDocument/2006/relationships/image" Target="media/image11.wmf"/><Relationship Id="rId36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7.emf"/><Relationship Id="rId31" Type="http://schemas.openxmlformats.org/officeDocument/2006/relationships/oleObject" Target="embeddings/oleObject14.bin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wmf"/><Relationship Id="rId22" Type="http://schemas.openxmlformats.org/officeDocument/2006/relationships/image" Target="media/image8.wmf"/><Relationship Id="rId27" Type="http://schemas.openxmlformats.org/officeDocument/2006/relationships/oleObject" Target="embeddings/oleObject12.bin"/><Relationship Id="rId30" Type="http://schemas.openxmlformats.org/officeDocument/2006/relationships/image" Target="media/image12.wmf"/><Relationship Id="rId35" Type="http://schemas.openxmlformats.org/officeDocument/2006/relationships/oleObject" Target="embeddings/oleObject16.bin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5D0A07-D7B3-4A58-86DC-9827C91238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6</Pages>
  <Words>212</Words>
  <Characters>1169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GENERADOR SINCRÓNICO</vt:lpstr>
    </vt:vector>
  </TitlesOfParts>
  <Company/>
  <LinksUpToDate>false</LinksUpToDate>
  <CharactersWithSpaces>1379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GENERADOR SINCRÓNICO</dc:title>
  <dc:subject/>
  <dc:creator>Alfredo Muñoz Ramos</dc:creator>
  <cp:keywords/>
  <dc:description/>
  <cp:lastModifiedBy>Alfredo Muñoz</cp:lastModifiedBy>
  <cp:revision>4</cp:revision>
  <dcterms:created xsi:type="dcterms:W3CDTF">2010-11-10T14:28:00Z</dcterms:created>
  <dcterms:modified xsi:type="dcterms:W3CDTF">2010-11-11T12:32:00Z</dcterms:modified>
</cp:coreProperties>
</file>