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2B4" w:rsidRDefault="00DA06F9" w:rsidP="00724A6D">
      <w:pPr>
        <w:jc w:val="both"/>
      </w:pPr>
      <w:r>
        <w:t>Propuesta de PPL.</w:t>
      </w:r>
    </w:p>
    <w:p w:rsidR="000F43B2" w:rsidRPr="009932E6" w:rsidRDefault="00DA06F9" w:rsidP="000F43B2">
      <w:pPr>
        <w:ind w:firstLine="708"/>
        <w:jc w:val="both"/>
        <w:rPr>
          <w:rFonts w:eastAsiaTheme="minorEastAsia"/>
        </w:rPr>
      </w:pPr>
      <w:r>
        <w:t>La legendaria banda de</w:t>
      </w:r>
      <w:r w:rsidR="00C41136">
        <w:t xml:space="preserve"> rock nacional los BRONTOSAURIOS</w:t>
      </w:r>
      <w:r>
        <w:t xml:space="preserve"> está planeando su Tour Mundial. Lo han contratado a usted para que maneje esta gira que es</w:t>
      </w:r>
      <w:r w:rsidR="00390238">
        <w:t>,</w:t>
      </w:r>
      <w:r>
        <w:t xml:space="preserve"> sin duda</w:t>
      </w:r>
      <w:r w:rsidR="00390238">
        <w:t>,</w:t>
      </w:r>
      <w:r>
        <w:t xml:space="preserve"> una de la más esperada por todos sus fans a lo largo del planeta. Ellos tienen N ciudades disponibles donde tocar, y deben elegir </w:t>
      </w:r>
      <w:r w:rsidR="00724A6D">
        <w:t>en que ciudades toca</w:t>
      </w:r>
      <w:r>
        <w:t>r</w:t>
      </w:r>
      <w:r w:rsidR="004571E9">
        <w:t xml:space="preserve">. Por contrato con la </w:t>
      </w:r>
      <w:r w:rsidR="00724A6D">
        <w:t>discográfica deben tocar en a lo menos</w:t>
      </w:r>
      <w:r w:rsidR="00724A6D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</m:oMath>
      <w:r w:rsidR="00724A6D">
        <w:rPr>
          <w:rFonts w:eastAsiaTheme="minorEastAsia"/>
        </w:rPr>
        <w:t xml:space="preserve"> ciudades</w:t>
      </w:r>
      <w:r>
        <w:t xml:space="preserve">. Para cada par de ciudades usted tiene el precio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ij</m:t>
            </m:r>
          </m:sub>
        </m:sSub>
      </m:oMath>
      <w:r>
        <w:t xml:space="preserve"> </w:t>
      </w:r>
      <w:r w:rsidR="00217CB8">
        <w:t>de desplazarse de una a la otra.</w:t>
      </w:r>
      <w:r w:rsidR="00724A6D">
        <w:t xml:space="preserve"> </w:t>
      </w:r>
      <w:r w:rsidR="009932E6">
        <w:rPr>
          <w:rFonts w:eastAsiaTheme="minorEastAsia"/>
        </w:rPr>
        <w:t xml:space="preserve">Los </w:t>
      </w:r>
      <w:r w:rsidR="009932E6">
        <w:t>BRONTOSAURIOS por asunto de tiempo</w:t>
      </w:r>
      <w:r w:rsidR="009666DC">
        <w:t>,</w:t>
      </w:r>
      <w:r w:rsidR="009666DC">
        <w:rPr>
          <w:rFonts w:eastAsiaTheme="minorEastAsia"/>
        </w:rPr>
        <w:t xml:space="preserve"> sólo</w:t>
      </w:r>
      <w:r w:rsidR="009932E6">
        <w:rPr>
          <w:rFonts w:eastAsiaTheme="minorEastAsia"/>
        </w:rPr>
        <w:t xml:space="preserve"> realizarán un concierto por ciudad.</w:t>
      </w:r>
      <w:r w:rsidR="000F43B2">
        <w:rPr>
          <w:rFonts w:eastAsiaTheme="minorEastAsia"/>
        </w:rPr>
        <w:t xml:space="preserve"> Se estima que hay un beneficio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="000F43B2">
        <w:rPr>
          <w:rFonts w:eastAsiaTheme="minorEastAsia"/>
        </w:rPr>
        <w:t xml:space="preserve"> por visitar la ciudad i por atraer nuevos fans.</w:t>
      </w:r>
    </w:p>
    <w:p w:rsidR="00FB6DBE" w:rsidRDefault="00DA06F9" w:rsidP="00724A6D">
      <w:pPr>
        <w:ind w:firstLine="708"/>
        <w:jc w:val="both"/>
        <w:rPr>
          <w:rFonts w:eastAsiaTheme="minorEastAsia"/>
        </w:rPr>
      </w:pPr>
      <w:r>
        <w:t>Como los</w:t>
      </w:r>
      <w:r w:rsidR="009666DC">
        <w:t xml:space="preserve"> BRONTOSAURIOS son una banda de</w:t>
      </w:r>
      <w:r>
        <w:t xml:space="preserve"> gran trayectoria</w:t>
      </w:r>
      <w:r w:rsidR="00390238">
        <w:t>, deben decidir que temas tocar</w:t>
      </w:r>
      <w:r>
        <w:t xml:space="preserve">. </w:t>
      </w:r>
      <w:r w:rsidR="00724A6D">
        <w:t>Ellos saben que</w:t>
      </w:r>
      <w:r w:rsidR="00390238">
        <w:t xml:space="preserve"> si tocan un </w:t>
      </w:r>
      <w:proofErr w:type="spellStart"/>
      <w:r w:rsidR="00390238">
        <w:t>tracklist</w:t>
      </w:r>
      <w:proofErr w:type="spellEnd"/>
      <w:r w:rsidR="00390238">
        <w:t xml:space="preserve"> con temas</w:t>
      </w:r>
      <w:r w:rsidR="00C41136">
        <w:t xml:space="preserve"> </w:t>
      </w:r>
      <w:r w:rsidR="00724A6D">
        <w:t>clásicos en la próxima ciudad que visiten ira</w:t>
      </w:r>
      <w:r w:rsidR="001C0835">
        <w:t xml:space="preserve"> más gente a verlos. </w:t>
      </w:r>
      <w:r w:rsidR="00130CE5">
        <w:t>Por el contrario si toca un recital cargado a los nuevos temas sabe</w:t>
      </w:r>
      <w:r w:rsidR="008803FE">
        <w:t>n</w:t>
      </w:r>
      <w:r w:rsidR="00130CE5">
        <w:t xml:space="preserve"> que se hará mala fama</w:t>
      </w:r>
      <w:r w:rsidR="00390238">
        <w:t xml:space="preserve"> de su tour</w:t>
      </w:r>
      <w:r w:rsidR="00130CE5">
        <w:t xml:space="preserve"> y le costará mucho más vender las entradas para el próximo concierto. Por esto si toca menos de E% de temas clásicos entonces incurrirá en un costo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CE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130CE5">
        <w:rPr>
          <w:rFonts w:eastAsiaTheme="minorEastAsia"/>
        </w:rPr>
        <w:t xml:space="preserve"> p</w:t>
      </w:r>
      <w:r w:rsidR="008803FE">
        <w:rPr>
          <w:rFonts w:eastAsiaTheme="minorEastAsia"/>
        </w:rPr>
        <w:t>or tener que realizar má</w:t>
      </w:r>
      <w:r w:rsidR="009A7C3D">
        <w:rPr>
          <w:rFonts w:eastAsiaTheme="minorEastAsia"/>
        </w:rPr>
        <w:t>s publicidad</w:t>
      </w:r>
      <w:r w:rsidR="00130CE5">
        <w:rPr>
          <w:rFonts w:eastAsiaTheme="minorEastAsia"/>
        </w:rPr>
        <w:t xml:space="preserve"> en la venta de boletos.</w:t>
      </w:r>
      <w:r w:rsidR="00986009">
        <w:rPr>
          <w:rFonts w:eastAsiaTheme="minorEastAsia"/>
        </w:rPr>
        <w:t xml:space="preserve"> </w:t>
      </w:r>
    </w:p>
    <w:p w:rsidR="00DA06F9" w:rsidRDefault="00986009" w:rsidP="00724A6D">
      <w:pPr>
        <w:ind w:firstLine="708"/>
        <w:jc w:val="both"/>
        <w:rPr>
          <w:rFonts w:eastAsiaTheme="minorEastAsia"/>
        </w:rPr>
      </w:pPr>
      <w:r>
        <w:rPr>
          <w:rFonts w:eastAsiaTheme="minorEastAsia"/>
        </w:rPr>
        <w:t xml:space="preserve">Además saben que deben tocar a lo largo de su tour más de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c</m:t>
            </m:r>
          </m:sub>
        </m:sSub>
      </m:oMath>
      <w:r>
        <w:rPr>
          <w:rFonts w:eastAsiaTheme="minorEastAsia"/>
        </w:rPr>
        <w:t xml:space="preserve"> v</w:t>
      </w:r>
      <w:r w:rsidR="00506CB2">
        <w:rPr>
          <w:rFonts w:eastAsiaTheme="minorEastAsia"/>
        </w:rPr>
        <w:t>eces un repertorio con menos del E</w:t>
      </w:r>
      <w:r>
        <w:rPr>
          <w:rFonts w:eastAsiaTheme="minorEastAsia"/>
        </w:rPr>
        <w:t>% clásico</w:t>
      </w:r>
      <w:r w:rsidR="00506CB2">
        <w:rPr>
          <w:rFonts w:eastAsiaTheme="minorEastAsia"/>
        </w:rPr>
        <w:t>s</w:t>
      </w:r>
      <w:r>
        <w:rPr>
          <w:rFonts w:eastAsiaTheme="minorEastAsia"/>
        </w:rPr>
        <w:t xml:space="preserve"> para p</w:t>
      </w:r>
      <w:r w:rsidR="00506CB2">
        <w:rPr>
          <w:rFonts w:eastAsiaTheme="minorEastAsia"/>
        </w:rPr>
        <w:t>o</w:t>
      </w:r>
      <w:r>
        <w:rPr>
          <w:rFonts w:eastAsiaTheme="minorEastAsia"/>
        </w:rPr>
        <w:t>der</w:t>
      </w:r>
      <w:r w:rsidR="00506CB2">
        <w:rPr>
          <w:rFonts w:eastAsiaTheme="minorEastAsia"/>
        </w:rPr>
        <w:t xml:space="preserve"> así promocionar sus últimas producciones 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c</m:t>
            </m:r>
          </m:sub>
        </m:sSub>
        <m:r>
          <w:rPr>
            <w:rFonts w:ascii="Cambria Math" w:eastAsiaTheme="minorEastAsia" w:hAnsi="Cambria Math"/>
          </w:rPr>
          <m:t>≤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min</m:t>
            </m:r>
          </m:sub>
        </m:sSub>
      </m:oMath>
      <w:r w:rsidR="00506CB2">
        <w:rPr>
          <w:rFonts w:eastAsiaTheme="minorEastAsia"/>
        </w:rPr>
        <w:t xml:space="preserve">). </w:t>
      </w:r>
    </w:p>
    <w:p w:rsidR="00130CE5" w:rsidRDefault="00130CE5" w:rsidP="00724A6D">
      <w:pPr>
        <w:ind w:firstLine="708"/>
        <w:jc w:val="both"/>
        <w:rPr>
          <w:rFonts w:eastAsiaTheme="minorEastAsia"/>
        </w:rPr>
      </w:pPr>
      <w:r>
        <w:rPr>
          <w:rFonts w:eastAsiaTheme="minorEastAsia"/>
        </w:rPr>
        <w:t>Modele un modelo de programación lineal que ayude a los Brontosaurios a rea</w:t>
      </w:r>
      <w:r w:rsidR="000F43B2">
        <w:rPr>
          <w:rFonts w:eastAsiaTheme="minorEastAsia"/>
        </w:rPr>
        <w:t>lizar su gira maximizando sus utilidades</w:t>
      </w:r>
      <w:r w:rsidR="001C0835">
        <w:rPr>
          <w:rFonts w:eastAsiaTheme="minorEastAsia"/>
        </w:rPr>
        <w:t>.</w:t>
      </w:r>
    </w:p>
    <w:p w:rsidR="009932E6" w:rsidRDefault="00FB6DBE" w:rsidP="00986009">
      <w:pPr>
        <w:jc w:val="both"/>
        <w:rPr>
          <w:rFonts w:eastAsiaTheme="minorEastAsia"/>
        </w:rPr>
      </w:pPr>
      <w:proofErr w:type="spellStart"/>
      <w:r w:rsidRPr="009666DC">
        <w:rPr>
          <w:rFonts w:eastAsiaTheme="minorEastAsia"/>
          <w:b/>
        </w:rPr>
        <w:t>Hint</w:t>
      </w:r>
      <w:proofErr w:type="spellEnd"/>
      <w:r w:rsidRPr="009666DC">
        <w:rPr>
          <w:rFonts w:eastAsiaTheme="minorEastAsia"/>
          <w:b/>
        </w:rPr>
        <w:t>:</w:t>
      </w:r>
      <w:r>
        <w:rPr>
          <w:rFonts w:eastAsiaTheme="minorEastAsia"/>
        </w:rPr>
        <w:t xml:space="preserve"> Defina una variable binaria que decida si es que debe incurrir o no en le costo de publicidad para el concierto.</w:t>
      </w:r>
    </w:p>
    <w:p w:rsidR="009932E6" w:rsidRDefault="009932E6" w:rsidP="00724A6D">
      <w:pPr>
        <w:ind w:firstLine="708"/>
        <w:jc w:val="both"/>
        <w:rPr>
          <w:rFonts w:eastAsiaTheme="minorEastAsia"/>
        </w:rPr>
      </w:pPr>
    </w:p>
    <w:p w:rsidR="009932E6" w:rsidRDefault="009932E6" w:rsidP="00724A6D">
      <w:pPr>
        <w:ind w:firstLine="708"/>
        <w:jc w:val="both"/>
        <w:rPr>
          <w:rFonts w:eastAsiaTheme="minorEastAsia"/>
        </w:rPr>
      </w:pPr>
    </w:p>
    <w:p w:rsidR="009932E6" w:rsidRDefault="009932E6" w:rsidP="00724A6D">
      <w:pPr>
        <w:ind w:firstLine="708"/>
        <w:jc w:val="both"/>
        <w:rPr>
          <w:rFonts w:eastAsiaTheme="minorEastAsia"/>
        </w:rPr>
      </w:pPr>
    </w:p>
    <w:p w:rsidR="009A7C3D" w:rsidRDefault="009A7C3D" w:rsidP="00724A6D">
      <w:pPr>
        <w:ind w:firstLine="708"/>
        <w:jc w:val="both"/>
        <w:rPr>
          <w:rFonts w:eastAsiaTheme="minorEastAsia"/>
        </w:rPr>
      </w:pPr>
    </w:p>
    <w:p w:rsidR="009A7C3D" w:rsidRDefault="009A7C3D" w:rsidP="00724A6D">
      <w:pPr>
        <w:ind w:firstLine="708"/>
        <w:jc w:val="both"/>
        <w:rPr>
          <w:rFonts w:eastAsiaTheme="minorEastAsia"/>
        </w:rPr>
      </w:pPr>
    </w:p>
    <w:p w:rsidR="009932E6" w:rsidRDefault="009932E6" w:rsidP="00724A6D">
      <w:pPr>
        <w:ind w:firstLine="708"/>
        <w:jc w:val="both"/>
        <w:rPr>
          <w:rFonts w:eastAsiaTheme="minorEastAsia"/>
        </w:rPr>
      </w:pPr>
    </w:p>
    <w:p w:rsidR="00217CB8" w:rsidRDefault="00217CB8" w:rsidP="00724A6D">
      <w:pPr>
        <w:ind w:firstLine="708"/>
        <w:jc w:val="both"/>
        <w:rPr>
          <w:rFonts w:eastAsiaTheme="minorEastAsia"/>
        </w:rPr>
      </w:pPr>
    </w:p>
    <w:p w:rsidR="00217CB8" w:rsidRDefault="00217CB8" w:rsidP="00724A6D">
      <w:pPr>
        <w:ind w:firstLine="708"/>
        <w:jc w:val="both"/>
        <w:rPr>
          <w:rFonts w:eastAsiaTheme="minorEastAsia"/>
        </w:rPr>
      </w:pPr>
    </w:p>
    <w:p w:rsidR="00217CB8" w:rsidRDefault="00217CB8" w:rsidP="00724A6D">
      <w:pPr>
        <w:ind w:firstLine="708"/>
        <w:jc w:val="both"/>
        <w:rPr>
          <w:rFonts w:eastAsiaTheme="minorEastAsia"/>
        </w:rPr>
      </w:pPr>
    </w:p>
    <w:p w:rsidR="001C0835" w:rsidRDefault="001C0835" w:rsidP="00724A6D">
      <w:pPr>
        <w:ind w:firstLine="708"/>
        <w:jc w:val="both"/>
        <w:rPr>
          <w:rFonts w:eastAsiaTheme="minorEastAsia"/>
        </w:rPr>
      </w:pPr>
    </w:p>
    <w:p w:rsidR="00217CB8" w:rsidRDefault="00217CB8" w:rsidP="00724A6D">
      <w:pPr>
        <w:ind w:firstLine="708"/>
        <w:jc w:val="both"/>
        <w:rPr>
          <w:rFonts w:eastAsiaTheme="minorEastAsia"/>
        </w:rPr>
      </w:pPr>
    </w:p>
    <w:p w:rsidR="00390238" w:rsidRDefault="00390238" w:rsidP="00724A6D">
      <w:pPr>
        <w:ind w:firstLine="708"/>
        <w:jc w:val="both"/>
        <w:rPr>
          <w:rFonts w:eastAsiaTheme="minorEastAsia"/>
        </w:rPr>
      </w:pPr>
    </w:p>
    <w:p w:rsidR="00390238" w:rsidRDefault="00390238" w:rsidP="00724A6D">
      <w:pPr>
        <w:ind w:firstLine="708"/>
        <w:jc w:val="both"/>
        <w:rPr>
          <w:rFonts w:eastAsiaTheme="minorEastAsia"/>
        </w:rPr>
      </w:pPr>
    </w:p>
    <w:p w:rsidR="009932E6" w:rsidRPr="009932E6" w:rsidRDefault="009932E6" w:rsidP="005D6DC7">
      <w:pPr>
        <w:jc w:val="both"/>
        <w:rPr>
          <w:rFonts w:eastAsiaTheme="minorEastAsia"/>
          <w:b/>
        </w:rPr>
      </w:pPr>
      <w:r w:rsidRPr="009932E6">
        <w:rPr>
          <w:rFonts w:eastAsiaTheme="minorEastAsia"/>
          <w:b/>
        </w:rPr>
        <w:lastRenderedPageBreak/>
        <w:t>Solución:</w:t>
      </w:r>
    </w:p>
    <w:p w:rsidR="009932E6" w:rsidRPr="009932E6" w:rsidRDefault="009932E6" w:rsidP="009932E6">
      <w:pPr>
        <w:jc w:val="both"/>
        <w:rPr>
          <w:rFonts w:eastAsiaTheme="minorEastAsia"/>
          <w:b/>
        </w:rPr>
      </w:pPr>
      <w:r w:rsidRPr="009932E6">
        <w:rPr>
          <w:rFonts w:eastAsiaTheme="minorEastAsia"/>
          <w:b/>
        </w:rPr>
        <w:t>Variables de decisión:</w:t>
      </w:r>
    </w:p>
    <w:p w:rsidR="009932E6" w:rsidRDefault="002B1A53" w:rsidP="00F07DA4">
      <w:pPr>
        <w:pStyle w:val="Sinespaciado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ij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  </m:t>
                  </m:r>
                  <m:r>
                    <w:rPr>
                      <w:rFonts w:ascii="Cambria Math" w:hAnsi="Cambria Math"/>
                    </w:rPr>
                    <m:t>Si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</w:rPr>
                    <m:t>voy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</w:rPr>
                    <m:t>de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</w:rPr>
                    <m:t>la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</w:rPr>
                    <m:t>ciudad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</w:rPr>
                    <m:t>la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</w:rPr>
                    <m:t>ciudad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</w:rPr>
                    <m:t>j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0 </m:t>
                  </m:r>
                  <m:r>
                    <w:rPr>
                      <w:rFonts w:ascii="Cambria Math" w:hAnsi="Cambria Math"/>
                    </w:rPr>
                    <m:t>en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</w:rPr>
                    <m:t>otro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</w:rPr>
                    <m:t>caso</m:t>
                  </m:r>
                </m:e>
              </m:eqArr>
            </m:e>
          </m:d>
        </m:oMath>
      </m:oMathPara>
      <w:r w:rsidR="00F07DA4">
        <w:rPr>
          <w:rFonts w:eastAsiaTheme="minorEastAsia"/>
        </w:rPr>
        <w:br/>
      </w:r>
    </w:p>
    <w:p w:rsidR="00F07DA4" w:rsidRDefault="002B1A53" w:rsidP="00F07DA4">
      <w:pPr>
        <w:pStyle w:val="Sinespaciad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  </m:t>
                  </m:r>
                  <m:r>
                    <w:rPr>
                      <w:rFonts w:ascii="Cambria Math" w:hAnsi="Cambria Math"/>
                    </w:rPr>
                    <m:t>Si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</w:rPr>
                    <m:t>visito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</w:rPr>
                    <m:t>la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</w:rPr>
                    <m:t>ciudad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</w:rPr>
                    <m:t>i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0 </m:t>
                  </m:r>
                  <m:r>
                    <w:rPr>
                      <w:rFonts w:ascii="Cambria Math" w:hAnsi="Cambria Math"/>
                    </w:rPr>
                    <m:t>en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</w:rPr>
                    <m:t>otro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</w:rPr>
                    <m:t>caso</m:t>
                  </m:r>
                </m:e>
              </m:eqArr>
            </m:e>
          </m:d>
        </m:oMath>
      </m:oMathPara>
    </w:p>
    <w:p w:rsidR="00F07DA4" w:rsidRDefault="00F07DA4" w:rsidP="00F07DA4">
      <w:pPr>
        <w:pStyle w:val="Sinespaciado"/>
      </w:pPr>
    </w:p>
    <w:p w:rsidR="009932E6" w:rsidRDefault="002B1A53" w:rsidP="00F07DA4">
      <w:pPr>
        <w:pStyle w:val="Sinespaciado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Fracci</m:t>
          </m:r>
          <m:r>
            <m:rPr>
              <m:sty m:val="p"/>
            </m:rPr>
            <w:rPr>
              <w:rFonts w:ascii="Cambria Math" w:hAnsi="Cambria Math"/>
            </w:rPr>
            <m:t>ó</m:t>
          </m:r>
          <m:r>
            <w:rPr>
              <w:rFonts w:ascii="Cambria Math" w:hAnsi="Cambria Math"/>
            </w:rPr>
            <m:t>n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de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temas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cl</m:t>
          </m:r>
          <m:r>
            <m:rPr>
              <m:sty m:val="p"/>
            </m:rPr>
            <w:rPr>
              <w:rFonts w:ascii="Cambria Math" w:hAnsi="Cambria Math"/>
            </w:rPr>
            <m:t>á</m:t>
          </m:r>
          <m:r>
            <w:rPr>
              <w:rFonts w:ascii="Cambria Math" w:hAnsi="Cambria Math"/>
            </w:rPr>
            <m:t>sicos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tocados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en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la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ciudad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i</m:t>
          </m:r>
        </m:oMath>
      </m:oMathPara>
      <w:r w:rsidR="00F07DA4">
        <w:rPr>
          <w:rFonts w:eastAsiaTheme="minorEastAsia"/>
          <w:iCs/>
        </w:rPr>
        <w:br/>
      </w:r>
    </w:p>
    <w:p w:rsidR="00F07DA4" w:rsidRPr="00F07DA4" w:rsidRDefault="00F07DA4" w:rsidP="009932E6">
      <w:pPr>
        <w:jc w:val="both"/>
        <w:rPr>
          <w:b/>
        </w:rPr>
      </w:pPr>
      <w:r w:rsidRPr="00F07DA4">
        <w:rPr>
          <w:b/>
        </w:rPr>
        <w:t>Variable auxiliar</w:t>
      </w:r>
    </w:p>
    <w:p w:rsidR="005D6DC7" w:rsidRDefault="005D6DC7" w:rsidP="00217CB8">
      <w:pPr>
        <w:pStyle w:val="Sinespaciado"/>
        <w:rPr>
          <w:rFonts w:eastAsiaTheme="minorEastAsia"/>
        </w:rPr>
      </w:pPr>
      <w:r>
        <w:t xml:space="preserve"> </w:t>
      </w:r>
    </w:p>
    <w:p w:rsidR="00F07DA4" w:rsidRPr="00F07DA4" w:rsidRDefault="002B1A53" w:rsidP="00F07DA4">
      <w:pPr>
        <w:pStyle w:val="Sinespaciado"/>
        <w:jc w:val="both"/>
        <w:rPr>
          <w:rFonts w:ascii="Cambria Math" w:eastAsiaTheme="minorEastAsia" w:hAnsi="Cambria Math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t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  Si debo incurrir en el costo de marketing extra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0 </m:t>
                  </m:r>
                  <m:r>
                    <w:rPr>
                      <w:rFonts w:ascii="Cambria Math" w:hAnsi="Cambria Math"/>
                    </w:rPr>
                    <m:t>en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</w:rPr>
                    <m:t>otro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</w:rPr>
                    <m:t>caso</m:t>
                  </m:r>
                </m:e>
              </m:eqArr>
            </m:e>
          </m:d>
        </m:oMath>
      </m:oMathPara>
    </w:p>
    <w:p w:rsidR="00F07DA4" w:rsidRDefault="00F07DA4" w:rsidP="00F07DA4">
      <w:pPr>
        <w:jc w:val="both"/>
        <w:rPr>
          <w:b/>
        </w:rPr>
      </w:pPr>
    </w:p>
    <w:p w:rsidR="009932E6" w:rsidRDefault="00F07DA4" w:rsidP="009932E6">
      <w:pPr>
        <w:jc w:val="both"/>
        <w:rPr>
          <w:b/>
        </w:rPr>
      </w:pPr>
      <w:r w:rsidRPr="00F07DA4">
        <w:rPr>
          <w:b/>
        </w:rPr>
        <w:t>Restricciones:</w:t>
      </w:r>
    </w:p>
    <w:p w:rsidR="00F07DA4" w:rsidRPr="00822C9C" w:rsidRDefault="00F07DA4" w:rsidP="009932E6">
      <w:pPr>
        <w:jc w:val="both"/>
      </w:pPr>
      <w:r w:rsidRPr="00822C9C">
        <w:t>1. Naturaleza de las variables</w:t>
      </w:r>
    </w:p>
    <w:p w:rsidR="00F07DA4" w:rsidRPr="00822C9C" w:rsidRDefault="002B1A53" w:rsidP="009932E6">
      <w:pPr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ij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,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,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t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 ∈{0,1}</m:t>
          </m:r>
        </m:oMath>
      </m:oMathPara>
    </w:p>
    <w:p w:rsidR="00F07DA4" w:rsidRPr="00822C9C" w:rsidRDefault="002B1A53" w:rsidP="009932E6">
      <w:pPr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≥0</m:t>
          </m:r>
        </m:oMath>
      </m:oMathPara>
    </w:p>
    <w:p w:rsidR="00F07DA4" w:rsidRPr="00822C9C" w:rsidRDefault="00F07DA4" w:rsidP="009932E6">
      <w:pPr>
        <w:jc w:val="both"/>
        <w:rPr>
          <w:rFonts w:eastAsiaTheme="minorEastAsia"/>
        </w:rPr>
      </w:pPr>
      <w:r w:rsidRPr="00822C9C">
        <w:rPr>
          <w:rFonts w:eastAsiaTheme="minorEastAsia"/>
        </w:rPr>
        <w:t xml:space="preserve">2. Debo visitar </w:t>
      </w:r>
      <w:proofErr w:type="spellStart"/>
      <w:r w:rsidRPr="00822C9C">
        <w:rPr>
          <w:rFonts w:eastAsiaTheme="minorEastAsia"/>
        </w:rPr>
        <w:t>Nmin</w:t>
      </w:r>
      <w:proofErr w:type="spellEnd"/>
      <w:r w:rsidRPr="00822C9C">
        <w:rPr>
          <w:rFonts w:eastAsiaTheme="minorEastAsia"/>
        </w:rPr>
        <w:t xml:space="preserve"> ciudades</w:t>
      </w:r>
    </w:p>
    <w:p w:rsidR="00F07DA4" w:rsidRPr="00822C9C" w:rsidRDefault="002B1A53" w:rsidP="009932E6">
      <w:pPr>
        <w:jc w:val="both"/>
        <w:rPr>
          <w:rFonts w:eastAsiaTheme="minorEastAsia"/>
        </w:rPr>
      </w:pPr>
      <m:oMathPara>
        <m:oMath>
          <m:nary>
            <m:naryPr>
              <m:chr m:val="∑"/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≥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min</m:t>
                  </m:r>
                </m:sub>
              </m:sSub>
            </m:e>
          </m:nary>
        </m:oMath>
      </m:oMathPara>
    </w:p>
    <w:p w:rsidR="00F07DA4" w:rsidRPr="00822C9C" w:rsidRDefault="00F07DA4" w:rsidP="009932E6">
      <w:pPr>
        <w:jc w:val="both"/>
        <w:rPr>
          <w:rFonts w:eastAsiaTheme="minorEastAsia"/>
        </w:rPr>
      </w:pPr>
      <w:r w:rsidRPr="00822C9C">
        <w:rPr>
          <w:rFonts w:eastAsiaTheme="minorEastAsia"/>
        </w:rPr>
        <w:t>3. Si entro a una ciudad debo salir de ella</w:t>
      </w:r>
    </w:p>
    <w:p w:rsidR="00F07DA4" w:rsidRDefault="002B1A53" w:rsidP="009932E6">
      <w:pPr>
        <w:jc w:val="both"/>
        <w:rPr>
          <w:rFonts w:eastAsiaTheme="minorEastAsia"/>
        </w:rPr>
      </w:pPr>
      <m:oMathPara>
        <m:oMath>
          <m:nary>
            <m:naryPr>
              <m:chr m:val="∑"/>
              <m:limLoc m:val="undOvr"/>
              <m:supHide m:val="on"/>
              <m:ctrlPr>
                <w:rPr>
                  <w:rFonts w:ascii="Cambria Math" w:hAnsi="Cambria Math"/>
                  <w:i/>
                </w:rPr>
              </m:ctrlPr>
            </m:naryPr>
            <m:sub>
              <m:d>
                <m:dPr>
                  <m:begChr m:val="{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i,j</m:t>
                  </m:r>
                </m:e>
              </m:d>
              <m:r>
                <w:rPr>
                  <w:rFonts w:ascii="Cambria Math" w:hAnsi="Cambria Math"/>
                </w:rPr>
                <m:t>∈N*N}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ij</m:t>
                  </m:r>
                </m:sub>
              </m:sSub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hAnsi="Cambria Math"/>
                  <w:i/>
                </w:rPr>
              </m:ctrlPr>
            </m:naryPr>
            <m:sub>
              <m:d>
                <m:dPr>
                  <m:begChr m:val="{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j,k</m:t>
                  </m:r>
                </m:e>
              </m:d>
              <m:r>
                <w:rPr>
                  <w:rFonts w:ascii="Cambria Math" w:hAnsi="Cambria Math"/>
                </w:rPr>
                <m:t>∈N*N}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jk</m:t>
                  </m:r>
                </m:sub>
              </m:sSub>
            </m:e>
          </m:nary>
          <m:r>
            <w:rPr>
              <w:rFonts w:ascii="Cambria Math" w:hAnsi="Cambria Math"/>
            </w:rPr>
            <m:t xml:space="preserve">               ∀ j ∈ {1,..,N}</m:t>
          </m:r>
        </m:oMath>
      </m:oMathPara>
    </w:p>
    <w:p w:rsidR="00822C9C" w:rsidRDefault="00822C9C" w:rsidP="009932E6">
      <w:pPr>
        <w:jc w:val="both"/>
        <w:rPr>
          <w:rFonts w:eastAsiaTheme="minorEastAsia"/>
        </w:rPr>
      </w:pPr>
      <w:r>
        <w:rPr>
          <w:rFonts w:eastAsiaTheme="minorEastAsia"/>
        </w:rPr>
        <w:t>4. Sin sub</w:t>
      </w:r>
      <w:r w:rsidR="001C0835">
        <w:rPr>
          <w:rFonts w:eastAsiaTheme="minorEastAsia"/>
        </w:rPr>
        <w:t xml:space="preserve"> </w:t>
      </w:r>
      <w:r>
        <w:rPr>
          <w:rFonts w:eastAsiaTheme="minorEastAsia"/>
        </w:rPr>
        <w:t>ciclos</w:t>
      </w:r>
    </w:p>
    <w:p w:rsidR="00822C9C" w:rsidRDefault="002B1A53" w:rsidP="009932E6">
      <w:pPr>
        <w:jc w:val="both"/>
        <w:rPr>
          <w:rFonts w:eastAsiaTheme="minorEastAsia"/>
        </w:rPr>
      </w:pPr>
      <m:oMathPara>
        <m:oMath>
          <m:nary>
            <m:naryPr>
              <m:chr m:val="∑"/>
              <m:limLoc m:val="undOvr"/>
              <m:supHide m:val="on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{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i,j</m:t>
                  </m:r>
                </m:e>
              </m:d>
              <m:r>
                <w:rPr>
                  <w:rFonts w:ascii="Cambria Math" w:hAnsi="Cambria Math"/>
                </w:rPr>
                <m:t>∈ S*S}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ij</m:t>
                  </m:r>
                </m:sub>
              </m:sSub>
            </m:e>
          </m:nary>
          <m:r>
            <w:rPr>
              <w:rFonts w:ascii="Cambria Math" w:hAnsi="Cambria Math"/>
            </w:rPr>
            <m:t>≤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  <m:r>
            <w:rPr>
              <w:rFonts w:ascii="Cambria Math" w:hAnsi="Cambria Math"/>
            </w:rPr>
            <m:t>-1</m:t>
          </m:r>
          <m:r>
            <w:rPr>
              <w:rFonts w:ascii="Cambria Math" w:eastAsiaTheme="minorEastAsia" w:hAnsi="Cambria Math"/>
            </w:rPr>
            <m:t xml:space="preserve">                ∀ S ⊆N-</m:t>
          </m:r>
          <m:r>
            <m:rPr>
              <m:lit/>
            </m:rPr>
            <w:rPr>
              <w:rFonts w:ascii="Cambria Math" w:eastAsiaTheme="minorEastAsia" w:hAnsi="Cambria Math"/>
            </w:rPr>
            <m:t>{</m:t>
          </m:r>
          <m:r>
            <w:rPr>
              <w:rFonts w:ascii="Cambria Math" w:eastAsiaTheme="minorEastAsia" w:hAnsi="Cambria Math"/>
            </w:rPr>
            <m:t>0} , 2&lt;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S</m:t>
              </m:r>
            </m:e>
          </m:d>
          <m:r>
            <w:rPr>
              <w:rFonts w:ascii="Cambria Math" w:eastAsiaTheme="minorEastAsia" w:hAnsi="Cambria Math"/>
            </w:rPr>
            <m:t>&lt;N-2</m:t>
          </m:r>
        </m:oMath>
      </m:oMathPara>
    </w:p>
    <w:p w:rsidR="00004577" w:rsidRDefault="00217CB8" w:rsidP="009932E6">
      <w:pPr>
        <w:jc w:val="both"/>
      </w:pPr>
      <w:r>
        <w:t>5</w:t>
      </w:r>
      <w:r w:rsidR="00004577">
        <w:t>. Relación entre x e y.</w:t>
      </w:r>
    </w:p>
    <w:p w:rsidR="00004577" w:rsidRDefault="002B1A53" w:rsidP="00004577">
      <w:pPr>
        <w:jc w:val="both"/>
        <w:rPr>
          <w:rFonts w:eastAsiaTheme="minorEastAsia"/>
        </w:rPr>
      </w:pPr>
      <m:oMathPara>
        <m:oMath>
          <m:nary>
            <m:naryPr>
              <m:chr m:val="∑"/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j=1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ji</m:t>
                  </m:r>
                </m:sub>
              </m:sSub>
            </m:e>
          </m:nary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=y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                  ∀i</m:t>
          </m:r>
        </m:oMath>
      </m:oMathPara>
    </w:p>
    <w:p w:rsidR="00217CB8" w:rsidRPr="00822C9C" w:rsidRDefault="00217CB8" w:rsidP="00004577">
      <w:pPr>
        <w:jc w:val="both"/>
      </w:pPr>
    </w:p>
    <w:p w:rsidR="00390238" w:rsidRDefault="00390238" w:rsidP="00004577">
      <w:pPr>
        <w:jc w:val="both"/>
        <w:rPr>
          <w:rFonts w:eastAsiaTheme="minorEastAsia"/>
        </w:rPr>
      </w:pPr>
      <w:r>
        <w:rPr>
          <w:rFonts w:eastAsiaTheme="minorEastAsia"/>
        </w:rPr>
        <w:t>6. Toco temas si visito una ciudad</w:t>
      </w:r>
    </w:p>
    <w:p w:rsidR="009A7C3D" w:rsidRDefault="002B1A53" w:rsidP="00390238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i</m:t>
              </m:r>
            </m:sub>
          </m:sSub>
          <m:r>
            <w:rPr>
              <w:rFonts w:ascii="Cambria Math" w:eastAsiaTheme="minorEastAsia" w:hAnsi="Cambria Math"/>
            </w:rPr>
            <m:t>≤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</w:rPr>
                <m:t>i</m:t>
              </m:r>
            </m:sub>
          </m:sSub>
          <m:r>
            <w:rPr>
              <w:rFonts w:ascii="Cambria Math" w:eastAsiaTheme="minorEastAsia" w:hAnsi="Cambria Math"/>
            </w:rPr>
            <m:t xml:space="preserve">        ∀i</m:t>
          </m:r>
        </m:oMath>
      </m:oMathPara>
    </w:p>
    <w:p w:rsidR="00390238" w:rsidRDefault="00390238" w:rsidP="00004577">
      <w:pPr>
        <w:jc w:val="both"/>
        <w:rPr>
          <w:rFonts w:eastAsiaTheme="minorEastAsia"/>
        </w:rPr>
      </w:pPr>
    </w:p>
    <w:p w:rsidR="00506CB2" w:rsidRDefault="00217CB8" w:rsidP="00004577">
      <w:pPr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7</w:t>
      </w:r>
      <w:r w:rsidR="00506CB2">
        <w:rPr>
          <w:rFonts w:eastAsiaTheme="minorEastAsia"/>
        </w:rPr>
        <w:t xml:space="preserve">. Debo tocar al menos </w:t>
      </w:r>
      <w:proofErr w:type="spellStart"/>
      <w:r w:rsidR="00506CB2">
        <w:rPr>
          <w:rFonts w:eastAsiaTheme="minorEastAsia"/>
        </w:rPr>
        <w:t>Nc</w:t>
      </w:r>
      <w:proofErr w:type="spellEnd"/>
      <w:r w:rsidR="00506CB2">
        <w:rPr>
          <w:rFonts w:eastAsiaTheme="minorEastAsia"/>
        </w:rPr>
        <w:t xml:space="preserve"> veces menos de E% de temas clásicos</w:t>
      </w:r>
    </w:p>
    <w:p w:rsidR="00506CB2" w:rsidRDefault="002B1A53" w:rsidP="00004577">
      <w:pPr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c</m:t>
              </m:r>
            </m:sub>
          </m:sSub>
          <m:r>
            <w:rPr>
              <w:rFonts w:ascii="Cambria Math" w:eastAsiaTheme="minorEastAsia" w:hAnsi="Cambria Math"/>
            </w:rPr>
            <m:t>≤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</m:e>
          </m:nary>
        </m:oMath>
      </m:oMathPara>
    </w:p>
    <w:p w:rsidR="00986009" w:rsidRDefault="00217CB8" w:rsidP="00004577">
      <w:pPr>
        <w:jc w:val="both"/>
        <w:rPr>
          <w:rFonts w:eastAsiaTheme="minorEastAsia"/>
        </w:rPr>
      </w:pPr>
      <w:r>
        <w:rPr>
          <w:rFonts w:eastAsiaTheme="minorEastAsia"/>
        </w:rPr>
        <w:t>8</w:t>
      </w:r>
      <w:r w:rsidR="00986009">
        <w:rPr>
          <w:rFonts w:eastAsiaTheme="minorEastAsia"/>
        </w:rPr>
        <w:t>. Si debo incurrir en el costo de publicidad</w:t>
      </w:r>
    </w:p>
    <w:p w:rsidR="00986009" w:rsidRDefault="00986009" w:rsidP="00004577">
      <w:pPr>
        <w:jc w:val="both"/>
        <w:rPr>
          <w:rFonts w:eastAsiaTheme="minorEastAsia"/>
        </w:rPr>
      </w:pPr>
      <w:r>
        <w:rPr>
          <w:rFonts w:eastAsiaTheme="minorEastAsia"/>
        </w:rPr>
        <w:tab/>
        <w:t xml:space="preserve">                </w:t>
      </w:r>
      <w:r w:rsidR="00FB6DBE">
        <w:rPr>
          <w:rFonts w:eastAsiaTheme="minorEastAsia"/>
        </w:rPr>
        <w:t xml:space="preserve">                            </w:t>
      </w:r>
      <w:r>
        <w:rPr>
          <w:rFonts w:eastAsiaTheme="minorEastAsia"/>
        </w:rPr>
        <w:t xml:space="preserve">      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E-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</m:sub>
            </m:sSub>
          </m:e>
        </m:d>
        <m:r>
          <w:rPr>
            <w:rFonts w:ascii="Cambria Math" w:eastAsiaTheme="minorEastAsia" w:hAnsi="Cambria Math"/>
          </w:rPr>
          <m:t>≤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j</m:t>
            </m:r>
          </m:sub>
        </m:sSub>
        <m:r>
          <w:rPr>
            <w:rFonts w:ascii="Cambria Math" w:eastAsiaTheme="minorEastAsia" w:hAnsi="Cambria Math"/>
          </w:rPr>
          <m:t xml:space="preserve">  +M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ij</m:t>
                </m:r>
              </m:sub>
            </m:sSub>
          </m:e>
        </m:d>
        <m:r>
          <w:rPr>
            <w:rFonts w:ascii="Cambria Math" w:eastAsiaTheme="minorEastAsia" w:hAnsi="Cambria Math"/>
          </w:rPr>
          <m:t xml:space="preserve">                   ∀i, j</m:t>
        </m:r>
      </m:oMath>
    </w:p>
    <w:p w:rsidR="00986009" w:rsidRDefault="00217CB8" w:rsidP="00004577">
      <w:pPr>
        <w:jc w:val="both"/>
        <w:rPr>
          <w:rFonts w:eastAsiaTheme="minorEastAsia"/>
        </w:rPr>
      </w:pPr>
      <w:r>
        <w:rPr>
          <w:rFonts w:eastAsiaTheme="minorEastAsia"/>
        </w:rPr>
        <w:t>9</w:t>
      </w:r>
      <w:r w:rsidR="004571E9">
        <w:rPr>
          <w:rFonts w:eastAsiaTheme="minorEastAsia"/>
        </w:rPr>
        <w:t>. P</w:t>
      </w:r>
      <w:r w:rsidR="00986009">
        <w:rPr>
          <w:rFonts w:eastAsiaTheme="minorEastAsia"/>
        </w:rPr>
        <w:t>o</w:t>
      </w:r>
      <w:r w:rsidR="004571E9">
        <w:rPr>
          <w:rFonts w:eastAsiaTheme="minorEastAsia"/>
        </w:rPr>
        <w:t>dría</w:t>
      </w:r>
      <w:r w:rsidR="00986009">
        <w:rPr>
          <w:rFonts w:eastAsiaTheme="minorEastAsia"/>
        </w:rPr>
        <w:t xml:space="preserve"> incurrir en el costo solo si toco en esa ciudad</w:t>
      </w:r>
    </w:p>
    <w:p w:rsidR="00986009" w:rsidRDefault="00506CB2" w:rsidP="00004577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 xml:space="preserve">≤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 xml:space="preserve">                      ∀i             </m:t>
        </m:r>
      </m:oMath>
    </w:p>
    <w:p w:rsidR="008E7369" w:rsidRDefault="00C41136" w:rsidP="00004577">
      <w:pPr>
        <w:jc w:val="both"/>
        <w:rPr>
          <w:rFonts w:eastAsiaTheme="minorEastAsia"/>
        </w:rPr>
      </w:pPr>
      <w:r>
        <w:rPr>
          <w:rFonts w:eastAsiaTheme="minorEastAsia"/>
        </w:rPr>
        <w:t>Función objetivo</w:t>
      </w:r>
    </w:p>
    <w:p w:rsidR="00C41136" w:rsidRDefault="002B1A53" w:rsidP="00C41136">
      <w:pPr>
        <w:jc w:val="center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min Beneficios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: </m:t>
              </m:r>
            </m:fName>
            <m:e>
              <m:r>
                <w:rPr>
                  <w:rFonts w:ascii="Cambria Math" w:eastAsiaTheme="minorEastAsia" w:hAnsi="Cambria Math"/>
                </w:rPr>
                <m:t xml:space="preserve"> 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b>
                  </m:sSub>
                </m:e>
              </m:nary>
              <m:r>
                <w:rPr>
                  <w:rFonts w:ascii="Cambria Math" w:eastAsiaTheme="minorEastAsia" w:hAnsi="Cambria Math"/>
                </w:rPr>
                <m:t>-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ij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ij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ij</m:t>
                      </m:r>
                    </m:sub>
                  </m:sSub>
                </m:e>
              </m:nary>
            </m:e>
          </m:func>
          <m:r>
            <w:rPr>
              <w:rFonts w:ascii="Cambria Math" w:eastAsiaTheme="minorEastAsia" w:hAnsi="Cambria Math"/>
            </w:rPr>
            <m:t>-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CE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 </m:t>
              </m:r>
            </m:e>
          </m:nary>
        </m:oMath>
      </m:oMathPara>
    </w:p>
    <w:p w:rsidR="009A7C3D" w:rsidRPr="00822C9C" w:rsidRDefault="009A7C3D" w:rsidP="00004577">
      <w:pPr>
        <w:jc w:val="both"/>
        <w:rPr>
          <w:rFonts w:eastAsiaTheme="minorEastAsia"/>
        </w:rPr>
      </w:pPr>
    </w:p>
    <w:sectPr w:rsidR="009A7C3D" w:rsidRPr="00822C9C" w:rsidSect="00EA52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DA06F9"/>
    <w:rsid w:val="00004577"/>
    <w:rsid w:val="000772EA"/>
    <w:rsid w:val="000F43B2"/>
    <w:rsid w:val="00130CE5"/>
    <w:rsid w:val="001C0835"/>
    <w:rsid w:val="00217CB8"/>
    <w:rsid w:val="002B1A53"/>
    <w:rsid w:val="0032791F"/>
    <w:rsid w:val="00390238"/>
    <w:rsid w:val="003A655A"/>
    <w:rsid w:val="004571E9"/>
    <w:rsid w:val="00506CB2"/>
    <w:rsid w:val="005D6DC7"/>
    <w:rsid w:val="0068550B"/>
    <w:rsid w:val="00724A6D"/>
    <w:rsid w:val="00822C9C"/>
    <w:rsid w:val="008803FE"/>
    <w:rsid w:val="008E7369"/>
    <w:rsid w:val="009666DC"/>
    <w:rsid w:val="00986009"/>
    <w:rsid w:val="009932E6"/>
    <w:rsid w:val="009A7C3D"/>
    <w:rsid w:val="00B11162"/>
    <w:rsid w:val="00C41136"/>
    <w:rsid w:val="00CD4785"/>
    <w:rsid w:val="00D05462"/>
    <w:rsid w:val="00D872C3"/>
    <w:rsid w:val="00DA06F9"/>
    <w:rsid w:val="00EA52B4"/>
    <w:rsid w:val="00F07DA4"/>
    <w:rsid w:val="00F34778"/>
    <w:rsid w:val="00FB6DBE"/>
    <w:rsid w:val="00FE3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2B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06F9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9932E6"/>
    <w:pPr>
      <w:spacing w:after="0" w:line="240" w:lineRule="auto"/>
    </w:pPr>
  </w:style>
  <w:style w:type="character" w:styleId="Textodelmarcadordeposicin">
    <w:name w:val="Placeholder Text"/>
    <w:basedOn w:val="Fuentedeprrafopredeter"/>
    <w:uiPriority w:val="99"/>
    <w:semiHidden/>
    <w:rsid w:val="00F07DA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Bucs</dc:creator>
  <cp:keywords/>
  <dc:description/>
  <cp:lastModifiedBy>Bucs</cp:lastModifiedBy>
  <cp:revision>2</cp:revision>
  <dcterms:created xsi:type="dcterms:W3CDTF">2010-05-13T02:39:00Z</dcterms:created>
  <dcterms:modified xsi:type="dcterms:W3CDTF">2010-05-13T02:39:00Z</dcterms:modified>
</cp:coreProperties>
</file>