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48" w:rsidRPr="006139E3" w:rsidRDefault="00756156" w:rsidP="00756156">
      <w:pPr>
        <w:jc w:val="center"/>
        <w:rPr>
          <w:b/>
        </w:rPr>
      </w:pPr>
      <w:r w:rsidRPr="006139E3">
        <w:rPr>
          <w:b/>
        </w:rPr>
        <w:t>PROGRAMA DE CURSO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4"/>
        <w:gridCol w:w="668"/>
        <w:gridCol w:w="1811"/>
        <w:gridCol w:w="1811"/>
        <w:gridCol w:w="1811"/>
        <w:gridCol w:w="1811"/>
      </w:tblGrid>
      <w:tr w:rsidR="00115D26" w:rsidRPr="002B00B2">
        <w:tc>
          <w:tcPr>
            <w:tcW w:w="631" w:type="pct"/>
            <w:shd w:val="solid" w:color="A6A6A6" w:fill="auto"/>
          </w:tcPr>
          <w:p w:rsidR="00115D26" w:rsidRPr="002B00B2" w:rsidRDefault="00115D26" w:rsidP="002B00B2">
            <w:pPr>
              <w:spacing w:after="0" w:line="240" w:lineRule="auto"/>
            </w:pPr>
            <w:r>
              <w:t>Código</w:t>
            </w:r>
          </w:p>
        </w:tc>
        <w:tc>
          <w:tcPr>
            <w:tcW w:w="4369" w:type="pct"/>
            <w:gridSpan w:val="5"/>
            <w:shd w:val="solid" w:color="A6A6A6" w:fill="auto"/>
          </w:tcPr>
          <w:p w:rsidR="00115D26" w:rsidRPr="002B00B2" w:rsidRDefault="00115D26" w:rsidP="002B00B2">
            <w:pPr>
              <w:spacing w:after="0" w:line="240" w:lineRule="auto"/>
            </w:pPr>
            <w:r>
              <w:t>Nombre</w:t>
            </w:r>
          </w:p>
        </w:tc>
      </w:tr>
      <w:tr w:rsidR="00115D26" w:rsidRPr="009C21B2">
        <w:tc>
          <w:tcPr>
            <w:tcW w:w="631" w:type="pct"/>
          </w:tcPr>
          <w:p w:rsidR="00115D26" w:rsidRPr="00F87BBD" w:rsidRDefault="007A368C" w:rsidP="002B00B2">
            <w:pPr>
              <w:spacing w:after="0" w:line="240" w:lineRule="auto"/>
            </w:pPr>
            <w:r>
              <w:t xml:space="preserve">IN </w:t>
            </w:r>
            <w:r w:rsidR="00E33BCF">
              <w:t>2201</w:t>
            </w:r>
          </w:p>
        </w:tc>
        <w:tc>
          <w:tcPr>
            <w:tcW w:w="4369" w:type="pct"/>
            <w:gridSpan w:val="5"/>
          </w:tcPr>
          <w:p w:rsidR="00115D26" w:rsidRPr="007A368C" w:rsidRDefault="0059253D" w:rsidP="00311FC9">
            <w:pPr>
              <w:spacing w:after="0" w:line="240" w:lineRule="auto"/>
              <w:ind w:hanging="1144"/>
              <w:jc w:val="center"/>
            </w:pPr>
            <w:r>
              <w:t>ECONOMÍ</w:t>
            </w:r>
            <w:r w:rsidR="00BA1888">
              <w:t>A</w:t>
            </w:r>
          </w:p>
        </w:tc>
      </w:tr>
      <w:tr w:rsidR="00756156" w:rsidRPr="002B00B2">
        <w:tc>
          <w:tcPr>
            <w:tcW w:w="5000" w:type="pct"/>
            <w:gridSpan w:val="6"/>
            <w:shd w:val="solid" w:color="A6A6A6" w:fill="auto"/>
          </w:tcPr>
          <w:p w:rsidR="00756156" w:rsidRPr="00F87BBD" w:rsidRDefault="00756156" w:rsidP="002B00B2">
            <w:pPr>
              <w:spacing w:after="0" w:line="240" w:lineRule="auto"/>
            </w:pPr>
            <w:r w:rsidRPr="00F87BBD">
              <w:t>Nombre en Inglés</w:t>
            </w:r>
          </w:p>
        </w:tc>
      </w:tr>
      <w:tr w:rsidR="00756156" w:rsidRPr="002B00B2">
        <w:tc>
          <w:tcPr>
            <w:tcW w:w="5000" w:type="pct"/>
            <w:gridSpan w:val="6"/>
            <w:tcBorders>
              <w:bottom w:val="single" w:sz="4" w:space="0" w:color="000000"/>
            </w:tcBorders>
          </w:tcPr>
          <w:p w:rsidR="00756156" w:rsidRPr="00BA1888" w:rsidRDefault="00BA1888" w:rsidP="003615E6">
            <w:pPr>
              <w:spacing w:after="0" w:line="240" w:lineRule="auto"/>
              <w:jc w:val="center"/>
              <w:rPr>
                <w:b/>
              </w:rPr>
            </w:pPr>
            <w:r w:rsidRPr="00BA1888">
              <w:t>ECONOMICS</w:t>
            </w:r>
          </w:p>
        </w:tc>
      </w:tr>
      <w:tr w:rsidR="00756156" w:rsidRPr="002B00B2">
        <w:tc>
          <w:tcPr>
            <w:tcW w:w="1000" w:type="pct"/>
            <w:gridSpan w:val="2"/>
            <w:shd w:val="solid" w:color="A6A6A6" w:fill="auto"/>
            <w:vAlign w:val="center"/>
          </w:tcPr>
          <w:p w:rsidR="00756156" w:rsidRPr="00F87BBD" w:rsidRDefault="00756156" w:rsidP="002B00B2">
            <w:pPr>
              <w:tabs>
                <w:tab w:val="left" w:pos="1210"/>
              </w:tabs>
              <w:spacing w:after="0" w:line="240" w:lineRule="auto"/>
              <w:jc w:val="center"/>
            </w:pPr>
            <w:r w:rsidRPr="00F87BBD">
              <w:t>SCT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Unidades Docentes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Horas de Cátedra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Horas Docencia Auxiliar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756156" w:rsidRPr="00F87BBD" w:rsidRDefault="00756156" w:rsidP="002B00B2">
            <w:pPr>
              <w:spacing w:after="0" w:line="240" w:lineRule="auto"/>
              <w:jc w:val="center"/>
            </w:pPr>
            <w:r w:rsidRPr="00F87BBD">
              <w:t>Horas de Trabajo Personal</w:t>
            </w:r>
          </w:p>
        </w:tc>
      </w:tr>
      <w:tr w:rsidR="00F87BBD" w:rsidRPr="002B00B2">
        <w:trPr>
          <w:trHeight w:val="462"/>
        </w:trPr>
        <w:tc>
          <w:tcPr>
            <w:tcW w:w="1000" w:type="pct"/>
            <w:gridSpan w:val="2"/>
            <w:tcBorders>
              <w:bottom w:val="single" w:sz="4" w:space="0" w:color="000000"/>
            </w:tcBorders>
            <w:vAlign w:val="center"/>
          </w:tcPr>
          <w:p w:rsidR="00F87BBD" w:rsidRPr="00F87BBD" w:rsidRDefault="00871698" w:rsidP="00BE21B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BE21BF" w:rsidRDefault="009C21B2" w:rsidP="00BE21BF">
            <w:pPr>
              <w:spacing w:after="0" w:line="240" w:lineRule="auto"/>
              <w:jc w:val="center"/>
            </w:pPr>
            <w:r>
              <w:t>1</w:t>
            </w:r>
            <w:r w:rsidR="00F87BBD" w:rsidRPr="00F87BBD">
              <w:t>0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BE21BF" w:rsidRDefault="004A20D3" w:rsidP="00BE21BF">
            <w:pPr>
              <w:spacing w:after="0" w:line="240" w:lineRule="auto"/>
              <w:jc w:val="center"/>
            </w:pPr>
            <w:r w:rsidRPr="00BE21BF">
              <w:t>3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BE21BF" w:rsidRDefault="00B518DD" w:rsidP="00BE21BF">
            <w:pPr>
              <w:spacing w:after="0" w:line="240" w:lineRule="auto"/>
              <w:jc w:val="center"/>
            </w:pPr>
            <w:r w:rsidRPr="00BE21BF">
              <w:t>1.5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</w:tcPr>
          <w:p w:rsidR="00F87BBD" w:rsidRPr="00BE21BF" w:rsidRDefault="007A368C" w:rsidP="00BE21BF">
            <w:pPr>
              <w:spacing w:after="0" w:line="240" w:lineRule="auto"/>
              <w:jc w:val="center"/>
            </w:pPr>
            <w:r w:rsidRPr="00BE21BF">
              <w:t>5</w:t>
            </w:r>
            <w:r w:rsidR="00B518DD" w:rsidRPr="00BE21BF">
              <w:t>.5</w:t>
            </w:r>
          </w:p>
        </w:tc>
      </w:tr>
      <w:tr w:rsidR="00F87BBD" w:rsidRPr="002B00B2">
        <w:tc>
          <w:tcPr>
            <w:tcW w:w="3000" w:type="pct"/>
            <w:gridSpan w:val="4"/>
            <w:shd w:val="solid" w:color="A6A6A6" w:fill="auto"/>
            <w:vAlign w:val="center"/>
          </w:tcPr>
          <w:p w:rsidR="00F87BBD" w:rsidRPr="00F87BBD" w:rsidRDefault="00F87BBD" w:rsidP="002B00B2">
            <w:pPr>
              <w:spacing w:after="0" w:line="240" w:lineRule="auto"/>
              <w:jc w:val="center"/>
            </w:pPr>
            <w:r w:rsidRPr="00F87BBD">
              <w:t>Requisitos</w:t>
            </w:r>
          </w:p>
        </w:tc>
        <w:tc>
          <w:tcPr>
            <w:tcW w:w="2000" w:type="pct"/>
            <w:gridSpan w:val="2"/>
            <w:shd w:val="solid" w:color="A6A6A6" w:fill="auto"/>
            <w:vAlign w:val="center"/>
          </w:tcPr>
          <w:p w:rsidR="00F87BBD" w:rsidRPr="00F87BBD" w:rsidRDefault="00F87BBD" w:rsidP="002B00B2">
            <w:pPr>
              <w:spacing w:after="0" w:line="240" w:lineRule="auto"/>
              <w:jc w:val="center"/>
            </w:pPr>
            <w:r w:rsidRPr="00F87BBD">
              <w:t>Carácter del Curso</w:t>
            </w:r>
          </w:p>
        </w:tc>
      </w:tr>
      <w:tr w:rsidR="00F87BBD" w:rsidRPr="002B00B2">
        <w:trPr>
          <w:trHeight w:val="430"/>
        </w:trPr>
        <w:tc>
          <w:tcPr>
            <w:tcW w:w="3000" w:type="pct"/>
            <w:gridSpan w:val="4"/>
            <w:tcBorders>
              <w:bottom w:val="single" w:sz="4" w:space="0" w:color="000000"/>
            </w:tcBorders>
            <w:vAlign w:val="center"/>
          </w:tcPr>
          <w:p w:rsidR="00BA1888" w:rsidRPr="00BE21BF" w:rsidRDefault="00E33BCF" w:rsidP="00BE21BF">
            <w:pPr>
              <w:spacing w:after="0" w:line="240" w:lineRule="auto"/>
            </w:pPr>
            <w:r w:rsidRPr="00BE21BF">
              <w:t>Sin requisitos</w:t>
            </w:r>
          </w:p>
        </w:tc>
        <w:tc>
          <w:tcPr>
            <w:tcW w:w="2000" w:type="pct"/>
            <w:gridSpan w:val="2"/>
            <w:tcBorders>
              <w:bottom w:val="single" w:sz="4" w:space="0" w:color="000000"/>
            </w:tcBorders>
            <w:vAlign w:val="center"/>
          </w:tcPr>
          <w:p w:rsidR="009C21B2" w:rsidRPr="00BE21BF" w:rsidRDefault="00E33BCF" w:rsidP="00BE21BF">
            <w:pPr>
              <w:spacing w:after="0" w:line="240" w:lineRule="auto"/>
              <w:ind w:left="168"/>
              <w:jc w:val="center"/>
            </w:pPr>
            <w:r w:rsidRPr="00BE21BF">
              <w:t>Obligatorio Plan Común</w:t>
            </w:r>
          </w:p>
        </w:tc>
      </w:tr>
      <w:tr w:rsidR="00F87BBD" w:rsidRPr="002B00B2">
        <w:tc>
          <w:tcPr>
            <w:tcW w:w="5000" w:type="pct"/>
            <w:gridSpan w:val="6"/>
            <w:shd w:val="solid" w:color="A6A6A6" w:fill="auto"/>
          </w:tcPr>
          <w:p w:rsidR="00F87BBD" w:rsidRPr="002B00B2" w:rsidRDefault="00F87BBD" w:rsidP="002B00B2">
            <w:pPr>
              <w:spacing w:after="0" w:line="240" w:lineRule="auto"/>
              <w:jc w:val="center"/>
            </w:pPr>
            <w:r>
              <w:t>Resultados de Aprendizaje</w:t>
            </w:r>
          </w:p>
        </w:tc>
      </w:tr>
      <w:tr w:rsidR="00F87BBD" w:rsidRPr="002B00B2">
        <w:tc>
          <w:tcPr>
            <w:tcW w:w="5000" w:type="pct"/>
            <w:gridSpan w:val="6"/>
          </w:tcPr>
          <w:p w:rsidR="00294317" w:rsidRDefault="003C66CD" w:rsidP="003C66C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El alumno</w:t>
            </w:r>
            <w:r w:rsidR="00294317">
              <w:rPr>
                <w:szCs w:val="24"/>
              </w:rPr>
              <w:t xml:space="preserve"> al término del curso demostrará que:</w:t>
            </w:r>
          </w:p>
          <w:p w:rsidR="00BA1888" w:rsidRPr="00EB2495" w:rsidRDefault="00294317" w:rsidP="0029431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pacing w:val="-3"/>
              </w:rPr>
            </w:pPr>
            <w:r>
              <w:rPr>
                <w:szCs w:val="24"/>
              </w:rPr>
              <w:t xml:space="preserve">Utiliza </w:t>
            </w:r>
            <w:r w:rsidRPr="00EB2495">
              <w:rPr>
                <w:spacing w:val="-3"/>
              </w:rPr>
              <w:t>el lenguaje básico de la economía, reconociendo el alcance y la relevancia de esta ciencia, y sus limitaciones más importantes, adquiriendo así una visión general del campo.</w:t>
            </w:r>
            <w:r w:rsidR="003C66CD" w:rsidRPr="00EB2495">
              <w:rPr>
                <w:spacing w:val="-3"/>
              </w:rPr>
              <w:t xml:space="preserve"> </w:t>
            </w:r>
          </w:p>
          <w:p w:rsidR="003C66CD" w:rsidRPr="00BA1888" w:rsidRDefault="003C66CD" w:rsidP="003C66CD">
            <w:pPr>
              <w:spacing w:after="0" w:line="240" w:lineRule="auto"/>
              <w:jc w:val="both"/>
            </w:pPr>
          </w:p>
        </w:tc>
      </w:tr>
    </w:tbl>
    <w:p w:rsidR="00756156" w:rsidRDefault="0075615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0"/>
        <w:gridCol w:w="4679"/>
      </w:tblGrid>
      <w:tr w:rsidR="00A50B79" w:rsidRPr="002B00B2">
        <w:trPr>
          <w:trHeight w:val="269"/>
        </w:trPr>
        <w:tc>
          <w:tcPr>
            <w:tcW w:w="4360" w:type="dxa"/>
            <w:shd w:val="solid" w:color="A6A6A6" w:fill="auto"/>
          </w:tcPr>
          <w:p w:rsidR="00A50B79" w:rsidRPr="002B00B2" w:rsidRDefault="004718BB" w:rsidP="002B00B2">
            <w:pPr>
              <w:spacing w:after="0" w:line="240" w:lineRule="auto"/>
            </w:pPr>
            <w:r>
              <w:t>Metodología Docente</w:t>
            </w:r>
          </w:p>
        </w:tc>
        <w:tc>
          <w:tcPr>
            <w:tcW w:w="4679" w:type="dxa"/>
            <w:shd w:val="solid" w:color="A6A6A6" w:fill="auto"/>
          </w:tcPr>
          <w:p w:rsidR="00A50B79" w:rsidRPr="002B00B2" w:rsidRDefault="00A50B79" w:rsidP="002B00B2">
            <w:pPr>
              <w:spacing w:after="0" w:line="240" w:lineRule="auto"/>
            </w:pPr>
            <w:r w:rsidRPr="002B00B2">
              <w:t>Evaluación General</w:t>
            </w:r>
          </w:p>
        </w:tc>
      </w:tr>
      <w:tr w:rsidR="00A50B79" w:rsidRPr="002B00B2">
        <w:trPr>
          <w:trHeight w:val="1140"/>
        </w:trPr>
        <w:tc>
          <w:tcPr>
            <w:tcW w:w="4360" w:type="dxa"/>
          </w:tcPr>
          <w:p w:rsidR="00294317" w:rsidRPr="00EB2495" w:rsidRDefault="00294317" w:rsidP="00987204">
            <w:pPr>
              <w:spacing w:after="0" w:line="240" w:lineRule="auto"/>
              <w:jc w:val="both"/>
            </w:pPr>
            <w:r w:rsidRPr="00EB2495">
              <w:t>La propuesta en el aula es activo-participativa en donde se utilizarán como herramienta</w:t>
            </w:r>
            <w:r w:rsidR="00EB2495" w:rsidRPr="00EB2495">
              <w:t>s</w:t>
            </w:r>
            <w:r w:rsidRPr="00EB2495">
              <w:t xml:space="preserve"> metodológica</w:t>
            </w:r>
            <w:r w:rsidR="00EB2495" w:rsidRPr="00EB2495">
              <w:t>s</w:t>
            </w:r>
            <w:r w:rsidRPr="00EB2495">
              <w:t>:</w:t>
            </w:r>
          </w:p>
          <w:p w:rsidR="00294317" w:rsidRPr="00EB2495" w:rsidRDefault="00294317" w:rsidP="00987204">
            <w:pPr>
              <w:spacing w:after="0" w:line="240" w:lineRule="auto"/>
              <w:jc w:val="both"/>
            </w:pPr>
          </w:p>
          <w:p w:rsidR="00987204" w:rsidRPr="00EB2495" w:rsidRDefault="00987204" w:rsidP="00294317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EB2495">
              <w:t>Clases expositivas</w:t>
            </w:r>
            <w:r w:rsidR="00294317" w:rsidRPr="00EB2495">
              <w:t>.</w:t>
            </w:r>
            <w:r w:rsidRPr="00EB2495">
              <w:t xml:space="preserve"> </w:t>
            </w:r>
          </w:p>
          <w:p w:rsidR="007B5515" w:rsidRPr="00EB2495" w:rsidRDefault="00294317" w:rsidP="00294317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EB2495">
              <w:t>D</w:t>
            </w:r>
            <w:r w:rsidR="00545AC8" w:rsidRPr="00EB2495">
              <w:t>ebate</w:t>
            </w:r>
            <w:r w:rsidRPr="00EB2495">
              <w:t>.</w:t>
            </w:r>
          </w:p>
          <w:p w:rsidR="00545AC8" w:rsidRPr="00EB2495" w:rsidRDefault="00545AC8" w:rsidP="00294317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EB2495">
              <w:t>Charlas</w:t>
            </w:r>
            <w:r w:rsidR="00294317" w:rsidRPr="00EB2495">
              <w:t xml:space="preserve"> (</w:t>
            </w:r>
            <w:r w:rsidRPr="00EB2495">
              <w:t>en dónde influyentes economistas del ámbito nacional exponen temas económicos de actualidad</w:t>
            </w:r>
            <w:r w:rsidR="00294317" w:rsidRPr="00EB2495">
              <w:t>)</w:t>
            </w:r>
            <w:r w:rsidRPr="00EB2495">
              <w:t>.</w:t>
            </w:r>
          </w:p>
          <w:p w:rsidR="007B5515" w:rsidRPr="00EB2495" w:rsidRDefault="007B5515" w:rsidP="00545AC8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4679" w:type="dxa"/>
          </w:tcPr>
          <w:p w:rsidR="00294317" w:rsidRPr="00EB2495" w:rsidRDefault="00294317" w:rsidP="00294317">
            <w:pPr>
              <w:tabs>
                <w:tab w:val="left" w:pos="430"/>
                <w:tab w:val="left" w:pos="884"/>
                <w:tab w:val="left" w:pos="1224"/>
                <w:tab w:val="left" w:pos="1790"/>
                <w:tab w:val="left" w:pos="2188"/>
                <w:tab w:val="left" w:pos="8367"/>
              </w:tabs>
              <w:spacing w:line="240" w:lineRule="auto"/>
              <w:jc w:val="both"/>
              <w:rPr>
                <w:lang w:val="es-ES_tradnl"/>
              </w:rPr>
            </w:pPr>
            <w:r w:rsidRPr="00EB2495">
              <w:rPr>
                <w:lang w:val="es-ES_tradnl"/>
              </w:rPr>
              <w:t>La evaluación será de proceso, en donde el estudiante será expuesto a distintas instancias, siendo estas:</w:t>
            </w:r>
          </w:p>
          <w:p w:rsidR="001F6ED5" w:rsidRPr="00EB2495" w:rsidRDefault="00BA1888" w:rsidP="003615E6">
            <w:pPr>
              <w:numPr>
                <w:ilvl w:val="0"/>
                <w:numId w:val="1"/>
              </w:numPr>
              <w:tabs>
                <w:tab w:val="left" w:pos="430"/>
                <w:tab w:val="left" w:pos="884"/>
                <w:tab w:val="left" w:pos="1224"/>
                <w:tab w:val="left" w:pos="1790"/>
                <w:tab w:val="left" w:pos="2188"/>
                <w:tab w:val="left" w:pos="8367"/>
              </w:tabs>
              <w:spacing w:line="240" w:lineRule="auto"/>
              <w:ind w:left="1434" w:hanging="1116"/>
              <w:jc w:val="both"/>
              <w:rPr>
                <w:lang w:val="es-ES_tradnl"/>
              </w:rPr>
            </w:pPr>
            <w:r w:rsidRPr="00EB2495">
              <w:rPr>
                <w:lang w:val="es-ES_tradnl"/>
              </w:rPr>
              <w:t xml:space="preserve"> </w:t>
            </w:r>
            <w:r w:rsidR="001F6ED5" w:rsidRPr="00EB2495">
              <w:rPr>
                <w:lang w:val="es-ES_tradnl"/>
              </w:rPr>
              <w:t>Co</w:t>
            </w:r>
            <w:r w:rsidR="00C8015A" w:rsidRPr="00EB2495">
              <w:rPr>
                <w:lang w:val="es-ES_tradnl"/>
              </w:rPr>
              <w:t>ntroles</w:t>
            </w:r>
            <w:r w:rsidR="00294317" w:rsidRPr="00EB2495">
              <w:rPr>
                <w:lang w:val="es-ES_tradnl"/>
              </w:rPr>
              <w:t xml:space="preserve"> (2)</w:t>
            </w:r>
            <w:r w:rsidR="001F6ED5" w:rsidRPr="00EB2495">
              <w:rPr>
                <w:lang w:val="es-ES_tradnl"/>
              </w:rPr>
              <w:t>.</w:t>
            </w:r>
          </w:p>
          <w:p w:rsidR="001F6ED5" w:rsidRPr="00EB2495" w:rsidRDefault="00B90C87" w:rsidP="003615E6">
            <w:pPr>
              <w:numPr>
                <w:ilvl w:val="0"/>
                <w:numId w:val="1"/>
              </w:numPr>
              <w:tabs>
                <w:tab w:val="left" w:pos="430"/>
                <w:tab w:val="left" w:pos="884"/>
                <w:tab w:val="left" w:pos="1224"/>
                <w:tab w:val="left" w:pos="1790"/>
                <w:tab w:val="left" w:pos="2188"/>
                <w:tab w:val="left" w:pos="8367"/>
              </w:tabs>
              <w:spacing w:line="240" w:lineRule="auto"/>
              <w:ind w:left="1434" w:hanging="1116"/>
              <w:jc w:val="both"/>
              <w:rPr>
                <w:lang w:val="es-ES_tradnl"/>
              </w:rPr>
            </w:pPr>
            <w:r w:rsidRPr="00EB2495">
              <w:rPr>
                <w:lang w:val="es-ES_tradnl"/>
              </w:rPr>
              <w:t xml:space="preserve"> </w:t>
            </w:r>
            <w:r w:rsidR="00E865BF" w:rsidRPr="00EB2495">
              <w:rPr>
                <w:lang w:val="es-ES_tradnl"/>
              </w:rPr>
              <w:t>E</w:t>
            </w:r>
            <w:r w:rsidR="001F6ED5" w:rsidRPr="00EB2495">
              <w:rPr>
                <w:lang w:val="es-ES_tradnl"/>
              </w:rPr>
              <w:t>xamen</w:t>
            </w:r>
            <w:r w:rsidR="00294317" w:rsidRPr="00EB2495">
              <w:rPr>
                <w:lang w:val="es-ES_tradnl"/>
              </w:rPr>
              <w:t xml:space="preserve"> final</w:t>
            </w:r>
            <w:r w:rsidR="001F6ED5" w:rsidRPr="00EB2495">
              <w:rPr>
                <w:lang w:val="es-ES_tradnl"/>
              </w:rPr>
              <w:t>.</w:t>
            </w:r>
          </w:p>
          <w:p w:rsidR="001F6ED5" w:rsidRPr="00EB2495" w:rsidRDefault="003615E6" w:rsidP="003615E6">
            <w:pPr>
              <w:numPr>
                <w:ilvl w:val="0"/>
                <w:numId w:val="1"/>
              </w:numPr>
              <w:tabs>
                <w:tab w:val="clear" w:pos="1440"/>
                <w:tab w:val="left" w:pos="430"/>
                <w:tab w:val="left" w:pos="884"/>
                <w:tab w:val="left" w:pos="1224"/>
                <w:tab w:val="num" w:pos="1580"/>
                <w:tab w:val="left" w:pos="1790"/>
                <w:tab w:val="left" w:pos="2188"/>
                <w:tab w:val="left" w:pos="8367"/>
              </w:tabs>
              <w:spacing w:line="240" w:lineRule="auto"/>
              <w:ind w:left="1220" w:hanging="902"/>
              <w:jc w:val="both"/>
              <w:rPr>
                <w:lang w:val="es-ES_tradnl"/>
              </w:rPr>
            </w:pPr>
            <w:r w:rsidRPr="00EB2495">
              <w:rPr>
                <w:lang w:val="es-ES_tradnl"/>
              </w:rPr>
              <w:t xml:space="preserve"> </w:t>
            </w:r>
            <w:r w:rsidR="00EB2495" w:rsidRPr="00EB2495">
              <w:rPr>
                <w:lang w:val="es-ES_tradnl"/>
              </w:rPr>
              <w:t>Evaluación del T</w:t>
            </w:r>
            <w:r w:rsidR="00BA1888" w:rsidRPr="00EB2495">
              <w:rPr>
                <w:lang w:val="es-ES_tradnl"/>
              </w:rPr>
              <w:t>rabajo Personal (CTP’s)</w:t>
            </w:r>
            <w:r w:rsidR="001F6ED5" w:rsidRPr="00EB2495">
              <w:rPr>
                <w:lang w:val="es-ES_tradnl"/>
              </w:rPr>
              <w:t>.</w:t>
            </w:r>
          </w:p>
          <w:p w:rsidR="00DC3107" w:rsidRPr="00EB2495" w:rsidRDefault="00DC3107" w:rsidP="00B90C87">
            <w:pPr>
              <w:tabs>
                <w:tab w:val="left" w:pos="430"/>
                <w:tab w:val="left" w:pos="884"/>
                <w:tab w:val="left" w:pos="1224"/>
                <w:tab w:val="left" w:pos="1790"/>
                <w:tab w:val="left" w:pos="2188"/>
                <w:tab w:val="left" w:pos="8367"/>
              </w:tabs>
              <w:spacing w:line="240" w:lineRule="auto"/>
              <w:jc w:val="both"/>
              <w:rPr>
                <w:color w:val="008000"/>
                <w:lang w:val="es-ES_tradnl"/>
              </w:rPr>
            </w:pPr>
          </w:p>
        </w:tc>
      </w:tr>
    </w:tbl>
    <w:p w:rsidR="004E7D10" w:rsidRDefault="004E7D10" w:rsidP="00220229">
      <w:pPr>
        <w:jc w:val="center"/>
        <w:rPr>
          <w:b/>
        </w:rPr>
      </w:pPr>
    </w:p>
    <w:p w:rsidR="00900ABC" w:rsidRPr="006139E3" w:rsidRDefault="004E7D10" w:rsidP="00220229">
      <w:pPr>
        <w:jc w:val="center"/>
        <w:rPr>
          <w:b/>
        </w:rPr>
      </w:pPr>
      <w:r>
        <w:rPr>
          <w:b/>
        </w:rPr>
        <w:br w:type="page"/>
      </w:r>
      <w:r w:rsidR="004C3760">
        <w:rPr>
          <w:b/>
        </w:rPr>
        <w:lastRenderedPageBreak/>
        <w:t>UNIDADES TEMÁTICAS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985"/>
      </w:tblGrid>
      <w:tr w:rsidR="00900ABC" w:rsidRPr="002B00B2" w:rsidTr="00595ADA">
        <w:tc>
          <w:tcPr>
            <w:tcW w:w="1548" w:type="dxa"/>
            <w:shd w:val="solid" w:color="A6A6A6" w:fill="auto"/>
          </w:tcPr>
          <w:p w:rsidR="00900ABC" w:rsidRPr="002B00B2" w:rsidRDefault="00900ABC" w:rsidP="002B00B2">
            <w:pPr>
              <w:spacing w:after="0" w:line="240" w:lineRule="auto"/>
              <w:jc w:val="center"/>
            </w:pPr>
            <w:r w:rsidRPr="002B00B2">
              <w:t xml:space="preserve">Número </w:t>
            </w:r>
          </w:p>
        </w:tc>
        <w:tc>
          <w:tcPr>
            <w:tcW w:w="5506" w:type="dxa"/>
            <w:gridSpan w:val="2"/>
            <w:shd w:val="solid" w:color="A6A6A6" w:fill="auto"/>
          </w:tcPr>
          <w:p w:rsidR="00900ABC" w:rsidRPr="002B00B2" w:rsidRDefault="00900ABC" w:rsidP="002B00B2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985" w:type="dxa"/>
            <w:shd w:val="solid" w:color="A6A6A6" w:fill="auto"/>
          </w:tcPr>
          <w:p w:rsidR="00900ABC" w:rsidRPr="002B00B2" w:rsidRDefault="00900ABC" w:rsidP="002B00B2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220229" w:rsidRPr="002B00B2" w:rsidTr="00595ADA">
        <w:tc>
          <w:tcPr>
            <w:tcW w:w="1548" w:type="dxa"/>
            <w:tcBorders>
              <w:bottom w:val="single" w:sz="4" w:space="0" w:color="000000"/>
            </w:tcBorders>
          </w:tcPr>
          <w:p w:rsidR="00220229" w:rsidRPr="00004B88" w:rsidRDefault="0054714C" w:rsidP="00004B8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FB5E6D" w:rsidRPr="00004B88" w:rsidRDefault="00D41762" w:rsidP="003615E6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CONCEPTOS B</w:t>
            </w:r>
            <w:r w:rsidR="0059253D">
              <w:rPr>
                <w:lang w:val="es-ES_tradnl"/>
              </w:rPr>
              <w:t>Á</w:t>
            </w:r>
            <w:r>
              <w:rPr>
                <w:lang w:val="es-ES_tradnl"/>
              </w:rPr>
              <w:t>SICOS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1F6ED5" w:rsidRPr="004D0273" w:rsidRDefault="00FC49FC" w:rsidP="0017202E">
            <w:pPr>
              <w:spacing w:after="0" w:line="240" w:lineRule="auto"/>
              <w:jc w:val="center"/>
            </w:pPr>
            <w:r>
              <w:t>2</w:t>
            </w:r>
            <w:r w:rsidR="003615E6">
              <w:t>.0</w:t>
            </w:r>
          </w:p>
        </w:tc>
      </w:tr>
      <w:tr w:rsidR="00220229" w:rsidRPr="002B00B2" w:rsidTr="00595ADA">
        <w:tc>
          <w:tcPr>
            <w:tcW w:w="3652" w:type="dxa"/>
            <w:gridSpan w:val="2"/>
            <w:shd w:val="solid" w:color="A6A6A6" w:fill="auto"/>
            <w:vAlign w:val="center"/>
          </w:tcPr>
          <w:p w:rsidR="00220229" w:rsidRPr="00FE7411" w:rsidRDefault="00220229" w:rsidP="002B00B2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220229" w:rsidRPr="00FE7411" w:rsidRDefault="00220229" w:rsidP="008A24AF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985" w:type="dxa"/>
            <w:shd w:val="solid" w:color="A6A6A6" w:fill="auto"/>
          </w:tcPr>
          <w:p w:rsidR="00220229" w:rsidRPr="00FE7411" w:rsidRDefault="00220229" w:rsidP="002B00B2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220229" w:rsidRPr="002B00B2" w:rsidTr="00595ADA">
        <w:tc>
          <w:tcPr>
            <w:tcW w:w="3652" w:type="dxa"/>
            <w:gridSpan w:val="2"/>
          </w:tcPr>
          <w:p w:rsidR="00D41762" w:rsidRDefault="00D41762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Ciencia Económica: Definición, importancia, campo y método. </w:t>
            </w:r>
          </w:p>
          <w:p w:rsidR="00D41762" w:rsidRDefault="00D41762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Modelos: Diagrama de flujo circular y FPP.</w:t>
            </w:r>
          </w:p>
          <w:p w:rsidR="00D41762" w:rsidRDefault="00D41762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Economía Positiva y Normativa.</w:t>
            </w:r>
          </w:p>
          <w:p w:rsidR="00D41762" w:rsidRDefault="00D41762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Macroeconomía </w:t>
            </w:r>
            <w:r w:rsidR="00432663">
              <w:rPr>
                <w:szCs w:val="24"/>
              </w:rPr>
              <w:t>y</w:t>
            </w:r>
            <w:r>
              <w:rPr>
                <w:szCs w:val="24"/>
              </w:rPr>
              <w:t xml:space="preserve"> Micro</w:t>
            </w:r>
            <w:r w:rsidR="00432663">
              <w:rPr>
                <w:szCs w:val="24"/>
              </w:rPr>
              <w:t>-</w:t>
            </w:r>
            <w:r>
              <w:rPr>
                <w:szCs w:val="24"/>
              </w:rPr>
              <w:t>economía</w:t>
            </w:r>
            <w:r w:rsidR="00432663">
              <w:rPr>
                <w:szCs w:val="24"/>
              </w:rPr>
              <w:t>: Definiciones y Objetivos</w:t>
            </w:r>
          </w:p>
          <w:p w:rsidR="005B1386" w:rsidRDefault="00432663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Conceptos básicos de </w:t>
            </w:r>
            <w:smartTag w:uri="urn:schemas-microsoft-com:office:smarttags" w:element="PersonName">
              <w:smartTagPr>
                <w:attr w:name="ProductID" w:val="la Microeconom￭a"/>
              </w:smartTagPr>
              <w:r>
                <w:rPr>
                  <w:szCs w:val="24"/>
                </w:rPr>
                <w:t>la Microeconomía</w:t>
              </w:r>
            </w:smartTag>
            <w:r>
              <w:rPr>
                <w:szCs w:val="24"/>
              </w:rPr>
              <w:t xml:space="preserve">: </w:t>
            </w:r>
            <w:r w:rsidR="00D41762">
              <w:rPr>
                <w:szCs w:val="24"/>
              </w:rPr>
              <w:t>Escasez, Costo de Oportunidad, Costo-Beneficio (implícitos, hundidos, relevantes, etc.)</w:t>
            </w:r>
            <w:r>
              <w:rPr>
                <w:szCs w:val="24"/>
              </w:rPr>
              <w:t xml:space="preserve"> </w:t>
            </w:r>
          </w:p>
          <w:p w:rsidR="00D41762" w:rsidRDefault="005B1386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El Mercado y l</w:t>
            </w:r>
            <w:r w:rsidR="00D41762" w:rsidRPr="00432663">
              <w:rPr>
                <w:szCs w:val="24"/>
              </w:rPr>
              <w:t xml:space="preserve">a “mano invisible”. </w:t>
            </w:r>
          </w:p>
          <w:p w:rsidR="00432663" w:rsidRPr="00432663" w:rsidRDefault="00432663" w:rsidP="00B66287">
            <w:pPr>
              <w:pStyle w:val="Textoindependiente"/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Conceptos básicos de </w:t>
            </w:r>
            <w:smartTag w:uri="urn:schemas-microsoft-com:office:smarttags" w:element="PersonName">
              <w:smartTagPr>
                <w:attr w:name="ProductID" w:val="la Macroeconom￭a"/>
              </w:smartTagPr>
              <w:r>
                <w:rPr>
                  <w:szCs w:val="24"/>
                </w:rPr>
                <w:t>la Macroeconomía</w:t>
              </w:r>
            </w:smartTag>
            <w:r>
              <w:rPr>
                <w:szCs w:val="24"/>
              </w:rPr>
              <w:t>: Producto, Inflación, Desempleo.</w:t>
            </w:r>
          </w:p>
          <w:p w:rsidR="00220229" w:rsidRPr="00FE7411" w:rsidRDefault="00220229" w:rsidP="00B66287">
            <w:pPr>
              <w:pStyle w:val="Textoindependiente"/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B66287" w:rsidRDefault="00432663" w:rsidP="001A31D2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alumno</w:t>
            </w:r>
            <w:r w:rsidR="00B66287">
              <w:rPr>
                <w:lang w:val="es-ES_tradnl"/>
              </w:rPr>
              <w:t>:</w:t>
            </w:r>
          </w:p>
          <w:p w:rsidR="00B66287" w:rsidRDefault="00B66287" w:rsidP="00B66287">
            <w:pPr>
              <w:numPr>
                <w:ilvl w:val="0"/>
                <w:numId w:val="8"/>
              </w:numPr>
              <w:tabs>
                <w:tab w:val="clear" w:pos="720"/>
                <w:tab w:val="left" w:pos="128"/>
                <w:tab w:val="num" w:pos="308"/>
              </w:tabs>
              <w:spacing w:after="0" w:line="240" w:lineRule="auto"/>
              <w:ind w:left="308" w:hanging="18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</w:t>
            </w:r>
            <w:r w:rsidR="00432663">
              <w:rPr>
                <w:lang w:val="es-ES_tradnl"/>
              </w:rPr>
              <w:t xml:space="preserve">omprende los conceptos básicos de la ciencia económica. </w:t>
            </w:r>
          </w:p>
          <w:p w:rsidR="00EA177D" w:rsidRDefault="00EA177D" w:rsidP="00EA177D">
            <w:pPr>
              <w:tabs>
                <w:tab w:val="left" w:pos="128"/>
              </w:tabs>
              <w:spacing w:after="0" w:line="240" w:lineRule="auto"/>
              <w:ind w:left="128"/>
              <w:jc w:val="both"/>
              <w:rPr>
                <w:lang w:val="es-ES_tradnl"/>
              </w:rPr>
            </w:pPr>
          </w:p>
          <w:p w:rsidR="001F6ED5" w:rsidRDefault="00432663" w:rsidP="00B66287">
            <w:pPr>
              <w:numPr>
                <w:ilvl w:val="0"/>
                <w:numId w:val="8"/>
              </w:numPr>
              <w:tabs>
                <w:tab w:val="clear" w:pos="720"/>
                <w:tab w:val="num" w:pos="308"/>
              </w:tabs>
              <w:spacing w:after="0" w:line="240" w:lineRule="auto"/>
              <w:ind w:left="308" w:hanging="18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Identifica los objetivos de la microeconomía y de la macroeconomía</w:t>
            </w:r>
            <w:r w:rsidR="005B1386">
              <w:rPr>
                <w:lang w:val="es-ES_tradnl"/>
              </w:rPr>
              <w:t>,</w:t>
            </w:r>
            <w:r>
              <w:rPr>
                <w:lang w:val="es-ES_tradnl"/>
              </w:rPr>
              <w:t xml:space="preserve"> sus conceptos e indicadores asociados.</w:t>
            </w:r>
          </w:p>
          <w:p w:rsidR="007A65CD" w:rsidRDefault="007A65CD" w:rsidP="001A31D2">
            <w:pPr>
              <w:spacing w:after="0" w:line="240" w:lineRule="auto"/>
              <w:jc w:val="both"/>
              <w:rPr>
                <w:lang w:val="es-ES_tradnl"/>
              </w:rPr>
            </w:pPr>
          </w:p>
          <w:p w:rsidR="00432663" w:rsidRPr="00432663" w:rsidRDefault="00432663" w:rsidP="001A31D2">
            <w:pPr>
              <w:spacing w:after="0" w:line="240" w:lineRule="auto"/>
              <w:jc w:val="both"/>
              <w:rPr>
                <w:lang w:val="es-ES_tradnl"/>
              </w:rPr>
            </w:pPr>
          </w:p>
        </w:tc>
        <w:tc>
          <w:tcPr>
            <w:tcW w:w="1985" w:type="dxa"/>
          </w:tcPr>
          <w:p w:rsidR="004D0273" w:rsidRDefault="00D4176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jc w:val="both"/>
            </w:pPr>
            <w:r>
              <w:t>I.1 cap 1 y 2 ó</w:t>
            </w:r>
          </w:p>
          <w:p w:rsidR="00D41762" w:rsidRDefault="00D4176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jc w:val="both"/>
            </w:pPr>
            <w:r>
              <w:t>I.2 cap 1 y 2</w:t>
            </w:r>
          </w:p>
          <w:p w:rsidR="00D41762" w:rsidRPr="00FE7411" w:rsidRDefault="00D4176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jc w:val="both"/>
            </w:pPr>
            <w:r>
              <w:t>I.3 cap 1</w:t>
            </w:r>
          </w:p>
        </w:tc>
      </w:tr>
    </w:tbl>
    <w:p w:rsidR="004A0B12" w:rsidRDefault="004A0B12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EF49BE" w:rsidRDefault="00EF49BE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p w:rsidR="00B66287" w:rsidRDefault="00B66287" w:rsidP="00220229">
      <w:p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985"/>
      </w:tblGrid>
      <w:tr w:rsidR="008E0E79" w:rsidRPr="002B00B2" w:rsidTr="00595ADA">
        <w:tc>
          <w:tcPr>
            <w:tcW w:w="1548" w:type="dxa"/>
            <w:shd w:val="solid" w:color="A6A6A6" w:fill="auto"/>
          </w:tcPr>
          <w:p w:rsidR="008E0E79" w:rsidRPr="002B00B2" w:rsidRDefault="008E0E79" w:rsidP="0092087D">
            <w:pPr>
              <w:spacing w:after="0" w:line="240" w:lineRule="auto"/>
              <w:jc w:val="center"/>
            </w:pPr>
            <w:r w:rsidRPr="002B00B2">
              <w:t xml:space="preserve">Número </w:t>
            </w:r>
          </w:p>
        </w:tc>
        <w:tc>
          <w:tcPr>
            <w:tcW w:w="5506" w:type="dxa"/>
            <w:gridSpan w:val="2"/>
            <w:shd w:val="solid" w:color="A6A6A6" w:fill="auto"/>
          </w:tcPr>
          <w:p w:rsidR="008E0E79" w:rsidRPr="002B00B2" w:rsidRDefault="008E0E79" w:rsidP="0092087D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985" w:type="dxa"/>
            <w:shd w:val="solid" w:color="A6A6A6" w:fill="auto"/>
          </w:tcPr>
          <w:p w:rsidR="008E0E79" w:rsidRPr="002B00B2" w:rsidRDefault="008E0E79" w:rsidP="0092087D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8E0E79" w:rsidRPr="002B00B2" w:rsidTr="00595ADA">
        <w:tc>
          <w:tcPr>
            <w:tcW w:w="1548" w:type="dxa"/>
            <w:tcBorders>
              <w:bottom w:val="single" w:sz="4" w:space="0" w:color="000000"/>
            </w:tcBorders>
          </w:tcPr>
          <w:p w:rsidR="008E0E79" w:rsidRPr="00004B88" w:rsidRDefault="0054714C" w:rsidP="0092087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8E0E79" w:rsidRPr="00004B88" w:rsidRDefault="00D41762" w:rsidP="00311FC9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MICROECONOM</w:t>
            </w:r>
            <w:r w:rsidR="001A0CA7">
              <w:rPr>
                <w:lang w:val="es-ES_tradnl"/>
              </w:rPr>
              <w:t>Í</w:t>
            </w:r>
            <w:r>
              <w:rPr>
                <w:lang w:val="es-ES_tradnl"/>
              </w:rPr>
              <w:t>A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8E0E79" w:rsidRPr="001A31D2" w:rsidRDefault="00D41762" w:rsidP="000F48A2">
            <w:pPr>
              <w:spacing w:after="0" w:line="240" w:lineRule="auto"/>
              <w:jc w:val="center"/>
            </w:pPr>
            <w:r>
              <w:t>3</w:t>
            </w:r>
            <w:r w:rsidR="001A31D2" w:rsidRPr="001A31D2">
              <w:t>.</w:t>
            </w:r>
            <w:r w:rsidR="000F48A2">
              <w:t>5</w:t>
            </w:r>
          </w:p>
        </w:tc>
      </w:tr>
      <w:tr w:rsidR="008E0E79" w:rsidRPr="002B00B2" w:rsidTr="00595ADA">
        <w:tc>
          <w:tcPr>
            <w:tcW w:w="3652" w:type="dxa"/>
            <w:gridSpan w:val="2"/>
            <w:shd w:val="solid" w:color="A6A6A6" w:fill="auto"/>
            <w:vAlign w:val="center"/>
          </w:tcPr>
          <w:p w:rsidR="008E0E79" w:rsidRPr="00FE7411" w:rsidRDefault="008E0E79" w:rsidP="0092087D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8E0E79" w:rsidRPr="00FE7411" w:rsidRDefault="008E0E79" w:rsidP="0092087D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985" w:type="dxa"/>
            <w:shd w:val="solid" w:color="A6A6A6" w:fill="auto"/>
          </w:tcPr>
          <w:p w:rsidR="008E0E79" w:rsidRPr="00FE7411" w:rsidRDefault="008E0E79" w:rsidP="0092087D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8E0E79" w:rsidRPr="002B00B2" w:rsidTr="00595ADA">
        <w:tc>
          <w:tcPr>
            <w:tcW w:w="3652" w:type="dxa"/>
            <w:gridSpan w:val="2"/>
          </w:tcPr>
          <w:p w:rsidR="005D1BCF" w:rsidRDefault="005D1BCF" w:rsidP="004E1944">
            <w:pPr>
              <w:pStyle w:val="Textoindependiente"/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>
              <w:rPr>
                <w:szCs w:val="24"/>
              </w:rPr>
              <w:t>Elementos básicos de Teoría de la Demanda</w:t>
            </w:r>
            <w:r w:rsidR="0084522F">
              <w:rPr>
                <w:szCs w:val="24"/>
              </w:rPr>
              <w:t>.</w:t>
            </w:r>
          </w:p>
          <w:p w:rsidR="005D1BCF" w:rsidRDefault="005D1BCF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szCs w:val="24"/>
              </w:rPr>
            </w:pPr>
            <w:r>
              <w:rPr>
                <w:szCs w:val="24"/>
              </w:rPr>
              <w:t>Función y curva de demanda individual y de mercado</w:t>
            </w:r>
          </w:p>
          <w:p w:rsidR="005D1BCF" w:rsidRDefault="005D1BCF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szCs w:val="24"/>
              </w:rPr>
            </w:pPr>
            <w:r>
              <w:rPr>
                <w:szCs w:val="24"/>
              </w:rPr>
              <w:t>Elasticidad de demanda (precio, ingreso, cruzada)</w:t>
            </w:r>
          </w:p>
          <w:p w:rsidR="004E1944" w:rsidRDefault="004E1944" w:rsidP="004E1944">
            <w:pPr>
              <w:pStyle w:val="Textoindependiente"/>
              <w:spacing w:after="0" w:line="240" w:lineRule="auto"/>
              <w:ind w:left="180"/>
              <w:jc w:val="both"/>
              <w:rPr>
                <w:szCs w:val="24"/>
              </w:rPr>
            </w:pPr>
          </w:p>
          <w:p w:rsidR="005D1BCF" w:rsidRDefault="005D1BCF" w:rsidP="004E1944">
            <w:pPr>
              <w:pStyle w:val="Textoindependiente"/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>
              <w:rPr>
                <w:szCs w:val="24"/>
              </w:rPr>
              <w:t>Elementos básicos de Teoría de la Oferta</w:t>
            </w:r>
            <w:r w:rsidR="0084522F">
              <w:rPr>
                <w:szCs w:val="24"/>
              </w:rPr>
              <w:t>.</w:t>
            </w:r>
          </w:p>
          <w:p w:rsidR="005D1BCF" w:rsidRPr="005D1BCF" w:rsidRDefault="005D1BCF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>
              <w:rPr>
                <w:szCs w:val="24"/>
              </w:rPr>
              <w:t>Origen de la e</w:t>
            </w:r>
            <w:r w:rsidRPr="005D1BCF">
              <w:rPr>
                <w:szCs w:val="24"/>
              </w:rPr>
              <w:t>mpresa</w:t>
            </w:r>
          </w:p>
          <w:p w:rsidR="005D1BCF" w:rsidRPr="005D1BCF" w:rsidRDefault="005D1BCF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szCs w:val="24"/>
              </w:rPr>
            </w:pPr>
            <w:r>
              <w:rPr>
                <w:szCs w:val="24"/>
              </w:rPr>
              <w:t>Oferta de la e</w:t>
            </w:r>
            <w:r w:rsidRPr="005D1BCF">
              <w:rPr>
                <w:szCs w:val="24"/>
              </w:rPr>
              <w:t xml:space="preserve">mpresa </w:t>
            </w:r>
            <w:r>
              <w:rPr>
                <w:szCs w:val="24"/>
              </w:rPr>
              <w:t xml:space="preserve"> y de la i</w:t>
            </w:r>
            <w:r w:rsidRPr="005D1BCF">
              <w:rPr>
                <w:szCs w:val="24"/>
              </w:rPr>
              <w:t>ndustria</w:t>
            </w:r>
          </w:p>
          <w:p w:rsidR="005D1BCF" w:rsidRDefault="005D1BCF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>
              <w:rPr>
                <w:szCs w:val="24"/>
              </w:rPr>
              <w:t>Elasticidad de la o</w:t>
            </w:r>
            <w:r w:rsidRPr="005D1BCF">
              <w:rPr>
                <w:szCs w:val="24"/>
              </w:rPr>
              <w:t>ferta</w:t>
            </w:r>
          </w:p>
          <w:p w:rsidR="004E1944" w:rsidRDefault="004E1944" w:rsidP="004E1944">
            <w:pPr>
              <w:pStyle w:val="Textoindependiente"/>
              <w:spacing w:after="0" w:line="240" w:lineRule="auto"/>
              <w:ind w:left="180"/>
              <w:jc w:val="both"/>
              <w:rPr>
                <w:szCs w:val="24"/>
              </w:rPr>
            </w:pPr>
          </w:p>
          <w:p w:rsidR="005D1BCF" w:rsidRDefault="005D1BCF" w:rsidP="004E1944">
            <w:pPr>
              <w:pStyle w:val="Textoindependiente"/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jc w:val="both"/>
              <w:rPr>
                <w:szCs w:val="24"/>
              </w:rPr>
            </w:pPr>
            <w:r>
              <w:rPr>
                <w:szCs w:val="24"/>
              </w:rPr>
              <w:t>Equilibrio de mercado</w:t>
            </w:r>
            <w:r w:rsidR="0084522F">
              <w:rPr>
                <w:szCs w:val="24"/>
              </w:rPr>
              <w:t>.</w:t>
            </w:r>
          </w:p>
          <w:p w:rsidR="005D1BCF" w:rsidRPr="005D1BCF" w:rsidRDefault="005D1BCF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szCs w:val="24"/>
              </w:rPr>
            </w:pPr>
            <w:r w:rsidRPr="005D1BCF">
              <w:rPr>
                <w:szCs w:val="24"/>
              </w:rPr>
              <w:t xml:space="preserve">Formación de los </w:t>
            </w:r>
            <w:r>
              <w:rPr>
                <w:szCs w:val="24"/>
              </w:rPr>
              <w:t>p</w:t>
            </w:r>
            <w:r w:rsidRPr="005D1BCF">
              <w:rPr>
                <w:szCs w:val="24"/>
              </w:rPr>
              <w:t>recios, funcionamiento del mercado</w:t>
            </w:r>
          </w:p>
          <w:p w:rsidR="005D1BCF" w:rsidRPr="005D1BCF" w:rsidRDefault="005D1BCF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>
              <w:rPr>
                <w:szCs w:val="24"/>
              </w:rPr>
              <w:t>Equilibrio c</w:t>
            </w:r>
            <w:r w:rsidRPr="005D1BCF">
              <w:rPr>
                <w:szCs w:val="24"/>
              </w:rPr>
              <w:t>ompetitivo</w:t>
            </w:r>
          </w:p>
          <w:p w:rsidR="005D1BCF" w:rsidRPr="005D1BCF" w:rsidRDefault="005D1BCF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>
              <w:rPr>
                <w:szCs w:val="24"/>
              </w:rPr>
              <w:t>Excedente del c</w:t>
            </w:r>
            <w:r w:rsidRPr="005D1BCF">
              <w:rPr>
                <w:szCs w:val="24"/>
              </w:rPr>
              <w:t>onsumidor</w:t>
            </w:r>
          </w:p>
          <w:p w:rsidR="005D1BCF" w:rsidRDefault="005D1BCF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>
              <w:rPr>
                <w:szCs w:val="24"/>
              </w:rPr>
              <w:t>Excedente del p</w:t>
            </w:r>
            <w:r w:rsidRPr="005D1BCF">
              <w:rPr>
                <w:szCs w:val="24"/>
              </w:rPr>
              <w:t>roductor</w:t>
            </w:r>
          </w:p>
          <w:p w:rsidR="005B1386" w:rsidRPr="005D1BCF" w:rsidRDefault="005B1386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>
              <w:rPr>
                <w:szCs w:val="24"/>
              </w:rPr>
              <w:t>Fallas de Mercado</w:t>
            </w:r>
          </w:p>
          <w:p w:rsidR="005076E8" w:rsidRDefault="005076E8" w:rsidP="00B66287">
            <w:pPr>
              <w:pStyle w:val="Textoindependiente"/>
              <w:tabs>
                <w:tab w:val="num" w:pos="360"/>
              </w:tabs>
              <w:spacing w:after="0" w:line="240" w:lineRule="auto"/>
              <w:ind w:left="360" w:hanging="540"/>
              <w:jc w:val="both"/>
            </w:pPr>
          </w:p>
          <w:p w:rsidR="005076E8" w:rsidRDefault="005076E8" w:rsidP="004E1944">
            <w:pPr>
              <w:pStyle w:val="Textoindependiente"/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jc w:val="both"/>
              <w:rPr>
                <w:szCs w:val="24"/>
              </w:rPr>
            </w:pPr>
            <w:r>
              <w:rPr>
                <w:szCs w:val="24"/>
              </w:rPr>
              <w:t>Comercio internacional.</w:t>
            </w:r>
          </w:p>
          <w:p w:rsidR="005076E8" w:rsidRPr="005D1BCF" w:rsidRDefault="005076E8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 w:rsidRPr="005D1BCF">
              <w:rPr>
                <w:szCs w:val="24"/>
              </w:rPr>
              <w:t>Exportaciones</w:t>
            </w:r>
          </w:p>
          <w:p w:rsidR="005076E8" w:rsidRPr="005D1BCF" w:rsidRDefault="005076E8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 w:rsidRPr="005D1BCF">
              <w:rPr>
                <w:szCs w:val="24"/>
              </w:rPr>
              <w:t xml:space="preserve">Importaciones </w:t>
            </w:r>
          </w:p>
          <w:p w:rsidR="005076E8" w:rsidRDefault="005076E8" w:rsidP="00B66287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jc w:val="both"/>
              <w:rPr>
                <w:szCs w:val="24"/>
              </w:rPr>
            </w:pPr>
            <w:r w:rsidRPr="005D1BCF">
              <w:rPr>
                <w:szCs w:val="24"/>
              </w:rPr>
              <w:t>Aranceles</w:t>
            </w:r>
          </w:p>
          <w:p w:rsidR="005076E8" w:rsidRPr="005D1BCF" w:rsidRDefault="005076E8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szCs w:val="24"/>
              </w:rPr>
            </w:pPr>
            <w:r>
              <w:rPr>
                <w:szCs w:val="24"/>
              </w:rPr>
              <w:t>Comercio y Bienestar (Excedentes)</w:t>
            </w:r>
          </w:p>
          <w:p w:rsidR="00CC274B" w:rsidRPr="005D1BCF" w:rsidRDefault="00CC274B" w:rsidP="00B66287">
            <w:pPr>
              <w:pStyle w:val="Textoindependiente"/>
              <w:tabs>
                <w:tab w:val="num" w:pos="360"/>
              </w:tabs>
              <w:spacing w:after="0" w:line="240" w:lineRule="auto"/>
              <w:ind w:left="360" w:hanging="540"/>
              <w:jc w:val="both"/>
              <w:rPr>
                <w:sz w:val="20"/>
              </w:rPr>
            </w:pPr>
          </w:p>
        </w:tc>
        <w:tc>
          <w:tcPr>
            <w:tcW w:w="3402" w:type="dxa"/>
          </w:tcPr>
          <w:p w:rsidR="00B66287" w:rsidRDefault="00B66287" w:rsidP="00B66287">
            <w:pPr>
              <w:tabs>
                <w:tab w:val="left" w:pos="316"/>
                <w:tab w:val="num" w:pos="360"/>
                <w:tab w:val="left" w:pos="770"/>
              </w:tabs>
              <w:spacing w:after="0" w:line="240" w:lineRule="auto"/>
              <w:ind w:left="311" w:hanging="181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alumno:</w:t>
            </w:r>
          </w:p>
          <w:p w:rsidR="00B66287" w:rsidRDefault="005076E8" w:rsidP="00B66287">
            <w:pPr>
              <w:numPr>
                <w:ilvl w:val="0"/>
                <w:numId w:val="11"/>
              </w:numPr>
              <w:tabs>
                <w:tab w:val="clear" w:pos="490"/>
                <w:tab w:val="num" w:pos="308"/>
                <w:tab w:val="left" w:pos="770"/>
              </w:tabs>
              <w:spacing w:after="0" w:line="240" w:lineRule="auto"/>
              <w:ind w:left="308" w:hanging="178"/>
              <w:jc w:val="both"/>
              <w:rPr>
                <w:lang w:val="es-ES_tradnl"/>
              </w:rPr>
            </w:pPr>
            <w:r w:rsidRPr="005076E8">
              <w:rPr>
                <w:lang w:val="es-ES_tradnl"/>
              </w:rPr>
              <w:t xml:space="preserve">Comprende los conceptos básicos de </w:t>
            </w:r>
            <w:smartTag w:uri="urn:schemas-microsoft-com:office:smarttags" w:element="PersonName">
              <w:smartTagPr>
                <w:attr w:name="ProductID" w:val="la Microeconom￭a"/>
              </w:smartTagPr>
              <w:r w:rsidRPr="005076E8">
                <w:rPr>
                  <w:lang w:val="es-ES_tradnl"/>
                </w:rPr>
                <w:t>la Microeconomía</w:t>
              </w:r>
            </w:smartTag>
            <w:r w:rsidRPr="005076E8">
              <w:rPr>
                <w:lang w:val="es-ES_tradnl"/>
              </w:rPr>
              <w:t xml:space="preserve"> y sus fundamentos.</w:t>
            </w:r>
          </w:p>
          <w:p w:rsidR="00CE2C52" w:rsidRDefault="00CE2C52" w:rsidP="00CE2C52">
            <w:pPr>
              <w:tabs>
                <w:tab w:val="left" w:pos="316"/>
                <w:tab w:val="left" w:pos="770"/>
              </w:tabs>
              <w:spacing w:after="0" w:line="240" w:lineRule="auto"/>
              <w:ind w:left="130"/>
              <w:jc w:val="both"/>
              <w:rPr>
                <w:lang w:val="es-ES_tradnl"/>
              </w:rPr>
            </w:pPr>
          </w:p>
          <w:p w:rsidR="00B66287" w:rsidRDefault="00B66287" w:rsidP="00B66287">
            <w:pPr>
              <w:numPr>
                <w:ilvl w:val="0"/>
                <w:numId w:val="11"/>
              </w:numPr>
              <w:tabs>
                <w:tab w:val="clear" w:pos="490"/>
                <w:tab w:val="num" w:pos="308"/>
                <w:tab w:val="num" w:pos="360"/>
                <w:tab w:val="left" w:pos="770"/>
              </w:tabs>
              <w:spacing w:after="0" w:line="240" w:lineRule="auto"/>
              <w:ind w:left="308" w:hanging="17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5076E8" w:rsidRPr="005076E8">
              <w:rPr>
                <w:lang w:val="es-ES_tradnl"/>
              </w:rPr>
              <w:t>Compren</w:t>
            </w:r>
            <w:r>
              <w:rPr>
                <w:lang w:val="es-ES_tradnl"/>
              </w:rPr>
              <w:t xml:space="preserve">de </w:t>
            </w:r>
            <w:r w:rsidR="005076E8" w:rsidRPr="005076E8">
              <w:rPr>
                <w:lang w:val="es-ES_tradnl"/>
              </w:rPr>
              <w:t>los determinantes de la oferta y demanda tanto a nivel individual como a nivel agregado.</w:t>
            </w:r>
          </w:p>
          <w:p w:rsidR="00CE2C52" w:rsidRDefault="00CE2C52" w:rsidP="00CE2C52">
            <w:pPr>
              <w:tabs>
                <w:tab w:val="num" w:pos="490"/>
                <w:tab w:val="left" w:pos="770"/>
              </w:tabs>
              <w:spacing w:after="0" w:line="240" w:lineRule="auto"/>
              <w:jc w:val="both"/>
              <w:rPr>
                <w:lang w:val="es-ES_tradnl"/>
              </w:rPr>
            </w:pPr>
          </w:p>
          <w:p w:rsidR="00CE2C52" w:rsidRDefault="00CE2C52" w:rsidP="00CE2C52">
            <w:pPr>
              <w:tabs>
                <w:tab w:val="left" w:pos="316"/>
                <w:tab w:val="left" w:pos="770"/>
              </w:tabs>
              <w:spacing w:after="0" w:line="240" w:lineRule="auto"/>
              <w:ind w:left="130"/>
              <w:jc w:val="both"/>
              <w:rPr>
                <w:lang w:val="es-ES_tradnl"/>
              </w:rPr>
            </w:pPr>
          </w:p>
          <w:p w:rsidR="00B66287" w:rsidRDefault="00B66287" w:rsidP="00B66287">
            <w:pPr>
              <w:numPr>
                <w:ilvl w:val="0"/>
                <w:numId w:val="11"/>
              </w:numPr>
              <w:tabs>
                <w:tab w:val="clear" w:pos="490"/>
                <w:tab w:val="num" w:pos="308"/>
                <w:tab w:val="num" w:pos="360"/>
                <w:tab w:val="left" w:pos="770"/>
              </w:tabs>
              <w:spacing w:after="0" w:line="240" w:lineRule="auto"/>
              <w:ind w:left="308" w:hanging="17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5076E8" w:rsidRPr="005076E8">
              <w:rPr>
                <w:lang w:val="es-ES_tradnl"/>
              </w:rPr>
              <w:t>Comprende el equilibrio de mercado, bajo condiciones de competencia perfecta y bajo imperfecciones y fallas de mercado.</w:t>
            </w:r>
          </w:p>
          <w:p w:rsidR="00CE2C52" w:rsidRDefault="00CE2C52" w:rsidP="00CE2C52">
            <w:pPr>
              <w:tabs>
                <w:tab w:val="num" w:pos="490"/>
                <w:tab w:val="left" w:pos="770"/>
              </w:tabs>
              <w:spacing w:after="0" w:line="240" w:lineRule="auto"/>
              <w:ind w:left="130"/>
              <w:jc w:val="both"/>
              <w:rPr>
                <w:lang w:val="es-ES_tradnl"/>
              </w:rPr>
            </w:pPr>
          </w:p>
          <w:p w:rsidR="00B66287" w:rsidRDefault="00B66287" w:rsidP="00B66287">
            <w:pPr>
              <w:numPr>
                <w:ilvl w:val="0"/>
                <w:numId w:val="11"/>
              </w:numPr>
              <w:tabs>
                <w:tab w:val="clear" w:pos="490"/>
                <w:tab w:val="num" w:pos="308"/>
                <w:tab w:val="num" w:pos="360"/>
                <w:tab w:val="left" w:pos="770"/>
              </w:tabs>
              <w:spacing w:after="0" w:line="240" w:lineRule="auto"/>
              <w:ind w:left="308" w:hanging="17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Comprende</w:t>
            </w:r>
            <w:r w:rsidR="005076E8" w:rsidRPr="005076E8">
              <w:rPr>
                <w:lang w:val="es-ES_tradnl"/>
              </w:rPr>
              <w:t xml:space="preserve"> el concepto de Bienestar Social, asociado a la medición de excedentes, y cómo se modifica frente a fallas de mercado.</w:t>
            </w:r>
          </w:p>
          <w:p w:rsidR="00CE2C52" w:rsidRDefault="00CE2C52" w:rsidP="00CE2C52">
            <w:pPr>
              <w:tabs>
                <w:tab w:val="num" w:pos="490"/>
                <w:tab w:val="left" w:pos="770"/>
              </w:tabs>
              <w:spacing w:after="0" w:line="240" w:lineRule="auto"/>
              <w:jc w:val="both"/>
              <w:rPr>
                <w:lang w:val="es-ES_tradnl"/>
              </w:rPr>
            </w:pPr>
          </w:p>
          <w:p w:rsidR="004A0B12" w:rsidRDefault="00B66287" w:rsidP="00EF49BE">
            <w:pPr>
              <w:numPr>
                <w:ilvl w:val="0"/>
                <w:numId w:val="11"/>
              </w:numPr>
              <w:tabs>
                <w:tab w:val="clear" w:pos="490"/>
                <w:tab w:val="num" w:pos="308"/>
                <w:tab w:val="num" w:pos="360"/>
                <w:tab w:val="left" w:pos="770"/>
              </w:tabs>
              <w:spacing w:after="0" w:line="240" w:lineRule="auto"/>
              <w:ind w:left="308" w:hanging="17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Comprende</w:t>
            </w:r>
            <w:r w:rsidR="005076E8" w:rsidRPr="005076E8">
              <w:rPr>
                <w:lang w:val="es-ES_tradnl"/>
              </w:rPr>
              <w:t xml:space="preserve"> el equilibrio de mercado en economías cerradas y abiertas, y cómo se afecta el bienestar social en ambas situaciones.</w:t>
            </w:r>
          </w:p>
          <w:p w:rsidR="008E0E79" w:rsidRPr="00CC274B" w:rsidRDefault="008E0E79" w:rsidP="00B66287">
            <w:pPr>
              <w:tabs>
                <w:tab w:val="num" w:pos="360"/>
              </w:tabs>
              <w:spacing w:after="0" w:line="240" w:lineRule="auto"/>
              <w:ind w:hanging="540"/>
              <w:jc w:val="both"/>
              <w:rPr>
                <w:lang w:val="es-ES_tradnl"/>
              </w:rPr>
            </w:pPr>
          </w:p>
        </w:tc>
        <w:tc>
          <w:tcPr>
            <w:tcW w:w="1985" w:type="dxa"/>
          </w:tcPr>
          <w:p w:rsidR="005076E8" w:rsidRDefault="0084522F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  <w:r>
              <w:t xml:space="preserve">I.1 cap 4 al 12 </w:t>
            </w:r>
          </w:p>
          <w:p w:rsidR="005076E8" w:rsidRDefault="005076E8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  <w:r w:rsidRPr="0084522F">
              <w:t>I.1 cap 13 al 16</w:t>
            </w:r>
          </w:p>
          <w:p w:rsidR="00CC274B" w:rsidRDefault="0084522F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  <w:r>
              <w:t>ó</w:t>
            </w:r>
          </w:p>
          <w:p w:rsidR="0084522F" w:rsidRDefault="0084522F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  <w:r>
              <w:t>I.2 cap 3, 4, 13, 15, 16, 18 y 36</w:t>
            </w:r>
          </w:p>
          <w:p w:rsidR="005076E8" w:rsidRPr="0084522F" w:rsidRDefault="005076E8" w:rsidP="005076E8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 w:rsidRPr="0084522F">
              <w:t>I.2 cap 6 al 10</w:t>
            </w:r>
          </w:p>
          <w:p w:rsidR="005076E8" w:rsidRDefault="005076E8" w:rsidP="005076E8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  <w:r w:rsidRPr="0084522F">
              <w:t>I.3 cap 10 al 13</w:t>
            </w:r>
          </w:p>
          <w:p w:rsid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4A0B12" w:rsidRDefault="004A0B1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4A0B12" w:rsidRDefault="004A0B1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4A0B12" w:rsidRDefault="004A0B1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4A0B12" w:rsidRDefault="004A0B12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outlineLvl w:val="0"/>
            </w:pPr>
          </w:p>
          <w:p w:rsidR="00CC274B" w:rsidRPr="00CC274B" w:rsidRDefault="00CC274B" w:rsidP="00CC274B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line="240" w:lineRule="auto"/>
              <w:outlineLvl w:val="0"/>
            </w:pPr>
          </w:p>
        </w:tc>
      </w:tr>
    </w:tbl>
    <w:p w:rsidR="008E0E79" w:rsidRDefault="008E0E79" w:rsidP="00220229">
      <w:pPr>
        <w:jc w:val="center"/>
      </w:pPr>
    </w:p>
    <w:p w:rsidR="00B66287" w:rsidRDefault="00B66287" w:rsidP="00220229">
      <w:pPr>
        <w:jc w:val="center"/>
      </w:pPr>
    </w:p>
    <w:p w:rsidR="00EF49BE" w:rsidRDefault="00EF49BE" w:rsidP="00220229">
      <w:pPr>
        <w:jc w:val="center"/>
      </w:pPr>
    </w:p>
    <w:p w:rsidR="00EF49BE" w:rsidRDefault="00EF49BE" w:rsidP="00220229">
      <w:pPr>
        <w:jc w:val="center"/>
      </w:pPr>
    </w:p>
    <w:p w:rsidR="00B66287" w:rsidRDefault="00B66287" w:rsidP="00220229">
      <w:pPr>
        <w:jc w:val="center"/>
      </w:pPr>
    </w:p>
    <w:p w:rsidR="00552333" w:rsidRDefault="00552333" w:rsidP="00220229">
      <w:pPr>
        <w:jc w:val="center"/>
      </w:pPr>
    </w:p>
    <w:p w:rsidR="004E1944" w:rsidRDefault="004E1944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985"/>
      </w:tblGrid>
      <w:tr w:rsidR="008E0E79" w:rsidRPr="002B00B2" w:rsidTr="00595ADA">
        <w:tc>
          <w:tcPr>
            <w:tcW w:w="1548" w:type="dxa"/>
            <w:shd w:val="solid" w:color="A6A6A6" w:fill="auto"/>
          </w:tcPr>
          <w:p w:rsidR="008E0E79" w:rsidRPr="002B00B2" w:rsidRDefault="002D3057" w:rsidP="0092087D">
            <w:pPr>
              <w:spacing w:after="0" w:line="240" w:lineRule="auto"/>
              <w:jc w:val="center"/>
            </w:pPr>
            <w:r>
              <w:t>N</w:t>
            </w:r>
            <w:r w:rsidR="008E0E79" w:rsidRPr="002B00B2">
              <w:t xml:space="preserve">úmero </w:t>
            </w:r>
          </w:p>
        </w:tc>
        <w:tc>
          <w:tcPr>
            <w:tcW w:w="5506" w:type="dxa"/>
            <w:gridSpan w:val="2"/>
            <w:shd w:val="solid" w:color="A6A6A6" w:fill="auto"/>
          </w:tcPr>
          <w:p w:rsidR="008E0E79" w:rsidRPr="002B00B2" w:rsidRDefault="008E0E79" w:rsidP="0092087D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985" w:type="dxa"/>
            <w:shd w:val="solid" w:color="A6A6A6" w:fill="auto"/>
          </w:tcPr>
          <w:p w:rsidR="008E0E79" w:rsidRPr="002B00B2" w:rsidRDefault="008E0E79" w:rsidP="0092087D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8E0E79" w:rsidRPr="002B00B2" w:rsidTr="00595ADA">
        <w:tc>
          <w:tcPr>
            <w:tcW w:w="1548" w:type="dxa"/>
            <w:tcBorders>
              <w:bottom w:val="single" w:sz="4" w:space="0" w:color="000000"/>
            </w:tcBorders>
          </w:tcPr>
          <w:p w:rsidR="008E0E79" w:rsidRPr="00004B88" w:rsidRDefault="0054714C" w:rsidP="0092087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8E0E79" w:rsidRPr="00004B88" w:rsidRDefault="005B1386" w:rsidP="00B66287">
            <w:pPr>
              <w:spacing w:after="0" w:line="240" w:lineRule="auto"/>
              <w:jc w:val="center"/>
            </w:pPr>
            <w:r>
              <w:rPr>
                <w:lang w:val="es-ES_tradnl"/>
              </w:rPr>
              <w:t xml:space="preserve">TEORIA DE </w:t>
            </w:r>
            <w:smartTag w:uri="urn:schemas-microsoft-com:office:smarttags" w:element="PersonName">
              <w:smartTagPr>
                <w:attr w:name="ProductID" w:val="LA FIRMA Y"/>
              </w:smartTagPr>
              <w:r>
                <w:rPr>
                  <w:lang w:val="es-ES_tradnl"/>
                </w:rPr>
                <w:t>LA FIRMA Y</w:t>
              </w:r>
            </w:smartTag>
            <w:r>
              <w:rPr>
                <w:lang w:val="es-ES_tradnl"/>
              </w:rPr>
              <w:t xml:space="preserve"> </w:t>
            </w:r>
            <w:r w:rsidR="0084522F">
              <w:rPr>
                <w:lang w:val="es-ES_tradnl"/>
              </w:rPr>
              <w:t>ESTRUCTURA DE MERCADOS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8E0E79" w:rsidRPr="007122D9" w:rsidRDefault="0017202E" w:rsidP="0092087D">
            <w:pPr>
              <w:spacing w:after="0" w:line="240" w:lineRule="auto"/>
              <w:jc w:val="center"/>
            </w:pPr>
            <w:r>
              <w:t>3.0</w:t>
            </w:r>
          </w:p>
        </w:tc>
      </w:tr>
      <w:tr w:rsidR="008E0E79" w:rsidRPr="002B00B2" w:rsidTr="00595ADA">
        <w:tc>
          <w:tcPr>
            <w:tcW w:w="3652" w:type="dxa"/>
            <w:gridSpan w:val="2"/>
            <w:shd w:val="solid" w:color="A6A6A6" w:fill="auto"/>
            <w:vAlign w:val="center"/>
          </w:tcPr>
          <w:p w:rsidR="008E0E79" w:rsidRPr="00FE7411" w:rsidRDefault="008E0E79" w:rsidP="0092087D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8E0E79" w:rsidRPr="00FE7411" w:rsidRDefault="008E0E79" w:rsidP="0092087D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985" w:type="dxa"/>
            <w:shd w:val="solid" w:color="A6A6A6" w:fill="auto"/>
          </w:tcPr>
          <w:p w:rsidR="008E0E79" w:rsidRPr="00FE7411" w:rsidRDefault="008E0E79" w:rsidP="0092087D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8E0E79" w:rsidRPr="002B00B2" w:rsidTr="00595ADA">
        <w:trPr>
          <w:trHeight w:val="5299"/>
        </w:trPr>
        <w:tc>
          <w:tcPr>
            <w:tcW w:w="3652" w:type="dxa"/>
            <w:gridSpan w:val="2"/>
          </w:tcPr>
          <w:p w:rsidR="0084522F" w:rsidRDefault="0084522F" w:rsidP="004E1944">
            <w:pPr>
              <w:pStyle w:val="Textoindependiente"/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 xml:space="preserve">Teoría de la firma, tecnología, rendimientos de escala y factor. </w:t>
            </w:r>
          </w:p>
          <w:p w:rsidR="004E1944" w:rsidRPr="0084522F" w:rsidRDefault="004E1944" w:rsidP="004E1944">
            <w:pPr>
              <w:pStyle w:val="Textoindependiente"/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szCs w:val="24"/>
              </w:rPr>
            </w:pPr>
          </w:p>
          <w:p w:rsidR="0084522F" w:rsidRDefault="0084522F" w:rsidP="004E1944">
            <w:pPr>
              <w:pStyle w:val="Textoindependiente"/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 xml:space="preserve">Estructura de costos en el corto y largo. Curva de oferta de la empresa. </w:t>
            </w:r>
            <w:r w:rsidR="005B1386">
              <w:rPr>
                <w:szCs w:val="24"/>
              </w:rPr>
              <w:t xml:space="preserve"> Curva de oferta de la industria.</w:t>
            </w:r>
          </w:p>
          <w:p w:rsidR="004E1944" w:rsidRDefault="004E1944" w:rsidP="004E1944">
            <w:pPr>
              <w:pStyle w:val="Textoindependiente"/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szCs w:val="24"/>
              </w:rPr>
            </w:pPr>
          </w:p>
          <w:p w:rsidR="0084522F" w:rsidRDefault="0084522F" w:rsidP="004E1944">
            <w:pPr>
              <w:pStyle w:val="Textoindependiente"/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Comportamiento de la empresa competitiva</w:t>
            </w:r>
            <w:r>
              <w:rPr>
                <w:szCs w:val="24"/>
              </w:rPr>
              <w:t>.</w:t>
            </w:r>
          </w:p>
          <w:p w:rsidR="004E1944" w:rsidRDefault="004E1944" w:rsidP="004E1944">
            <w:pPr>
              <w:pStyle w:val="Textoindependiente"/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szCs w:val="24"/>
              </w:rPr>
            </w:pPr>
          </w:p>
          <w:p w:rsidR="0084522F" w:rsidRPr="0084522F" w:rsidRDefault="0084522F" w:rsidP="004E1944">
            <w:pPr>
              <w:pStyle w:val="Textoindependiente"/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 xml:space="preserve">Competencia imperfecta (monopolio, </w:t>
            </w:r>
            <w:r w:rsidR="005B1386">
              <w:rPr>
                <w:szCs w:val="24"/>
              </w:rPr>
              <w:t>monopolio discriminante</w:t>
            </w:r>
            <w:r w:rsidRPr="0084522F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</w:p>
          <w:p w:rsidR="008E0E79" w:rsidRPr="0084522F" w:rsidRDefault="008E0E79" w:rsidP="00B66287">
            <w:pPr>
              <w:pStyle w:val="Textoindependiente"/>
              <w:tabs>
                <w:tab w:val="left" w:pos="720"/>
              </w:tabs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3402" w:type="dxa"/>
          </w:tcPr>
          <w:p w:rsidR="00CE2C52" w:rsidRDefault="00CE2C52" w:rsidP="009732C1">
            <w:pPr>
              <w:tabs>
                <w:tab w:val="left" w:pos="316"/>
                <w:tab w:val="left" w:pos="770"/>
              </w:tabs>
              <w:spacing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alumno:</w:t>
            </w:r>
          </w:p>
          <w:p w:rsidR="009732C1" w:rsidRPr="005076E8" w:rsidRDefault="005076E8" w:rsidP="00CE2C52">
            <w:pPr>
              <w:numPr>
                <w:ilvl w:val="0"/>
                <w:numId w:val="14"/>
              </w:numPr>
              <w:tabs>
                <w:tab w:val="clear" w:pos="720"/>
                <w:tab w:val="left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 w:rsidRPr="005076E8">
              <w:rPr>
                <w:lang w:val="es-ES_tradnl"/>
              </w:rPr>
              <w:t>Comprende la teoría de la firma, el objetivo de la firma y sus decisiones económicas.</w:t>
            </w:r>
          </w:p>
          <w:p w:rsidR="005076E8" w:rsidRPr="005076E8" w:rsidRDefault="005076E8" w:rsidP="00CE2C52">
            <w:pPr>
              <w:numPr>
                <w:ilvl w:val="0"/>
                <w:numId w:val="14"/>
              </w:numPr>
              <w:tabs>
                <w:tab w:val="clear" w:pos="720"/>
                <w:tab w:val="left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 w:rsidRPr="005076E8">
              <w:rPr>
                <w:lang w:val="es-ES_tradnl"/>
              </w:rPr>
              <w:t>Comprende los fundamentos de la oferta de la firma, tanto en el corto como en el largo plazo.</w:t>
            </w:r>
          </w:p>
          <w:p w:rsidR="005076E8" w:rsidRPr="005076E8" w:rsidRDefault="005076E8" w:rsidP="00CE2C52">
            <w:pPr>
              <w:numPr>
                <w:ilvl w:val="0"/>
                <w:numId w:val="14"/>
              </w:numPr>
              <w:tabs>
                <w:tab w:val="clear" w:pos="720"/>
                <w:tab w:val="left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 w:rsidRPr="005076E8">
              <w:rPr>
                <w:lang w:val="es-ES_tradnl"/>
              </w:rPr>
              <w:t>Comprende el funcionamiento de los mercados competitivos, a nivel de la firma y de la industria.</w:t>
            </w:r>
          </w:p>
          <w:p w:rsidR="005076E8" w:rsidRPr="005076E8" w:rsidRDefault="005076E8" w:rsidP="00CE2C52">
            <w:pPr>
              <w:numPr>
                <w:ilvl w:val="0"/>
                <w:numId w:val="14"/>
              </w:numPr>
              <w:tabs>
                <w:tab w:val="clear" w:pos="720"/>
                <w:tab w:val="left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 w:rsidRPr="005076E8">
              <w:rPr>
                <w:lang w:val="es-ES_tradnl"/>
              </w:rPr>
              <w:t>Comprende el concepto de competencia imperfecta y el funcionamiento de las firmas monopólicas.</w:t>
            </w:r>
          </w:p>
          <w:p w:rsidR="008E0E79" w:rsidRPr="007122D9" w:rsidRDefault="008E0E79" w:rsidP="0084522F">
            <w:pPr>
              <w:tabs>
                <w:tab w:val="left" w:pos="316"/>
                <w:tab w:val="left" w:pos="770"/>
              </w:tabs>
              <w:spacing w:line="240" w:lineRule="auto"/>
              <w:jc w:val="both"/>
              <w:rPr>
                <w:color w:val="FF0000"/>
                <w:lang w:val="es-ES_tradnl"/>
              </w:rPr>
            </w:pPr>
          </w:p>
        </w:tc>
        <w:tc>
          <w:tcPr>
            <w:tcW w:w="1985" w:type="dxa"/>
          </w:tcPr>
          <w:p w:rsidR="007122D9" w:rsidRDefault="001363A0" w:rsidP="007122D9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>
              <w:t xml:space="preserve">I.1 cap. 13 al 16 ó </w:t>
            </w:r>
          </w:p>
          <w:p w:rsidR="001363A0" w:rsidRDefault="001363A0" w:rsidP="007122D9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>
              <w:t>I.2 cap. 6 al 10</w:t>
            </w:r>
          </w:p>
          <w:p w:rsidR="001363A0" w:rsidRPr="0084522F" w:rsidRDefault="001363A0" w:rsidP="007122D9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>
              <w:t>I.3 cap. 10 al 13</w:t>
            </w:r>
          </w:p>
          <w:p w:rsidR="0084522F" w:rsidRPr="008E0E79" w:rsidRDefault="0084522F" w:rsidP="007122D9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rPr>
                <w:color w:val="FF0000"/>
              </w:rPr>
            </w:pPr>
          </w:p>
        </w:tc>
      </w:tr>
    </w:tbl>
    <w:p w:rsidR="00467EA6" w:rsidRDefault="00467EA6" w:rsidP="00220229">
      <w:pPr>
        <w:jc w:val="center"/>
      </w:pPr>
    </w:p>
    <w:p w:rsidR="000A5160" w:rsidRDefault="000A5160" w:rsidP="00220229">
      <w:pPr>
        <w:jc w:val="center"/>
      </w:pPr>
    </w:p>
    <w:p w:rsidR="000A5160" w:rsidRDefault="000A5160" w:rsidP="00220229">
      <w:pPr>
        <w:jc w:val="center"/>
      </w:pPr>
    </w:p>
    <w:p w:rsidR="000A5160" w:rsidRDefault="000A5160" w:rsidP="00220229">
      <w:pPr>
        <w:jc w:val="center"/>
      </w:pPr>
    </w:p>
    <w:p w:rsidR="000A5160" w:rsidRDefault="000A5160" w:rsidP="00220229">
      <w:pPr>
        <w:jc w:val="center"/>
      </w:pPr>
    </w:p>
    <w:p w:rsidR="000A5160" w:rsidRDefault="000A5160" w:rsidP="00220229">
      <w:pPr>
        <w:jc w:val="center"/>
      </w:pPr>
    </w:p>
    <w:p w:rsidR="000A5160" w:rsidRDefault="000A5160" w:rsidP="00220229">
      <w:pPr>
        <w:jc w:val="center"/>
      </w:pPr>
    </w:p>
    <w:p w:rsidR="000A5160" w:rsidRDefault="000A5160" w:rsidP="00220229">
      <w:pPr>
        <w:jc w:val="center"/>
      </w:pPr>
    </w:p>
    <w:p w:rsidR="0034505E" w:rsidRDefault="0034505E" w:rsidP="00220229">
      <w:pPr>
        <w:jc w:val="center"/>
      </w:pPr>
    </w:p>
    <w:p w:rsidR="00A83557" w:rsidRDefault="00A83557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985"/>
      </w:tblGrid>
      <w:tr w:rsidR="000A5160" w:rsidRPr="002B00B2" w:rsidTr="00595ADA">
        <w:tc>
          <w:tcPr>
            <w:tcW w:w="1548" w:type="dxa"/>
            <w:shd w:val="solid" w:color="A6A6A6" w:fill="auto"/>
            <w:vAlign w:val="center"/>
          </w:tcPr>
          <w:p w:rsidR="000A5160" w:rsidRPr="002B00B2" w:rsidRDefault="000A5160" w:rsidP="00A24BCE">
            <w:pPr>
              <w:spacing w:after="0" w:line="240" w:lineRule="auto"/>
            </w:pPr>
            <w:r>
              <w:lastRenderedPageBreak/>
              <w:br w:type="page"/>
            </w:r>
            <w:r>
              <w:br w:type="page"/>
            </w:r>
            <w:r w:rsidRPr="002B00B2">
              <w:t xml:space="preserve">Número 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0A5160" w:rsidRPr="002B00B2" w:rsidRDefault="000A5160" w:rsidP="00A24BCE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985" w:type="dxa"/>
            <w:shd w:val="solid" w:color="A6A6A6" w:fill="auto"/>
          </w:tcPr>
          <w:p w:rsidR="000A5160" w:rsidRPr="002B00B2" w:rsidRDefault="000A5160" w:rsidP="00A24BCE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0A5160" w:rsidRPr="007122D9" w:rsidTr="00595ADA">
        <w:tc>
          <w:tcPr>
            <w:tcW w:w="1548" w:type="dxa"/>
            <w:tcBorders>
              <w:bottom w:val="single" w:sz="4" w:space="0" w:color="000000"/>
            </w:tcBorders>
          </w:tcPr>
          <w:p w:rsidR="000A5160" w:rsidRPr="00004B88" w:rsidRDefault="000A5160" w:rsidP="00A24BC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0A5160" w:rsidRPr="00004B88" w:rsidRDefault="0059253D" w:rsidP="00A24BCE">
            <w:pPr>
              <w:spacing w:after="0" w:line="240" w:lineRule="auto"/>
              <w:jc w:val="both"/>
            </w:pPr>
            <w:r>
              <w:rPr>
                <w:lang w:val="es-ES_tradnl"/>
              </w:rPr>
              <w:t>MACROECONOMÍ</w:t>
            </w:r>
            <w:r w:rsidR="000A5160">
              <w:rPr>
                <w:lang w:val="es-ES_tradnl"/>
              </w:rPr>
              <w:t>A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0A5160" w:rsidRPr="007122D9" w:rsidRDefault="000A5160" w:rsidP="00A24BCE">
            <w:pPr>
              <w:spacing w:after="0" w:line="240" w:lineRule="auto"/>
              <w:jc w:val="center"/>
            </w:pPr>
            <w:r>
              <w:t>4.0</w:t>
            </w:r>
          </w:p>
        </w:tc>
      </w:tr>
      <w:tr w:rsidR="000A5160" w:rsidRPr="00FE7411" w:rsidTr="00595ADA">
        <w:tc>
          <w:tcPr>
            <w:tcW w:w="3652" w:type="dxa"/>
            <w:gridSpan w:val="2"/>
            <w:shd w:val="solid" w:color="A6A6A6" w:fill="auto"/>
            <w:vAlign w:val="center"/>
          </w:tcPr>
          <w:p w:rsidR="000A5160" w:rsidRPr="00FE7411" w:rsidRDefault="000A5160" w:rsidP="00A24BCE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0A5160" w:rsidRPr="00FE7411" w:rsidRDefault="000A5160" w:rsidP="00A24BCE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985" w:type="dxa"/>
            <w:shd w:val="solid" w:color="A6A6A6" w:fill="auto"/>
          </w:tcPr>
          <w:p w:rsidR="000A5160" w:rsidRPr="00FE7411" w:rsidRDefault="000A5160" w:rsidP="00A24BCE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0A5160" w:rsidRPr="008E0E79" w:rsidTr="00595ADA">
        <w:tc>
          <w:tcPr>
            <w:tcW w:w="3652" w:type="dxa"/>
            <w:gridSpan w:val="2"/>
          </w:tcPr>
          <w:p w:rsidR="000A5160" w:rsidRPr="0084522F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Definiciones Básicas</w:t>
            </w:r>
          </w:p>
          <w:p w:rsidR="000A5160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5B1386">
              <w:rPr>
                <w:szCs w:val="24"/>
              </w:rPr>
              <w:t>Identidades Básicas  y Contabilidad Nacional</w:t>
            </w:r>
            <w:r>
              <w:rPr>
                <w:szCs w:val="24"/>
              </w:rPr>
              <w:t>.</w:t>
            </w:r>
          </w:p>
          <w:p w:rsidR="000A5160" w:rsidRPr="005B1386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5B1386">
              <w:rPr>
                <w:szCs w:val="24"/>
              </w:rPr>
              <w:t>Ahorro e Inversión</w:t>
            </w:r>
            <w:r>
              <w:rPr>
                <w:szCs w:val="24"/>
              </w:rPr>
              <w:t>.</w:t>
            </w:r>
          </w:p>
          <w:p w:rsidR="000A5160" w:rsidRPr="0084522F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Demanda y Oferta de Dinero, Bancos y Nivel de Precios e Inflación</w:t>
            </w:r>
            <w:r>
              <w:rPr>
                <w:szCs w:val="24"/>
              </w:rPr>
              <w:t>.</w:t>
            </w:r>
          </w:p>
          <w:p w:rsidR="000A5160" w:rsidRPr="0084522F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Inflación y Desempleo</w:t>
            </w:r>
          </w:p>
          <w:p w:rsidR="000A5160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Sector Externo: tipo de cambio y balanza de pagos</w:t>
            </w:r>
            <w:r>
              <w:rPr>
                <w:szCs w:val="24"/>
              </w:rPr>
              <w:t>.</w:t>
            </w:r>
          </w:p>
          <w:p w:rsidR="000A5160" w:rsidRPr="0084522F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>
              <w:rPr>
                <w:szCs w:val="24"/>
              </w:rPr>
              <w:t>Demanda y Oferta Agregada de Corto y Largo Plazo.</w:t>
            </w:r>
          </w:p>
          <w:p w:rsidR="000A5160" w:rsidRPr="0084522F" w:rsidRDefault="000A5160" w:rsidP="004E1944">
            <w:pPr>
              <w:pStyle w:val="Textoindependiente"/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Instrumentos de Política Económica</w:t>
            </w:r>
            <w:r>
              <w:rPr>
                <w:szCs w:val="24"/>
              </w:rPr>
              <w:t>.</w:t>
            </w:r>
          </w:p>
          <w:p w:rsidR="000A5160" w:rsidRPr="0084522F" w:rsidRDefault="000A5160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spacing w:after="0" w:line="240" w:lineRule="auto"/>
              <w:ind w:left="360" w:firstLine="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Gasto Público e Impuestos</w:t>
            </w:r>
          </w:p>
          <w:p w:rsidR="000A5160" w:rsidRDefault="000A5160" w:rsidP="004E1944">
            <w:pPr>
              <w:pStyle w:val="Textoindependiente"/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spacing w:after="0" w:line="240" w:lineRule="auto"/>
              <w:ind w:left="360" w:firstLine="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Política Monetaria</w:t>
            </w:r>
          </w:p>
          <w:p w:rsidR="000A5160" w:rsidRPr="00FE7411" w:rsidRDefault="000A5160" w:rsidP="00283AA4">
            <w:pPr>
              <w:pStyle w:val="Textoindependiente"/>
              <w:spacing w:after="0" w:line="240" w:lineRule="auto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0A5160" w:rsidRDefault="000A5160" w:rsidP="00A24BCE">
            <w:pPr>
              <w:tabs>
                <w:tab w:val="left" w:pos="316"/>
                <w:tab w:val="left" w:pos="770"/>
              </w:tabs>
              <w:spacing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alumno:</w:t>
            </w:r>
          </w:p>
          <w:p w:rsidR="000A5160" w:rsidRDefault="000A5160" w:rsidP="004E1944">
            <w:pPr>
              <w:numPr>
                <w:ilvl w:val="0"/>
                <w:numId w:val="15"/>
              </w:numPr>
              <w:tabs>
                <w:tab w:val="clear" w:pos="750"/>
                <w:tab w:val="num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Comprende</w:t>
            </w:r>
            <w:r w:rsidRPr="005B1386">
              <w:rPr>
                <w:lang w:val="es-ES_tradnl"/>
              </w:rPr>
              <w:t xml:space="preserve"> los indicadores básicos macroeconómicos. Identificar dichos indicadores para el caso de Chile.</w:t>
            </w:r>
          </w:p>
          <w:p w:rsidR="00283AA4" w:rsidRPr="004E1944" w:rsidRDefault="000A5160" w:rsidP="004E1944">
            <w:pPr>
              <w:numPr>
                <w:ilvl w:val="0"/>
                <w:numId w:val="15"/>
              </w:numPr>
              <w:tabs>
                <w:tab w:val="clear" w:pos="750"/>
                <w:tab w:val="num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 w:rsidRPr="004E1944">
              <w:rPr>
                <w:lang w:val="es-ES_tradnl"/>
              </w:rPr>
              <w:t>Comprende modelos macroeconómicos básicos, asociados a las principales identidades macroeconómicas.</w:t>
            </w:r>
          </w:p>
          <w:p w:rsidR="004E1944" w:rsidRPr="004E1944" w:rsidRDefault="000A5160" w:rsidP="004E1944">
            <w:pPr>
              <w:numPr>
                <w:ilvl w:val="0"/>
                <w:numId w:val="15"/>
              </w:numPr>
              <w:tabs>
                <w:tab w:val="clear" w:pos="750"/>
                <w:tab w:val="num" w:pos="30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 w:rsidRPr="004E1944">
              <w:rPr>
                <w:lang w:val="es-ES_tradnl"/>
              </w:rPr>
              <w:t>Diferencia las opciones de política en el corto y largo plazo.</w:t>
            </w:r>
          </w:p>
          <w:p w:rsidR="000A5160" w:rsidRPr="007122D9" w:rsidRDefault="00283AA4" w:rsidP="004E1944">
            <w:pPr>
              <w:numPr>
                <w:ilvl w:val="0"/>
                <w:numId w:val="15"/>
              </w:numPr>
              <w:tabs>
                <w:tab w:val="clear" w:pos="750"/>
                <w:tab w:val="num" w:pos="308"/>
              </w:tabs>
              <w:spacing w:line="240" w:lineRule="auto"/>
              <w:ind w:left="308" w:hanging="308"/>
              <w:jc w:val="both"/>
              <w:rPr>
                <w:color w:val="FF0000"/>
                <w:lang w:val="es-ES_tradnl"/>
              </w:rPr>
            </w:pPr>
            <w:r w:rsidRPr="004E1944">
              <w:rPr>
                <w:lang w:val="es-ES_tradnl"/>
              </w:rPr>
              <w:t>Comprende</w:t>
            </w:r>
            <w:r w:rsidR="000A5160" w:rsidRPr="004E1944">
              <w:rPr>
                <w:lang w:val="es-ES_tradnl"/>
              </w:rPr>
              <w:t xml:space="preserve"> los </w:t>
            </w:r>
            <w:r w:rsidR="000A5160" w:rsidRPr="004E1944">
              <w:rPr>
                <w:i/>
                <w:lang w:val="es-ES_tradnl"/>
              </w:rPr>
              <w:t>trade-offs</w:t>
            </w:r>
            <w:r w:rsidR="000A5160" w:rsidRPr="004E1944">
              <w:rPr>
                <w:lang w:val="es-ES_tradnl"/>
              </w:rPr>
              <w:t xml:space="preserve"> existentes en términos de política económica.</w:t>
            </w:r>
          </w:p>
        </w:tc>
        <w:tc>
          <w:tcPr>
            <w:tcW w:w="1985" w:type="dxa"/>
          </w:tcPr>
          <w:p w:rsidR="000A5160" w:rsidRPr="0084522F" w:rsidRDefault="000A5160" w:rsidP="00A24BCE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 w:rsidRPr="0084522F">
              <w:t>I.1 cap 22, 23 y cap 25 al 32</w:t>
            </w:r>
          </w:p>
          <w:p w:rsidR="000A5160" w:rsidRPr="008E0E79" w:rsidRDefault="000A5160" w:rsidP="00A24BCE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  <w:rPr>
                <w:color w:val="FF0000"/>
              </w:rPr>
            </w:pPr>
            <w:r w:rsidRPr="0084522F">
              <w:t>I.2 cap 23 al 29, cap 31 al 35 y cap 39</w:t>
            </w:r>
          </w:p>
        </w:tc>
      </w:tr>
    </w:tbl>
    <w:p w:rsidR="000A5160" w:rsidRDefault="000A5160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  <w:gridCol w:w="2104"/>
        <w:gridCol w:w="3402"/>
        <w:gridCol w:w="1985"/>
      </w:tblGrid>
      <w:tr w:rsidR="00467EA6" w:rsidRPr="002B00B2" w:rsidTr="00595ADA">
        <w:tc>
          <w:tcPr>
            <w:tcW w:w="1548" w:type="dxa"/>
            <w:shd w:val="solid" w:color="A6A6A6" w:fill="auto"/>
          </w:tcPr>
          <w:p w:rsidR="00467EA6" w:rsidRPr="002B00B2" w:rsidRDefault="00467EA6" w:rsidP="00181A51">
            <w:pPr>
              <w:spacing w:after="0" w:line="240" w:lineRule="auto"/>
              <w:jc w:val="center"/>
            </w:pPr>
            <w:r w:rsidRPr="002B00B2">
              <w:t xml:space="preserve">Número </w:t>
            </w:r>
          </w:p>
        </w:tc>
        <w:tc>
          <w:tcPr>
            <w:tcW w:w="5506" w:type="dxa"/>
            <w:gridSpan w:val="2"/>
            <w:shd w:val="solid" w:color="A6A6A6" w:fill="auto"/>
          </w:tcPr>
          <w:p w:rsidR="00467EA6" w:rsidRPr="002B00B2" w:rsidRDefault="00467EA6" w:rsidP="00181A51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985" w:type="dxa"/>
            <w:shd w:val="solid" w:color="A6A6A6" w:fill="auto"/>
          </w:tcPr>
          <w:p w:rsidR="00467EA6" w:rsidRPr="002B00B2" w:rsidRDefault="00467EA6" w:rsidP="00181A51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467EA6" w:rsidRPr="002B00B2" w:rsidTr="00595ADA">
        <w:tc>
          <w:tcPr>
            <w:tcW w:w="1548" w:type="dxa"/>
            <w:tcBorders>
              <w:bottom w:val="single" w:sz="4" w:space="0" w:color="000000"/>
            </w:tcBorders>
          </w:tcPr>
          <w:p w:rsidR="00467EA6" w:rsidRPr="00004B88" w:rsidRDefault="0054714C" w:rsidP="00181A5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506" w:type="dxa"/>
            <w:gridSpan w:val="2"/>
            <w:tcBorders>
              <w:bottom w:val="single" w:sz="4" w:space="0" w:color="000000"/>
            </w:tcBorders>
          </w:tcPr>
          <w:p w:rsidR="00467EA6" w:rsidRPr="00004B88" w:rsidRDefault="0059253D" w:rsidP="00283AA4">
            <w:pPr>
              <w:spacing w:after="0" w:line="240" w:lineRule="auto"/>
              <w:jc w:val="center"/>
            </w:pPr>
            <w:r>
              <w:rPr>
                <w:lang w:val="es-ES_tradnl"/>
              </w:rPr>
              <w:t>TÓ</w:t>
            </w:r>
            <w:r w:rsidR="0084522F">
              <w:rPr>
                <w:lang w:val="es-ES_tradnl"/>
              </w:rPr>
              <w:t>PICOS DE DESARROLLO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467EA6" w:rsidRPr="007122D9" w:rsidRDefault="000F48A2" w:rsidP="003615E6">
            <w:pPr>
              <w:spacing w:after="0" w:line="240" w:lineRule="auto"/>
              <w:jc w:val="center"/>
            </w:pPr>
            <w:r>
              <w:t>2.</w:t>
            </w:r>
            <w:r w:rsidR="003615E6">
              <w:t>5</w:t>
            </w:r>
          </w:p>
        </w:tc>
      </w:tr>
      <w:tr w:rsidR="00467EA6" w:rsidRPr="002B00B2" w:rsidTr="00595ADA">
        <w:tc>
          <w:tcPr>
            <w:tcW w:w="3652" w:type="dxa"/>
            <w:gridSpan w:val="2"/>
            <w:shd w:val="solid" w:color="A6A6A6" w:fill="auto"/>
            <w:vAlign w:val="center"/>
          </w:tcPr>
          <w:p w:rsidR="00467EA6" w:rsidRPr="00FE7411" w:rsidRDefault="00467EA6" w:rsidP="00181A51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467EA6" w:rsidRPr="00FE7411" w:rsidRDefault="00467EA6" w:rsidP="00181A51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985" w:type="dxa"/>
            <w:shd w:val="solid" w:color="A6A6A6" w:fill="auto"/>
          </w:tcPr>
          <w:p w:rsidR="00467EA6" w:rsidRPr="00FE7411" w:rsidRDefault="00467EA6" w:rsidP="00181A51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467EA6" w:rsidRPr="002B00B2" w:rsidTr="00595ADA">
        <w:tc>
          <w:tcPr>
            <w:tcW w:w="3652" w:type="dxa"/>
            <w:gridSpan w:val="2"/>
          </w:tcPr>
          <w:p w:rsidR="0084522F" w:rsidRDefault="0084522F" w:rsidP="0059253D">
            <w:pPr>
              <w:pStyle w:val="Textoindependiente"/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Determinantes del Crecimiento y Desarrollo Económico</w:t>
            </w:r>
          </w:p>
          <w:p w:rsidR="0059253D" w:rsidRPr="0084522F" w:rsidRDefault="0059253D" w:rsidP="0059253D">
            <w:pPr>
              <w:pStyle w:val="Textoindependiente"/>
              <w:spacing w:after="0" w:line="240" w:lineRule="auto"/>
              <w:jc w:val="both"/>
              <w:rPr>
                <w:szCs w:val="24"/>
              </w:rPr>
            </w:pPr>
          </w:p>
          <w:p w:rsidR="0084522F" w:rsidRPr="0084522F" w:rsidRDefault="0084522F" w:rsidP="0059253D">
            <w:pPr>
              <w:pStyle w:val="Textoindependiente"/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szCs w:val="24"/>
              </w:rPr>
            </w:pPr>
            <w:r w:rsidRPr="0084522F">
              <w:rPr>
                <w:szCs w:val="24"/>
              </w:rPr>
              <w:t>Desigualdad y Pobreza</w:t>
            </w:r>
          </w:p>
          <w:p w:rsidR="00467EA6" w:rsidRPr="00FE7411" w:rsidRDefault="00467EA6" w:rsidP="000A5160">
            <w:pPr>
              <w:pStyle w:val="Textoindependiente"/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lang w:val="es-ES_tradnl"/>
              </w:rPr>
            </w:pPr>
          </w:p>
        </w:tc>
        <w:tc>
          <w:tcPr>
            <w:tcW w:w="3402" w:type="dxa"/>
          </w:tcPr>
          <w:p w:rsidR="000A5160" w:rsidRDefault="000A5160" w:rsidP="009732C1">
            <w:pPr>
              <w:tabs>
                <w:tab w:val="left" w:pos="316"/>
                <w:tab w:val="left" w:pos="770"/>
              </w:tabs>
              <w:spacing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alumno:</w:t>
            </w:r>
          </w:p>
          <w:p w:rsidR="009732C1" w:rsidRPr="005B1386" w:rsidRDefault="000A5160" w:rsidP="00A83557">
            <w:pPr>
              <w:numPr>
                <w:ilvl w:val="0"/>
                <w:numId w:val="18"/>
              </w:numPr>
              <w:tabs>
                <w:tab w:val="clear" w:pos="720"/>
                <w:tab w:val="left" w:pos="308"/>
                <w:tab w:val="num" w:pos="48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Comprende</w:t>
            </w:r>
            <w:r w:rsidR="005B1386" w:rsidRPr="005B1386">
              <w:rPr>
                <w:lang w:val="es-ES_tradnl"/>
              </w:rPr>
              <w:t xml:space="preserve"> los determinantes del crecimiento económico.</w:t>
            </w:r>
          </w:p>
          <w:p w:rsidR="005E2FF3" w:rsidRPr="005E2FF3" w:rsidRDefault="000A5160" w:rsidP="00A83557">
            <w:pPr>
              <w:numPr>
                <w:ilvl w:val="0"/>
                <w:numId w:val="18"/>
              </w:numPr>
              <w:tabs>
                <w:tab w:val="clear" w:pos="720"/>
                <w:tab w:val="left" w:pos="308"/>
                <w:tab w:val="num" w:pos="488"/>
              </w:tabs>
              <w:spacing w:line="240" w:lineRule="auto"/>
              <w:ind w:left="308" w:hanging="308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Reconoce</w:t>
            </w:r>
            <w:r w:rsidR="005B1386" w:rsidRPr="005B1386">
              <w:rPr>
                <w:lang w:val="es-ES_tradnl"/>
              </w:rPr>
              <w:t xml:space="preserve"> los principales indicadores de medición de la pobreza y distribución del ingreso y las estadísticas aplicadas al caso de Chile.</w:t>
            </w:r>
          </w:p>
          <w:p w:rsidR="00467EA6" w:rsidRPr="007122D9" w:rsidRDefault="00467EA6" w:rsidP="00467EA6">
            <w:pPr>
              <w:tabs>
                <w:tab w:val="left" w:pos="316"/>
                <w:tab w:val="left" w:pos="770"/>
              </w:tabs>
              <w:spacing w:after="0" w:line="240" w:lineRule="auto"/>
              <w:jc w:val="both"/>
              <w:rPr>
                <w:color w:val="FF0000"/>
                <w:lang w:val="es-ES_tradnl"/>
              </w:rPr>
            </w:pPr>
          </w:p>
        </w:tc>
        <w:tc>
          <w:tcPr>
            <w:tcW w:w="1985" w:type="dxa"/>
          </w:tcPr>
          <w:p w:rsidR="005E2FF3" w:rsidRDefault="009104A8" w:rsidP="00181A51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>
              <w:t>I.1 cap 24 y 20</w:t>
            </w:r>
          </w:p>
          <w:p w:rsidR="009104A8" w:rsidRPr="005E2FF3" w:rsidRDefault="009104A8" w:rsidP="00181A51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spacing w:after="0" w:line="240" w:lineRule="auto"/>
            </w:pPr>
            <w:r>
              <w:t>I.2 cap 30, 21, 13, 16 y 38</w:t>
            </w:r>
          </w:p>
        </w:tc>
      </w:tr>
    </w:tbl>
    <w:p w:rsidR="00EA1EE1" w:rsidRDefault="008E0E79" w:rsidP="00220229">
      <w:pPr>
        <w:jc w:val="center"/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9"/>
      </w:tblGrid>
      <w:tr w:rsidR="00220229" w:rsidRPr="002B00B2" w:rsidTr="00595ADA">
        <w:tc>
          <w:tcPr>
            <w:tcW w:w="9039" w:type="dxa"/>
            <w:shd w:val="solid" w:color="A6A6A6" w:fill="auto"/>
          </w:tcPr>
          <w:p w:rsidR="00220229" w:rsidRPr="002C2F3F" w:rsidRDefault="00220229" w:rsidP="009836B1">
            <w:pPr>
              <w:spacing w:after="0" w:line="240" w:lineRule="auto"/>
              <w:jc w:val="center"/>
            </w:pPr>
            <w:r w:rsidRPr="002C2F3F">
              <w:lastRenderedPageBreak/>
              <w:t>Bibliografía General</w:t>
            </w:r>
          </w:p>
        </w:tc>
      </w:tr>
      <w:tr w:rsidR="00220229" w:rsidRPr="002C2F3F" w:rsidTr="00595ADA">
        <w:tc>
          <w:tcPr>
            <w:tcW w:w="9039" w:type="dxa"/>
          </w:tcPr>
          <w:p w:rsidR="00DE319C" w:rsidRPr="00990A59" w:rsidRDefault="002C2F3F" w:rsidP="00C8015A">
            <w:pPr>
              <w:tabs>
                <w:tab w:val="left" w:pos="43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  <w:rPr>
                <w:b/>
                <w:lang w:val="es-ES_tradnl"/>
              </w:rPr>
            </w:pPr>
            <w:r w:rsidRPr="00990A59">
              <w:rPr>
                <w:b/>
                <w:lang w:val="es-ES_tradnl"/>
              </w:rPr>
              <w:t>I. BIBLIOGRAFI</w:t>
            </w:r>
            <w:r w:rsidR="00004B88" w:rsidRPr="00990A59">
              <w:rPr>
                <w:b/>
                <w:lang w:val="es-ES_tradnl"/>
              </w:rPr>
              <w:t>A OBLIGATORIA</w:t>
            </w:r>
          </w:p>
          <w:p w:rsidR="00D41762" w:rsidRPr="00990A59" w:rsidRDefault="00D41762" w:rsidP="00D417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990A59">
              <w:t>Principios de economía / N. Gregory Mankiw; traducción Esther Rabasco Espáriz ; revisión técnica Luis Toharía Cortés. 3a. ed. McGraw-Hill, c2004.</w:t>
            </w:r>
          </w:p>
          <w:p w:rsidR="00D41762" w:rsidRPr="00990A59" w:rsidRDefault="00D41762" w:rsidP="00D417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990A59">
              <w:t>Economía / Paul A. Samuelson, William D. Nordhaus; traducción María Guadalupe Cevallos Almada, Virgilio Hernández Pozo, María del Carmen Enriqueta Hano Roa, María Isabel Pérez de Lara Choy. 18a. ed.</w:t>
            </w:r>
          </w:p>
          <w:p w:rsidR="00D41762" w:rsidRPr="00990A59" w:rsidRDefault="00D41762" w:rsidP="00D417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990A59">
              <w:t>Microeconomía y conducta / Robert H. Frank; traducción Esther Rabasco, Luis Toharia. 5a. ed.</w:t>
            </w:r>
          </w:p>
          <w:p w:rsidR="00990A59" w:rsidRPr="00990A59" w:rsidRDefault="00990A59" w:rsidP="00990A59">
            <w:pPr>
              <w:autoSpaceDE w:val="0"/>
              <w:autoSpaceDN w:val="0"/>
              <w:adjustRightInd w:val="0"/>
              <w:jc w:val="both"/>
              <w:rPr>
                <w:b/>
                <w:lang w:val="es-ES_tradnl"/>
              </w:rPr>
            </w:pPr>
            <w:r w:rsidRPr="00990A59">
              <w:rPr>
                <w:b/>
                <w:lang w:val="es-ES_tradnl"/>
              </w:rPr>
              <w:t>II. SITIOS WEB</w:t>
            </w:r>
          </w:p>
          <w:p w:rsidR="00990A59" w:rsidRPr="005B1386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B1386">
              <w:rPr>
                <w:lang w:val="en-US"/>
              </w:rPr>
              <w:t>The Economist (</w:t>
            </w:r>
            <w:hyperlink r:id="rId7" w:history="1">
              <w:r w:rsidRPr="005B1386">
                <w:rPr>
                  <w:lang w:val="en-US"/>
                </w:rPr>
                <w:t>www.economist.com</w:t>
              </w:r>
            </w:hyperlink>
            <w:r w:rsidRPr="005B1386">
              <w:rPr>
                <w:lang w:val="en-US"/>
              </w:rPr>
              <w:t>)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 xml:space="preserve">Diario Estrategia : www.estrategia.cl) 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 xml:space="preserve">El Diario Financiero - www.diariofinanciero.cl) 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 xml:space="preserve">Secciones económicas de </w:t>
            </w:r>
            <w:smartTag w:uri="urn:schemas-microsoft-com:office:smarttags" w:element="PersonName">
              <w:smartTagPr>
                <w:attr w:name="ProductID" w:val="La Tercera"/>
              </w:smartTagPr>
              <w:r w:rsidRPr="00990A59">
                <w:t>La Tercera</w:t>
              </w:r>
            </w:smartTag>
            <w:r w:rsidRPr="00990A59">
              <w:t xml:space="preserve"> (www.latercera.cl) y de El Mercurio (www.emol.cl</w:t>
            </w:r>
            <w:r w:rsidR="00C7648A">
              <w:t>)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>Banco Central de Chile (</w:t>
            </w:r>
            <w:hyperlink r:id="rId8" w:history="1">
              <w:r w:rsidRPr="00990A59">
                <w:t>www.bcentral.cl</w:t>
              </w:r>
            </w:hyperlink>
            <w:r w:rsidRPr="00990A59">
              <w:t>),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>INE (</w:t>
            </w:r>
            <w:hyperlink r:id="rId9" w:history="1">
              <w:r w:rsidRPr="00990A59">
                <w:t>www.ine.cl</w:t>
              </w:r>
            </w:hyperlink>
            <w:r w:rsidRPr="00990A59">
              <w:t>)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>CEPAL (</w:t>
            </w:r>
            <w:hyperlink r:id="rId10" w:history="1">
              <w:r w:rsidRPr="00990A59">
                <w:t>www.eclac.org</w:t>
              </w:r>
            </w:hyperlink>
            <w:r w:rsidRPr="00990A59">
              <w:t>)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 w:rsidRPr="00990A59">
              <w:t>Fondo Monetario Internacional (</w:t>
            </w:r>
            <w:hyperlink r:id="rId11" w:history="1">
              <w:r w:rsidRPr="00990A59">
                <w:t>www.imf.org</w:t>
              </w:r>
            </w:hyperlink>
            <w:r w:rsidRPr="00990A59">
              <w:t>)</w:t>
            </w:r>
          </w:p>
          <w:p w:rsidR="00990A59" w:rsidRPr="00990A59" w:rsidRDefault="00990A59" w:rsidP="00990A59">
            <w:pPr>
              <w:numPr>
                <w:ilvl w:val="0"/>
                <w:numId w:val="5"/>
              </w:numPr>
              <w:tabs>
                <w:tab w:val="left" w:pos="43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</w:pPr>
            <w:r w:rsidRPr="00990A59">
              <w:t>Banco Mundial (</w:t>
            </w:r>
            <w:hyperlink r:id="rId12" w:history="1">
              <w:r w:rsidRPr="00990A59">
                <w:t>www.worldbank.org</w:t>
              </w:r>
            </w:hyperlink>
            <w:r w:rsidRPr="00990A59">
              <w:t>)</w:t>
            </w:r>
          </w:p>
          <w:p w:rsidR="00D41762" w:rsidRPr="00990A59" w:rsidRDefault="00990A59" w:rsidP="00990A59">
            <w:pPr>
              <w:numPr>
                <w:ilvl w:val="0"/>
                <w:numId w:val="5"/>
              </w:numPr>
              <w:tabs>
                <w:tab w:val="left" w:pos="43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  <w:rPr>
                <w:lang w:val="es-ES_tradnl"/>
              </w:rPr>
            </w:pPr>
            <w:r w:rsidRPr="00990A59">
              <w:t xml:space="preserve">IDEAS (ideas.repec.org/) </w:t>
            </w:r>
          </w:p>
        </w:tc>
      </w:tr>
    </w:tbl>
    <w:p w:rsidR="00220229" w:rsidRPr="002C2F3F" w:rsidRDefault="00220229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6946"/>
      </w:tblGrid>
      <w:tr w:rsidR="00220229" w:rsidRPr="002B00B2" w:rsidTr="00595ADA">
        <w:tc>
          <w:tcPr>
            <w:tcW w:w="2093" w:type="dxa"/>
            <w:shd w:val="solid" w:color="A6A6A6" w:fill="auto"/>
          </w:tcPr>
          <w:p w:rsidR="00220229" w:rsidRPr="002B00B2" w:rsidRDefault="00220229" w:rsidP="009836B1">
            <w:pPr>
              <w:spacing w:after="0" w:line="240" w:lineRule="auto"/>
              <w:jc w:val="center"/>
            </w:pPr>
            <w:r w:rsidRPr="002B00B2">
              <w:t>Vigencia desde:</w:t>
            </w:r>
          </w:p>
        </w:tc>
        <w:tc>
          <w:tcPr>
            <w:tcW w:w="6946" w:type="dxa"/>
          </w:tcPr>
          <w:p w:rsidR="00220229" w:rsidRPr="002B00B2" w:rsidRDefault="001B069B" w:rsidP="00C8015A">
            <w:pPr>
              <w:spacing w:after="0" w:line="240" w:lineRule="auto"/>
            </w:pPr>
            <w:r>
              <w:rPr>
                <w:lang w:val="es-ES_tradnl"/>
              </w:rPr>
              <w:t xml:space="preserve">Otoño </w:t>
            </w:r>
            <w:r w:rsidR="00C8015A" w:rsidRPr="001F555E">
              <w:rPr>
                <w:lang w:val="es-ES_tradnl"/>
              </w:rPr>
              <w:t>200</w:t>
            </w:r>
            <w:r>
              <w:rPr>
                <w:lang w:val="es-ES_tradnl"/>
              </w:rPr>
              <w:t>8</w:t>
            </w:r>
          </w:p>
        </w:tc>
      </w:tr>
      <w:tr w:rsidR="00220229" w:rsidRPr="002B00B2" w:rsidTr="00595ADA">
        <w:tc>
          <w:tcPr>
            <w:tcW w:w="2093" w:type="dxa"/>
            <w:shd w:val="solid" w:color="A6A6A6" w:fill="auto"/>
          </w:tcPr>
          <w:p w:rsidR="00220229" w:rsidRPr="002B00B2" w:rsidRDefault="00220229" w:rsidP="009836B1">
            <w:pPr>
              <w:spacing w:after="0" w:line="240" w:lineRule="auto"/>
              <w:jc w:val="center"/>
            </w:pPr>
            <w:r w:rsidRPr="002B00B2">
              <w:t>Elaborado por:</w:t>
            </w:r>
          </w:p>
        </w:tc>
        <w:tc>
          <w:tcPr>
            <w:tcW w:w="6946" w:type="dxa"/>
          </w:tcPr>
          <w:p w:rsidR="00220229" w:rsidRPr="002B00B2" w:rsidRDefault="0017202E" w:rsidP="009836B1">
            <w:pPr>
              <w:spacing w:after="0" w:line="240" w:lineRule="auto"/>
            </w:pPr>
            <w:r>
              <w:t>Pilar Romaguera</w:t>
            </w:r>
          </w:p>
        </w:tc>
      </w:tr>
      <w:tr w:rsidR="00283AA4" w:rsidRPr="002B00B2" w:rsidTr="00595ADA">
        <w:tc>
          <w:tcPr>
            <w:tcW w:w="2093" w:type="dxa"/>
            <w:shd w:val="solid" w:color="A6A6A6" w:fill="auto"/>
          </w:tcPr>
          <w:p w:rsidR="00283AA4" w:rsidRPr="002B00B2" w:rsidRDefault="00283AA4" w:rsidP="009836B1">
            <w:pPr>
              <w:spacing w:after="0" w:line="240" w:lineRule="auto"/>
              <w:jc w:val="center"/>
            </w:pPr>
            <w:r>
              <w:t>Revisado por:</w:t>
            </w:r>
          </w:p>
        </w:tc>
        <w:tc>
          <w:tcPr>
            <w:tcW w:w="6946" w:type="dxa"/>
          </w:tcPr>
          <w:p w:rsidR="00283AA4" w:rsidRDefault="00283AA4" w:rsidP="009836B1">
            <w:pPr>
              <w:spacing w:after="0" w:line="240" w:lineRule="auto"/>
            </w:pPr>
            <w:r>
              <w:t>Área de Desarrollo Docente (ADD)</w:t>
            </w:r>
          </w:p>
          <w:p w:rsidR="004E1944" w:rsidRDefault="004E1944" w:rsidP="009836B1">
            <w:pPr>
              <w:spacing w:after="0" w:line="240" w:lineRule="auto"/>
            </w:pPr>
            <w:r>
              <w:t>Dirección de Docencia DII</w:t>
            </w:r>
          </w:p>
          <w:p w:rsidR="004E1944" w:rsidRDefault="004E1944" w:rsidP="009836B1">
            <w:pPr>
              <w:spacing w:after="0" w:line="240" w:lineRule="auto"/>
            </w:pPr>
          </w:p>
        </w:tc>
      </w:tr>
    </w:tbl>
    <w:p w:rsidR="00A50B79" w:rsidRDefault="00A50B79" w:rsidP="00900ABC">
      <w:pPr>
        <w:jc w:val="center"/>
      </w:pPr>
    </w:p>
    <w:sectPr w:rsidR="00A50B79" w:rsidSect="004C3760">
      <w:headerReference w:type="default" r:id="rId13"/>
      <w:footerReference w:type="even" r:id="rId14"/>
      <w:footerReference w:type="default" r:id="rId15"/>
      <w:pgSz w:w="12242" w:h="15842" w:code="1"/>
      <w:pgMar w:top="164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892" w:rsidRDefault="00D35892" w:rsidP="00756156">
      <w:pPr>
        <w:spacing w:after="0" w:line="240" w:lineRule="auto"/>
      </w:pPr>
      <w:r>
        <w:separator/>
      </w:r>
    </w:p>
  </w:endnote>
  <w:endnote w:type="continuationSeparator" w:id="0">
    <w:p w:rsidR="00D35892" w:rsidRDefault="00D35892" w:rsidP="0075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0D3" w:rsidRDefault="00686C77" w:rsidP="000E51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A20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A20D3" w:rsidRDefault="004A20D3" w:rsidP="004A20D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0D3" w:rsidRDefault="00686C77" w:rsidP="000E51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A20D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C49F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A20D3" w:rsidRDefault="004A20D3" w:rsidP="004A20D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892" w:rsidRDefault="00D35892" w:rsidP="00756156">
      <w:pPr>
        <w:spacing w:after="0" w:line="240" w:lineRule="auto"/>
      </w:pPr>
      <w:r>
        <w:separator/>
      </w:r>
    </w:p>
  </w:footnote>
  <w:footnote w:type="continuationSeparator" w:id="0">
    <w:p w:rsidR="00D35892" w:rsidRDefault="00D35892" w:rsidP="0075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760" w:rsidRDefault="000D64E6" w:rsidP="00595ADA">
    <w:pPr>
      <w:pStyle w:val="Encabezado"/>
      <w:jc w:val="center"/>
    </w:pPr>
    <w:r>
      <w:rPr>
        <w:b/>
        <w:bCs/>
        <w:noProof/>
        <w:lang w:eastAsia="es-ES"/>
      </w:rPr>
      <w:drawing>
        <wp:inline distT="0" distB="0" distL="0" distR="0">
          <wp:extent cx="2667000" cy="584200"/>
          <wp:effectExtent l="19050" t="0" r="0" b="0"/>
          <wp:docPr id="1" name="Imagen 1" descr="logo DI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I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8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319C" w:rsidRDefault="00DE319C" w:rsidP="004E7D1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22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360"/>
      </w:p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</w:lvl>
  </w:abstractNum>
  <w:abstractNum w:abstractNumId="2">
    <w:nsid w:val="00876395"/>
    <w:multiLevelType w:val="multilevel"/>
    <w:tmpl w:val="75E8D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525671"/>
    <w:multiLevelType w:val="hybridMultilevel"/>
    <w:tmpl w:val="C474381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83A1A"/>
    <w:multiLevelType w:val="multilevel"/>
    <w:tmpl w:val="2580F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46EE5"/>
    <w:multiLevelType w:val="hybridMultilevel"/>
    <w:tmpl w:val="0BD07012"/>
    <w:lvl w:ilvl="0" w:tplc="8A64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E3E6BA1"/>
    <w:multiLevelType w:val="hybridMultilevel"/>
    <w:tmpl w:val="8C4CCCA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652E98"/>
    <w:multiLevelType w:val="hybridMultilevel"/>
    <w:tmpl w:val="505AE530"/>
    <w:lvl w:ilvl="0" w:tplc="214CB9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937243"/>
    <w:multiLevelType w:val="hybridMultilevel"/>
    <w:tmpl w:val="A15237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314794"/>
    <w:multiLevelType w:val="hybridMultilevel"/>
    <w:tmpl w:val="92961B10"/>
    <w:lvl w:ilvl="0" w:tplc="C108F0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995D23"/>
    <w:multiLevelType w:val="hybridMultilevel"/>
    <w:tmpl w:val="BB6EDB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41CFA"/>
    <w:multiLevelType w:val="hybridMultilevel"/>
    <w:tmpl w:val="9E00FAC0"/>
    <w:lvl w:ilvl="0" w:tplc="0C6868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596BEA"/>
    <w:multiLevelType w:val="hybridMultilevel"/>
    <w:tmpl w:val="75E8D4E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CD0314"/>
    <w:multiLevelType w:val="hybridMultilevel"/>
    <w:tmpl w:val="2580F0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E64F37"/>
    <w:multiLevelType w:val="hybridMultilevel"/>
    <w:tmpl w:val="549676EC"/>
    <w:lvl w:ilvl="0" w:tplc="8A64820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</w:rPr>
    </w:lvl>
    <w:lvl w:ilvl="1" w:tplc="0C0A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ABB2446"/>
    <w:multiLevelType w:val="hybridMultilevel"/>
    <w:tmpl w:val="43B6FDE8"/>
    <w:lvl w:ilvl="0" w:tplc="912CBAF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623ABD"/>
    <w:multiLevelType w:val="hybridMultilevel"/>
    <w:tmpl w:val="F046549C"/>
    <w:lvl w:ilvl="0" w:tplc="8A64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0597C1D"/>
    <w:multiLevelType w:val="hybridMultilevel"/>
    <w:tmpl w:val="4552C08C"/>
    <w:lvl w:ilvl="0" w:tplc="991A0B28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10"/>
        </w:tabs>
        <w:ind w:left="121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30"/>
        </w:tabs>
        <w:ind w:left="193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70"/>
        </w:tabs>
        <w:ind w:left="337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90"/>
        </w:tabs>
        <w:ind w:left="409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30"/>
        </w:tabs>
        <w:ind w:left="553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50"/>
        </w:tabs>
        <w:ind w:left="6250" w:hanging="180"/>
      </w:pPr>
    </w:lvl>
  </w:abstractNum>
  <w:abstractNum w:abstractNumId="18">
    <w:nsid w:val="64E9034D"/>
    <w:multiLevelType w:val="hybridMultilevel"/>
    <w:tmpl w:val="98CA04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DB54B5"/>
    <w:multiLevelType w:val="hybridMultilevel"/>
    <w:tmpl w:val="BB8EE0BA"/>
    <w:lvl w:ilvl="0" w:tplc="0C0A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0">
    <w:nsid w:val="74EF4093"/>
    <w:multiLevelType w:val="hybridMultilevel"/>
    <w:tmpl w:val="13B085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19"/>
  </w:num>
  <w:num w:numId="7">
    <w:abstractNumId w:val="6"/>
  </w:num>
  <w:num w:numId="8">
    <w:abstractNumId w:val="10"/>
  </w:num>
  <w:num w:numId="9">
    <w:abstractNumId w:val="15"/>
  </w:num>
  <w:num w:numId="10">
    <w:abstractNumId w:val="13"/>
  </w:num>
  <w:num w:numId="11">
    <w:abstractNumId w:val="17"/>
  </w:num>
  <w:num w:numId="12">
    <w:abstractNumId w:val="4"/>
  </w:num>
  <w:num w:numId="13">
    <w:abstractNumId w:val="12"/>
  </w:num>
  <w:num w:numId="14">
    <w:abstractNumId w:val="20"/>
  </w:num>
  <w:num w:numId="15">
    <w:abstractNumId w:val="7"/>
  </w:num>
  <w:num w:numId="16">
    <w:abstractNumId w:val="2"/>
  </w:num>
  <w:num w:numId="17">
    <w:abstractNumId w:val="3"/>
  </w:num>
  <w:num w:numId="18">
    <w:abstractNumId w:val="8"/>
  </w:num>
  <w:num w:numId="19">
    <w:abstractNumId w:val="18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56156"/>
    <w:rsid w:val="00004B88"/>
    <w:rsid w:val="00010D92"/>
    <w:rsid w:val="00011986"/>
    <w:rsid w:val="000169DB"/>
    <w:rsid w:val="00016D9F"/>
    <w:rsid w:val="000308E7"/>
    <w:rsid w:val="00073710"/>
    <w:rsid w:val="00095449"/>
    <w:rsid w:val="000A5160"/>
    <w:rsid w:val="000A61F8"/>
    <w:rsid w:val="000C7271"/>
    <w:rsid w:val="000D4BC7"/>
    <w:rsid w:val="000D64E6"/>
    <w:rsid w:val="000E286A"/>
    <w:rsid w:val="000E51B4"/>
    <w:rsid w:val="000F48A2"/>
    <w:rsid w:val="00115D26"/>
    <w:rsid w:val="00131ACE"/>
    <w:rsid w:val="001363A0"/>
    <w:rsid w:val="0013697B"/>
    <w:rsid w:val="0015166F"/>
    <w:rsid w:val="00151FBA"/>
    <w:rsid w:val="00157F78"/>
    <w:rsid w:val="0017202E"/>
    <w:rsid w:val="00181A51"/>
    <w:rsid w:val="001A0CA7"/>
    <w:rsid w:val="001A31D2"/>
    <w:rsid w:val="001B069B"/>
    <w:rsid w:val="001C0A88"/>
    <w:rsid w:val="001E0909"/>
    <w:rsid w:val="001F6ED5"/>
    <w:rsid w:val="00220229"/>
    <w:rsid w:val="00227AB3"/>
    <w:rsid w:val="00241026"/>
    <w:rsid w:val="00283AA4"/>
    <w:rsid w:val="00283AB5"/>
    <w:rsid w:val="00284B47"/>
    <w:rsid w:val="00294317"/>
    <w:rsid w:val="002A1903"/>
    <w:rsid w:val="002B00B2"/>
    <w:rsid w:val="002B25F5"/>
    <w:rsid w:val="002C2F3F"/>
    <w:rsid w:val="002D11AA"/>
    <w:rsid w:val="002D3057"/>
    <w:rsid w:val="00300725"/>
    <w:rsid w:val="00311FC9"/>
    <w:rsid w:val="0034505E"/>
    <w:rsid w:val="003615E6"/>
    <w:rsid w:val="0038758D"/>
    <w:rsid w:val="003A6E9F"/>
    <w:rsid w:val="003B54B1"/>
    <w:rsid w:val="003C2DD8"/>
    <w:rsid w:val="003C66CD"/>
    <w:rsid w:val="003F1A68"/>
    <w:rsid w:val="00432663"/>
    <w:rsid w:val="00444A6D"/>
    <w:rsid w:val="00467EA6"/>
    <w:rsid w:val="004718BB"/>
    <w:rsid w:val="004A0B12"/>
    <w:rsid w:val="004A20D3"/>
    <w:rsid w:val="004C3760"/>
    <w:rsid w:val="004D0273"/>
    <w:rsid w:val="004E1944"/>
    <w:rsid w:val="004E7D10"/>
    <w:rsid w:val="005076E8"/>
    <w:rsid w:val="00522C0A"/>
    <w:rsid w:val="00545AC8"/>
    <w:rsid w:val="0054714C"/>
    <w:rsid w:val="00551395"/>
    <w:rsid w:val="00552333"/>
    <w:rsid w:val="0056638E"/>
    <w:rsid w:val="0059253D"/>
    <w:rsid w:val="00595ADA"/>
    <w:rsid w:val="005A051D"/>
    <w:rsid w:val="005B1386"/>
    <w:rsid w:val="005B252C"/>
    <w:rsid w:val="005D1BCF"/>
    <w:rsid w:val="005E2FF3"/>
    <w:rsid w:val="00602948"/>
    <w:rsid w:val="006139E3"/>
    <w:rsid w:val="00617572"/>
    <w:rsid w:val="00644B8E"/>
    <w:rsid w:val="006468AD"/>
    <w:rsid w:val="00686C77"/>
    <w:rsid w:val="00691D82"/>
    <w:rsid w:val="006A7DC8"/>
    <w:rsid w:val="006B22A0"/>
    <w:rsid w:val="00700CC1"/>
    <w:rsid w:val="00702A59"/>
    <w:rsid w:val="007122D9"/>
    <w:rsid w:val="00756156"/>
    <w:rsid w:val="007A368C"/>
    <w:rsid w:val="007A65CD"/>
    <w:rsid w:val="007B5515"/>
    <w:rsid w:val="007C21A1"/>
    <w:rsid w:val="007C5845"/>
    <w:rsid w:val="007F2EAF"/>
    <w:rsid w:val="008025C8"/>
    <w:rsid w:val="0082663D"/>
    <w:rsid w:val="0084522F"/>
    <w:rsid w:val="00871698"/>
    <w:rsid w:val="008A24AF"/>
    <w:rsid w:val="008B1AF1"/>
    <w:rsid w:val="008E0E79"/>
    <w:rsid w:val="00900ABC"/>
    <w:rsid w:val="009104A8"/>
    <w:rsid w:val="0092087D"/>
    <w:rsid w:val="009415C9"/>
    <w:rsid w:val="0094185F"/>
    <w:rsid w:val="009732C1"/>
    <w:rsid w:val="009836B1"/>
    <w:rsid w:val="00987204"/>
    <w:rsid w:val="00990A59"/>
    <w:rsid w:val="009C1DF9"/>
    <w:rsid w:val="009C1F12"/>
    <w:rsid w:val="009C21B2"/>
    <w:rsid w:val="009C7AD0"/>
    <w:rsid w:val="00A24BCE"/>
    <w:rsid w:val="00A50B79"/>
    <w:rsid w:val="00A519AA"/>
    <w:rsid w:val="00A74B2A"/>
    <w:rsid w:val="00A83557"/>
    <w:rsid w:val="00AD4851"/>
    <w:rsid w:val="00AE7EC4"/>
    <w:rsid w:val="00B41CE9"/>
    <w:rsid w:val="00B518DD"/>
    <w:rsid w:val="00B52705"/>
    <w:rsid w:val="00B66287"/>
    <w:rsid w:val="00B90C87"/>
    <w:rsid w:val="00B942E1"/>
    <w:rsid w:val="00BA1888"/>
    <w:rsid w:val="00BC422B"/>
    <w:rsid w:val="00BE21BF"/>
    <w:rsid w:val="00BF312C"/>
    <w:rsid w:val="00C623BD"/>
    <w:rsid w:val="00C7648A"/>
    <w:rsid w:val="00C8015A"/>
    <w:rsid w:val="00CA06CA"/>
    <w:rsid w:val="00CC274B"/>
    <w:rsid w:val="00CE2C52"/>
    <w:rsid w:val="00CF1611"/>
    <w:rsid w:val="00CF598F"/>
    <w:rsid w:val="00D24270"/>
    <w:rsid w:val="00D35892"/>
    <w:rsid w:val="00D41762"/>
    <w:rsid w:val="00D56256"/>
    <w:rsid w:val="00D76915"/>
    <w:rsid w:val="00D92742"/>
    <w:rsid w:val="00DA5B03"/>
    <w:rsid w:val="00DC3107"/>
    <w:rsid w:val="00DC6CD1"/>
    <w:rsid w:val="00DE319C"/>
    <w:rsid w:val="00DF05B6"/>
    <w:rsid w:val="00DF6475"/>
    <w:rsid w:val="00DF6B34"/>
    <w:rsid w:val="00E33BCF"/>
    <w:rsid w:val="00E441F3"/>
    <w:rsid w:val="00E53E86"/>
    <w:rsid w:val="00E632CC"/>
    <w:rsid w:val="00E66D47"/>
    <w:rsid w:val="00E865BF"/>
    <w:rsid w:val="00E9674C"/>
    <w:rsid w:val="00EA177D"/>
    <w:rsid w:val="00EA1EE1"/>
    <w:rsid w:val="00EA6B82"/>
    <w:rsid w:val="00EB2495"/>
    <w:rsid w:val="00EC42AD"/>
    <w:rsid w:val="00EF49BE"/>
    <w:rsid w:val="00F37E89"/>
    <w:rsid w:val="00F630B3"/>
    <w:rsid w:val="00F80869"/>
    <w:rsid w:val="00F87BBD"/>
    <w:rsid w:val="00FB51DE"/>
    <w:rsid w:val="00FB5E6D"/>
    <w:rsid w:val="00FB63AE"/>
    <w:rsid w:val="00FC49FC"/>
    <w:rsid w:val="00FE7411"/>
    <w:rsid w:val="00FF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294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6156"/>
  </w:style>
  <w:style w:type="paragraph" w:styleId="Piedepgina">
    <w:name w:val="footer"/>
    <w:basedOn w:val="Normal"/>
    <w:link w:val="PiedepginaCar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6156"/>
  </w:style>
  <w:style w:type="paragraph" w:styleId="Textodeglobo">
    <w:name w:val="Balloon Text"/>
    <w:basedOn w:val="Normal"/>
    <w:link w:val="TextodegloboCar"/>
    <w:rsid w:val="0075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5615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7561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rsid w:val="007C21A1"/>
    <w:pPr>
      <w:suppressAutoHyphens/>
      <w:spacing w:after="0" w:line="240" w:lineRule="auto"/>
    </w:pPr>
    <w:rPr>
      <w:rFonts w:ascii="Arial" w:eastAsia="SimSun" w:hAnsi="Arial"/>
      <w:b/>
      <w:spacing w:val="-3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rsid w:val="007C21A1"/>
    <w:pPr>
      <w:spacing w:after="120" w:line="480" w:lineRule="auto"/>
      <w:ind w:left="283"/>
    </w:pPr>
  </w:style>
  <w:style w:type="character" w:styleId="Nmerodepgina">
    <w:name w:val="page number"/>
    <w:basedOn w:val="Fuentedeprrafopredeter"/>
    <w:rsid w:val="004A20D3"/>
  </w:style>
  <w:style w:type="paragraph" w:styleId="Textoindependiente2">
    <w:name w:val="Body Text 2"/>
    <w:basedOn w:val="Normal"/>
    <w:rsid w:val="00CC274B"/>
    <w:pPr>
      <w:suppressAutoHyphens/>
      <w:spacing w:after="120" w:line="480" w:lineRule="auto"/>
    </w:pPr>
    <w:rPr>
      <w:rFonts w:ascii="Tahoma" w:eastAsia="SimSun" w:hAnsi="Tahoma"/>
      <w:sz w:val="24"/>
      <w:szCs w:val="24"/>
      <w:lang w:eastAsia="ar-SA"/>
    </w:rPr>
  </w:style>
  <w:style w:type="paragraph" w:styleId="Textoindependiente">
    <w:name w:val="Body Text"/>
    <w:basedOn w:val="Normal"/>
    <w:rsid w:val="003C66CD"/>
    <w:pPr>
      <w:spacing w:after="120"/>
    </w:pPr>
  </w:style>
  <w:style w:type="character" w:styleId="Hipervnculo">
    <w:name w:val="Hyperlink"/>
    <w:basedOn w:val="Fuentedeprrafopredeter"/>
    <w:semiHidden/>
    <w:rsid w:val="00990A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entral.c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ist.com" TargetMode="External"/><Relationship Id="rId12" Type="http://schemas.openxmlformats.org/officeDocument/2006/relationships/hyperlink" Target="http://www.worldbank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mf.or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eclac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e.c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1042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CURSO</vt:lpstr>
    </vt:vector>
  </TitlesOfParts>
  <Company>Uchile</Company>
  <LinksUpToDate>false</LinksUpToDate>
  <CharactersWithSpaces>6766</CharactersWithSpaces>
  <SharedDoc>false</SharedDoc>
  <HLinks>
    <vt:vector size="36" baseType="variant">
      <vt:variant>
        <vt:i4>4718595</vt:i4>
      </vt:variant>
      <vt:variant>
        <vt:i4>15</vt:i4>
      </vt:variant>
      <vt:variant>
        <vt:i4>0</vt:i4>
      </vt:variant>
      <vt:variant>
        <vt:i4>5</vt:i4>
      </vt:variant>
      <vt:variant>
        <vt:lpwstr>http://www.worldbank.org/</vt:lpwstr>
      </vt:variant>
      <vt:variant>
        <vt:lpwstr/>
      </vt:variant>
      <vt:variant>
        <vt:i4>2883681</vt:i4>
      </vt:variant>
      <vt:variant>
        <vt:i4>12</vt:i4>
      </vt:variant>
      <vt:variant>
        <vt:i4>0</vt:i4>
      </vt:variant>
      <vt:variant>
        <vt:i4>5</vt:i4>
      </vt:variant>
      <vt:variant>
        <vt:lpwstr>http://www.imf.org/</vt:lpwstr>
      </vt:variant>
      <vt:variant>
        <vt:lpwstr/>
      </vt:variant>
      <vt:variant>
        <vt:i4>4784142</vt:i4>
      </vt:variant>
      <vt:variant>
        <vt:i4>9</vt:i4>
      </vt:variant>
      <vt:variant>
        <vt:i4>0</vt:i4>
      </vt:variant>
      <vt:variant>
        <vt:i4>5</vt:i4>
      </vt:variant>
      <vt:variant>
        <vt:lpwstr>http://www.eclac.org/</vt:lpwstr>
      </vt:variant>
      <vt:variant>
        <vt:lpwstr/>
      </vt:variant>
      <vt:variant>
        <vt:i4>7012476</vt:i4>
      </vt:variant>
      <vt:variant>
        <vt:i4>6</vt:i4>
      </vt:variant>
      <vt:variant>
        <vt:i4>0</vt:i4>
      </vt:variant>
      <vt:variant>
        <vt:i4>5</vt:i4>
      </vt:variant>
      <vt:variant>
        <vt:lpwstr>http://www.ine.cl/</vt:lpwstr>
      </vt:variant>
      <vt:variant>
        <vt:lpwstr/>
      </vt:variant>
      <vt:variant>
        <vt:i4>8060960</vt:i4>
      </vt:variant>
      <vt:variant>
        <vt:i4>3</vt:i4>
      </vt:variant>
      <vt:variant>
        <vt:i4>0</vt:i4>
      </vt:variant>
      <vt:variant>
        <vt:i4>5</vt:i4>
      </vt:variant>
      <vt:variant>
        <vt:lpwstr>http://www.bcentral.cl/</vt:lpwstr>
      </vt:variant>
      <vt:variant>
        <vt:lpwstr/>
      </vt:variant>
      <vt:variant>
        <vt:i4>6094850</vt:i4>
      </vt:variant>
      <vt:variant>
        <vt:i4>0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CURSO</dc:title>
  <dc:subject/>
  <dc:creator>Ucurso</dc:creator>
  <cp:keywords/>
  <dc:description/>
  <cp:lastModifiedBy>Pilar Romaguera</cp:lastModifiedBy>
  <cp:revision>3</cp:revision>
  <cp:lastPrinted>2009-07-27T19:57:00Z</cp:lastPrinted>
  <dcterms:created xsi:type="dcterms:W3CDTF">2010-01-21T22:10:00Z</dcterms:created>
  <dcterms:modified xsi:type="dcterms:W3CDTF">2010-03-22T15:22:00Z</dcterms:modified>
</cp:coreProperties>
</file>