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06E2" w:rsidRDefault="00783D10" w:rsidP="00924E57">
      <w:pPr>
        <w:ind w:left="-540"/>
        <w:rPr>
          <w:sz w:val="24"/>
          <w:szCs w:val="24"/>
        </w:rPr>
      </w:pPr>
      <w:r>
        <w:rPr>
          <w:rFonts w:ascii="Times" w:hAnsi="Times"/>
          <w:b/>
          <w:noProof/>
          <w:sz w:val="28"/>
          <w:lang w:val="es-CL" w:eastAsia="es-CL"/>
        </w:rPr>
        <w:drawing>
          <wp:anchor distT="0" distB="0" distL="114300" distR="114300" simplePos="0" relativeHeight="251657728" behindDoc="0" locked="0" layoutInCell="1" allowOverlap="1">
            <wp:simplePos x="0" y="0"/>
            <wp:positionH relativeFrom="column">
              <wp:posOffset>0</wp:posOffset>
            </wp:positionH>
            <wp:positionV relativeFrom="paragraph">
              <wp:posOffset>175260</wp:posOffset>
            </wp:positionV>
            <wp:extent cx="1371600" cy="880745"/>
            <wp:effectExtent l="0" t="0" r="0" b="0"/>
            <wp:wrapSquare wrapText="right"/>
            <wp:docPr id="2" name="Picture 1" descr="Macintosh HD:Users:vramiro:Desktop:logo_dc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vramiro:Desktop:logo_dcc.png"/>
                    <pic:cNvPicPr>
                      <a:picLocks noChangeAspect="1" noChangeArrowheads="1"/>
                    </pic:cNvPicPr>
                  </pic:nvPicPr>
                  <pic:blipFill>
                    <a:blip r:embed="rId6">
                      <a:grayscl/>
                    </a:blip>
                    <a:srcRect/>
                    <a:stretch>
                      <a:fillRect/>
                    </a:stretch>
                  </pic:blipFill>
                  <pic:spPr bwMode="auto">
                    <a:xfrm>
                      <a:off x="0" y="0"/>
                      <a:ext cx="1371600" cy="880745"/>
                    </a:xfrm>
                    <a:prstGeom prst="rect">
                      <a:avLst/>
                    </a:prstGeom>
                    <a:noFill/>
                    <a:ln w="9525">
                      <a:noFill/>
                      <a:miter lim="800000"/>
                      <a:headEnd/>
                      <a:tailEnd/>
                    </a:ln>
                  </pic:spPr>
                </pic:pic>
              </a:graphicData>
            </a:graphic>
          </wp:anchor>
        </w:drawing>
      </w:r>
    </w:p>
    <w:p w:rsidR="00924E57" w:rsidRPr="003B5CAF" w:rsidRDefault="00924E57" w:rsidP="00924E57">
      <w:pPr>
        <w:pStyle w:val="Heading3"/>
        <w:tabs>
          <w:tab w:val="left" w:pos="8820"/>
          <w:tab w:val="left" w:pos="9720"/>
        </w:tabs>
        <w:ind w:right="-882"/>
        <w:rPr>
          <w:rFonts w:ascii="Times" w:hAnsi="Times"/>
          <w:b/>
          <w:sz w:val="28"/>
          <w:szCs w:val="28"/>
        </w:rPr>
      </w:pPr>
      <w:r w:rsidRPr="003B5CAF">
        <w:rPr>
          <w:rFonts w:ascii="Times" w:hAnsi="Times"/>
          <w:b/>
          <w:sz w:val="28"/>
          <w:szCs w:val="28"/>
        </w:rPr>
        <w:t>Depto. Ciencias de la Computación</w:t>
      </w:r>
    </w:p>
    <w:p w:rsidR="00924E57" w:rsidRPr="003B5CAF" w:rsidRDefault="00924E57" w:rsidP="00924E57">
      <w:pPr>
        <w:pStyle w:val="Heading3"/>
        <w:tabs>
          <w:tab w:val="left" w:pos="8820"/>
          <w:tab w:val="left" w:pos="9720"/>
        </w:tabs>
        <w:ind w:right="-882"/>
        <w:rPr>
          <w:rFonts w:ascii="Times" w:hAnsi="Times"/>
          <w:b/>
          <w:sz w:val="28"/>
          <w:szCs w:val="28"/>
        </w:rPr>
      </w:pPr>
      <w:r w:rsidRPr="003B5CAF">
        <w:rPr>
          <w:rFonts w:ascii="Times" w:hAnsi="Times"/>
          <w:b/>
          <w:sz w:val="28"/>
          <w:szCs w:val="28"/>
        </w:rPr>
        <w:t>Computación I (CC1001)</w:t>
      </w:r>
      <w:r>
        <w:rPr>
          <w:rFonts w:ascii="Times" w:hAnsi="Times"/>
          <w:b/>
          <w:sz w:val="28"/>
          <w:szCs w:val="28"/>
        </w:rPr>
        <w:t xml:space="preserve"> - </w:t>
      </w:r>
      <w:r w:rsidRPr="003B5CAF">
        <w:rPr>
          <w:rFonts w:ascii="Times" w:hAnsi="Times"/>
          <w:b/>
          <w:sz w:val="28"/>
          <w:szCs w:val="28"/>
        </w:rPr>
        <w:t>Sección 7</w:t>
      </w:r>
    </w:p>
    <w:p w:rsidR="00924E57" w:rsidRDefault="00924E57" w:rsidP="00924E57">
      <w:pPr>
        <w:rPr>
          <w:rFonts w:ascii="Times" w:hAnsi="Times"/>
          <w:b/>
          <w:sz w:val="28"/>
        </w:rPr>
      </w:pPr>
      <w:r w:rsidRPr="003B5CAF">
        <w:rPr>
          <w:rFonts w:ascii="Times" w:hAnsi="Times"/>
          <w:b/>
          <w:sz w:val="28"/>
        </w:rPr>
        <w:t>Profesor: Victor Ramiro</w:t>
      </w:r>
    </w:p>
    <w:p w:rsidR="00924E57" w:rsidRDefault="00924E57" w:rsidP="00924E57">
      <w:pPr>
        <w:rPr>
          <w:rFonts w:ascii="Times" w:hAnsi="Times"/>
          <w:b/>
          <w:sz w:val="28"/>
          <w:szCs w:val="28"/>
        </w:rPr>
      </w:pPr>
      <w:r>
        <w:rPr>
          <w:rFonts w:ascii="Times" w:hAnsi="Times"/>
          <w:b/>
          <w:sz w:val="28"/>
          <w:szCs w:val="28"/>
        </w:rPr>
        <w:t xml:space="preserve">Aux: Marcel </w:t>
      </w:r>
      <w:r w:rsidRPr="0087376D">
        <w:rPr>
          <w:rFonts w:ascii="Times" w:hAnsi="Times"/>
          <w:b/>
          <w:sz w:val="28"/>
          <w:szCs w:val="28"/>
        </w:rPr>
        <w:t>Augsburger</w:t>
      </w:r>
      <w:r>
        <w:rPr>
          <w:rFonts w:ascii="Times" w:hAnsi="Times"/>
          <w:b/>
          <w:sz w:val="28"/>
          <w:szCs w:val="28"/>
        </w:rPr>
        <w:t>, Ronald Poillot</w:t>
      </w:r>
    </w:p>
    <w:p w:rsidR="00924E57" w:rsidRPr="0087376D" w:rsidRDefault="00924E57" w:rsidP="00924E57">
      <w:pPr>
        <w:rPr>
          <w:rFonts w:ascii="Times" w:hAnsi="Times"/>
          <w:b/>
          <w:sz w:val="28"/>
          <w:szCs w:val="28"/>
        </w:rPr>
      </w:pPr>
      <w:r w:rsidRPr="0087376D">
        <w:rPr>
          <w:b/>
          <w:sz w:val="28"/>
          <w:szCs w:val="28"/>
        </w:rPr>
        <w:t xml:space="preserve">Clase auxiliar Nº </w:t>
      </w:r>
      <w:r w:rsidR="00B11F51">
        <w:rPr>
          <w:b/>
          <w:sz w:val="28"/>
          <w:szCs w:val="28"/>
        </w:rPr>
        <w:t>6</w:t>
      </w:r>
    </w:p>
    <w:p w:rsidR="00924E57" w:rsidRPr="00C44F25" w:rsidRDefault="00924E57" w:rsidP="00924E57">
      <w:pPr>
        <w:ind w:left="-851" w:right="-141"/>
        <w:rPr>
          <w:sz w:val="28"/>
          <w:szCs w:val="28"/>
          <w:lang w:val="es-ES_tradnl"/>
        </w:rPr>
      </w:pPr>
    </w:p>
    <w:p w:rsidR="00D564CC" w:rsidRDefault="00924E57" w:rsidP="00D564CC">
      <w:pPr>
        <w:ind w:right="-141"/>
        <w:jc w:val="both"/>
        <w:rPr>
          <w:b/>
          <w:sz w:val="24"/>
          <w:szCs w:val="28"/>
          <w:lang w:val="es-ES_tradnl"/>
        </w:rPr>
      </w:pPr>
      <w:r w:rsidRPr="005E5F63">
        <w:rPr>
          <w:b/>
          <w:sz w:val="24"/>
          <w:szCs w:val="28"/>
          <w:lang w:val="es-ES_tradnl"/>
        </w:rPr>
        <w:t xml:space="preserve">Instrucciones generales. </w:t>
      </w:r>
      <w:r w:rsidRPr="005E5F63">
        <w:rPr>
          <w:sz w:val="24"/>
          <w:szCs w:val="28"/>
          <w:lang w:val="es-ES_tradnl"/>
        </w:rPr>
        <w:t>Las clases auxiliares</w:t>
      </w:r>
      <w:r w:rsidRPr="005E5F63">
        <w:rPr>
          <w:sz w:val="24"/>
          <w:szCs w:val="28"/>
        </w:rPr>
        <w:t xml:space="preserve"> tienen el propósito que los alumnos trabajen en la resolución de problemas, contando con la ayuda de un profesor-auxiliar. La idea es que cada alumno trabaje individualmente, o con el(la) compañer@ del lado, resolviendo los problemas. Si durante el proceso de resolución de un problema, se requiere alguna orientación o ayuda, entonces solicitará la presencia del profesor-auxiliar, y realizará la consulta en </w:t>
      </w:r>
      <w:r w:rsidRPr="005E5F63">
        <w:rPr>
          <w:b/>
          <w:sz w:val="24"/>
          <w:szCs w:val="28"/>
        </w:rPr>
        <w:t>voz baja</w:t>
      </w:r>
      <w:r w:rsidRPr="005E5F63">
        <w:rPr>
          <w:sz w:val="24"/>
          <w:szCs w:val="28"/>
        </w:rPr>
        <w:t xml:space="preserve"> de manera de no distraer el trabajo del resto de los compañeros. Considerando que el auxiliar tiene que atender a muchos alumnos, rogamos realizar las consultas sólo después de haber tomado algún tiempo de análisis, reflexión y lectura de sus apuntes. </w:t>
      </w:r>
      <w:r w:rsidRPr="005E5F63">
        <w:rPr>
          <w:b/>
          <w:sz w:val="24"/>
          <w:szCs w:val="28"/>
        </w:rPr>
        <w:t>No hay que olvidar que parte importante del proceso de resolver un problema es entender su enunciado y extraer de él toda la información relevante.</w:t>
      </w:r>
    </w:p>
    <w:p w:rsidR="00192491" w:rsidRDefault="00192491" w:rsidP="00D564CC">
      <w:pPr>
        <w:spacing w:after="280" w:afterAutospacing="1"/>
        <w:jc w:val="both"/>
        <w:rPr>
          <w:b/>
          <w:sz w:val="24"/>
        </w:rPr>
      </w:pPr>
    </w:p>
    <w:p w:rsidR="00D564CC" w:rsidRDefault="00D564CC" w:rsidP="00D564CC">
      <w:pPr>
        <w:spacing w:after="280" w:afterAutospacing="1"/>
        <w:jc w:val="both"/>
      </w:pPr>
      <w:r>
        <w:rPr>
          <w:b/>
          <w:sz w:val="24"/>
        </w:rPr>
        <w:t>Problema Nº1</w:t>
      </w:r>
      <w:r>
        <w:t xml:space="preserve"> </w:t>
      </w:r>
    </w:p>
    <w:p w:rsidR="00C641BE" w:rsidRDefault="00C641BE" w:rsidP="00D564CC">
      <w:pPr>
        <w:spacing w:after="280" w:afterAutospacing="1"/>
        <w:jc w:val="both"/>
        <w:rPr>
          <w:sz w:val="24"/>
          <w:szCs w:val="24"/>
          <w:lang w:val="es-CL" w:eastAsia="es-CL"/>
        </w:rPr>
      </w:pPr>
      <w:r>
        <w:rPr>
          <w:sz w:val="24"/>
          <w:szCs w:val="24"/>
          <w:lang w:val="es-CL" w:eastAsia="es-CL"/>
        </w:rPr>
        <w:t>Se proveen las clases “Dibujo”, “Rectángulo” y “Elipse”. Se pide que implementen los métodos no implementados.</w:t>
      </w:r>
    </w:p>
    <w:p w:rsidR="00B11F51" w:rsidRDefault="00C641BE" w:rsidP="00D564CC">
      <w:pPr>
        <w:spacing w:after="280" w:afterAutospacing="1"/>
        <w:jc w:val="both"/>
        <w:rPr>
          <w:sz w:val="24"/>
          <w:szCs w:val="24"/>
          <w:lang w:val="es-CL" w:eastAsia="es-CL"/>
        </w:rPr>
      </w:pPr>
      <w:r>
        <w:rPr>
          <w:sz w:val="24"/>
          <w:szCs w:val="24"/>
          <w:lang w:val="es-CL" w:eastAsia="es-CL"/>
        </w:rPr>
        <w:t>El problema va a ser guiado en clases.</w:t>
      </w:r>
    </w:p>
    <w:p w:rsidR="00055701" w:rsidRDefault="00055701" w:rsidP="00D564CC">
      <w:pPr>
        <w:spacing w:after="280" w:afterAutospacing="1"/>
        <w:jc w:val="both"/>
      </w:pPr>
    </w:p>
    <w:p w:rsidR="00B11F51" w:rsidRPr="00B11F51" w:rsidRDefault="00B11F51" w:rsidP="00B11F51">
      <w:pPr>
        <w:spacing w:before="100" w:beforeAutospacing="1" w:after="100" w:afterAutospacing="1"/>
        <w:jc w:val="both"/>
        <w:rPr>
          <w:sz w:val="24"/>
          <w:szCs w:val="24"/>
          <w:lang w:val="es-CL" w:eastAsia="es-CL"/>
        </w:rPr>
      </w:pPr>
      <w:r w:rsidRPr="00B11F51">
        <w:rPr>
          <w:b/>
          <w:bCs/>
          <w:sz w:val="24"/>
          <w:szCs w:val="24"/>
          <w:lang w:val="es-CL" w:eastAsia="es-CL"/>
        </w:rPr>
        <w:t>Problema Nº 2</w:t>
      </w:r>
    </w:p>
    <w:p w:rsidR="00B11F51" w:rsidRPr="00B11F51" w:rsidRDefault="00B11F51" w:rsidP="00B11F51">
      <w:pPr>
        <w:rPr>
          <w:sz w:val="24"/>
          <w:szCs w:val="24"/>
          <w:lang w:val="es-CL" w:eastAsia="es-CL"/>
        </w:rPr>
      </w:pPr>
      <w:r w:rsidRPr="00B11F51">
        <w:rPr>
          <w:sz w:val="24"/>
          <w:szCs w:val="24"/>
          <w:lang w:val="es-CL" w:eastAsia="es-CL"/>
        </w:rPr>
        <w:br/>
        <w:t>Un banco importante de la República de Banania le solicita que implemente una manera de administrar en lenguaje Java las cuentas corrientes de sus clientes. Como usted es un profesional que sabe aplicar los conocimientos adquiridos durante la Universidad, usará Objetos para manejar las distintas cuentas corrientes de los clientes.</w:t>
      </w:r>
    </w:p>
    <w:p w:rsidR="00B11F51" w:rsidRPr="00B11F51" w:rsidRDefault="00B11F51" w:rsidP="00B11F51">
      <w:pPr>
        <w:spacing w:before="100" w:beforeAutospacing="1" w:after="100" w:afterAutospacing="1"/>
        <w:jc w:val="both"/>
        <w:rPr>
          <w:sz w:val="24"/>
          <w:szCs w:val="24"/>
          <w:lang w:val="es-CL" w:eastAsia="es-CL"/>
        </w:rPr>
      </w:pPr>
    </w:p>
    <w:p w:rsidR="00B11F51" w:rsidRPr="00B11F51" w:rsidRDefault="00B11F51" w:rsidP="00B11F51">
      <w:pPr>
        <w:spacing w:before="100" w:beforeAutospacing="1" w:after="100" w:afterAutospacing="1"/>
        <w:jc w:val="both"/>
        <w:rPr>
          <w:sz w:val="24"/>
          <w:szCs w:val="24"/>
          <w:lang w:val="es-CL" w:eastAsia="es-CL"/>
        </w:rPr>
      </w:pPr>
      <w:r w:rsidRPr="00B11F51">
        <w:rPr>
          <w:sz w:val="24"/>
          <w:szCs w:val="24"/>
          <w:lang w:val="es-CL" w:eastAsia="es-CL"/>
        </w:rPr>
        <w:t>En conjunto con el cliente establecieron que sólo se pueden realizar las siguientes acciones sobre una cuenta corriente:</w:t>
      </w:r>
    </w:p>
    <w:p w:rsidR="00B11F51" w:rsidRPr="00B11F51" w:rsidRDefault="00B11F51" w:rsidP="00B11F51">
      <w:pPr>
        <w:spacing w:before="100" w:beforeAutospacing="1" w:after="100" w:afterAutospacing="1"/>
        <w:jc w:val="both"/>
        <w:rPr>
          <w:sz w:val="24"/>
          <w:szCs w:val="24"/>
          <w:lang w:val="es-CL" w:eastAsia="es-CL"/>
        </w:rPr>
      </w:pPr>
    </w:p>
    <w:p w:rsidR="00B11F51" w:rsidRPr="00B11F51" w:rsidRDefault="00B11F51" w:rsidP="00B11F51">
      <w:pPr>
        <w:numPr>
          <w:ilvl w:val="0"/>
          <w:numId w:val="10"/>
        </w:numPr>
        <w:spacing w:before="100" w:beforeAutospacing="1" w:after="100" w:afterAutospacing="1"/>
        <w:rPr>
          <w:sz w:val="24"/>
          <w:szCs w:val="24"/>
          <w:lang w:val="es-CL" w:eastAsia="es-CL"/>
        </w:rPr>
      </w:pPr>
      <w:r w:rsidRPr="00B11F51">
        <w:rPr>
          <w:sz w:val="24"/>
          <w:szCs w:val="24"/>
          <w:lang w:val="es-CL" w:eastAsia="es-CL"/>
        </w:rPr>
        <w:t>Crear una cuenta corriente</w:t>
      </w:r>
    </w:p>
    <w:p w:rsidR="00B11F51" w:rsidRPr="00B11F51" w:rsidRDefault="00B11F51" w:rsidP="00B11F51">
      <w:pPr>
        <w:numPr>
          <w:ilvl w:val="0"/>
          <w:numId w:val="10"/>
        </w:numPr>
        <w:spacing w:before="100" w:beforeAutospacing="1" w:after="100" w:afterAutospacing="1"/>
        <w:rPr>
          <w:sz w:val="24"/>
          <w:szCs w:val="24"/>
          <w:lang w:val="es-CL" w:eastAsia="es-CL"/>
        </w:rPr>
      </w:pPr>
      <w:r w:rsidRPr="00B11F51">
        <w:rPr>
          <w:sz w:val="24"/>
          <w:szCs w:val="24"/>
          <w:lang w:val="es-CL" w:eastAsia="es-CL"/>
        </w:rPr>
        <w:t>Obtener saldo</w:t>
      </w:r>
    </w:p>
    <w:p w:rsidR="00B11F51" w:rsidRPr="00B11F51" w:rsidRDefault="00B11F51" w:rsidP="00B11F51">
      <w:pPr>
        <w:numPr>
          <w:ilvl w:val="0"/>
          <w:numId w:val="11"/>
        </w:numPr>
        <w:spacing w:before="100" w:beforeAutospacing="1" w:after="100" w:afterAutospacing="1"/>
        <w:rPr>
          <w:sz w:val="24"/>
          <w:szCs w:val="24"/>
          <w:lang w:val="es-CL" w:eastAsia="es-CL"/>
        </w:rPr>
      </w:pPr>
      <w:r w:rsidRPr="00B11F51">
        <w:rPr>
          <w:sz w:val="24"/>
          <w:szCs w:val="24"/>
          <w:lang w:val="es-CL" w:eastAsia="es-CL"/>
        </w:rPr>
        <w:lastRenderedPageBreak/>
        <w:t>Obtener número de cuenta corriente</w:t>
      </w:r>
    </w:p>
    <w:p w:rsidR="00B11F51" w:rsidRPr="00B11F51" w:rsidRDefault="00B11F51" w:rsidP="00B11F51">
      <w:pPr>
        <w:numPr>
          <w:ilvl w:val="0"/>
          <w:numId w:val="12"/>
        </w:numPr>
        <w:spacing w:before="100" w:beforeAutospacing="1" w:after="100" w:afterAutospacing="1"/>
        <w:rPr>
          <w:sz w:val="24"/>
          <w:szCs w:val="24"/>
          <w:lang w:val="es-CL" w:eastAsia="es-CL"/>
        </w:rPr>
      </w:pPr>
      <w:r w:rsidRPr="00B11F51">
        <w:rPr>
          <w:sz w:val="24"/>
          <w:szCs w:val="24"/>
          <w:lang w:val="es-CL" w:eastAsia="es-CL"/>
        </w:rPr>
        <w:t>Depositar dinero</w:t>
      </w:r>
    </w:p>
    <w:p w:rsidR="00B11F51" w:rsidRPr="00B11F51" w:rsidRDefault="00B11F51" w:rsidP="00B11F51">
      <w:pPr>
        <w:numPr>
          <w:ilvl w:val="0"/>
          <w:numId w:val="12"/>
        </w:numPr>
        <w:spacing w:before="100" w:beforeAutospacing="1" w:after="100" w:afterAutospacing="1"/>
        <w:rPr>
          <w:sz w:val="24"/>
          <w:szCs w:val="24"/>
          <w:lang w:val="es-CL" w:eastAsia="es-CL"/>
        </w:rPr>
      </w:pPr>
      <w:r w:rsidRPr="00B11F51">
        <w:rPr>
          <w:sz w:val="24"/>
          <w:szCs w:val="24"/>
          <w:lang w:val="es-CL" w:eastAsia="es-CL"/>
        </w:rPr>
        <w:t>Girar dinero (sin sobregiro)</w:t>
      </w:r>
    </w:p>
    <w:p w:rsidR="00B11F51" w:rsidRPr="00B11F51" w:rsidRDefault="00B11F51" w:rsidP="00B11F51">
      <w:pPr>
        <w:spacing w:before="100" w:beforeAutospacing="1" w:after="100" w:afterAutospacing="1"/>
        <w:jc w:val="both"/>
        <w:rPr>
          <w:sz w:val="24"/>
          <w:szCs w:val="24"/>
          <w:lang w:val="es-CL" w:eastAsia="es-CL"/>
        </w:rPr>
      </w:pPr>
    </w:p>
    <w:p w:rsidR="00B11F51" w:rsidRPr="00B11F51" w:rsidRDefault="00B11F51" w:rsidP="00B11F51">
      <w:pPr>
        <w:spacing w:before="100" w:beforeAutospacing="1" w:after="100" w:afterAutospacing="1"/>
        <w:jc w:val="both"/>
        <w:rPr>
          <w:sz w:val="24"/>
          <w:szCs w:val="24"/>
          <w:lang w:val="es-CL" w:eastAsia="es-CL"/>
        </w:rPr>
      </w:pPr>
      <w:r w:rsidRPr="00B11F51">
        <w:rPr>
          <w:sz w:val="24"/>
          <w:szCs w:val="24"/>
          <w:lang w:val="es-CL" w:eastAsia="es-CL"/>
        </w:rPr>
        <w:t>Siguiendo los consejos de su sabio auxiliar de primer año, usted ha definido y resumido las acciones antes mencionadas en la siguiente tabla:</w:t>
      </w:r>
    </w:p>
    <w:p w:rsidR="00B11F51" w:rsidRPr="00B11F51" w:rsidRDefault="00B11F51" w:rsidP="00B11F51">
      <w:pPr>
        <w:spacing w:before="100" w:beforeAutospacing="1" w:after="100" w:afterAutospacing="1"/>
        <w:jc w:val="both"/>
        <w:rPr>
          <w:sz w:val="24"/>
          <w:szCs w:val="24"/>
          <w:lang w:val="es-CL" w:eastAsia="es-CL"/>
        </w:rPr>
      </w:pPr>
    </w:p>
    <w:tbl>
      <w:tblPr>
        <w:tblW w:w="0" w:type="auto"/>
        <w:tblCellSpacing w:w="0" w:type="dxa"/>
        <w:tblCellMar>
          <w:left w:w="0" w:type="dxa"/>
          <w:right w:w="0" w:type="dxa"/>
        </w:tblCellMar>
        <w:tblLook w:val="04A0"/>
      </w:tblPr>
      <w:tblGrid>
        <w:gridCol w:w="2225"/>
        <w:gridCol w:w="2225"/>
        <w:gridCol w:w="2225"/>
        <w:gridCol w:w="2225"/>
      </w:tblGrid>
      <w:tr w:rsidR="00B11F51" w:rsidRPr="00B11F51" w:rsidTr="00B11F51">
        <w:trPr>
          <w:tblCellSpacing w:w="0" w:type="dxa"/>
        </w:trPr>
        <w:tc>
          <w:tcPr>
            <w:tcW w:w="1250" w:type="pct"/>
            <w:tcBorders>
              <w:top w:val="single" w:sz="12" w:space="0" w:color="auto"/>
              <w:left w:val="single" w:sz="12" w:space="0" w:color="auto"/>
              <w:bottom w:val="single" w:sz="8" w:space="0" w:color="auto"/>
              <w:right w:val="single" w:sz="8" w:space="0" w:color="auto"/>
            </w:tcBorders>
            <w:vAlign w:val="center"/>
            <w:hideMark/>
          </w:tcPr>
          <w:p w:rsidR="00B11F51" w:rsidRPr="00B11F51" w:rsidRDefault="00B11F51" w:rsidP="00B11F51">
            <w:pPr>
              <w:spacing w:before="100" w:beforeAutospacing="1" w:after="100" w:afterAutospacing="1"/>
              <w:jc w:val="both"/>
              <w:rPr>
                <w:sz w:val="24"/>
                <w:szCs w:val="24"/>
                <w:lang w:val="es-CL" w:eastAsia="es-CL"/>
              </w:rPr>
            </w:pPr>
            <w:r w:rsidRPr="00B11F51">
              <w:rPr>
                <w:b/>
                <w:bCs/>
                <w:sz w:val="24"/>
                <w:szCs w:val="24"/>
                <w:lang w:val="es-CL" w:eastAsia="es-CL"/>
              </w:rPr>
              <w:t>Tipo de acción</w:t>
            </w:r>
          </w:p>
        </w:tc>
        <w:tc>
          <w:tcPr>
            <w:tcW w:w="1250" w:type="pct"/>
            <w:tcBorders>
              <w:top w:val="single" w:sz="12" w:space="0" w:color="auto"/>
              <w:left w:val="single" w:sz="12" w:space="0" w:color="auto"/>
              <w:bottom w:val="single" w:sz="8" w:space="0" w:color="auto"/>
              <w:right w:val="single" w:sz="8" w:space="0" w:color="auto"/>
            </w:tcBorders>
            <w:hideMark/>
          </w:tcPr>
          <w:p w:rsidR="00B11F51" w:rsidRPr="00B11F51" w:rsidRDefault="00B11F51" w:rsidP="00B11F51">
            <w:pPr>
              <w:spacing w:before="100" w:beforeAutospacing="1" w:after="100" w:afterAutospacing="1"/>
              <w:jc w:val="both"/>
              <w:rPr>
                <w:sz w:val="24"/>
                <w:szCs w:val="24"/>
                <w:lang w:val="es-CL" w:eastAsia="es-CL"/>
              </w:rPr>
            </w:pPr>
            <w:r w:rsidRPr="00B11F51">
              <w:rPr>
                <w:b/>
                <w:bCs/>
                <w:sz w:val="24"/>
                <w:szCs w:val="24"/>
                <w:lang w:val="es-CL" w:eastAsia="es-CL"/>
              </w:rPr>
              <w:t>Ejemplo</w:t>
            </w:r>
          </w:p>
        </w:tc>
        <w:tc>
          <w:tcPr>
            <w:tcW w:w="1250" w:type="pct"/>
            <w:tcBorders>
              <w:top w:val="single" w:sz="12" w:space="0" w:color="auto"/>
              <w:left w:val="nil"/>
              <w:bottom w:val="single" w:sz="8" w:space="0" w:color="auto"/>
              <w:right w:val="single" w:sz="8" w:space="0" w:color="auto"/>
            </w:tcBorders>
            <w:hideMark/>
          </w:tcPr>
          <w:p w:rsidR="00B11F51" w:rsidRPr="00B11F51" w:rsidRDefault="00B11F51" w:rsidP="00B11F51">
            <w:pPr>
              <w:spacing w:before="100" w:beforeAutospacing="1" w:after="100" w:afterAutospacing="1"/>
              <w:jc w:val="both"/>
              <w:rPr>
                <w:sz w:val="24"/>
                <w:szCs w:val="24"/>
                <w:lang w:val="es-CL" w:eastAsia="es-CL"/>
              </w:rPr>
            </w:pPr>
            <w:r w:rsidRPr="00B11F51">
              <w:rPr>
                <w:b/>
                <w:bCs/>
                <w:sz w:val="24"/>
                <w:szCs w:val="24"/>
                <w:lang w:val="es-CL" w:eastAsia="es-CL"/>
              </w:rPr>
              <w:t>significado</w:t>
            </w:r>
          </w:p>
        </w:tc>
        <w:tc>
          <w:tcPr>
            <w:tcW w:w="1250" w:type="pct"/>
            <w:tcBorders>
              <w:top w:val="single" w:sz="12" w:space="0" w:color="auto"/>
              <w:left w:val="nil"/>
              <w:bottom w:val="single" w:sz="8" w:space="0" w:color="auto"/>
              <w:right w:val="single" w:sz="12" w:space="0" w:color="auto"/>
            </w:tcBorders>
            <w:hideMark/>
          </w:tcPr>
          <w:p w:rsidR="00B11F51" w:rsidRPr="00B11F51" w:rsidRDefault="00B11F51" w:rsidP="00B11F51">
            <w:pPr>
              <w:spacing w:before="100" w:beforeAutospacing="1" w:after="100" w:afterAutospacing="1"/>
              <w:jc w:val="both"/>
              <w:rPr>
                <w:sz w:val="24"/>
                <w:szCs w:val="24"/>
                <w:lang w:val="es-CL" w:eastAsia="es-CL"/>
              </w:rPr>
            </w:pPr>
            <w:r w:rsidRPr="00B11F51">
              <w:rPr>
                <w:b/>
                <w:bCs/>
                <w:sz w:val="24"/>
                <w:szCs w:val="24"/>
                <w:lang w:val="es-CL" w:eastAsia="es-CL"/>
              </w:rPr>
              <w:t>encabezamiento</w:t>
            </w:r>
          </w:p>
        </w:tc>
      </w:tr>
      <w:tr w:rsidR="00B11F51" w:rsidRPr="00B11F51" w:rsidTr="00B11F51">
        <w:trPr>
          <w:tblCellSpacing w:w="0" w:type="dxa"/>
        </w:trPr>
        <w:tc>
          <w:tcPr>
            <w:tcW w:w="1250" w:type="pct"/>
            <w:tcBorders>
              <w:top w:val="nil"/>
              <w:left w:val="single" w:sz="12" w:space="0" w:color="auto"/>
              <w:bottom w:val="single" w:sz="8" w:space="0" w:color="auto"/>
              <w:right w:val="single" w:sz="8" w:space="0" w:color="auto"/>
            </w:tcBorders>
            <w:vAlign w:val="center"/>
            <w:hideMark/>
          </w:tcPr>
          <w:p w:rsidR="00B11F51" w:rsidRPr="00B11F51" w:rsidRDefault="00B11F51" w:rsidP="00B11F51">
            <w:pPr>
              <w:rPr>
                <w:sz w:val="24"/>
                <w:szCs w:val="24"/>
                <w:lang w:val="es-CL" w:eastAsia="es-CL"/>
              </w:rPr>
            </w:pPr>
            <w:r w:rsidRPr="00B11F51">
              <w:rPr>
                <w:sz w:val="24"/>
                <w:szCs w:val="24"/>
                <w:lang w:val="es-CL" w:eastAsia="es-CL"/>
              </w:rPr>
              <w:t>Creación de cuenta corriente</w:t>
            </w:r>
          </w:p>
        </w:tc>
        <w:tc>
          <w:tcPr>
            <w:tcW w:w="1250" w:type="pct"/>
            <w:tcBorders>
              <w:top w:val="nil"/>
              <w:left w:val="single" w:sz="12" w:space="0" w:color="auto"/>
              <w:bottom w:val="single" w:sz="8" w:space="0" w:color="auto"/>
              <w:right w:val="single" w:sz="8" w:space="0" w:color="auto"/>
            </w:tcBorders>
            <w:hideMark/>
          </w:tcPr>
          <w:p w:rsidR="00B11F51" w:rsidRPr="00B11F51" w:rsidRDefault="00B11F51" w:rsidP="00B11F51">
            <w:pPr>
              <w:spacing w:before="100" w:beforeAutospacing="1" w:after="100" w:afterAutospacing="1"/>
              <w:jc w:val="both"/>
              <w:rPr>
                <w:sz w:val="24"/>
                <w:szCs w:val="24"/>
                <w:lang w:val="es-CL" w:eastAsia="es-CL"/>
              </w:rPr>
            </w:pPr>
            <w:r w:rsidRPr="00B11F51">
              <w:rPr>
                <w:sz w:val="24"/>
                <w:szCs w:val="24"/>
                <w:lang w:val="es-CL" w:eastAsia="es-CL"/>
              </w:rPr>
              <w:t>c=new Cuenta(“1”,100)</w:t>
            </w:r>
          </w:p>
        </w:tc>
        <w:tc>
          <w:tcPr>
            <w:tcW w:w="1250" w:type="pct"/>
            <w:tcBorders>
              <w:top w:val="nil"/>
              <w:left w:val="nil"/>
              <w:bottom w:val="single" w:sz="8" w:space="0" w:color="auto"/>
              <w:right w:val="single" w:sz="8" w:space="0" w:color="auto"/>
            </w:tcBorders>
            <w:hideMark/>
          </w:tcPr>
          <w:p w:rsidR="00B11F51" w:rsidRPr="00B11F51" w:rsidRDefault="00B11F51" w:rsidP="00B11F51">
            <w:pPr>
              <w:spacing w:before="100" w:beforeAutospacing="1" w:after="100" w:afterAutospacing="1"/>
              <w:jc w:val="both"/>
              <w:rPr>
                <w:sz w:val="24"/>
                <w:szCs w:val="24"/>
                <w:lang w:val="es-CL" w:eastAsia="es-CL"/>
              </w:rPr>
            </w:pPr>
            <w:r w:rsidRPr="00B11F51">
              <w:rPr>
                <w:sz w:val="24"/>
                <w:szCs w:val="24"/>
                <w:lang w:val="es-CL" w:eastAsia="es-CL"/>
              </w:rPr>
              <w:t>crea la cuenta “1” con $100 de saldo inicial</w:t>
            </w:r>
          </w:p>
        </w:tc>
        <w:tc>
          <w:tcPr>
            <w:tcW w:w="1250" w:type="pct"/>
            <w:tcBorders>
              <w:top w:val="nil"/>
              <w:left w:val="nil"/>
              <w:bottom w:val="single" w:sz="8" w:space="0" w:color="auto"/>
              <w:right w:val="single" w:sz="12" w:space="0" w:color="auto"/>
            </w:tcBorders>
            <w:hideMark/>
          </w:tcPr>
          <w:p w:rsidR="00B11F51" w:rsidRPr="00B11F51" w:rsidRDefault="00B11F51" w:rsidP="00B11F51">
            <w:pPr>
              <w:spacing w:before="100" w:beforeAutospacing="1" w:after="100" w:afterAutospacing="1"/>
              <w:jc w:val="both"/>
              <w:rPr>
                <w:sz w:val="24"/>
                <w:szCs w:val="24"/>
                <w:lang w:val="es-CL" w:eastAsia="es-CL"/>
              </w:rPr>
            </w:pPr>
            <w:r w:rsidRPr="00B11F51">
              <w:rPr>
                <w:sz w:val="24"/>
                <w:szCs w:val="24"/>
                <w:lang w:val="es-CL" w:eastAsia="es-CL"/>
              </w:rPr>
              <w:t>Cuenta(String x, int y)</w:t>
            </w:r>
          </w:p>
        </w:tc>
      </w:tr>
      <w:tr w:rsidR="00B11F51" w:rsidRPr="00B11F51" w:rsidTr="00B11F51">
        <w:trPr>
          <w:tblCellSpacing w:w="0" w:type="dxa"/>
        </w:trPr>
        <w:tc>
          <w:tcPr>
            <w:tcW w:w="1250" w:type="pct"/>
            <w:tcBorders>
              <w:top w:val="nil"/>
              <w:left w:val="single" w:sz="12" w:space="0" w:color="auto"/>
              <w:bottom w:val="single" w:sz="8" w:space="0" w:color="auto"/>
              <w:right w:val="single" w:sz="8" w:space="0" w:color="auto"/>
            </w:tcBorders>
            <w:vAlign w:val="center"/>
            <w:hideMark/>
          </w:tcPr>
          <w:p w:rsidR="00B11F51" w:rsidRPr="00B11F51" w:rsidRDefault="00B11F51" w:rsidP="00B11F51">
            <w:pPr>
              <w:rPr>
                <w:sz w:val="24"/>
                <w:szCs w:val="24"/>
                <w:lang w:val="es-CL" w:eastAsia="es-CL"/>
              </w:rPr>
            </w:pPr>
            <w:r w:rsidRPr="00B11F51">
              <w:rPr>
                <w:sz w:val="24"/>
                <w:szCs w:val="24"/>
                <w:lang w:val="es-CL" w:eastAsia="es-CL"/>
              </w:rPr>
              <w:t>Consulta de saldo</w:t>
            </w:r>
          </w:p>
        </w:tc>
        <w:tc>
          <w:tcPr>
            <w:tcW w:w="1250" w:type="pct"/>
            <w:tcBorders>
              <w:top w:val="nil"/>
              <w:left w:val="single" w:sz="12" w:space="0" w:color="auto"/>
              <w:bottom w:val="single" w:sz="8" w:space="0" w:color="auto"/>
              <w:right w:val="single" w:sz="8" w:space="0" w:color="auto"/>
            </w:tcBorders>
            <w:hideMark/>
          </w:tcPr>
          <w:p w:rsidR="00B11F51" w:rsidRPr="00B11F51" w:rsidRDefault="00B11F51" w:rsidP="00B11F51">
            <w:pPr>
              <w:spacing w:before="100" w:beforeAutospacing="1" w:after="100" w:afterAutospacing="1"/>
              <w:jc w:val="both"/>
              <w:rPr>
                <w:sz w:val="24"/>
                <w:szCs w:val="24"/>
                <w:lang w:val="es-CL" w:eastAsia="es-CL"/>
              </w:rPr>
            </w:pPr>
            <w:r w:rsidRPr="00B11F51">
              <w:rPr>
                <w:sz w:val="24"/>
                <w:szCs w:val="24"/>
                <w:lang w:val="es-CL" w:eastAsia="es-CL"/>
              </w:rPr>
              <w:t>c.saldo()</w:t>
            </w:r>
          </w:p>
        </w:tc>
        <w:tc>
          <w:tcPr>
            <w:tcW w:w="1250" w:type="pct"/>
            <w:tcBorders>
              <w:top w:val="nil"/>
              <w:left w:val="nil"/>
              <w:bottom w:val="single" w:sz="8" w:space="0" w:color="auto"/>
              <w:right w:val="single" w:sz="8" w:space="0" w:color="auto"/>
            </w:tcBorders>
            <w:hideMark/>
          </w:tcPr>
          <w:p w:rsidR="00B11F51" w:rsidRPr="00B11F51" w:rsidRDefault="00B11F51" w:rsidP="00B11F51">
            <w:pPr>
              <w:spacing w:before="100" w:beforeAutospacing="1" w:after="100" w:afterAutospacing="1"/>
              <w:jc w:val="both"/>
              <w:rPr>
                <w:sz w:val="24"/>
                <w:szCs w:val="24"/>
                <w:lang w:val="es-CL" w:eastAsia="es-CL"/>
              </w:rPr>
            </w:pPr>
            <w:r w:rsidRPr="00B11F51">
              <w:rPr>
                <w:sz w:val="24"/>
                <w:szCs w:val="24"/>
                <w:lang w:val="es-CL" w:eastAsia="es-CL"/>
              </w:rPr>
              <w:t>Entrega el saldo de la cuenta</w:t>
            </w:r>
          </w:p>
        </w:tc>
        <w:tc>
          <w:tcPr>
            <w:tcW w:w="1250" w:type="pct"/>
            <w:tcBorders>
              <w:top w:val="nil"/>
              <w:left w:val="nil"/>
              <w:bottom w:val="single" w:sz="8" w:space="0" w:color="auto"/>
              <w:right w:val="single" w:sz="12" w:space="0" w:color="auto"/>
            </w:tcBorders>
            <w:hideMark/>
          </w:tcPr>
          <w:p w:rsidR="00B11F51" w:rsidRPr="00B11F51" w:rsidRDefault="00B11F51" w:rsidP="00B11F51">
            <w:pPr>
              <w:spacing w:before="100" w:beforeAutospacing="1" w:after="100" w:afterAutospacing="1"/>
              <w:jc w:val="both"/>
              <w:rPr>
                <w:sz w:val="24"/>
                <w:szCs w:val="24"/>
                <w:lang w:val="es-CL" w:eastAsia="es-CL"/>
              </w:rPr>
            </w:pPr>
            <w:r w:rsidRPr="00B11F51">
              <w:rPr>
                <w:sz w:val="24"/>
                <w:szCs w:val="24"/>
                <w:lang w:val="es-CL" w:eastAsia="es-CL"/>
              </w:rPr>
              <w:t>int saldo()</w:t>
            </w:r>
          </w:p>
        </w:tc>
      </w:tr>
      <w:tr w:rsidR="00B11F51" w:rsidRPr="00B11F51" w:rsidTr="00B11F51">
        <w:trPr>
          <w:tblCellSpacing w:w="0" w:type="dxa"/>
        </w:trPr>
        <w:tc>
          <w:tcPr>
            <w:tcW w:w="1250" w:type="pct"/>
            <w:tcBorders>
              <w:top w:val="nil"/>
              <w:left w:val="single" w:sz="12" w:space="0" w:color="auto"/>
              <w:bottom w:val="single" w:sz="8" w:space="0" w:color="auto"/>
              <w:right w:val="single" w:sz="8" w:space="0" w:color="auto"/>
            </w:tcBorders>
            <w:vAlign w:val="center"/>
            <w:hideMark/>
          </w:tcPr>
          <w:p w:rsidR="00B11F51" w:rsidRPr="00B11F51" w:rsidRDefault="00B11F51" w:rsidP="00B11F51">
            <w:pPr>
              <w:rPr>
                <w:sz w:val="24"/>
                <w:szCs w:val="24"/>
                <w:lang w:val="es-CL" w:eastAsia="es-CL"/>
              </w:rPr>
            </w:pPr>
            <w:r w:rsidRPr="00B11F51">
              <w:rPr>
                <w:sz w:val="24"/>
                <w:szCs w:val="24"/>
                <w:lang w:val="es-CL" w:eastAsia="es-CL"/>
              </w:rPr>
              <w:t>Obtener número de cuenta</w:t>
            </w:r>
          </w:p>
        </w:tc>
        <w:tc>
          <w:tcPr>
            <w:tcW w:w="1250" w:type="pct"/>
            <w:tcBorders>
              <w:top w:val="nil"/>
              <w:left w:val="single" w:sz="12" w:space="0" w:color="auto"/>
              <w:bottom w:val="single" w:sz="8" w:space="0" w:color="auto"/>
              <w:right w:val="single" w:sz="8" w:space="0" w:color="auto"/>
            </w:tcBorders>
            <w:hideMark/>
          </w:tcPr>
          <w:p w:rsidR="00B11F51" w:rsidRPr="00B11F51" w:rsidRDefault="00B11F51" w:rsidP="00B11F51">
            <w:pPr>
              <w:spacing w:before="100" w:beforeAutospacing="1" w:after="100" w:afterAutospacing="1"/>
              <w:jc w:val="both"/>
              <w:rPr>
                <w:sz w:val="24"/>
                <w:szCs w:val="24"/>
                <w:lang w:val="es-CL" w:eastAsia="es-CL"/>
              </w:rPr>
            </w:pPr>
            <w:r w:rsidRPr="00B11F51">
              <w:rPr>
                <w:sz w:val="24"/>
                <w:szCs w:val="24"/>
                <w:lang w:val="es-CL" w:eastAsia="es-CL"/>
              </w:rPr>
              <w:t>c.numero()</w:t>
            </w:r>
          </w:p>
        </w:tc>
        <w:tc>
          <w:tcPr>
            <w:tcW w:w="1250" w:type="pct"/>
            <w:tcBorders>
              <w:top w:val="nil"/>
              <w:left w:val="nil"/>
              <w:bottom w:val="single" w:sz="8" w:space="0" w:color="auto"/>
              <w:right w:val="single" w:sz="8" w:space="0" w:color="auto"/>
            </w:tcBorders>
            <w:hideMark/>
          </w:tcPr>
          <w:p w:rsidR="00B11F51" w:rsidRPr="00B11F51" w:rsidRDefault="00B11F51" w:rsidP="00B11F51">
            <w:pPr>
              <w:spacing w:before="100" w:beforeAutospacing="1" w:after="100" w:afterAutospacing="1"/>
              <w:jc w:val="both"/>
              <w:rPr>
                <w:sz w:val="24"/>
                <w:szCs w:val="24"/>
                <w:lang w:val="es-CL" w:eastAsia="es-CL"/>
              </w:rPr>
            </w:pPr>
            <w:r w:rsidRPr="00B11F51">
              <w:rPr>
                <w:sz w:val="24"/>
                <w:szCs w:val="24"/>
                <w:lang w:val="es-CL" w:eastAsia="es-CL"/>
              </w:rPr>
              <w:t>Entrega el nº de cuenta</w:t>
            </w:r>
          </w:p>
        </w:tc>
        <w:tc>
          <w:tcPr>
            <w:tcW w:w="1250" w:type="pct"/>
            <w:tcBorders>
              <w:top w:val="nil"/>
              <w:left w:val="nil"/>
              <w:bottom w:val="single" w:sz="8" w:space="0" w:color="auto"/>
              <w:right w:val="single" w:sz="12" w:space="0" w:color="auto"/>
            </w:tcBorders>
            <w:hideMark/>
          </w:tcPr>
          <w:p w:rsidR="00B11F51" w:rsidRPr="00B11F51" w:rsidRDefault="00B11F51" w:rsidP="00B11F51">
            <w:pPr>
              <w:spacing w:before="100" w:beforeAutospacing="1" w:after="100" w:afterAutospacing="1"/>
              <w:jc w:val="both"/>
              <w:rPr>
                <w:sz w:val="24"/>
                <w:szCs w:val="24"/>
                <w:lang w:val="es-CL" w:eastAsia="es-CL"/>
              </w:rPr>
            </w:pPr>
            <w:r w:rsidRPr="00B11F51">
              <w:rPr>
                <w:sz w:val="24"/>
                <w:szCs w:val="24"/>
                <w:lang w:val="es-CL" w:eastAsia="es-CL"/>
              </w:rPr>
              <w:t>String numero()</w:t>
            </w:r>
          </w:p>
        </w:tc>
      </w:tr>
      <w:tr w:rsidR="00B11F51" w:rsidRPr="00B11F51" w:rsidTr="00B11F51">
        <w:trPr>
          <w:tblCellSpacing w:w="0" w:type="dxa"/>
        </w:trPr>
        <w:tc>
          <w:tcPr>
            <w:tcW w:w="1250" w:type="pct"/>
            <w:tcBorders>
              <w:top w:val="nil"/>
              <w:left w:val="single" w:sz="12" w:space="0" w:color="auto"/>
              <w:bottom w:val="single" w:sz="8" w:space="0" w:color="auto"/>
              <w:right w:val="single" w:sz="8" w:space="0" w:color="auto"/>
            </w:tcBorders>
            <w:vAlign w:val="center"/>
            <w:hideMark/>
          </w:tcPr>
          <w:p w:rsidR="00B11F51" w:rsidRPr="00B11F51" w:rsidRDefault="00B11F51" w:rsidP="00B11F51">
            <w:pPr>
              <w:rPr>
                <w:sz w:val="24"/>
                <w:szCs w:val="24"/>
                <w:lang w:val="es-CL" w:eastAsia="es-CL"/>
              </w:rPr>
            </w:pPr>
            <w:r w:rsidRPr="00B11F51">
              <w:rPr>
                <w:sz w:val="24"/>
                <w:szCs w:val="24"/>
                <w:lang w:val="es-CL" w:eastAsia="es-CL"/>
              </w:rPr>
              <w:t>Depositar dinero</w:t>
            </w:r>
          </w:p>
        </w:tc>
        <w:tc>
          <w:tcPr>
            <w:tcW w:w="1250" w:type="pct"/>
            <w:tcBorders>
              <w:top w:val="nil"/>
              <w:left w:val="single" w:sz="12" w:space="0" w:color="auto"/>
              <w:bottom w:val="single" w:sz="8" w:space="0" w:color="auto"/>
              <w:right w:val="single" w:sz="8" w:space="0" w:color="auto"/>
            </w:tcBorders>
            <w:hideMark/>
          </w:tcPr>
          <w:p w:rsidR="00B11F51" w:rsidRPr="00B11F51" w:rsidRDefault="00B11F51" w:rsidP="00B11F51">
            <w:pPr>
              <w:spacing w:before="100" w:beforeAutospacing="1" w:after="100" w:afterAutospacing="1"/>
              <w:jc w:val="both"/>
              <w:rPr>
                <w:sz w:val="24"/>
                <w:szCs w:val="24"/>
                <w:lang w:val="es-CL" w:eastAsia="es-CL"/>
              </w:rPr>
            </w:pPr>
            <w:r w:rsidRPr="00B11F51">
              <w:rPr>
                <w:sz w:val="24"/>
                <w:szCs w:val="24"/>
                <w:lang w:val="es-CL" w:eastAsia="es-CL"/>
              </w:rPr>
              <w:t>c.depositar(20)</w:t>
            </w:r>
          </w:p>
        </w:tc>
        <w:tc>
          <w:tcPr>
            <w:tcW w:w="1250" w:type="pct"/>
            <w:tcBorders>
              <w:top w:val="nil"/>
              <w:left w:val="nil"/>
              <w:bottom w:val="single" w:sz="8" w:space="0" w:color="auto"/>
              <w:right w:val="single" w:sz="8" w:space="0" w:color="auto"/>
            </w:tcBorders>
            <w:hideMark/>
          </w:tcPr>
          <w:p w:rsidR="00B11F51" w:rsidRPr="00B11F51" w:rsidRDefault="00B11F51" w:rsidP="00B11F51">
            <w:pPr>
              <w:spacing w:before="100" w:beforeAutospacing="1" w:after="100" w:afterAutospacing="1"/>
              <w:jc w:val="both"/>
              <w:rPr>
                <w:sz w:val="24"/>
                <w:szCs w:val="24"/>
                <w:lang w:val="es-CL" w:eastAsia="es-CL"/>
              </w:rPr>
            </w:pPr>
            <w:r w:rsidRPr="00B11F51">
              <w:rPr>
                <w:sz w:val="24"/>
                <w:szCs w:val="24"/>
                <w:lang w:val="es-CL" w:eastAsia="es-CL"/>
              </w:rPr>
              <w:t>Deposita $20 en la cuenta</w:t>
            </w:r>
          </w:p>
        </w:tc>
        <w:tc>
          <w:tcPr>
            <w:tcW w:w="1250" w:type="pct"/>
            <w:tcBorders>
              <w:top w:val="nil"/>
              <w:left w:val="nil"/>
              <w:bottom w:val="single" w:sz="8" w:space="0" w:color="auto"/>
              <w:right w:val="single" w:sz="12" w:space="0" w:color="auto"/>
            </w:tcBorders>
            <w:hideMark/>
          </w:tcPr>
          <w:p w:rsidR="00B11F51" w:rsidRPr="00B11F51" w:rsidRDefault="00B11F51" w:rsidP="00B11F51">
            <w:pPr>
              <w:spacing w:before="100" w:beforeAutospacing="1" w:after="100" w:afterAutospacing="1"/>
              <w:jc w:val="both"/>
              <w:rPr>
                <w:sz w:val="24"/>
                <w:szCs w:val="24"/>
                <w:lang w:val="es-CL" w:eastAsia="es-CL"/>
              </w:rPr>
            </w:pPr>
            <w:r w:rsidRPr="00B11F51">
              <w:rPr>
                <w:sz w:val="24"/>
                <w:szCs w:val="24"/>
                <w:lang w:val="es-CL" w:eastAsia="es-CL"/>
              </w:rPr>
              <w:t>void depositar(int x)</w:t>
            </w:r>
          </w:p>
        </w:tc>
      </w:tr>
      <w:tr w:rsidR="00B11F51" w:rsidRPr="00B11F51" w:rsidTr="00B11F51">
        <w:trPr>
          <w:tblCellSpacing w:w="0" w:type="dxa"/>
        </w:trPr>
        <w:tc>
          <w:tcPr>
            <w:tcW w:w="1250" w:type="pct"/>
            <w:tcBorders>
              <w:top w:val="nil"/>
              <w:left w:val="single" w:sz="12" w:space="0" w:color="auto"/>
              <w:bottom w:val="single" w:sz="12" w:space="0" w:color="auto"/>
              <w:right w:val="single" w:sz="8" w:space="0" w:color="auto"/>
            </w:tcBorders>
            <w:vAlign w:val="center"/>
            <w:hideMark/>
          </w:tcPr>
          <w:p w:rsidR="00B11F51" w:rsidRPr="00B11F51" w:rsidRDefault="00B11F51" w:rsidP="00B11F51">
            <w:pPr>
              <w:rPr>
                <w:sz w:val="24"/>
                <w:szCs w:val="24"/>
                <w:lang w:val="es-CL" w:eastAsia="es-CL"/>
              </w:rPr>
            </w:pPr>
            <w:r w:rsidRPr="00B11F51">
              <w:rPr>
                <w:sz w:val="24"/>
                <w:szCs w:val="24"/>
                <w:lang w:val="es-CL" w:eastAsia="es-CL"/>
              </w:rPr>
              <w:t>Girar dinero</w:t>
            </w:r>
          </w:p>
        </w:tc>
        <w:tc>
          <w:tcPr>
            <w:tcW w:w="1250" w:type="pct"/>
            <w:tcBorders>
              <w:top w:val="nil"/>
              <w:left w:val="single" w:sz="12" w:space="0" w:color="auto"/>
              <w:bottom w:val="single" w:sz="12" w:space="0" w:color="auto"/>
              <w:right w:val="single" w:sz="8" w:space="0" w:color="auto"/>
            </w:tcBorders>
            <w:hideMark/>
          </w:tcPr>
          <w:p w:rsidR="00B11F51" w:rsidRPr="00B11F51" w:rsidRDefault="00B11F51" w:rsidP="00B11F51">
            <w:pPr>
              <w:spacing w:before="100" w:beforeAutospacing="1" w:after="100" w:afterAutospacing="1"/>
              <w:jc w:val="both"/>
              <w:rPr>
                <w:sz w:val="24"/>
                <w:szCs w:val="24"/>
                <w:lang w:val="es-CL" w:eastAsia="es-CL"/>
              </w:rPr>
            </w:pPr>
            <w:r w:rsidRPr="00B11F51">
              <w:rPr>
                <w:sz w:val="24"/>
                <w:szCs w:val="24"/>
                <w:lang w:val="es-CL" w:eastAsia="es-CL"/>
              </w:rPr>
              <w:t>c.girar(80)</w:t>
            </w:r>
          </w:p>
        </w:tc>
        <w:tc>
          <w:tcPr>
            <w:tcW w:w="1250" w:type="pct"/>
            <w:tcBorders>
              <w:top w:val="nil"/>
              <w:left w:val="nil"/>
              <w:bottom w:val="single" w:sz="12" w:space="0" w:color="auto"/>
              <w:right w:val="single" w:sz="8" w:space="0" w:color="auto"/>
            </w:tcBorders>
            <w:hideMark/>
          </w:tcPr>
          <w:p w:rsidR="00B11F51" w:rsidRPr="00B11F51" w:rsidRDefault="00B11F51" w:rsidP="00B11F51">
            <w:pPr>
              <w:spacing w:before="100" w:beforeAutospacing="1" w:after="100" w:afterAutospacing="1"/>
              <w:jc w:val="both"/>
              <w:rPr>
                <w:sz w:val="24"/>
                <w:szCs w:val="24"/>
                <w:lang w:val="es-CL" w:eastAsia="es-CL"/>
              </w:rPr>
            </w:pPr>
            <w:r w:rsidRPr="00B11F51">
              <w:rPr>
                <w:sz w:val="24"/>
                <w:szCs w:val="24"/>
                <w:lang w:val="es-CL" w:eastAsia="es-CL"/>
              </w:rPr>
              <w:t>Saca $80 de la cuenta (entrega false si el saldo es insuficiente)</w:t>
            </w:r>
          </w:p>
        </w:tc>
        <w:tc>
          <w:tcPr>
            <w:tcW w:w="1250" w:type="pct"/>
            <w:tcBorders>
              <w:top w:val="nil"/>
              <w:left w:val="nil"/>
              <w:bottom w:val="single" w:sz="12" w:space="0" w:color="auto"/>
              <w:right w:val="single" w:sz="12" w:space="0" w:color="auto"/>
            </w:tcBorders>
            <w:hideMark/>
          </w:tcPr>
          <w:p w:rsidR="00B11F51" w:rsidRPr="00B11F51" w:rsidRDefault="00B11F51" w:rsidP="00B11F51">
            <w:pPr>
              <w:spacing w:before="100" w:beforeAutospacing="1" w:after="100" w:afterAutospacing="1"/>
              <w:jc w:val="both"/>
              <w:rPr>
                <w:sz w:val="24"/>
                <w:szCs w:val="24"/>
                <w:lang w:val="es-CL" w:eastAsia="es-CL"/>
              </w:rPr>
            </w:pPr>
            <w:r w:rsidRPr="00B11F51">
              <w:rPr>
                <w:sz w:val="24"/>
                <w:szCs w:val="24"/>
                <w:lang w:val="es-CL" w:eastAsia="es-CL"/>
              </w:rPr>
              <w:t>boolean girar(int x)</w:t>
            </w:r>
          </w:p>
        </w:tc>
      </w:tr>
    </w:tbl>
    <w:p w:rsidR="00B11F51" w:rsidRPr="00B11F51" w:rsidRDefault="00B11F51" w:rsidP="00B11F51">
      <w:pPr>
        <w:spacing w:before="100" w:beforeAutospacing="1" w:after="100" w:afterAutospacing="1"/>
        <w:jc w:val="both"/>
        <w:rPr>
          <w:sz w:val="24"/>
          <w:szCs w:val="24"/>
          <w:lang w:val="es-CL" w:eastAsia="es-CL"/>
        </w:rPr>
      </w:pPr>
    </w:p>
    <w:p w:rsidR="00B11F51" w:rsidRPr="00B11F51" w:rsidRDefault="00B11F51" w:rsidP="00B11F51">
      <w:pPr>
        <w:spacing w:before="100" w:beforeAutospacing="1" w:after="100" w:afterAutospacing="1"/>
        <w:jc w:val="both"/>
        <w:rPr>
          <w:sz w:val="24"/>
          <w:szCs w:val="24"/>
          <w:lang w:val="es-CL" w:eastAsia="es-CL"/>
        </w:rPr>
      </w:pPr>
      <w:r w:rsidRPr="00B11F51">
        <w:rPr>
          <w:b/>
          <w:bCs/>
          <w:sz w:val="24"/>
          <w:szCs w:val="24"/>
          <w:lang w:val="es-CL" w:eastAsia="es-CL"/>
        </w:rPr>
        <w:t xml:space="preserve">1. </w:t>
      </w:r>
      <w:r w:rsidRPr="00B11F51">
        <w:rPr>
          <w:sz w:val="24"/>
          <w:szCs w:val="24"/>
          <w:lang w:val="es-CL" w:eastAsia="es-CL"/>
        </w:rPr>
        <w:t>Escribir la clase Cuenta (constructores, métodos) usando el esqueleto entregado en el archivo Cuenta.java</w:t>
      </w:r>
    </w:p>
    <w:p w:rsidR="00B11F51" w:rsidRPr="00B11F51" w:rsidRDefault="00B11F51" w:rsidP="00B11F51">
      <w:pPr>
        <w:spacing w:before="100" w:beforeAutospacing="1" w:after="100" w:afterAutospacing="1"/>
        <w:jc w:val="both"/>
        <w:rPr>
          <w:sz w:val="24"/>
          <w:szCs w:val="24"/>
          <w:lang w:val="es-CL" w:eastAsia="es-CL"/>
        </w:rPr>
      </w:pPr>
    </w:p>
    <w:p w:rsidR="00B11F51" w:rsidRPr="00B11F51" w:rsidRDefault="00B11F51" w:rsidP="00B11F51">
      <w:pPr>
        <w:spacing w:before="100" w:beforeAutospacing="1" w:after="100" w:afterAutospacing="1"/>
        <w:jc w:val="both"/>
        <w:rPr>
          <w:sz w:val="24"/>
          <w:szCs w:val="24"/>
          <w:lang w:val="es-CL" w:eastAsia="es-CL"/>
        </w:rPr>
      </w:pPr>
      <w:r w:rsidRPr="00B11F51">
        <w:rPr>
          <w:b/>
          <w:bCs/>
          <w:sz w:val="24"/>
          <w:szCs w:val="24"/>
          <w:lang w:val="es-CL" w:eastAsia="es-CL"/>
        </w:rPr>
        <w:t xml:space="preserve">2. </w:t>
      </w:r>
      <w:r w:rsidRPr="00B11F51">
        <w:rPr>
          <w:sz w:val="24"/>
          <w:szCs w:val="24"/>
          <w:lang w:val="es-CL" w:eastAsia="es-CL"/>
        </w:rPr>
        <w:t>El banco ha estudiado que puede tolerar el sobregiro en algunos clientes. Para soportar ésto en su implementación, usted debe escribir la clase CuentaSobregiro, que extienda la clase Cuenta, reemplazando el método girar de modo que permita sobregiros y agregando un constructor que reciba un String que en sus 10 primeros caracteres tiene el número de cuenta y en los 10 siguientes el saldo.</w:t>
      </w:r>
    </w:p>
    <w:p w:rsidR="00B11F51" w:rsidRPr="00B11F51" w:rsidRDefault="00B11F51" w:rsidP="00B11F51">
      <w:pPr>
        <w:spacing w:before="100" w:beforeAutospacing="1" w:after="100" w:afterAutospacing="1"/>
        <w:jc w:val="both"/>
        <w:rPr>
          <w:sz w:val="24"/>
          <w:szCs w:val="24"/>
          <w:lang w:val="es-CL" w:eastAsia="es-CL"/>
        </w:rPr>
      </w:pPr>
    </w:p>
    <w:p w:rsidR="00924E57" w:rsidRPr="00B11F51" w:rsidRDefault="00B11F51" w:rsidP="00B11F51">
      <w:pPr>
        <w:spacing w:before="100" w:beforeAutospacing="1" w:after="100" w:afterAutospacing="1"/>
        <w:jc w:val="both"/>
        <w:rPr>
          <w:sz w:val="24"/>
          <w:szCs w:val="24"/>
          <w:lang w:val="es-CL" w:eastAsia="es-CL"/>
        </w:rPr>
      </w:pPr>
      <w:r w:rsidRPr="00B11F51">
        <w:rPr>
          <w:sz w:val="24"/>
          <w:szCs w:val="24"/>
          <w:lang w:val="es-CL" w:eastAsia="es-CL"/>
        </w:rPr>
        <w:t>Utilice el esqueleto entregado en el archivo CuentaSobregiro.java</w:t>
      </w:r>
    </w:p>
    <w:sectPr w:rsidR="00924E57" w:rsidRPr="00B11F51" w:rsidSect="00963150">
      <w:pgSz w:w="12242" w:h="15842" w:code="1"/>
      <w:pgMar w:top="1418" w:right="1701" w:bottom="1418"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664B5"/>
    <w:multiLevelType w:val="hybridMultilevel"/>
    <w:tmpl w:val="B2C6E22E"/>
    <w:lvl w:ilvl="0" w:tplc="C21094BE">
      <w:start w:val="2"/>
      <w:numFmt w:val="lowerLetter"/>
      <w:lvlText w:val="%1)"/>
      <w:lvlJc w:val="left"/>
      <w:pPr>
        <w:tabs>
          <w:tab w:val="num" w:pos="720"/>
        </w:tabs>
        <w:ind w:left="720" w:hanging="360"/>
      </w:pPr>
      <w:rPr>
        <w:rFonts w:hint="default"/>
        <w:sz w:val="24"/>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0DE7081D"/>
    <w:multiLevelType w:val="hybridMultilevel"/>
    <w:tmpl w:val="F7647D52"/>
    <w:lvl w:ilvl="0" w:tplc="340A0001">
      <w:start w:val="1"/>
      <w:numFmt w:val="bullet"/>
      <w:lvlText w:val=""/>
      <w:lvlJc w:val="left"/>
      <w:pPr>
        <w:tabs>
          <w:tab w:val="num" w:pos="720"/>
        </w:tabs>
        <w:ind w:left="720" w:hanging="360"/>
      </w:pPr>
      <w:rPr>
        <w:rFonts w:ascii="Symbol" w:hAnsi="Symbol" w:hint="default"/>
      </w:rPr>
    </w:lvl>
    <w:lvl w:ilvl="1" w:tplc="340A0003" w:tentative="1">
      <w:start w:val="1"/>
      <w:numFmt w:val="bullet"/>
      <w:lvlText w:val="o"/>
      <w:lvlJc w:val="left"/>
      <w:pPr>
        <w:tabs>
          <w:tab w:val="num" w:pos="1440"/>
        </w:tabs>
        <w:ind w:left="1440" w:hanging="360"/>
      </w:pPr>
      <w:rPr>
        <w:rFonts w:ascii="Courier New" w:hAnsi="Courier New" w:cs="Arial" w:hint="default"/>
      </w:rPr>
    </w:lvl>
    <w:lvl w:ilvl="2" w:tplc="340A0005" w:tentative="1">
      <w:start w:val="1"/>
      <w:numFmt w:val="bullet"/>
      <w:lvlText w:val=""/>
      <w:lvlJc w:val="left"/>
      <w:pPr>
        <w:tabs>
          <w:tab w:val="num" w:pos="2160"/>
        </w:tabs>
        <w:ind w:left="2160" w:hanging="360"/>
      </w:pPr>
      <w:rPr>
        <w:rFonts w:ascii="Wingdings" w:hAnsi="Wingdings" w:hint="default"/>
      </w:rPr>
    </w:lvl>
    <w:lvl w:ilvl="3" w:tplc="340A0001" w:tentative="1">
      <w:start w:val="1"/>
      <w:numFmt w:val="bullet"/>
      <w:lvlText w:val=""/>
      <w:lvlJc w:val="left"/>
      <w:pPr>
        <w:tabs>
          <w:tab w:val="num" w:pos="2880"/>
        </w:tabs>
        <w:ind w:left="2880" w:hanging="360"/>
      </w:pPr>
      <w:rPr>
        <w:rFonts w:ascii="Symbol" w:hAnsi="Symbol" w:hint="default"/>
      </w:rPr>
    </w:lvl>
    <w:lvl w:ilvl="4" w:tplc="340A0003" w:tentative="1">
      <w:start w:val="1"/>
      <w:numFmt w:val="bullet"/>
      <w:lvlText w:val="o"/>
      <w:lvlJc w:val="left"/>
      <w:pPr>
        <w:tabs>
          <w:tab w:val="num" w:pos="3600"/>
        </w:tabs>
        <w:ind w:left="3600" w:hanging="360"/>
      </w:pPr>
      <w:rPr>
        <w:rFonts w:ascii="Courier New" w:hAnsi="Courier New" w:cs="Arial" w:hint="default"/>
      </w:rPr>
    </w:lvl>
    <w:lvl w:ilvl="5" w:tplc="340A0005" w:tentative="1">
      <w:start w:val="1"/>
      <w:numFmt w:val="bullet"/>
      <w:lvlText w:val=""/>
      <w:lvlJc w:val="left"/>
      <w:pPr>
        <w:tabs>
          <w:tab w:val="num" w:pos="4320"/>
        </w:tabs>
        <w:ind w:left="4320" w:hanging="360"/>
      </w:pPr>
      <w:rPr>
        <w:rFonts w:ascii="Wingdings" w:hAnsi="Wingdings" w:hint="default"/>
      </w:rPr>
    </w:lvl>
    <w:lvl w:ilvl="6" w:tplc="340A0001" w:tentative="1">
      <w:start w:val="1"/>
      <w:numFmt w:val="bullet"/>
      <w:lvlText w:val=""/>
      <w:lvlJc w:val="left"/>
      <w:pPr>
        <w:tabs>
          <w:tab w:val="num" w:pos="5040"/>
        </w:tabs>
        <w:ind w:left="5040" w:hanging="360"/>
      </w:pPr>
      <w:rPr>
        <w:rFonts w:ascii="Symbol" w:hAnsi="Symbol" w:hint="default"/>
      </w:rPr>
    </w:lvl>
    <w:lvl w:ilvl="7" w:tplc="340A0003" w:tentative="1">
      <w:start w:val="1"/>
      <w:numFmt w:val="bullet"/>
      <w:lvlText w:val="o"/>
      <w:lvlJc w:val="left"/>
      <w:pPr>
        <w:tabs>
          <w:tab w:val="num" w:pos="5760"/>
        </w:tabs>
        <w:ind w:left="5760" w:hanging="360"/>
      </w:pPr>
      <w:rPr>
        <w:rFonts w:ascii="Courier New" w:hAnsi="Courier New" w:cs="Arial" w:hint="default"/>
      </w:rPr>
    </w:lvl>
    <w:lvl w:ilvl="8" w:tplc="340A0005" w:tentative="1">
      <w:start w:val="1"/>
      <w:numFmt w:val="bullet"/>
      <w:lvlText w:val=""/>
      <w:lvlJc w:val="left"/>
      <w:pPr>
        <w:tabs>
          <w:tab w:val="num" w:pos="6480"/>
        </w:tabs>
        <w:ind w:left="6480" w:hanging="360"/>
      </w:pPr>
      <w:rPr>
        <w:rFonts w:ascii="Wingdings" w:hAnsi="Wingdings" w:hint="default"/>
      </w:rPr>
    </w:lvl>
  </w:abstractNum>
  <w:abstractNum w:abstractNumId="2">
    <w:nsid w:val="1A061C51"/>
    <w:multiLevelType w:val="hybridMultilevel"/>
    <w:tmpl w:val="1448779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nsid w:val="1A8E5D4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
    <w:nsid w:val="1F511137"/>
    <w:multiLevelType w:val="hybridMultilevel"/>
    <w:tmpl w:val="455E736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Aria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Arial"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Arial"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20882C10"/>
    <w:multiLevelType w:val="multilevel"/>
    <w:tmpl w:val="422C0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430AB8"/>
    <w:multiLevelType w:val="hybridMultilevel"/>
    <w:tmpl w:val="E5242F3E"/>
    <w:lvl w:ilvl="0" w:tplc="340A0001">
      <w:start w:val="1"/>
      <w:numFmt w:val="bullet"/>
      <w:lvlText w:val=""/>
      <w:lvlJc w:val="left"/>
      <w:pPr>
        <w:tabs>
          <w:tab w:val="num" w:pos="720"/>
        </w:tabs>
        <w:ind w:left="720" w:hanging="360"/>
      </w:pPr>
      <w:rPr>
        <w:rFonts w:ascii="Symbol" w:hAnsi="Symbol" w:hint="default"/>
      </w:rPr>
    </w:lvl>
    <w:lvl w:ilvl="1" w:tplc="340A0003" w:tentative="1">
      <w:start w:val="1"/>
      <w:numFmt w:val="bullet"/>
      <w:lvlText w:val="o"/>
      <w:lvlJc w:val="left"/>
      <w:pPr>
        <w:tabs>
          <w:tab w:val="num" w:pos="1440"/>
        </w:tabs>
        <w:ind w:left="1440" w:hanging="360"/>
      </w:pPr>
      <w:rPr>
        <w:rFonts w:ascii="Courier New" w:hAnsi="Courier New" w:cs="Arial" w:hint="default"/>
      </w:rPr>
    </w:lvl>
    <w:lvl w:ilvl="2" w:tplc="340A0005" w:tentative="1">
      <w:start w:val="1"/>
      <w:numFmt w:val="bullet"/>
      <w:lvlText w:val=""/>
      <w:lvlJc w:val="left"/>
      <w:pPr>
        <w:tabs>
          <w:tab w:val="num" w:pos="2160"/>
        </w:tabs>
        <w:ind w:left="2160" w:hanging="360"/>
      </w:pPr>
      <w:rPr>
        <w:rFonts w:ascii="Wingdings" w:hAnsi="Wingdings" w:hint="default"/>
      </w:rPr>
    </w:lvl>
    <w:lvl w:ilvl="3" w:tplc="340A0001" w:tentative="1">
      <w:start w:val="1"/>
      <w:numFmt w:val="bullet"/>
      <w:lvlText w:val=""/>
      <w:lvlJc w:val="left"/>
      <w:pPr>
        <w:tabs>
          <w:tab w:val="num" w:pos="2880"/>
        </w:tabs>
        <w:ind w:left="2880" w:hanging="360"/>
      </w:pPr>
      <w:rPr>
        <w:rFonts w:ascii="Symbol" w:hAnsi="Symbol" w:hint="default"/>
      </w:rPr>
    </w:lvl>
    <w:lvl w:ilvl="4" w:tplc="340A0003" w:tentative="1">
      <w:start w:val="1"/>
      <w:numFmt w:val="bullet"/>
      <w:lvlText w:val="o"/>
      <w:lvlJc w:val="left"/>
      <w:pPr>
        <w:tabs>
          <w:tab w:val="num" w:pos="3600"/>
        </w:tabs>
        <w:ind w:left="3600" w:hanging="360"/>
      </w:pPr>
      <w:rPr>
        <w:rFonts w:ascii="Courier New" w:hAnsi="Courier New" w:cs="Arial" w:hint="default"/>
      </w:rPr>
    </w:lvl>
    <w:lvl w:ilvl="5" w:tplc="340A0005" w:tentative="1">
      <w:start w:val="1"/>
      <w:numFmt w:val="bullet"/>
      <w:lvlText w:val=""/>
      <w:lvlJc w:val="left"/>
      <w:pPr>
        <w:tabs>
          <w:tab w:val="num" w:pos="4320"/>
        </w:tabs>
        <w:ind w:left="4320" w:hanging="360"/>
      </w:pPr>
      <w:rPr>
        <w:rFonts w:ascii="Wingdings" w:hAnsi="Wingdings" w:hint="default"/>
      </w:rPr>
    </w:lvl>
    <w:lvl w:ilvl="6" w:tplc="340A0001" w:tentative="1">
      <w:start w:val="1"/>
      <w:numFmt w:val="bullet"/>
      <w:lvlText w:val=""/>
      <w:lvlJc w:val="left"/>
      <w:pPr>
        <w:tabs>
          <w:tab w:val="num" w:pos="5040"/>
        </w:tabs>
        <w:ind w:left="5040" w:hanging="360"/>
      </w:pPr>
      <w:rPr>
        <w:rFonts w:ascii="Symbol" w:hAnsi="Symbol" w:hint="default"/>
      </w:rPr>
    </w:lvl>
    <w:lvl w:ilvl="7" w:tplc="340A0003" w:tentative="1">
      <w:start w:val="1"/>
      <w:numFmt w:val="bullet"/>
      <w:lvlText w:val="o"/>
      <w:lvlJc w:val="left"/>
      <w:pPr>
        <w:tabs>
          <w:tab w:val="num" w:pos="5760"/>
        </w:tabs>
        <w:ind w:left="5760" w:hanging="360"/>
      </w:pPr>
      <w:rPr>
        <w:rFonts w:ascii="Courier New" w:hAnsi="Courier New" w:cs="Arial" w:hint="default"/>
      </w:rPr>
    </w:lvl>
    <w:lvl w:ilvl="8" w:tplc="340A0005" w:tentative="1">
      <w:start w:val="1"/>
      <w:numFmt w:val="bullet"/>
      <w:lvlText w:val=""/>
      <w:lvlJc w:val="left"/>
      <w:pPr>
        <w:tabs>
          <w:tab w:val="num" w:pos="6480"/>
        </w:tabs>
        <w:ind w:left="6480" w:hanging="360"/>
      </w:pPr>
      <w:rPr>
        <w:rFonts w:ascii="Wingdings" w:hAnsi="Wingdings" w:hint="default"/>
      </w:rPr>
    </w:lvl>
  </w:abstractNum>
  <w:abstractNum w:abstractNumId="7">
    <w:nsid w:val="29A43323"/>
    <w:multiLevelType w:val="multilevel"/>
    <w:tmpl w:val="0324C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2A8191B"/>
    <w:multiLevelType w:val="singleLevel"/>
    <w:tmpl w:val="0C0A0017"/>
    <w:lvl w:ilvl="0">
      <w:start w:val="1"/>
      <w:numFmt w:val="lowerLetter"/>
      <w:lvlText w:val="%1)"/>
      <w:lvlJc w:val="left"/>
      <w:pPr>
        <w:tabs>
          <w:tab w:val="num" w:pos="360"/>
        </w:tabs>
        <w:ind w:left="360" w:hanging="360"/>
      </w:pPr>
      <w:rPr>
        <w:rFonts w:hint="default"/>
      </w:rPr>
    </w:lvl>
  </w:abstractNum>
  <w:abstractNum w:abstractNumId="9">
    <w:nsid w:val="4FD30C1E"/>
    <w:multiLevelType w:val="multilevel"/>
    <w:tmpl w:val="3FCE4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8F335A6"/>
    <w:multiLevelType w:val="hybridMultilevel"/>
    <w:tmpl w:val="C22EDC8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nsid w:val="5BFD4F64"/>
    <w:multiLevelType w:val="hybridMultilevel"/>
    <w:tmpl w:val="FED6DF10"/>
    <w:lvl w:ilvl="0" w:tplc="340A0001">
      <w:start w:val="1"/>
      <w:numFmt w:val="bullet"/>
      <w:lvlText w:val=""/>
      <w:lvlJc w:val="left"/>
      <w:pPr>
        <w:tabs>
          <w:tab w:val="num" w:pos="720"/>
        </w:tabs>
        <w:ind w:left="720" w:hanging="360"/>
      </w:pPr>
      <w:rPr>
        <w:rFonts w:ascii="Symbol" w:hAnsi="Symbol" w:hint="default"/>
      </w:rPr>
    </w:lvl>
    <w:lvl w:ilvl="1" w:tplc="340A0003" w:tentative="1">
      <w:start w:val="1"/>
      <w:numFmt w:val="bullet"/>
      <w:lvlText w:val="o"/>
      <w:lvlJc w:val="left"/>
      <w:pPr>
        <w:tabs>
          <w:tab w:val="num" w:pos="1440"/>
        </w:tabs>
        <w:ind w:left="1440" w:hanging="360"/>
      </w:pPr>
      <w:rPr>
        <w:rFonts w:ascii="Courier New" w:hAnsi="Courier New" w:cs="Arial" w:hint="default"/>
      </w:rPr>
    </w:lvl>
    <w:lvl w:ilvl="2" w:tplc="340A0005" w:tentative="1">
      <w:start w:val="1"/>
      <w:numFmt w:val="bullet"/>
      <w:lvlText w:val=""/>
      <w:lvlJc w:val="left"/>
      <w:pPr>
        <w:tabs>
          <w:tab w:val="num" w:pos="2160"/>
        </w:tabs>
        <w:ind w:left="2160" w:hanging="360"/>
      </w:pPr>
      <w:rPr>
        <w:rFonts w:ascii="Wingdings" w:hAnsi="Wingdings" w:hint="default"/>
      </w:rPr>
    </w:lvl>
    <w:lvl w:ilvl="3" w:tplc="340A0001" w:tentative="1">
      <w:start w:val="1"/>
      <w:numFmt w:val="bullet"/>
      <w:lvlText w:val=""/>
      <w:lvlJc w:val="left"/>
      <w:pPr>
        <w:tabs>
          <w:tab w:val="num" w:pos="2880"/>
        </w:tabs>
        <w:ind w:left="2880" w:hanging="360"/>
      </w:pPr>
      <w:rPr>
        <w:rFonts w:ascii="Symbol" w:hAnsi="Symbol" w:hint="default"/>
      </w:rPr>
    </w:lvl>
    <w:lvl w:ilvl="4" w:tplc="340A0003" w:tentative="1">
      <w:start w:val="1"/>
      <w:numFmt w:val="bullet"/>
      <w:lvlText w:val="o"/>
      <w:lvlJc w:val="left"/>
      <w:pPr>
        <w:tabs>
          <w:tab w:val="num" w:pos="3600"/>
        </w:tabs>
        <w:ind w:left="3600" w:hanging="360"/>
      </w:pPr>
      <w:rPr>
        <w:rFonts w:ascii="Courier New" w:hAnsi="Courier New" w:cs="Arial" w:hint="default"/>
      </w:rPr>
    </w:lvl>
    <w:lvl w:ilvl="5" w:tplc="340A0005" w:tentative="1">
      <w:start w:val="1"/>
      <w:numFmt w:val="bullet"/>
      <w:lvlText w:val=""/>
      <w:lvlJc w:val="left"/>
      <w:pPr>
        <w:tabs>
          <w:tab w:val="num" w:pos="4320"/>
        </w:tabs>
        <w:ind w:left="4320" w:hanging="360"/>
      </w:pPr>
      <w:rPr>
        <w:rFonts w:ascii="Wingdings" w:hAnsi="Wingdings" w:hint="default"/>
      </w:rPr>
    </w:lvl>
    <w:lvl w:ilvl="6" w:tplc="340A0001" w:tentative="1">
      <w:start w:val="1"/>
      <w:numFmt w:val="bullet"/>
      <w:lvlText w:val=""/>
      <w:lvlJc w:val="left"/>
      <w:pPr>
        <w:tabs>
          <w:tab w:val="num" w:pos="5040"/>
        </w:tabs>
        <w:ind w:left="5040" w:hanging="360"/>
      </w:pPr>
      <w:rPr>
        <w:rFonts w:ascii="Symbol" w:hAnsi="Symbol" w:hint="default"/>
      </w:rPr>
    </w:lvl>
    <w:lvl w:ilvl="7" w:tplc="340A0003" w:tentative="1">
      <w:start w:val="1"/>
      <w:numFmt w:val="bullet"/>
      <w:lvlText w:val="o"/>
      <w:lvlJc w:val="left"/>
      <w:pPr>
        <w:tabs>
          <w:tab w:val="num" w:pos="5760"/>
        </w:tabs>
        <w:ind w:left="5760" w:hanging="360"/>
      </w:pPr>
      <w:rPr>
        <w:rFonts w:ascii="Courier New" w:hAnsi="Courier New" w:cs="Arial" w:hint="default"/>
      </w:rPr>
    </w:lvl>
    <w:lvl w:ilvl="8" w:tplc="340A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8"/>
  </w:num>
  <w:num w:numId="3">
    <w:abstractNumId w:val="0"/>
  </w:num>
  <w:num w:numId="4">
    <w:abstractNumId w:val="3"/>
  </w:num>
  <w:num w:numId="5">
    <w:abstractNumId w:val="1"/>
  </w:num>
  <w:num w:numId="6">
    <w:abstractNumId w:val="6"/>
  </w:num>
  <w:num w:numId="7">
    <w:abstractNumId w:val="11"/>
  </w:num>
  <w:num w:numId="8">
    <w:abstractNumId w:val="2"/>
  </w:num>
  <w:num w:numId="9">
    <w:abstractNumId w:val="10"/>
  </w:num>
  <w:num w:numId="10">
    <w:abstractNumId w:val="7"/>
  </w:num>
  <w:num w:numId="11">
    <w:abstractNumId w:val="5"/>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3F01"/>
  <w:stylePaneSortMethod w:val="0000"/>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compat/>
  <w:rsids>
    <w:rsidRoot w:val="00530FFE"/>
    <w:rsid w:val="00055701"/>
    <w:rsid w:val="00140ED9"/>
    <w:rsid w:val="00192491"/>
    <w:rsid w:val="003B6C72"/>
    <w:rsid w:val="00530FFE"/>
    <w:rsid w:val="005C014F"/>
    <w:rsid w:val="00783D10"/>
    <w:rsid w:val="00857213"/>
    <w:rsid w:val="00924E57"/>
    <w:rsid w:val="009406E2"/>
    <w:rsid w:val="00963150"/>
    <w:rsid w:val="009B525B"/>
    <w:rsid w:val="00A17A6D"/>
    <w:rsid w:val="00B11F51"/>
    <w:rsid w:val="00C641BE"/>
    <w:rsid w:val="00CB03D7"/>
    <w:rsid w:val="00D564CC"/>
  </w:rsids>
  <m:mathPr>
    <m:mathFont m:val="Cambria Math"/>
    <m:brkBin m:val="before"/>
    <m:brkBinSub m:val="--"/>
    <m:smallFrac m:val="off"/>
    <m:dispDef m:val="off"/>
    <m:lMargin m:val="0"/>
    <m:rMargin m:val="0"/>
    <m:defJc m:val="centerGroup"/>
    <m:wrapRight/>
    <m:intLim m:val="subSup"/>
    <m:naryLim m:val="subSup"/>
  </m:mathPr>
  <w:themeFontLang w:val="es-C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963150"/>
    <w:rPr>
      <w:lang w:val="es-ES" w:eastAsia="es-ES"/>
    </w:rPr>
  </w:style>
  <w:style w:type="paragraph" w:styleId="Heading1">
    <w:name w:val="heading 1"/>
    <w:basedOn w:val="Normal"/>
    <w:next w:val="Normal"/>
    <w:qFormat/>
    <w:rsid w:val="009721AA"/>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DB1553"/>
    <w:pPr>
      <w:keepNext/>
      <w:outlineLvl w:val="2"/>
    </w:pPr>
    <w:rPr>
      <w:rFonts w:ascii="Courier New" w:hAnsi="Courier New"/>
      <w:sz w:val="24"/>
    </w:rPr>
  </w:style>
  <w:style w:type="paragraph" w:styleId="Heading4">
    <w:name w:val="heading 4"/>
    <w:basedOn w:val="Normal"/>
    <w:next w:val="Normal"/>
    <w:link w:val="Heading4Char"/>
    <w:uiPriority w:val="9"/>
    <w:semiHidden/>
    <w:unhideWhenUsed/>
    <w:qFormat/>
    <w:rsid w:val="005C014F"/>
    <w:pPr>
      <w:keepNext/>
      <w:spacing w:before="240" w:after="60"/>
      <w:outlineLvl w:val="3"/>
    </w:pPr>
    <w:rPr>
      <w:rFonts w:ascii="Calibri" w:hAnsi="Calibri"/>
      <w:b/>
      <w:bCs/>
      <w:sz w:val="28"/>
      <w:szCs w:val="28"/>
    </w:rPr>
  </w:style>
  <w:style w:type="paragraph" w:styleId="Heading7">
    <w:name w:val="heading 7"/>
    <w:basedOn w:val="Normal"/>
    <w:next w:val="Normal"/>
    <w:qFormat/>
    <w:rsid w:val="00DB1553"/>
    <w:pPr>
      <w:keepNext/>
      <w:outlineLvl w:val="6"/>
    </w:pPr>
    <w:rPr>
      <w:rFonts w:ascii="Courier New" w:hAnsi="Courier New"/>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63150"/>
    <w:pPr>
      <w:jc w:val="both"/>
    </w:pPr>
    <w:rPr>
      <w:lang w:val="es-ES_tradnl"/>
    </w:rPr>
  </w:style>
  <w:style w:type="paragraph" w:styleId="DocumentMap">
    <w:name w:val="Document Map"/>
    <w:basedOn w:val="Normal"/>
    <w:semiHidden/>
    <w:rsid w:val="00963150"/>
    <w:pPr>
      <w:shd w:val="clear" w:color="auto" w:fill="000080"/>
    </w:pPr>
    <w:rPr>
      <w:rFonts w:ascii="Tahoma" w:hAnsi="Tahoma"/>
    </w:rPr>
  </w:style>
  <w:style w:type="paragraph" w:styleId="Title">
    <w:name w:val="Title"/>
    <w:basedOn w:val="Normal"/>
    <w:link w:val="TitleChar"/>
    <w:qFormat/>
    <w:rsid w:val="00963150"/>
    <w:pPr>
      <w:jc w:val="center"/>
    </w:pPr>
    <w:rPr>
      <w:b/>
      <w:sz w:val="24"/>
      <w:lang w:val="es-ES_tradnl"/>
    </w:rPr>
  </w:style>
  <w:style w:type="paragraph" w:styleId="PlainText">
    <w:name w:val="Plain Text"/>
    <w:basedOn w:val="Normal"/>
    <w:link w:val="PlainTextChar"/>
    <w:rsid w:val="00B9093F"/>
    <w:rPr>
      <w:rFonts w:ascii="Courier New" w:hAnsi="Courier New"/>
    </w:rPr>
  </w:style>
  <w:style w:type="character" w:customStyle="1" w:styleId="BodyTextChar">
    <w:name w:val="Body Text Char"/>
    <w:basedOn w:val="DefaultParagraphFont"/>
    <w:link w:val="BodyText"/>
    <w:rsid w:val="002D2402"/>
    <w:rPr>
      <w:lang w:val="es-ES_tradnl" w:eastAsia="es-ES"/>
    </w:rPr>
  </w:style>
  <w:style w:type="character" w:customStyle="1" w:styleId="TitleChar">
    <w:name w:val="Title Char"/>
    <w:basedOn w:val="DefaultParagraphFont"/>
    <w:link w:val="Title"/>
    <w:rsid w:val="002D2402"/>
    <w:rPr>
      <w:b/>
      <w:sz w:val="24"/>
      <w:lang w:val="es-ES_tradnl" w:eastAsia="es-ES"/>
    </w:rPr>
  </w:style>
  <w:style w:type="character" w:customStyle="1" w:styleId="PlainTextChar">
    <w:name w:val="Plain Text Char"/>
    <w:basedOn w:val="DefaultParagraphFont"/>
    <w:link w:val="PlainText"/>
    <w:rsid w:val="002D2402"/>
    <w:rPr>
      <w:rFonts w:ascii="Courier New" w:hAnsi="Courier New"/>
      <w:lang w:val="es-ES" w:eastAsia="es-ES"/>
    </w:rPr>
  </w:style>
  <w:style w:type="character" w:customStyle="1" w:styleId="Heading4Char">
    <w:name w:val="Heading 4 Char"/>
    <w:basedOn w:val="DefaultParagraphFont"/>
    <w:link w:val="Heading4"/>
    <w:uiPriority w:val="9"/>
    <w:rsid w:val="005C014F"/>
    <w:rPr>
      <w:rFonts w:ascii="Calibri" w:eastAsia="Times New Roman" w:hAnsi="Calibri" w:cs="Times New Roman"/>
      <w:b/>
      <w:bCs/>
      <w:sz w:val="28"/>
      <w:szCs w:val="28"/>
      <w:lang w:val="es-ES" w:eastAsia="es-ES"/>
    </w:rPr>
  </w:style>
  <w:style w:type="paragraph" w:customStyle="1" w:styleId="Img">
    <w:name w:val="Img"/>
    <w:basedOn w:val="Normal"/>
    <w:rsid w:val="00D564CC"/>
    <w:pPr>
      <w:shd w:val="solid" w:color="FFFFFF" w:fill="auto"/>
    </w:pPr>
    <w:rPr>
      <w:rFonts w:ascii="Verdana" w:eastAsia="Verdana" w:hAnsi="Verdana" w:cs="Verdana"/>
      <w:color w:val="000000"/>
      <w:szCs w:val="24"/>
      <w:shd w:val="solid" w:color="FFFFFF" w:fill="auto"/>
      <w:lang w:val="ru-RU" w:eastAsia="ru-RU"/>
    </w:rPr>
  </w:style>
  <w:style w:type="paragraph" w:styleId="BalloonText">
    <w:name w:val="Balloon Text"/>
    <w:basedOn w:val="Normal"/>
    <w:link w:val="BalloonTextChar"/>
    <w:uiPriority w:val="99"/>
    <w:semiHidden/>
    <w:unhideWhenUsed/>
    <w:rsid w:val="003B6C72"/>
    <w:rPr>
      <w:rFonts w:ascii="Tahoma" w:hAnsi="Tahoma" w:cs="Tahoma"/>
      <w:sz w:val="16"/>
      <w:szCs w:val="16"/>
    </w:rPr>
  </w:style>
  <w:style w:type="character" w:customStyle="1" w:styleId="BalloonTextChar">
    <w:name w:val="Balloon Text Char"/>
    <w:basedOn w:val="DefaultParagraphFont"/>
    <w:link w:val="BalloonText"/>
    <w:uiPriority w:val="99"/>
    <w:semiHidden/>
    <w:rsid w:val="003B6C72"/>
    <w:rPr>
      <w:rFonts w:ascii="Tahoma" w:hAnsi="Tahoma" w:cs="Tahoma"/>
      <w:sz w:val="16"/>
      <w:szCs w:val="16"/>
      <w:lang w:val="es-ES" w:eastAsia="es-ES"/>
    </w:rPr>
  </w:style>
  <w:style w:type="paragraph" w:styleId="ListParagraph">
    <w:name w:val="List Paragraph"/>
    <w:basedOn w:val="Normal"/>
    <w:uiPriority w:val="72"/>
    <w:qFormat/>
    <w:rsid w:val="00140ED9"/>
    <w:pPr>
      <w:ind w:left="720"/>
      <w:contextualSpacing/>
    </w:pPr>
  </w:style>
  <w:style w:type="paragraph" w:styleId="NormalWeb">
    <w:name w:val="Normal (Web)"/>
    <w:basedOn w:val="Normal"/>
    <w:uiPriority w:val="99"/>
    <w:unhideWhenUsed/>
    <w:rsid w:val="00B11F51"/>
    <w:pPr>
      <w:spacing w:before="100" w:beforeAutospacing="1" w:after="100" w:afterAutospacing="1"/>
    </w:pPr>
    <w:rPr>
      <w:sz w:val="24"/>
      <w:szCs w:val="24"/>
      <w:lang w:val="es-CL" w:eastAsia="es-CL"/>
    </w:rPr>
  </w:style>
</w:styles>
</file>

<file path=word/webSettings.xml><?xml version="1.0" encoding="utf-8"?>
<w:webSettings xmlns:r="http://schemas.openxmlformats.org/officeDocument/2006/relationships" xmlns:w="http://schemas.openxmlformats.org/wordprocessingml/2006/main">
  <w:divs>
    <w:div w:id="1808353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66CFA1-CC44-436F-BB78-227AEC72E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463</Words>
  <Characters>2549</Characters>
  <Application>Microsoft Office Word</Application>
  <DocSecurity>0</DocSecurity>
  <Lines>21</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Asignatura: Computación – Profesor: Juan Alvarez Rubio</vt:lpstr>
      <vt:lpstr>Asignatura: Computación – Profesor: Juan Alvarez Rubio</vt:lpstr>
    </vt:vector>
  </TitlesOfParts>
  <Company>Universidad de Talca</Company>
  <LinksUpToDate>false</LinksUpToDate>
  <CharactersWithSpaces>3006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Asignatura: Computación – Profesor: Juan Alvarez Rubio</dc:title>
  <dc:creator>Visita</dc:creator>
  <cp:lastModifiedBy>Marcel Augsburger</cp:lastModifiedBy>
  <cp:revision>2</cp:revision>
  <cp:lastPrinted>2010-04-14T19:37:00Z</cp:lastPrinted>
  <dcterms:created xsi:type="dcterms:W3CDTF">2010-05-05T19:59:00Z</dcterms:created>
  <dcterms:modified xsi:type="dcterms:W3CDTF">2010-05-05T19:59:00Z</dcterms:modified>
</cp:coreProperties>
</file>