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page" w:tblpX="2023" w:tblpY="-1040"/>
        <w:tblW w:w="0" w:type="auto"/>
        <w:tblLook w:val="04A0"/>
      </w:tblPr>
      <w:tblGrid>
        <w:gridCol w:w="2992"/>
        <w:gridCol w:w="2993"/>
        <w:gridCol w:w="2993"/>
      </w:tblGrid>
      <w:tr w:rsidR="00F313BD" w:rsidTr="00F313BD">
        <w:tc>
          <w:tcPr>
            <w:tcW w:w="8978" w:type="dxa"/>
            <w:gridSpan w:val="3"/>
          </w:tcPr>
          <w:p w:rsidR="00F313BD" w:rsidRPr="00D82F7E" w:rsidRDefault="00F313BD" w:rsidP="00F313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2F7E">
              <w:rPr>
                <w:rFonts w:ascii="Arial" w:hAnsi="Arial" w:cs="Arial"/>
                <w:sz w:val="24"/>
                <w:szCs w:val="24"/>
              </w:rPr>
              <w:t>ANY</w:t>
            </w:r>
          </w:p>
        </w:tc>
      </w:tr>
      <w:tr w:rsidR="00F313BD" w:rsidTr="00F313BD">
        <w:tc>
          <w:tcPr>
            <w:tcW w:w="2992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uncountable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plural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 in </w:t>
            </w:r>
            <w:proofErr w:type="spellStart"/>
            <w:r>
              <w:rPr>
                <w:rFonts w:ascii="Arial" w:hAnsi="Arial" w:cs="Arial"/>
              </w:rPr>
              <w:t>negative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sentences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questions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after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whether</w:t>
            </w:r>
            <w:proofErr w:type="spellEnd"/>
            <w:r>
              <w:rPr>
                <w:rFonts w:ascii="Arial" w:hAnsi="Arial" w:cs="Arial"/>
              </w:rPr>
              <w:t xml:space="preserve">, and </w:t>
            </w:r>
            <w:proofErr w:type="spellStart"/>
            <w:r>
              <w:rPr>
                <w:rFonts w:ascii="Arial" w:hAnsi="Arial" w:cs="Arial"/>
              </w:rPr>
              <w:t>after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verbs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such</w:t>
            </w:r>
            <w:proofErr w:type="spellEnd"/>
            <w:r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</w:rPr>
              <w:t>prevent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avoid</w:t>
            </w:r>
            <w:proofErr w:type="spellEnd"/>
            <w:r>
              <w:rPr>
                <w:rFonts w:ascii="Arial" w:hAnsi="Arial" w:cs="Arial"/>
              </w:rPr>
              <w:t xml:space="preserve">, etc.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refer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amount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 of </w:t>
            </w:r>
            <w:proofErr w:type="spellStart"/>
            <w:r>
              <w:rPr>
                <w:rFonts w:ascii="Arial" w:hAnsi="Arial" w:cs="Arial"/>
              </w:rPr>
              <w:t>sth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however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large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small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r w:rsidRPr="00885D51">
              <w:rPr>
                <w:rFonts w:ascii="Arial" w:hAnsi="Arial" w:cs="Arial"/>
                <w:i/>
              </w:rPr>
              <w:t xml:space="preserve">I </w:t>
            </w:r>
            <w:proofErr w:type="spellStart"/>
            <w:r w:rsidRPr="00885D51">
              <w:rPr>
                <w:rFonts w:ascii="Arial" w:hAnsi="Arial" w:cs="Arial"/>
                <w:i/>
              </w:rPr>
              <w:t>didn’t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eat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any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meat</w:t>
            </w:r>
            <w:proofErr w:type="spellEnd"/>
            <w:r w:rsidRPr="00885D51">
              <w:rPr>
                <w:rFonts w:ascii="Arial" w:hAnsi="Arial" w:cs="Arial"/>
                <w:i/>
              </w:rPr>
              <w:t>.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r w:rsidRPr="00885D51">
              <w:rPr>
                <w:rFonts w:ascii="Arial" w:hAnsi="Arial" w:cs="Arial"/>
                <w:i/>
              </w:rPr>
              <w:t xml:space="preserve">Are </w:t>
            </w:r>
            <w:proofErr w:type="spellStart"/>
            <w:r w:rsidRPr="00885D51">
              <w:rPr>
                <w:rFonts w:ascii="Arial" w:hAnsi="Arial" w:cs="Arial"/>
                <w:i/>
              </w:rPr>
              <w:t>there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any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stamps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885D51">
              <w:rPr>
                <w:rFonts w:ascii="Arial" w:hAnsi="Arial" w:cs="Arial"/>
                <w:i/>
              </w:rPr>
              <w:t>that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drawer</w:t>
            </w:r>
            <w:proofErr w:type="spellEnd"/>
            <w:r w:rsidRPr="00885D51">
              <w:rPr>
                <w:rFonts w:ascii="Arial" w:hAnsi="Arial" w:cs="Arial"/>
                <w:i/>
              </w:rPr>
              <w:t>?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885D51">
              <w:rPr>
                <w:rFonts w:ascii="Arial" w:hAnsi="Arial" w:cs="Arial"/>
                <w:i/>
              </w:rPr>
              <w:t>You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can’t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go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out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without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any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shoes</w:t>
            </w:r>
            <w:proofErr w:type="spellEnd"/>
            <w:r w:rsidRPr="00885D51">
              <w:rPr>
                <w:rFonts w:ascii="Arial" w:hAnsi="Arial" w:cs="Arial"/>
                <w:i/>
              </w:rPr>
              <w:t>.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885D51">
              <w:rPr>
                <w:rFonts w:ascii="Arial" w:hAnsi="Arial" w:cs="Arial"/>
                <w:i/>
              </w:rPr>
              <w:t>She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asked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if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we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had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any</w:t>
            </w:r>
            <w:proofErr w:type="spellEnd"/>
            <w:r w:rsidRPr="00885D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51">
              <w:rPr>
                <w:rFonts w:ascii="Arial" w:hAnsi="Arial" w:cs="Arial"/>
                <w:i/>
              </w:rPr>
              <w:t>questions</w:t>
            </w:r>
            <w:proofErr w:type="spellEnd"/>
            <w:r w:rsidRPr="00885D51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singular </w:t>
            </w:r>
            <w:proofErr w:type="spellStart"/>
            <w:r>
              <w:rPr>
                <w:rFonts w:ascii="Arial" w:hAnsi="Arial" w:cs="Arial"/>
              </w:rPr>
              <w:t>countable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refer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  <w:r>
              <w:rPr>
                <w:rFonts w:ascii="Arial" w:hAnsi="Arial" w:cs="Arial"/>
              </w:rPr>
              <w:t xml:space="preserve"> of a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 of </w:t>
            </w:r>
            <w:proofErr w:type="spellStart"/>
            <w:r>
              <w:rPr>
                <w:rFonts w:ascii="Arial" w:hAnsi="Arial" w:cs="Arial"/>
              </w:rPr>
              <w:t>things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people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when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D73581">
              <w:rPr>
                <w:rFonts w:ascii="Arial" w:hAnsi="Arial" w:cs="Arial"/>
                <w:i/>
              </w:rPr>
              <w:t>Take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any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book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you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like</w:t>
            </w:r>
            <w:proofErr w:type="spellEnd"/>
            <w:r w:rsidRPr="00D73581">
              <w:rPr>
                <w:rFonts w:ascii="Arial" w:hAnsi="Arial" w:cs="Arial"/>
                <w:i/>
              </w:rPr>
              <w:t>.</w:t>
            </w:r>
          </w:p>
          <w:p w:rsidR="00F313BD" w:rsidRPr="00D73581" w:rsidRDefault="00F313BD" w:rsidP="00F313BD">
            <w:pPr>
              <w:pStyle w:val="Prrafodelista"/>
              <w:jc w:val="both"/>
              <w:rPr>
                <w:rFonts w:ascii="Arial" w:hAnsi="Arial" w:cs="Arial"/>
                <w:i/>
              </w:rPr>
            </w:pPr>
          </w:p>
          <w:p w:rsidR="00F313BD" w:rsidRPr="00D73581" w:rsidRDefault="00F313BD" w:rsidP="00F313B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proofErr w:type="spellStart"/>
            <w:r w:rsidRPr="00D73581">
              <w:rPr>
                <w:rFonts w:ascii="Arial" w:hAnsi="Arial" w:cs="Arial"/>
                <w:i/>
              </w:rPr>
              <w:t>Any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teacher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will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tell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you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that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students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learn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at </w:t>
            </w:r>
            <w:proofErr w:type="spellStart"/>
            <w:r w:rsidRPr="00D73581">
              <w:rPr>
                <w:rFonts w:ascii="Arial" w:hAnsi="Arial" w:cs="Arial"/>
                <w:i/>
              </w:rPr>
              <w:t>different</w:t>
            </w:r>
            <w:proofErr w:type="spellEnd"/>
            <w:r w:rsidRPr="00D735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73581">
              <w:rPr>
                <w:rFonts w:ascii="Arial" w:hAnsi="Arial" w:cs="Arial"/>
                <w:i/>
              </w:rPr>
              <w:t>rates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positive </w:t>
            </w:r>
            <w:proofErr w:type="spellStart"/>
            <w:r>
              <w:rPr>
                <w:rFonts w:ascii="Arial" w:hAnsi="Arial" w:cs="Arial"/>
              </w:rPr>
              <w:t>sentences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E43BB">
              <w:rPr>
                <w:rFonts w:ascii="Arial" w:hAnsi="Arial" w:cs="Arial"/>
                <w:b/>
              </w:rPr>
              <w:t>some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usually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instead</w:t>
            </w:r>
            <w:proofErr w:type="spellEnd"/>
            <w:r>
              <w:rPr>
                <w:rFonts w:ascii="Arial" w:hAnsi="Arial" w:cs="Arial"/>
              </w:rPr>
              <w:t xml:space="preserve"> of </w:t>
            </w:r>
            <w:proofErr w:type="spellStart"/>
            <w:r w:rsidRPr="002E43BB">
              <w:rPr>
                <w:rFonts w:ascii="Arial" w:hAnsi="Arial" w:cs="Arial"/>
                <w:b/>
              </w:rPr>
              <w:t>any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DA352B">
              <w:rPr>
                <w:rFonts w:ascii="Arial" w:hAnsi="Arial" w:cs="Arial"/>
                <w:i/>
              </w:rPr>
              <w:t>I’ve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got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some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paper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if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you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want</w:t>
            </w:r>
            <w:proofErr w:type="spellEnd"/>
            <w:r w:rsidRPr="00DA35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A352B">
              <w:rPr>
                <w:rFonts w:ascii="Arial" w:hAnsi="Arial" w:cs="Arial"/>
                <w:i/>
              </w:rPr>
              <w:t>it</w:t>
            </w:r>
            <w:proofErr w:type="spellEnd"/>
            <w:r w:rsidRPr="00DA352B">
              <w:rPr>
                <w:rFonts w:ascii="Arial" w:hAnsi="Arial" w:cs="Arial"/>
                <w:i/>
              </w:rPr>
              <w:t>.</w:t>
            </w:r>
          </w:p>
          <w:p w:rsidR="00F313BD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  <w:i/>
              </w:rPr>
            </w:pPr>
          </w:p>
          <w:p w:rsidR="00F313BD" w:rsidRDefault="00F313BD" w:rsidP="00F313B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Would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you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like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some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milk</w:t>
            </w:r>
            <w:proofErr w:type="spellEnd"/>
            <w:r>
              <w:rPr>
                <w:rFonts w:ascii="Arial" w:hAnsi="Arial" w:cs="Arial"/>
                <w:i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</w:rPr>
              <w:t>your</w:t>
            </w:r>
            <w:proofErr w:type="spellEnd"/>
            <w:r>
              <w:rPr>
                <w:rFonts w:ascii="Arial" w:hAnsi="Arial" w:cs="Arial"/>
                <w:i/>
              </w:rPr>
              <w:t xml:space="preserve"> tea</w:t>
            </w:r>
            <w:proofErr w:type="gramStart"/>
            <w:r>
              <w:rPr>
                <w:rFonts w:ascii="Arial" w:hAnsi="Arial" w:cs="Arial"/>
                <w:i/>
              </w:rPr>
              <w:t>?</w:t>
            </w:r>
            <w:proofErr w:type="gramEnd"/>
          </w:p>
          <w:p w:rsidR="00F313BD" w:rsidRPr="00DA352B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  <w:i/>
              </w:rPr>
            </w:pPr>
          </w:p>
          <w:p w:rsidR="00F313BD" w:rsidRDefault="00F313BD" w:rsidP="00F313BD">
            <w:pPr>
              <w:jc w:val="both"/>
              <w:rPr>
                <w:rFonts w:ascii="Arial" w:hAnsi="Arial" w:cs="Arial"/>
                <w:i/>
              </w:rPr>
            </w:pPr>
          </w:p>
          <w:p w:rsidR="00F313BD" w:rsidRPr="002E43BB" w:rsidRDefault="00F313BD" w:rsidP="00F313BD">
            <w:pPr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pPr w:leftFromText="141" w:rightFromText="141" w:vertAnchor="text" w:horzAnchor="page" w:tblpX="2023" w:tblpY="4001"/>
        <w:tblW w:w="0" w:type="auto"/>
        <w:tblLook w:val="04A0"/>
      </w:tblPr>
      <w:tblGrid>
        <w:gridCol w:w="2992"/>
        <w:gridCol w:w="2993"/>
        <w:gridCol w:w="2993"/>
      </w:tblGrid>
      <w:tr w:rsidR="00F313BD" w:rsidTr="00F313BD">
        <w:tc>
          <w:tcPr>
            <w:tcW w:w="8978" w:type="dxa"/>
            <w:gridSpan w:val="3"/>
          </w:tcPr>
          <w:p w:rsidR="00F313BD" w:rsidRPr="00D82F7E" w:rsidRDefault="00F313BD" w:rsidP="00F313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FEW</w:t>
            </w:r>
          </w:p>
        </w:tc>
      </w:tr>
      <w:tr w:rsidR="00F313BD" w:rsidTr="00F313BD">
        <w:tc>
          <w:tcPr>
            <w:tcW w:w="2992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plural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 and a plural </w:t>
            </w:r>
            <w:proofErr w:type="spellStart"/>
            <w:r>
              <w:rPr>
                <w:rFonts w:ascii="Arial" w:hAnsi="Arial" w:cs="Arial"/>
              </w:rPr>
              <w:t>verb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mean ‘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many</w:t>
            </w:r>
            <w:proofErr w:type="spellEnd"/>
            <w:r>
              <w:rPr>
                <w:rFonts w:ascii="Arial" w:hAnsi="Arial" w:cs="Arial"/>
              </w:rPr>
              <w:t xml:space="preserve">’. </w:t>
            </w:r>
          </w:p>
          <w:p w:rsidR="00F313BD" w:rsidRPr="0058034D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58034D">
              <w:rPr>
                <w:rFonts w:ascii="Arial" w:hAnsi="Arial" w:cs="Arial"/>
                <w:i/>
                <w:sz w:val="18"/>
                <w:szCs w:val="18"/>
              </w:rPr>
              <w:t>Few</w:t>
            </w:r>
            <w:proofErr w:type="spellEnd"/>
            <w:r w:rsidRPr="0058034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  <w:sz w:val="18"/>
                <w:szCs w:val="18"/>
              </w:rPr>
              <w:t>people</w:t>
            </w:r>
            <w:proofErr w:type="spellEnd"/>
            <w:r w:rsidRPr="0058034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  <w:sz w:val="18"/>
                <w:szCs w:val="18"/>
              </w:rPr>
              <w:t>understand</w:t>
            </w:r>
            <w:proofErr w:type="spellEnd"/>
            <w:r w:rsidRPr="0058034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  <w:sz w:val="18"/>
                <w:szCs w:val="18"/>
              </w:rPr>
              <w:t>the</w:t>
            </w:r>
            <w:proofErr w:type="spellEnd"/>
            <w:r w:rsidRPr="0058034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  <w:sz w:val="18"/>
                <w:szCs w:val="18"/>
              </w:rPr>
              <w:t>difference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 w:rsidRPr="001438DB">
              <w:rPr>
                <w:rFonts w:ascii="Arial" w:hAnsi="Arial" w:cs="Arial"/>
              </w:rPr>
              <w:t xml:space="preserve">(a </w:t>
            </w:r>
            <w:proofErr w:type="spellStart"/>
            <w:r w:rsidRPr="001438DB">
              <w:rPr>
                <w:rFonts w:ascii="Arial" w:hAnsi="Arial" w:cs="Arial"/>
              </w:rPr>
              <w:t>few</w:t>
            </w:r>
            <w:proofErr w:type="spellEnd"/>
            <w:r w:rsidRPr="001438DB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plural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and a plural </w:t>
            </w:r>
            <w:proofErr w:type="spellStart"/>
            <w:r>
              <w:rPr>
                <w:rFonts w:ascii="Arial" w:hAnsi="Arial" w:cs="Arial"/>
              </w:rPr>
              <w:t>verb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mean ‘a </w:t>
            </w:r>
            <w:proofErr w:type="spellStart"/>
            <w:r>
              <w:rPr>
                <w:rFonts w:ascii="Arial" w:hAnsi="Arial" w:cs="Arial"/>
              </w:rPr>
              <w:t>small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’ of </w:t>
            </w:r>
            <w:proofErr w:type="spellStart"/>
            <w:r>
              <w:rPr>
                <w:rFonts w:ascii="Arial" w:hAnsi="Arial" w:cs="Arial"/>
              </w:rPr>
              <w:t>people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things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places. </w:t>
            </w:r>
          </w:p>
          <w:p w:rsidR="00F313BD" w:rsidRPr="00A85862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</w:rPr>
              <w:t>need</w:t>
            </w:r>
            <w:proofErr w:type="spellEnd"/>
            <w:r>
              <w:rPr>
                <w:rFonts w:ascii="Arial" w:hAnsi="Arial" w:cs="Arial"/>
                <w:i/>
              </w:rPr>
              <w:t xml:space="preserve"> a </w:t>
            </w:r>
            <w:proofErr w:type="spellStart"/>
            <w:r>
              <w:rPr>
                <w:rFonts w:ascii="Arial" w:hAnsi="Arial" w:cs="Arial"/>
                <w:i/>
              </w:rPr>
              <w:t>few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tomatoes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from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supermarket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pronoun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people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things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places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Could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you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give</w:t>
            </w:r>
            <w:proofErr w:type="spellEnd"/>
            <w:r>
              <w:rPr>
                <w:rFonts w:ascii="Arial" w:hAnsi="Arial" w:cs="Arial"/>
                <w:i/>
              </w:rPr>
              <w:t xml:space="preserve"> me a </w:t>
            </w:r>
            <w:proofErr w:type="spellStart"/>
            <w:r>
              <w:rPr>
                <w:rFonts w:ascii="Arial" w:hAnsi="Arial" w:cs="Arial"/>
                <w:i/>
              </w:rPr>
              <w:t>few</w:t>
            </w:r>
            <w:proofErr w:type="spellEnd"/>
            <w:r>
              <w:rPr>
                <w:rFonts w:ascii="Arial" w:hAnsi="Arial" w:cs="Arial"/>
                <w:i/>
              </w:rPr>
              <w:t xml:space="preserve"> more </w:t>
            </w:r>
            <w:proofErr w:type="spellStart"/>
            <w:r>
              <w:rPr>
                <w:rFonts w:ascii="Arial" w:hAnsi="Arial" w:cs="Arial"/>
                <w:i/>
              </w:rPr>
              <w:t>details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</w:p>
          <w:p w:rsidR="00F313BD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  <w:i/>
              </w:rPr>
            </w:pPr>
          </w:p>
          <w:p w:rsidR="00F313BD" w:rsidRPr="00A85862" w:rsidRDefault="00F313BD" w:rsidP="00F313B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Very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few</w:t>
            </w:r>
            <w:proofErr w:type="spellEnd"/>
            <w:r>
              <w:rPr>
                <w:rFonts w:ascii="Arial" w:hAnsi="Arial" w:cs="Arial"/>
                <w:i/>
              </w:rPr>
              <w:t xml:space="preserve"> of </w:t>
            </w:r>
            <w:proofErr w:type="spellStart"/>
            <w:r>
              <w:rPr>
                <w:rFonts w:ascii="Arial" w:hAnsi="Arial" w:cs="Arial"/>
                <w:i/>
              </w:rPr>
              <w:t>his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books</w:t>
            </w:r>
            <w:proofErr w:type="spellEnd"/>
            <w:r>
              <w:rPr>
                <w:rFonts w:ascii="Arial" w:hAnsi="Arial" w:cs="Arial"/>
                <w:i/>
              </w:rPr>
              <w:t xml:space="preserve"> are </w:t>
            </w:r>
            <w:proofErr w:type="spellStart"/>
            <w:r>
              <w:rPr>
                <w:rFonts w:ascii="Arial" w:hAnsi="Arial" w:cs="Arial"/>
                <w:i/>
              </w:rPr>
              <w:t>worth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reading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  <w:p w:rsidR="00F313BD" w:rsidRPr="002E43BB" w:rsidRDefault="00F313BD" w:rsidP="00F313BD">
            <w:pPr>
              <w:jc w:val="both"/>
              <w:rPr>
                <w:rFonts w:ascii="Arial" w:hAnsi="Arial" w:cs="Arial"/>
              </w:rPr>
            </w:pPr>
          </w:p>
        </w:tc>
      </w:tr>
    </w:tbl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page" w:tblpX="2293" w:tblpY="723"/>
        <w:tblW w:w="0" w:type="auto"/>
        <w:tblLook w:val="04A0"/>
      </w:tblPr>
      <w:tblGrid>
        <w:gridCol w:w="2992"/>
        <w:gridCol w:w="2993"/>
        <w:gridCol w:w="2993"/>
      </w:tblGrid>
      <w:tr w:rsidR="00F313BD" w:rsidTr="00F313BD">
        <w:tc>
          <w:tcPr>
            <w:tcW w:w="8978" w:type="dxa"/>
            <w:gridSpan w:val="3"/>
          </w:tcPr>
          <w:p w:rsidR="00F313BD" w:rsidRPr="00D82F7E" w:rsidRDefault="00F313BD" w:rsidP="00F313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LITTLE</w:t>
            </w:r>
          </w:p>
        </w:tc>
      </w:tr>
      <w:tr w:rsidR="00F313BD" w:rsidTr="00F313BD">
        <w:tc>
          <w:tcPr>
            <w:tcW w:w="2992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uncountable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mean ‘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much</w:t>
            </w:r>
            <w:proofErr w:type="spellEnd"/>
            <w:r>
              <w:rPr>
                <w:rFonts w:ascii="Arial" w:hAnsi="Arial" w:cs="Arial"/>
              </w:rPr>
              <w:t>’.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There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was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little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doubt</w:t>
            </w:r>
            <w:proofErr w:type="spellEnd"/>
            <w:r>
              <w:rPr>
                <w:rFonts w:ascii="Arial" w:hAnsi="Arial" w:cs="Arial"/>
                <w:i/>
              </w:rPr>
              <w:t xml:space="preserve"> in my </w:t>
            </w:r>
            <w:proofErr w:type="spellStart"/>
            <w:r>
              <w:rPr>
                <w:rFonts w:ascii="Arial" w:hAnsi="Arial" w:cs="Arial"/>
                <w:i/>
              </w:rPr>
              <w:t>mind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(a </w:t>
            </w:r>
            <w:proofErr w:type="spellStart"/>
            <w:r>
              <w:rPr>
                <w:rFonts w:ascii="Arial" w:hAnsi="Arial" w:cs="Arial"/>
              </w:rPr>
              <w:t>little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uncountable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 w:rsidR="005845E4">
              <w:rPr>
                <w:rFonts w:ascii="Arial" w:hAnsi="Arial" w:cs="Arial"/>
              </w:rPr>
              <w:t xml:space="preserve"> </w:t>
            </w:r>
            <w:proofErr w:type="spellStart"/>
            <w:r w:rsidR="005845E4">
              <w:rPr>
                <w:rFonts w:ascii="Arial" w:hAnsi="Arial" w:cs="Arial"/>
              </w:rPr>
              <w:t>to</w:t>
            </w:r>
            <w:proofErr w:type="spellEnd"/>
            <w:r w:rsidR="005845E4">
              <w:rPr>
                <w:rFonts w:ascii="Arial" w:hAnsi="Arial" w:cs="Arial"/>
              </w:rPr>
              <w:t xml:space="preserve"> mean a ‘</w:t>
            </w:r>
            <w:proofErr w:type="spellStart"/>
            <w:r w:rsidR="005845E4">
              <w:rPr>
                <w:rFonts w:ascii="Arial" w:hAnsi="Arial" w:cs="Arial"/>
              </w:rPr>
              <w:t>small</w:t>
            </w:r>
            <w:proofErr w:type="spellEnd"/>
            <w:r w:rsidR="005845E4">
              <w:rPr>
                <w:rFonts w:ascii="Arial" w:hAnsi="Arial" w:cs="Arial"/>
              </w:rPr>
              <w:t xml:space="preserve"> </w:t>
            </w:r>
            <w:proofErr w:type="spellStart"/>
            <w:r w:rsidR="005845E4">
              <w:rPr>
                <w:rFonts w:ascii="Arial" w:hAnsi="Arial" w:cs="Arial"/>
              </w:rPr>
              <w:t>amount</w:t>
            </w:r>
            <w:proofErr w:type="spellEnd"/>
            <w:r w:rsidR="005845E4">
              <w:rPr>
                <w:rFonts w:ascii="Arial" w:hAnsi="Arial" w:cs="Arial"/>
              </w:rPr>
              <w:t>’ ‘</w:t>
            </w:r>
            <w:proofErr w:type="spellStart"/>
            <w:r w:rsidR="005845E4">
              <w:rPr>
                <w:rFonts w:ascii="Arial" w:hAnsi="Arial" w:cs="Arial"/>
              </w:rPr>
              <w:t>some</w:t>
            </w:r>
            <w:proofErr w:type="spellEnd"/>
            <w:r w:rsidR="005845E4">
              <w:rPr>
                <w:rFonts w:ascii="Arial" w:hAnsi="Arial" w:cs="Arial"/>
              </w:rPr>
              <w:t xml:space="preserve">’ </w:t>
            </w:r>
            <w:proofErr w:type="spellStart"/>
            <w:r w:rsidR="005845E4">
              <w:rPr>
                <w:rFonts w:ascii="Arial" w:hAnsi="Arial" w:cs="Arial"/>
              </w:rPr>
              <w:t>to</w:t>
            </w:r>
            <w:proofErr w:type="spellEnd"/>
            <w:r w:rsidR="005845E4">
              <w:rPr>
                <w:rFonts w:ascii="Arial" w:hAnsi="Arial" w:cs="Arial"/>
              </w:rPr>
              <w:t xml:space="preserve"> </w:t>
            </w:r>
            <w:proofErr w:type="spellStart"/>
            <w:r w:rsidR="005845E4"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</w:rPr>
              <w:t>fer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  <w:r>
              <w:rPr>
                <w:rFonts w:ascii="Arial" w:hAnsi="Arial" w:cs="Arial"/>
              </w:rPr>
              <w:t xml:space="preserve"> of a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 of </w:t>
            </w:r>
            <w:proofErr w:type="spellStart"/>
            <w:r>
              <w:rPr>
                <w:rFonts w:ascii="Arial" w:hAnsi="Arial" w:cs="Arial"/>
              </w:rPr>
              <w:t>things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people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when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Pr="00907C9D" w:rsidRDefault="00F313BD" w:rsidP="00F313B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If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you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have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any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spare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milk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could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you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give</w:t>
            </w:r>
            <w:proofErr w:type="spellEnd"/>
            <w:r>
              <w:rPr>
                <w:rFonts w:ascii="Arial" w:hAnsi="Arial" w:cs="Arial"/>
                <w:i/>
              </w:rPr>
              <w:t xml:space="preserve"> me a </w:t>
            </w:r>
            <w:proofErr w:type="spellStart"/>
            <w:r>
              <w:rPr>
                <w:rFonts w:ascii="Arial" w:hAnsi="Arial" w:cs="Arial"/>
                <w:i/>
              </w:rPr>
              <w:t>little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adverb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much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proofErr w:type="spellStart"/>
            <w:r>
              <w:rPr>
                <w:rFonts w:ascii="Arial" w:hAnsi="Arial" w:cs="Arial"/>
              </w:rPr>
              <w:t>only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slightly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Pr="00907C9D" w:rsidRDefault="00F313BD" w:rsidP="00F313B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</w:rPr>
              <w:t>slept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very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little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last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night</w:t>
            </w:r>
            <w:proofErr w:type="spellEnd"/>
            <w:r>
              <w:rPr>
                <w:rFonts w:ascii="Arial" w:hAnsi="Arial" w:cs="Arial"/>
                <w:i/>
              </w:rPr>
              <w:t xml:space="preserve">. </w:t>
            </w:r>
          </w:p>
          <w:p w:rsidR="00F313BD" w:rsidRDefault="00F313BD" w:rsidP="00F313BD">
            <w:pPr>
              <w:jc w:val="both"/>
              <w:rPr>
                <w:rFonts w:ascii="Arial" w:hAnsi="Arial" w:cs="Arial"/>
                <w:i/>
              </w:rPr>
            </w:pPr>
          </w:p>
          <w:p w:rsidR="00F313BD" w:rsidRPr="002E43BB" w:rsidRDefault="00F313BD" w:rsidP="00F313BD">
            <w:pPr>
              <w:jc w:val="both"/>
              <w:rPr>
                <w:rFonts w:ascii="Arial" w:hAnsi="Arial" w:cs="Arial"/>
              </w:rPr>
            </w:pPr>
          </w:p>
        </w:tc>
      </w:tr>
    </w:tbl>
    <w:p w:rsidR="00F313BD" w:rsidRDefault="00F313BD" w:rsidP="00F313BD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page" w:horzAnchor="page" w:tblpX="2203" w:tblpY="6631"/>
        <w:tblW w:w="8978" w:type="dxa"/>
        <w:tblLook w:val="04A0"/>
      </w:tblPr>
      <w:tblGrid>
        <w:gridCol w:w="2992"/>
        <w:gridCol w:w="2993"/>
        <w:gridCol w:w="2993"/>
      </w:tblGrid>
      <w:tr w:rsidR="00F313BD" w:rsidTr="00F313BD">
        <w:tc>
          <w:tcPr>
            <w:tcW w:w="8978" w:type="dxa"/>
            <w:gridSpan w:val="3"/>
          </w:tcPr>
          <w:p w:rsidR="00F313BD" w:rsidRPr="00D82F7E" w:rsidRDefault="00F313BD" w:rsidP="00F313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MANY</w:t>
            </w:r>
          </w:p>
        </w:tc>
      </w:tr>
      <w:tr w:rsidR="00F313BD" w:rsidTr="00F313BD">
        <w:tc>
          <w:tcPr>
            <w:tcW w:w="2992" w:type="dxa"/>
          </w:tcPr>
          <w:p w:rsidR="00885D19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plural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verbs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especially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negative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sentences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in more formal </w:t>
            </w:r>
            <w:proofErr w:type="spellStart"/>
            <w:r>
              <w:rPr>
                <w:rFonts w:ascii="Arial" w:hAnsi="Arial" w:cs="Arial"/>
              </w:rPr>
              <w:t>English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mean ‘a </w:t>
            </w:r>
            <w:proofErr w:type="spellStart"/>
            <w:r>
              <w:rPr>
                <w:rFonts w:ascii="Arial" w:hAnsi="Arial" w:cs="Arial"/>
              </w:rPr>
              <w:t>large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 of’. </w:t>
            </w:r>
          </w:p>
          <w:p w:rsidR="00F313BD" w:rsidRPr="00885D19" w:rsidRDefault="00F313BD" w:rsidP="00885D1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885D19">
              <w:rPr>
                <w:rFonts w:ascii="Arial" w:hAnsi="Arial" w:cs="Arial"/>
                <w:i/>
              </w:rPr>
              <w:t>We</w:t>
            </w:r>
            <w:proofErr w:type="spellEnd"/>
            <w:r w:rsidRPr="00885D1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19">
              <w:rPr>
                <w:rFonts w:ascii="Arial" w:hAnsi="Arial" w:cs="Arial"/>
                <w:i/>
              </w:rPr>
              <w:t>don’t</w:t>
            </w:r>
            <w:proofErr w:type="spellEnd"/>
            <w:r w:rsidRPr="00885D1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19">
              <w:rPr>
                <w:rFonts w:ascii="Arial" w:hAnsi="Arial" w:cs="Arial"/>
                <w:i/>
              </w:rPr>
              <w:t>have</w:t>
            </w:r>
            <w:proofErr w:type="spellEnd"/>
            <w:r w:rsidRPr="00885D1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19">
              <w:rPr>
                <w:rFonts w:ascii="Arial" w:hAnsi="Arial" w:cs="Arial"/>
                <w:i/>
              </w:rPr>
              <w:t>very</w:t>
            </w:r>
            <w:proofErr w:type="spellEnd"/>
            <w:r w:rsidRPr="00885D1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885D19">
              <w:rPr>
                <w:rFonts w:ascii="Arial" w:hAnsi="Arial" w:cs="Arial"/>
                <w:i/>
              </w:rPr>
              <w:t>many</w:t>
            </w:r>
            <w:proofErr w:type="spellEnd"/>
            <w:r w:rsidRPr="00885D19">
              <w:rPr>
                <w:rFonts w:ascii="Arial" w:hAnsi="Arial" w:cs="Arial"/>
                <w:i/>
              </w:rPr>
              <w:t xml:space="preserve"> copies </w:t>
            </w:r>
            <w:proofErr w:type="spellStart"/>
            <w:r w:rsidRPr="00885D19">
              <w:rPr>
                <w:rFonts w:ascii="Arial" w:hAnsi="Arial" w:cs="Arial"/>
                <w:i/>
              </w:rPr>
              <w:t>left</w:t>
            </w:r>
            <w:proofErr w:type="spellEnd"/>
            <w:r w:rsidRPr="00885D19">
              <w:rPr>
                <w:rFonts w:ascii="Arial" w:hAnsi="Arial" w:cs="Arial"/>
                <w:i/>
              </w:rPr>
              <w:t>.</w:t>
            </w:r>
          </w:p>
          <w:p w:rsidR="00F313BD" w:rsidRPr="00885D51" w:rsidRDefault="00F313BD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Many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people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feel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that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law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should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be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changed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  <w:p w:rsidR="00F313BD" w:rsidRPr="000B291C" w:rsidRDefault="00F313BD" w:rsidP="00F313BD">
            <w:pPr>
              <w:pStyle w:val="Prrafodelista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993" w:type="dxa"/>
          </w:tcPr>
          <w:p w:rsidR="00F313BD" w:rsidRPr="00610A0C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 w:rsidRPr="00610A0C">
              <w:rPr>
                <w:rFonts w:ascii="Arial" w:hAnsi="Arial" w:cs="Arial"/>
              </w:rPr>
              <w:t>Also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used</w:t>
            </w:r>
            <w:proofErr w:type="spellEnd"/>
            <w:r w:rsidRPr="00610A0C">
              <w:rPr>
                <w:rFonts w:ascii="Arial" w:hAnsi="Arial" w:cs="Arial"/>
              </w:rPr>
              <w:t xml:space="preserve"> in </w:t>
            </w:r>
            <w:proofErr w:type="spellStart"/>
            <w:r w:rsidRPr="00610A0C">
              <w:rPr>
                <w:rFonts w:ascii="Arial" w:hAnsi="Arial" w:cs="Arial"/>
              </w:rPr>
              <w:t>questions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to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ask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about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the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size</w:t>
            </w:r>
            <w:proofErr w:type="spellEnd"/>
            <w:r w:rsidRPr="00610A0C">
              <w:rPr>
                <w:rFonts w:ascii="Arial" w:hAnsi="Arial" w:cs="Arial"/>
              </w:rPr>
              <w:t xml:space="preserve"> of a </w:t>
            </w:r>
            <w:proofErr w:type="spellStart"/>
            <w:r w:rsidRPr="00610A0C"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313BD" w:rsidRPr="00610A0C" w:rsidRDefault="00F313BD" w:rsidP="00F313BD">
            <w:pPr>
              <w:jc w:val="both"/>
              <w:rPr>
                <w:rFonts w:ascii="Arial" w:hAnsi="Arial" w:cs="Arial"/>
                <w:i/>
              </w:rPr>
            </w:pPr>
          </w:p>
          <w:p w:rsidR="00F313BD" w:rsidRPr="00610A0C" w:rsidRDefault="00F313BD" w:rsidP="00F313BD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610A0C">
              <w:rPr>
                <w:rFonts w:ascii="Arial" w:hAnsi="Arial" w:cs="Arial"/>
                <w:i/>
              </w:rPr>
              <w:t>How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many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children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do </w:t>
            </w:r>
            <w:proofErr w:type="spellStart"/>
            <w:r w:rsidRPr="00610A0C">
              <w:rPr>
                <w:rFonts w:ascii="Arial" w:hAnsi="Arial" w:cs="Arial"/>
                <w:i/>
              </w:rPr>
              <w:t>you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have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993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‘as’ and ‘</w:t>
            </w:r>
            <w:proofErr w:type="spellStart"/>
            <w:r>
              <w:rPr>
                <w:rFonts w:ascii="Arial" w:hAnsi="Arial" w:cs="Arial"/>
              </w:rPr>
              <w:t>too</w:t>
            </w:r>
            <w:proofErr w:type="spellEnd"/>
            <w:r>
              <w:rPr>
                <w:rFonts w:ascii="Arial" w:hAnsi="Arial" w:cs="Arial"/>
              </w:rPr>
              <w:t>’.</w:t>
            </w:r>
          </w:p>
          <w:p w:rsidR="00F313BD" w:rsidRPr="00610A0C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</w:rPr>
            </w:pPr>
          </w:p>
          <w:p w:rsidR="00F313BD" w:rsidRPr="00610A0C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</w:rPr>
            </w:pPr>
          </w:p>
          <w:p w:rsidR="00F313BD" w:rsidRPr="00610A0C" w:rsidRDefault="00F313BD" w:rsidP="00F313BD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proofErr w:type="spellStart"/>
            <w:r w:rsidRPr="00610A0C">
              <w:rPr>
                <w:rFonts w:ascii="Arial" w:hAnsi="Arial" w:cs="Arial"/>
                <w:i/>
              </w:rPr>
              <w:t>There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are </w:t>
            </w:r>
            <w:proofErr w:type="spellStart"/>
            <w:r w:rsidRPr="00610A0C">
              <w:rPr>
                <w:rFonts w:ascii="Arial" w:hAnsi="Arial" w:cs="Arial"/>
                <w:i/>
              </w:rPr>
              <w:t>too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many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mistakes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610A0C">
              <w:rPr>
                <w:rFonts w:ascii="Arial" w:hAnsi="Arial" w:cs="Arial"/>
                <w:i/>
              </w:rPr>
              <w:t>this</w:t>
            </w:r>
            <w:proofErr w:type="spellEnd"/>
            <w:r w:rsidRPr="00610A0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  <w:i/>
              </w:rPr>
              <w:t>essay</w:t>
            </w:r>
            <w:proofErr w:type="spellEnd"/>
            <w:r w:rsidRPr="00610A0C">
              <w:rPr>
                <w:rFonts w:ascii="Arial" w:hAnsi="Arial" w:cs="Arial"/>
                <w:i/>
              </w:rPr>
              <w:t>.</w:t>
            </w:r>
          </w:p>
        </w:tc>
      </w:tr>
    </w:tbl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p w:rsidR="00F313BD" w:rsidRDefault="00F313BD" w:rsidP="00F313BD">
      <w:pPr>
        <w:rPr>
          <w:rFonts w:ascii="Arial" w:hAnsi="Arial" w:cs="Arial"/>
        </w:rPr>
      </w:pPr>
    </w:p>
    <w:tbl>
      <w:tblPr>
        <w:tblStyle w:val="Tablaconcuadrcula"/>
        <w:tblW w:w="8978" w:type="dxa"/>
        <w:tblInd w:w="429" w:type="dxa"/>
        <w:tblLook w:val="04A0"/>
      </w:tblPr>
      <w:tblGrid>
        <w:gridCol w:w="2992"/>
        <w:gridCol w:w="2993"/>
        <w:gridCol w:w="2993"/>
      </w:tblGrid>
      <w:tr w:rsidR="00F313BD" w:rsidTr="00F313BD">
        <w:tc>
          <w:tcPr>
            <w:tcW w:w="8978" w:type="dxa"/>
            <w:gridSpan w:val="3"/>
          </w:tcPr>
          <w:p w:rsidR="00F313BD" w:rsidRPr="00D82F7E" w:rsidRDefault="00F313BD" w:rsidP="00F905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MUCH</w:t>
            </w:r>
          </w:p>
        </w:tc>
      </w:tr>
      <w:tr w:rsidR="00F313BD" w:rsidTr="00F313BD">
        <w:tc>
          <w:tcPr>
            <w:tcW w:w="2992" w:type="dxa"/>
          </w:tcPr>
          <w:p w:rsidR="00885D19" w:rsidRDefault="00F313BD" w:rsidP="00885D1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uncountable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nouns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especially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negative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sentences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mean ‘a </w:t>
            </w:r>
            <w:proofErr w:type="spellStart"/>
            <w:r>
              <w:rPr>
                <w:rFonts w:ascii="Arial" w:hAnsi="Arial" w:cs="Arial"/>
              </w:rPr>
              <w:t>large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amount</w:t>
            </w:r>
            <w:proofErr w:type="spellEnd"/>
            <w:r>
              <w:rPr>
                <w:rFonts w:ascii="Arial" w:hAnsi="Arial" w:cs="Arial"/>
              </w:rPr>
              <w:t xml:space="preserve"> of’</w:t>
            </w:r>
            <w:r w:rsidR="00885D19">
              <w:rPr>
                <w:rFonts w:ascii="Arial" w:hAnsi="Arial" w:cs="Arial"/>
              </w:rPr>
              <w:t xml:space="preserve">. </w:t>
            </w:r>
            <w:proofErr w:type="spellStart"/>
            <w:r w:rsidR="00885D19">
              <w:rPr>
                <w:rFonts w:ascii="Arial" w:hAnsi="Arial" w:cs="Arial"/>
              </w:rPr>
              <w:t>It</w:t>
            </w:r>
            <w:proofErr w:type="spellEnd"/>
            <w:r w:rsidR="00885D19">
              <w:rPr>
                <w:rFonts w:ascii="Arial" w:hAnsi="Arial" w:cs="Arial"/>
              </w:rPr>
              <w:t xml:space="preserve"> </w:t>
            </w:r>
            <w:proofErr w:type="spellStart"/>
            <w:r w:rsidR="00885D19">
              <w:rPr>
                <w:rFonts w:ascii="Arial" w:hAnsi="Arial" w:cs="Arial"/>
              </w:rPr>
              <w:t>is</w:t>
            </w:r>
            <w:proofErr w:type="spellEnd"/>
            <w:r w:rsidR="00885D19">
              <w:rPr>
                <w:rFonts w:ascii="Arial" w:hAnsi="Arial" w:cs="Arial"/>
              </w:rPr>
              <w:t xml:space="preserve"> </w:t>
            </w:r>
            <w:proofErr w:type="spellStart"/>
            <w:r w:rsidR="00885D19">
              <w:rPr>
                <w:rFonts w:ascii="Arial" w:hAnsi="Arial" w:cs="Arial"/>
              </w:rPr>
              <w:t>also</w:t>
            </w:r>
            <w:proofErr w:type="spellEnd"/>
            <w:r w:rsidR="00885D19">
              <w:rPr>
                <w:rFonts w:ascii="Arial" w:hAnsi="Arial" w:cs="Arial"/>
              </w:rPr>
              <w:t xml:space="preserve"> </w:t>
            </w:r>
            <w:proofErr w:type="spellStart"/>
            <w:r w:rsidR="00885D19">
              <w:rPr>
                <w:rFonts w:ascii="Arial" w:hAnsi="Arial" w:cs="Arial"/>
              </w:rPr>
              <w:t>used</w:t>
            </w:r>
            <w:proofErr w:type="spellEnd"/>
            <w:r w:rsidR="00885D19">
              <w:rPr>
                <w:rFonts w:ascii="Arial" w:hAnsi="Arial" w:cs="Arial"/>
              </w:rPr>
              <w:t xml:space="preserve"> </w:t>
            </w:r>
            <w:proofErr w:type="spellStart"/>
            <w:r w:rsidR="00885D19">
              <w:rPr>
                <w:rFonts w:ascii="Arial" w:hAnsi="Arial" w:cs="Arial"/>
              </w:rPr>
              <w:t>with</w:t>
            </w:r>
            <w:proofErr w:type="spellEnd"/>
            <w:r w:rsidR="00885D19">
              <w:rPr>
                <w:rFonts w:ascii="Arial" w:hAnsi="Arial" w:cs="Arial"/>
              </w:rPr>
              <w:t xml:space="preserve"> ‘as’, ‘so’ and ‘</w:t>
            </w:r>
            <w:proofErr w:type="spellStart"/>
            <w:r w:rsidR="00885D19">
              <w:rPr>
                <w:rFonts w:ascii="Arial" w:hAnsi="Arial" w:cs="Arial"/>
              </w:rPr>
              <w:t>too</w:t>
            </w:r>
            <w:proofErr w:type="spellEnd"/>
            <w:r w:rsidR="00885D19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 xml:space="preserve"> </w:t>
            </w:r>
          </w:p>
          <w:p w:rsidR="00F313BD" w:rsidRPr="00885D19" w:rsidRDefault="00885D19" w:rsidP="00885D1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</w:rPr>
              <w:t>don’t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have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much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money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with</w:t>
            </w:r>
            <w:proofErr w:type="spellEnd"/>
            <w:r>
              <w:rPr>
                <w:rFonts w:ascii="Arial" w:hAnsi="Arial" w:cs="Arial"/>
                <w:i/>
              </w:rPr>
              <w:t xml:space="preserve"> me.</w:t>
            </w:r>
          </w:p>
          <w:p w:rsidR="00F313BD" w:rsidRPr="009D20FF" w:rsidRDefault="00F313BD" w:rsidP="00F905E4">
            <w:pPr>
              <w:pStyle w:val="Prrafodelista"/>
              <w:ind w:left="780"/>
              <w:jc w:val="both"/>
              <w:rPr>
                <w:rFonts w:ascii="Arial" w:hAnsi="Arial" w:cs="Arial"/>
                <w:i/>
              </w:rPr>
            </w:pPr>
          </w:p>
          <w:p w:rsidR="00F313BD" w:rsidRPr="00F313BD" w:rsidRDefault="00885D19" w:rsidP="00F313B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I’ve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got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far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too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much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to</w:t>
            </w:r>
            <w:proofErr w:type="spellEnd"/>
            <w:r>
              <w:rPr>
                <w:rFonts w:ascii="Arial" w:hAnsi="Arial" w:cs="Arial"/>
                <w:i/>
              </w:rPr>
              <w:t xml:space="preserve"> do.</w:t>
            </w:r>
          </w:p>
        </w:tc>
        <w:tc>
          <w:tcPr>
            <w:tcW w:w="2993" w:type="dxa"/>
          </w:tcPr>
          <w:p w:rsidR="00885D19" w:rsidRDefault="00885D19" w:rsidP="00F905E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Adverb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great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degree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F313BD" w:rsidRPr="00610A0C" w:rsidRDefault="00885D19" w:rsidP="00F905E4">
            <w:pPr>
              <w:jc w:val="both"/>
              <w:rPr>
                <w:rFonts w:ascii="Arial" w:hAnsi="Arial" w:cs="Arial"/>
                <w:i/>
              </w:rPr>
            </w:pPr>
            <w:r w:rsidRPr="00610A0C">
              <w:rPr>
                <w:rFonts w:ascii="Arial" w:hAnsi="Arial" w:cs="Arial"/>
                <w:i/>
              </w:rPr>
              <w:t xml:space="preserve"> </w:t>
            </w:r>
          </w:p>
          <w:p w:rsidR="00F313BD" w:rsidRPr="00610A0C" w:rsidRDefault="00885D19" w:rsidP="00F313BD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Thank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you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very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much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flowers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93" w:type="dxa"/>
          </w:tcPr>
          <w:p w:rsidR="00F313BD" w:rsidRDefault="00112EDB" w:rsidP="00885D19">
            <w:pPr>
              <w:ind w:left="4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</w:t>
            </w:r>
            <w:proofErr w:type="spellStart"/>
            <w:r>
              <w:rPr>
                <w:rFonts w:ascii="Arial" w:hAnsi="Arial" w:cs="Arial"/>
              </w:rPr>
              <w:t>statements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12EDB">
              <w:rPr>
                <w:rFonts w:ascii="Arial" w:hAnsi="Arial" w:cs="Arial"/>
                <w:i/>
              </w:rPr>
              <w:t xml:space="preserve">a </w:t>
            </w:r>
            <w:proofErr w:type="spellStart"/>
            <w:r w:rsidRPr="00112EDB">
              <w:rPr>
                <w:rFonts w:ascii="Arial" w:hAnsi="Arial" w:cs="Arial"/>
                <w:i/>
              </w:rPr>
              <w:t>lot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of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lots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of</w:t>
            </w:r>
            <w:r>
              <w:rPr>
                <w:rFonts w:ascii="Arial" w:hAnsi="Arial" w:cs="Arial"/>
              </w:rPr>
              <w:t xml:space="preserve"> are </w:t>
            </w:r>
            <w:proofErr w:type="spellStart"/>
            <w:r>
              <w:rPr>
                <w:rFonts w:ascii="Arial" w:hAnsi="Arial" w:cs="Arial"/>
              </w:rPr>
              <w:t>much</w:t>
            </w:r>
            <w:proofErr w:type="spellEnd"/>
            <w:r>
              <w:rPr>
                <w:rFonts w:ascii="Arial" w:hAnsi="Arial" w:cs="Arial"/>
              </w:rPr>
              <w:t xml:space="preserve"> more </w:t>
            </w:r>
            <w:proofErr w:type="spellStart"/>
            <w:r>
              <w:rPr>
                <w:rFonts w:ascii="Arial" w:hAnsi="Arial" w:cs="Arial"/>
              </w:rPr>
              <w:t>common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112EDB" w:rsidRPr="00112EDB" w:rsidRDefault="00112EDB" w:rsidP="00112E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112EDB">
              <w:rPr>
                <w:rFonts w:ascii="Arial" w:hAnsi="Arial" w:cs="Arial"/>
                <w:i/>
              </w:rPr>
              <w:t>How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much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does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she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earn</w:t>
            </w:r>
            <w:proofErr w:type="spellEnd"/>
            <w:r w:rsidRPr="00112EDB">
              <w:rPr>
                <w:rFonts w:ascii="Arial" w:hAnsi="Arial" w:cs="Arial"/>
                <w:i/>
              </w:rPr>
              <w:t>?</w:t>
            </w:r>
            <w:r>
              <w:rPr>
                <w:rFonts w:ascii="Arial" w:hAnsi="Arial" w:cs="Arial"/>
                <w:i/>
              </w:rPr>
              <w:t xml:space="preserve"> ‘A </w:t>
            </w:r>
            <w:proofErr w:type="spellStart"/>
            <w:r>
              <w:rPr>
                <w:rFonts w:ascii="Arial" w:hAnsi="Arial" w:cs="Arial"/>
                <w:i/>
              </w:rPr>
              <w:t>lot</w:t>
            </w:r>
            <w:proofErr w:type="spellEnd"/>
            <w:r>
              <w:rPr>
                <w:rFonts w:ascii="Arial" w:hAnsi="Arial" w:cs="Arial"/>
                <w:i/>
              </w:rPr>
              <w:t>!</w:t>
            </w:r>
          </w:p>
          <w:p w:rsidR="00112EDB" w:rsidRDefault="00112EDB" w:rsidP="00112E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</w:rPr>
              <w:t>You</w:t>
            </w:r>
            <w:proofErr w:type="spellEnd"/>
            <w:r w:rsidRPr="00112EDB">
              <w:rPr>
                <w:rFonts w:ascii="Arial" w:hAnsi="Arial" w:cs="Arial"/>
              </w:rPr>
              <w:t xml:space="preserve"> can </w:t>
            </w:r>
            <w:proofErr w:type="spellStart"/>
            <w:r w:rsidRPr="00112EDB">
              <w:rPr>
                <w:rFonts w:ascii="Arial" w:hAnsi="Arial" w:cs="Arial"/>
              </w:rPr>
              <w:t>also</w:t>
            </w:r>
            <w:proofErr w:type="spellEnd"/>
            <w:r w:rsidRPr="00112EDB">
              <w:rPr>
                <w:rFonts w:ascii="Arial" w:hAnsi="Arial" w:cs="Arial"/>
              </w:rPr>
              <w:t xml:space="preserve"> use </w:t>
            </w:r>
            <w:r>
              <w:rPr>
                <w:rFonts w:ascii="Arial" w:hAnsi="Arial" w:cs="Arial"/>
              </w:rPr>
              <w:t>‘</w:t>
            </w:r>
            <w:proofErr w:type="spellStart"/>
            <w:r w:rsidRPr="00112EDB">
              <w:rPr>
                <w:rFonts w:ascii="Arial" w:hAnsi="Arial" w:cs="Arial"/>
              </w:rPr>
              <w:t>plenty</w:t>
            </w:r>
            <w:proofErr w:type="spellEnd"/>
            <w:r w:rsidRPr="00112EDB">
              <w:rPr>
                <w:rFonts w:ascii="Arial" w:hAnsi="Arial" w:cs="Arial"/>
              </w:rPr>
              <w:t xml:space="preserve"> of</w:t>
            </w:r>
            <w:r w:rsidRPr="00112EDB">
              <w:rPr>
                <w:rFonts w:ascii="Arial" w:hAnsi="Arial" w:cs="Arial"/>
                <w:i/>
              </w:rPr>
              <w:t>’</w:t>
            </w:r>
            <w:r>
              <w:rPr>
                <w:rFonts w:ascii="Arial" w:hAnsi="Arial" w:cs="Arial"/>
              </w:rPr>
              <w:t>:</w:t>
            </w:r>
          </w:p>
          <w:p w:rsidR="00112EDB" w:rsidRPr="00112EDB" w:rsidRDefault="00112EDB" w:rsidP="00112E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112EDB">
              <w:rPr>
                <w:rFonts w:ascii="Arial" w:hAnsi="Arial" w:cs="Arial"/>
                <w:i/>
              </w:rPr>
              <w:t>We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have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plenty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more of </w:t>
            </w:r>
            <w:proofErr w:type="spellStart"/>
            <w:r w:rsidRPr="00112EDB">
              <w:rPr>
                <w:rFonts w:ascii="Arial" w:hAnsi="Arial" w:cs="Arial"/>
                <w:i/>
              </w:rPr>
              <w:t>them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112EDB">
              <w:rPr>
                <w:rFonts w:ascii="Arial" w:hAnsi="Arial" w:cs="Arial"/>
                <w:i/>
              </w:rPr>
              <w:t>the</w:t>
            </w:r>
            <w:proofErr w:type="spellEnd"/>
            <w:r w:rsidRPr="00112ED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12EDB">
              <w:rPr>
                <w:rFonts w:ascii="Arial" w:hAnsi="Arial" w:cs="Arial"/>
                <w:i/>
              </w:rPr>
              <w:t>warehouse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</w:tc>
      </w:tr>
    </w:tbl>
    <w:tbl>
      <w:tblPr>
        <w:tblStyle w:val="Tablaconcuadrcula"/>
        <w:tblpPr w:leftFromText="141" w:rightFromText="141" w:vertAnchor="page" w:horzAnchor="page" w:tblpX="2158" w:tblpY="6316"/>
        <w:tblW w:w="0" w:type="auto"/>
        <w:tblLook w:val="04A0"/>
      </w:tblPr>
      <w:tblGrid>
        <w:gridCol w:w="4644"/>
        <w:gridCol w:w="4395"/>
      </w:tblGrid>
      <w:tr w:rsidR="00F313BD" w:rsidTr="00F313BD">
        <w:tc>
          <w:tcPr>
            <w:tcW w:w="9039" w:type="dxa"/>
            <w:gridSpan w:val="2"/>
          </w:tcPr>
          <w:p w:rsidR="00F313BD" w:rsidRPr="00D82F7E" w:rsidRDefault="00F313BD" w:rsidP="00F313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SOME</w:t>
            </w:r>
          </w:p>
        </w:tc>
      </w:tr>
      <w:tr w:rsidR="00F313BD" w:rsidTr="00F313BD">
        <w:tc>
          <w:tcPr>
            <w:tcW w:w="4644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 w:rsidRPr="0058034D">
              <w:rPr>
                <w:rFonts w:ascii="Arial" w:hAnsi="Arial" w:cs="Arial"/>
              </w:rPr>
              <w:t>Used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with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uncountable</w:t>
            </w:r>
            <w:proofErr w:type="spellEnd"/>
            <w:r w:rsidRPr="0058034D">
              <w:rPr>
                <w:rFonts w:ascii="Arial" w:hAnsi="Arial" w:cs="Arial"/>
              </w:rPr>
              <w:t xml:space="preserve">  </w:t>
            </w:r>
            <w:proofErr w:type="spellStart"/>
            <w:r w:rsidRPr="0058034D">
              <w:rPr>
                <w:rFonts w:ascii="Arial" w:hAnsi="Arial" w:cs="Arial"/>
              </w:rPr>
              <w:t>nouns</w:t>
            </w:r>
            <w:proofErr w:type="spellEnd"/>
            <w:r w:rsidRPr="0058034D">
              <w:rPr>
                <w:rFonts w:ascii="Arial" w:hAnsi="Arial" w:cs="Arial"/>
              </w:rPr>
              <w:t xml:space="preserve">, </w:t>
            </w:r>
            <w:proofErr w:type="spellStart"/>
            <w:r w:rsidRPr="0058034D">
              <w:rPr>
                <w:rFonts w:ascii="Arial" w:hAnsi="Arial" w:cs="Arial"/>
              </w:rPr>
              <w:t>or</w:t>
            </w:r>
            <w:proofErr w:type="spellEnd"/>
            <w:r w:rsidRPr="0058034D">
              <w:rPr>
                <w:rFonts w:ascii="Arial" w:hAnsi="Arial" w:cs="Arial"/>
              </w:rPr>
              <w:t xml:space="preserve"> plural </w:t>
            </w:r>
            <w:proofErr w:type="spellStart"/>
            <w:r w:rsidRPr="0058034D">
              <w:rPr>
                <w:rFonts w:ascii="Arial" w:hAnsi="Arial" w:cs="Arial"/>
              </w:rPr>
              <w:t>countable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nouns</w:t>
            </w:r>
            <w:proofErr w:type="spellEnd"/>
            <w:r w:rsidRPr="0058034D">
              <w:rPr>
                <w:rFonts w:ascii="Arial" w:hAnsi="Arial" w:cs="Arial"/>
              </w:rPr>
              <w:t xml:space="preserve">  </w:t>
            </w:r>
            <w:proofErr w:type="spellStart"/>
            <w:r w:rsidRPr="0058034D">
              <w:rPr>
                <w:rFonts w:ascii="Arial" w:hAnsi="Arial" w:cs="Arial"/>
              </w:rPr>
              <w:t>to</w:t>
            </w:r>
            <w:proofErr w:type="spellEnd"/>
            <w:r w:rsidRPr="0058034D">
              <w:rPr>
                <w:rFonts w:ascii="Arial" w:hAnsi="Arial" w:cs="Arial"/>
              </w:rPr>
              <w:t xml:space="preserve"> mean ‘</w:t>
            </w:r>
            <w:proofErr w:type="spellStart"/>
            <w:r w:rsidRPr="0058034D">
              <w:rPr>
                <w:rFonts w:ascii="Arial" w:hAnsi="Arial" w:cs="Arial"/>
              </w:rPr>
              <w:t>an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amount</w:t>
            </w:r>
            <w:proofErr w:type="spellEnd"/>
            <w:r w:rsidRPr="0058034D">
              <w:rPr>
                <w:rFonts w:ascii="Arial" w:hAnsi="Arial" w:cs="Arial"/>
              </w:rPr>
              <w:t xml:space="preserve"> of’, </w:t>
            </w:r>
            <w:proofErr w:type="spellStart"/>
            <w:r w:rsidRPr="0058034D">
              <w:rPr>
                <w:rFonts w:ascii="Arial" w:hAnsi="Arial" w:cs="Arial"/>
              </w:rPr>
              <w:t>when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the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amount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or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number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is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not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given</w:t>
            </w:r>
            <w:proofErr w:type="spellEnd"/>
            <w:r>
              <w:rPr>
                <w:rFonts w:ascii="Arial" w:hAnsi="Arial" w:cs="Arial"/>
              </w:rPr>
              <w:t>:</w:t>
            </w:r>
            <w:r w:rsidRPr="0058034D">
              <w:rPr>
                <w:rFonts w:ascii="Arial" w:hAnsi="Arial" w:cs="Arial"/>
              </w:rPr>
              <w:t xml:space="preserve">  </w:t>
            </w:r>
          </w:p>
          <w:p w:rsidR="00F313BD" w:rsidRPr="0058034D" w:rsidRDefault="00F313BD" w:rsidP="00F313BD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58034D">
              <w:rPr>
                <w:rFonts w:ascii="Arial" w:hAnsi="Arial" w:cs="Arial"/>
                <w:i/>
              </w:rPr>
              <w:t>There’s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still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some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wine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58034D">
              <w:rPr>
                <w:rFonts w:ascii="Arial" w:hAnsi="Arial" w:cs="Arial"/>
                <w:i/>
              </w:rPr>
              <w:t>the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bottle</w:t>
            </w:r>
            <w:proofErr w:type="spellEnd"/>
            <w:r w:rsidR="00885D19">
              <w:rPr>
                <w:rFonts w:ascii="Arial" w:hAnsi="Arial" w:cs="Arial"/>
                <w:i/>
              </w:rPr>
              <w:t>.</w:t>
            </w:r>
            <w:r w:rsidRPr="0058034D">
              <w:rPr>
                <w:rFonts w:ascii="Arial" w:hAnsi="Arial" w:cs="Arial"/>
                <w:i/>
              </w:rPr>
              <w:t xml:space="preserve"> </w:t>
            </w:r>
          </w:p>
          <w:p w:rsidR="00F313BD" w:rsidRPr="0058034D" w:rsidRDefault="00F313BD" w:rsidP="00F313BD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58034D">
              <w:rPr>
                <w:rFonts w:ascii="Arial" w:hAnsi="Arial" w:cs="Arial"/>
                <w:i/>
              </w:rPr>
              <w:t>Have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some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more vegetables</w:t>
            </w:r>
            <w:r w:rsidR="00885D19">
              <w:rPr>
                <w:rFonts w:ascii="Arial" w:hAnsi="Arial" w:cs="Arial"/>
                <w:i/>
              </w:rPr>
              <w:t>.</w:t>
            </w:r>
          </w:p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 w:rsidRPr="0058034D">
              <w:rPr>
                <w:rFonts w:ascii="Arial" w:hAnsi="Arial" w:cs="Arial"/>
              </w:rPr>
              <w:t xml:space="preserve">In </w:t>
            </w:r>
            <w:proofErr w:type="spellStart"/>
            <w:r w:rsidRPr="0058034D">
              <w:rPr>
                <w:rFonts w:ascii="Arial" w:hAnsi="Arial" w:cs="Arial"/>
              </w:rPr>
              <w:t>negative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sentences</w:t>
            </w:r>
            <w:proofErr w:type="spellEnd"/>
            <w:r w:rsidRPr="0058034D">
              <w:rPr>
                <w:rFonts w:ascii="Arial" w:hAnsi="Arial" w:cs="Arial"/>
              </w:rPr>
              <w:t xml:space="preserve"> and </w:t>
            </w:r>
            <w:proofErr w:type="spellStart"/>
            <w:r w:rsidRPr="0058034D">
              <w:rPr>
                <w:rFonts w:ascii="Arial" w:hAnsi="Arial" w:cs="Arial"/>
              </w:rPr>
              <w:t>questions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b/>
              </w:rPr>
              <w:t>any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is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usually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used</w:t>
            </w:r>
            <w:proofErr w:type="spellEnd"/>
            <w:r w:rsidRPr="0058034D">
              <w:rPr>
                <w:rFonts w:ascii="Arial" w:hAnsi="Arial" w:cs="Arial"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</w:rPr>
              <w:t>instead</w:t>
            </w:r>
            <w:proofErr w:type="spellEnd"/>
            <w:r w:rsidRPr="0058034D">
              <w:rPr>
                <w:rFonts w:ascii="Arial" w:hAnsi="Arial" w:cs="Arial"/>
              </w:rPr>
              <w:t xml:space="preserve"> of ‘</w:t>
            </w:r>
            <w:proofErr w:type="spellStart"/>
            <w:r>
              <w:rPr>
                <w:rFonts w:ascii="Arial" w:hAnsi="Arial" w:cs="Arial"/>
              </w:rPr>
              <w:t>some</w:t>
            </w:r>
            <w:proofErr w:type="spellEnd"/>
            <w:r>
              <w:rPr>
                <w:rFonts w:ascii="Arial" w:hAnsi="Arial" w:cs="Arial"/>
              </w:rPr>
              <w:t>’: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</w:rPr>
            </w:pPr>
            <w:r w:rsidRPr="0058034D">
              <w:rPr>
                <w:rFonts w:ascii="Arial" w:hAnsi="Arial" w:cs="Arial"/>
                <w:i/>
              </w:rPr>
              <w:t xml:space="preserve">I </w:t>
            </w:r>
            <w:proofErr w:type="spellStart"/>
            <w:r w:rsidRPr="0058034D">
              <w:rPr>
                <w:rFonts w:ascii="Arial" w:hAnsi="Arial" w:cs="Arial"/>
                <w:i/>
              </w:rPr>
              <w:t>don’t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want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any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more vegetables</w:t>
            </w:r>
            <w:r w:rsidRPr="0058034D">
              <w:rPr>
                <w:rFonts w:ascii="Arial" w:hAnsi="Arial" w:cs="Arial"/>
              </w:rPr>
              <w:t xml:space="preserve">. 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there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any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wine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left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</w:p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However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58034D">
              <w:rPr>
                <w:rFonts w:ascii="Arial" w:hAnsi="Arial" w:cs="Arial"/>
                <w:b/>
              </w:rPr>
              <w:t>some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used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questions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expect</w:t>
            </w:r>
            <w:proofErr w:type="spellEnd"/>
            <w:r>
              <w:rPr>
                <w:rFonts w:ascii="Arial" w:hAnsi="Arial" w:cs="Arial"/>
              </w:rPr>
              <w:t xml:space="preserve"> a positive </w:t>
            </w:r>
            <w:proofErr w:type="spellStart"/>
            <w:r>
              <w:rPr>
                <w:rFonts w:ascii="Arial" w:hAnsi="Arial" w:cs="Arial"/>
              </w:rPr>
              <w:t>reply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F313BD" w:rsidRPr="0058034D" w:rsidRDefault="00F313BD" w:rsidP="00F313B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58034D">
              <w:rPr>
                <w:rFonts w:ascii="Arial" w:hAnsi="Arial" w:cs="Arial"/>
                <w:i/>
              </w:rPr>
              <w:t>Would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you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like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some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milk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58034D">
              <w:rPr>
                <w:rFonts w:ascii="Arial" w:hAnsi="Arial" w:cs="Arial"/>
                <w:i/>
              </w:rPr>
              <w:t>your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coffee</w:t>
            </w:r>
            <w:proofErr w:type="spellEnd"/>
            <w:r w:rsidRPr="0058034D">
              <w:rPr>
                <w:rFonts w:ascii="Arial" w:hAnsi="Arial" w:cs="Arial"/>
                <w:i/>
              </w:rPr>
              <w:t>?</w:t>
            </w:r>
          </w:p>
          <w:p w:rsidR="00F313BD" w:rsidRPr="0058034D" w:rsidRDefault="00F313BD" w:rsidP="00F313B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proofErr w:type="spellStart"/>
            <w:r w:rsidRPr="0058034D">
              <w:rPr>
                <w:rFonts w:ascii="Arial" w:hAnsi="Arial" w:cs="Arial"/>
                <w:i/>
              </w:rPr>
              <w:t>Didn’t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you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borrow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some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8034D">
              <w:rPr>
                <w:rFonts w:ascii="Arial" w:hAnsi="Arial" w:cs="Arial"/>
                <w:i/>
              </w:rPr>
              <w:t>books</w:t>
            </w:r>
            <w:proofErr w:type="spellEnd"/>
            <w:r w:rsidRPr="0058034D">
              <w:rPr>
                <w:rFonts w:ascii="Arial" w:hAnsi="Arial" w:cs="Arial"/>
                <w:i/>
              </w:rPr>
              <w:t xml:space="preserve"> of mine</w:t>
            </w:r>
            <w:proofErr w:type="gramStart"/>
            <w:r w:rsidRPr="0058034D">
              <w:rPr>
                <w:rFonts w:ascii="Arial" w:hAnsi="Arial" w:cs="Arial"/>
                <w:i/>
              </w:rPr>
              <w:t>?</w:t>
            </w:r>
            <w:proofErr w:type="gramEnd"/>
          </w:p>
        </w:tc>
        <w:tc>
          <w:tcPr>
            <w:tcW w:w="4395" w:type="dxa"/>
          </w:tcPr>
          <w:p w:rsidR="00F313BD" w:rsidRDefault="00F313BD" w:rsidP="00F313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‘</w:t>
            </w:r>
            <w:proofErr w:type="spellStart"/>
            <w:r>
              <w:rPr>
                <w:rFonts w:ascii="Arial" w:hAnsi="Arial" w:cs="Arial"/>
              </w:rPr>
              <w:t>some</w:t>
            </w:r>
            <w:proofErr w:type="spellEnd"/>
            <w:r>
              <w:rPr>
                <w:rFonts w:ascii="Arial" w:hAnsi="Arial" w:cs="Arial"/>
              </w:rPr>
              <w:t xml:space="preserve">’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610A0C">
              <w:rPr>
                <w:rFonts w:ascii="Arial" w:hAnsi="Arial" w:cs="Arial"/>
              </w:rPr>
              <w:t>used</w:t>
            </w:r>
            <w:proofErr w:type="spellEnd"/>
            <w:r w:rsidRPr="00610A0C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refer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certain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members</w:t>
            </w:r>
            <w:proofErr w:type="spellEnd"/>
            <w:r>
              <w:rPr>
                <w:rFonts w:ascii="Arial" w:hAnsi="Arial" w:cs="Arial"/>
              </w:rPr>
              <w:t xml:space="preserve"> of a </w:t>
            </w:r>
            <w:proofErr w:type="spellStart"/>
            <w:r>
              <w:rPr>
                <w:rFonts w:ascii="Arial" w:hAnsi="Arial" w:cs="Arial"/>
              </w:rPr>
              <w:t>group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certain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types</w:t>
            </w:r>
            <w:proofErr w:type="spellEnd"/>
            <w:r>
              <w:rPr>
                <w:rFonts w:ascii="Arial" w:hAnsi="Arial" w:cs="Arial"/>
              </w:rPr>
              <w:t xml:space="preserve"> of a </w:t>
            </w:r>
            <w:proofErr w:type="spellStart"/>
            <w:r>
              <w:rPr>
                <w:rFonts w:ascii="Arial" w:hAnsi="Arial" w:cs="Arial"/>
              </w:rPr>
              <w:t>thing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 w:rsidR="00885D19">
              <w:rPr>
                <w:rFonts w:ascii="Arial" w:hAnsi="Arial" w:cs="Arial"/>
              </w:rPr>
              <w:t xml:space="preserve"> </w:t>
            </w:r>
            <w:proofErr w:type="spellStart"/>
            <w:r w:rsidR="00885D1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ll</w:t>
            </w:r>
            <w:proofErr w:type="spellEnd"/>
            <w:r>
              <w:rPr>
                <w:rFonts w:ascii="Arial" w:hAnsi="Arial" w:cs="Arial"/>
              </w:rPr>
              <w:t xml:space="preserve"> of </w:t>
            </w:r>
            <w:proofErr w:type="spellStart"/>
            <w:r>
              <w:rPr>
                <w:rFonts w:ascii="Arial" w:hAnsi="Arial" w:cs="Arial"/>
              </w:rPr>
              <w:t>them</w:t>
            </w:r>
            <w:proofErr w:type="spellEnd"/>
            <w:r w:rsidR="00885D19">
              <w:rPr>
                <w:rFonts w:ascii="Arial" w:hAnsi="Arial" w:cs="Arial"/>
              </w:rPr>
              <w:t>.</w:t>
            </w:r>
          </w:p>
          <w:p w:rsidR="00F313BD" w:rsidRDefault="00F313BD" w:rsidP="00F313B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 w:rsidRPr="00FC4813">
              <w:rPr>
                <w:rFonts w:ascii="Arial" w:hAnsi="Arial" w:cs="Arial"/>
                <w:i/>
              </w:rPr>
              <w:t>Some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people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never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seem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to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p</w:t>
            </w:r>
            <w:r w:rsidRPr="00FC4813">
              <w:rPr>
                <w:rFonts w:ascii="Arial" w:hAnsi="Arial" w:cs="Arial"/>
                <w:i/>
              </w:rPr>
              <w:t>ut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on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weight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while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others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are </w:t>
            </w:r>
            <w:proofErr w:type="spellStart"/>
            <w:r w:rsidRPr="00FC4813">
              <w:rPr>
                <w:rFonts w:ascii="Arial" w:hAnsi="Arial" w:cs="Arial"/>
                <w:i/>
              </w:rPr>
              <w:t>always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4813">
              <w:rPr>
                <w:rFonts w:ascii="Arial" w:hAnsi="Arial" w:cs="Arial"/>
                <w:i/>
              </w:rPr>
              <w:t>on</w:t>
            </w:r>
            <w:proofErr w:type="spellEnd"/>
            <w:r w:rsidRPr="00FC4813">
              <w:rPr>
                <w:rFonts w:ascii="Arial" w:hAnsi="Arial" w:cs="Arial"/>
                <w:i/>
              </w:rPr>
              <w:t xml:space="preserve"> a </w:t>
            </w:r>
            <w:proofErr w:type="spellStart"/>
            <w:r w:rsidRPr="00FC4813">
              <w:rPr>
                <w:rFonts w:ascii="Arial" w:hAnsi="Arial" w:cs="Arial"/>
                <w:i/>
              </w:rPr>
              <w:t>diet</w:t>
            </w:r>
            <w:proofErr w:type="spellEnd"/>
            <w:r w:rsidRPr="00FC4813">
              <w:rPr>
                <w:rFonts w:ascii="Arial" w:hAnsi="Arial" w:cs="Arial"/>
                <w:i/>
              </w:rPr>
              <w:t>.</w:t>
            </w:r>
          </w:p>
          <w:p w:rsidR="00F313BD" w:rsidRPr="00FC4813" w:rsidRDefault="00F313BD" w:rsidP="00F313B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Some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people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find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this</w:t>
            </w:r>
            <w:proofErr w:type="spellEnd"/>
            <w:r>
              <w:rPr>
                <w:rFonts w:ascii="Arial" w:hAnsi="Arial" w:cs="Arial"/>
                <w:i/>
              </w:rPr>
              <w:t xml:space="preserve"> more </w:t>
            </w:r>
            <w:proofErr w:type="spellStart"/>
            <w:r>
              <w:rPr>
                <w:rFonts w:ascii="Arial" w:hAnsi="Arial" w:cs="Arial"/>
                <w:i/>
              </w:rPr>
              <w:t>difficult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</w:t>
            </w:r>
            <w:r w:rsidR="00885D19">
              <w:rPr>
                <w:rFonts w:ascii="Arial" w:hAnsi="Arial" w:cs="Arial"/>
                <w:i/>
              </w:rPr>
              <w:t>h</w:t>
            </w:r>
            <w:r>
              <w:rPr>
                <w:rFonts w:ascii="Arial" w:hAnsi="Arial" w:cs="Arial"/>
                <w:i/>
              </w:rPr>
              <w:t>an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others</w:t>
            </w:r>
            <w:proofErr w:type="spellEnd"/>
            <w:r>
              <w:rPr>
                <w:rFonts w:ascii="Arial" w:hAnsi="Arial" w:cs="Arial"/>
                <w:i/>
              </w:rPr>
              <w:t>.</w:t>
            </w:r>
          </w:p>
          <w:p w:rsidR="00F313BD" w:rsidRPr="00610A0C" w:rsidRDefault="00F313BD" w:rsidP="00F313BD">
            <w:pPr>
              <w:pStyle w:val="Prrafodelista"/>
              <w:ind w:left="78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F1390" w:rsidRDefault="00691F9C" w:rsidP="00F313BD">
      <w:pPr>
        <w:spacing w:after="120"/>
      </w:pPr>
    </w:p>
    <w:sectPr w:rsidR="002F1390" w:rsidSect="006923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7A5"/>
    <w:multiLevelType w:val="hybridMultilevel"/>
    <w:tmpl w:val="87403D02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3CF0064"/>
    <w:multiLevelType w:val="hybridMultilevel"/>
    <w:tmpl w:val="35AA2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E526E"/>
    <w:multiLevelType w:val="hybridMultilevel"/>
    <w:tmpl w:val="224ACB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674CA9"/>
    <w:multiLevelType w:val="hybridMultilevel"/>
    <w:tmpl w:val="53E4E8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0B62FA"/>
    <w:multiLevelType w:val="hybridMultilevel"/>
    <w:tmpl w:val="BF9EA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23AA4"/>
    <w:multiLevelType w:val="hybridMultilevel"/>
    <w:tmpl w:val="A246DEE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BC166F6"/>
    <w:multiLevelType w:val="hybridMultilevel"/>
    <w:tmpl w:val="883018C8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3BD"/>
    <w:rsid w:val="00112EDB"/>
    <w:rsid w:val="002A43CB"/>
    <w:rsid w:val="00373B10"/>
    <w:rsid w:val="003A5A66"/>
    <w:rsid w:val="00486019"/>
    <w:rsid w:val="005845E4"/>
    <w:rsid w:val="00691F9C"/>
    <w:rsid w:val="00692315"/>
    <w:rsid w:val="00885D19"/>
    <w:rsid w:val="00993BD1"/>
    <w:rsid w:val="00CF7B4B"/>
    <w:rsid w:val="00DF35AD"/>
    <w:rsid w:val="00F31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3B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F313BD"/>
    <w:rPr>
      <w:rFonts w:ascii="Calibri" w:eastAsia="Times New Roman" w:hAnsi="Calibri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313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BlackCrystal™ v8</dc:creator>
  <cp:keywords/>
  <dc:description/>
  <cp:lastModifiedBy>XP BlackCrystal™ v8</cp:lastModifiedBy>
  <cp:revision>2</cp:revision>
  <dcterms:created xsi:type="dcterms:W3CDTF">2009-04-26T22:24:00Z</dcterms:created>
  <dcterms:modified xsi:type="dcterms:W3CDTF">2009-04-26T22:24:00Z</dcterms:modified>
</cp:coreProperties>
</file>