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C8" w:rsidRP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</w:pPr>
      <w:r w:rsidRPr="004E00C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 xml:space="preserve">Programa </w:t>
      </w:r>
      <w:r w:rsidR="00136316" w:rsidRPr="00136316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>Electivo Ámbito I, Dirección de organizaciones y redes de carácter públic</w:t>
      </w:r>
      <w:r w:rsidR="00136316" w:rsidRPr="004E00C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>o</w:t>
      </w:r>
      <w:r w:rsidRPr="004E00C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 xml:space="preserve"> “</w:t>
      </w:r>
      <w:r w:rsidR="007F230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>Modelos de Gestión de normas de cumplimientos para Instituciones Públicas</w:t>
      </w:r>
      <w:bookmarkStart w:id="0" w:name="_GoBack"/>
      <w:bookmarkEnd w:id="0"/>
      <w:r w:rsidRPr="004E00C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 xml:space="preserve">.  </w:t>
      </w: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</w:pPr>
      <w:r w:rsidRPr="004E00C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>Primera Unidad</w:t>
      </w:r>
      <w:r w:rsidR="007F230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 xml:space="preserve"> Introducción</w:t>
      </w:r>
    </w:p>
    <w:p w:rsidR="007F2308" w:rsidRDefault="007F2308" w:rsidP="00136316">
      <w:pPr>
        <w:spacing w:after="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</w:pPr>
    </w:p>
    <w:p w:rsidR="007F2308" w:rsidRPr="004E00C8" w:rsidRDefault="007F2308" w:rsidP="00136316">
      <w:pPr>
        <w:spacing w:after="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 xml:space="preserve">Conceptos generales del curso  corrupción en general  y necesidad de los sistemas de </w:t>
      </w:r>
      <w:proofErr w:type="spellStart"/>
      <w:r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>compliance</w:t>
      </w:r>
      <w:proofErr w:type="spellEnd"/>
      <w:r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 xml:space="preserve">. </w:t>
      </w: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  <w:r w:rsidRPr="004E00C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>Relación entre Moral  Ética y Derecho:</w:t>
      </w: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  <w:t xml:space="preserve"> Los distintos ámbitos normativos que rigen el actual del ser humano. Fuentes jurídicas que definen los principios de probidad y transparencia.</w:t>
      </w: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</w:p>
    <w:p w:rsidR="004E00C8" w:rsidRP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</w:pPr>
      <w:r w:rsidRPr="004E00C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>Segunda Unidad.</w:t>
      </w:r>
      <w:r w:rsidR="007F230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 xml:space="preserve"> Lavado de activos y corrupción</w:t>
      </w: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  <w:r w:rsidRPr="004E00C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>El origen e historia del control de los activos</w:t>
      </w: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  <w:t xml:space="preserve"> </w:t>
      </w:r>
      <w:r w:rsidRPr="004E00C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>provenientes de delitos.</w:t>
      </w: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  <w:t>Concepto de lavado de activos, delitos precedentes y obligaciones legales a determinados sectores de la economía para la prevención y detección del lavado de activos.</w:t>
      </w: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  <w:t>Sistema chileno anti lavado de activos y la Unidad de Análisis Financiero UAF.</w:t>
      </w: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  <w:t>Relación entre el sistema de prevención de lavado de activos y la corrupción.</w:t>
      </w: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  <w:proofErr w:type="gramStart"/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  <w:t>pública</w:t>
      </w:r>
      <w:proofErr w:type="gramEnd"/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  <w:t>.</w:t>
      </w: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</w:p>
    <w:p w:rsidR="004E00C8" w:rsidRP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</w:pPr>
      <w:r w:rsidRPr="004E00C8">
        <w:rPr>
          <w:rFonts w:ascii="Arial" w:eastAsia="Times New Roman" w:hAnsi="Arial" w:cs="Arial"/>
          <w:b/>
          <w:color w:val="333333"/>
          <w:kern w:val="36"/>
          <w:sz w:val="28"/>
          <w:szCs w:val="24"/>
          <w:lang w:eastAsia="es-CL"/>
        </w:rPr>
        <w:t>Tercera</w:t>
      </w:r>
      <w:r w:rsidRPr="004E00C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 xml:space="preserve"> Unidad </w:t>
      </w:r>
      <w:r w:rsidR="007F230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>Corrupción conceptos y modalidades</w:t>
      </w: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  <w:r w:rsidRPr="004E00C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>Corrupción Pública</w:t>
      </w: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  <w:t>. Orígenes concepto tipologías análisis de documentos de  Naciones Unidas</w:t>
      </w:r>
      <w:r w:rsidR="007F2308"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  <w:t xml:space="preserve"> y de la Contraloría General der la República</w:t>
      </w: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  <w:t>Análisis de los distintos delitos que configuran la corrupción pública y sentencias que contemplan casos de corrupción.</w:t>
      </w: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</w:p>
    <w:p w:rsidR="004E00C8" w:rsidRPr="007F230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</w:pPr>
      <w:r w:rsidRPr="007F2308">
        <w:rPr>
          <w:rFonts w:ascii="Arial" w:eastAsia="Times New Roman" w:hAnsi="Arial" w:cs="Arial"/>
          <w:b/>
          <w:color w:val="333333"/>
          <w:kern w:val="36"/>
          <w:sz w:val="24"/>
          <w:szCs w:val="24"/>
          <w:u w:val="single"/>
          <w:lang w:eastAsia="es-CL"/>
        </w:rPr>
        <w:t>Rol legal obligatorio que deben cumplir los servicios públicos en</w:t>
      </w:r>
      <w:r w:rsidRPr="007F230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 xml:space="preserve"> Chile </w:t>
      </w:r>
      <w:r w:rsidRPr="007F2308">
        <w:rPr>
          <w:rFonts w:ascii="Arial" w:eastAsia="Times New Roman" w:hAnsi="Arial" w:cs="Arial"/>
          <w:b/>
          <w:color w:val="333333"/>
          <w:kern w:val="36"/>
          <w:sz w:val="24"/>
          <w:szCs w:val="24"/>
          <w:u w:val="single"/>
          <w:lang w:eastAsia="es-CL"/>
        </w:rPr>
        <w:t xml:space="preserve">ante la corrupción. </w:t>
      </w:r>
      <w:r w:rsidRPr="007F230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>Diseño de un Modelo Interno anticorrupción Circular 20 del Ministerio de Hacienda y circulares  Unidad de Análisis Financiero.</w:t>
      </w: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</w:p>
    <w:p w:rsidR="004E00C8" w:rsidRP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</w:pPr>
      <w:r w:rsidRPr="004E00C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>Cuarta Unidad</w:t>
      </w: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</w:p>
    <w:p w:rsidR="004E00C8" w:rsidRDefault="004E00C8" w:rsidP="0013631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</w:pPr>
      <w:r w:rsidRPr="004E00C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L"/>
        </w:rPr>
        <w:t>Corrupción Privada</w:t>
      </w: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  <w:t>: Responsabilidad Penal de las Personas Jurídicas y diseño de un Modelo de Prevención de Delitos en las empresas privadas.</w:t>
      </w:r>
    </w:p>
    <w:p w:rsidR="00BC5439" w:rsidRDefault="004E00C8" w:rsidP="007F2308">
      <w:pPr>
        <w:spacing w:after="0" w:line="240" w:lineRule="auto"/>
        <w:outlineLvl w:val="0"/>
      </w:pP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  <w:t xml:space="preserve">Figuras que vulneran la Libre Competencia.  Colusión, abuso de posición dominante, </w:t>
      </w:r>
      <w:r w:rsidR="007F2308"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  <w:t>prácticas</w:t>
      </w: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  <w:t xml:space="preserve"> desleales, </w:t>
      </w:r>
      <w:proofErr w:type="spellStart"/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  <w:t>interlocking</w:t>
      </w:r>
      <w:proofErr w:type="spellEnd"/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es-CL"/>
        </w:rPr>
        <w:t>. Sanciones y órganos investigadores.</w:t>
      </w:r>
    </w:p>
    <w:sectPr w:rsidR="00BC54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16"/>
    <w:rsid w:val="00136316"/>
    <w:rsid w:val="004E00C8"/>
    <w:rsid w:val="007F2308"/>
    <w:rsid w:val="00B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DC266-429A-4A09-9348-216FDD85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BancoEstado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Barrio Reyna Alvaro Oscar</dc:creator>
  <cp:keywords/>
  <dc:description/>
  <cp:lastModifiedBy>Del Barrio Reyna Alvaro Oscar</cp:lastModifiedBy>
  <cp:revision>2</cp:revision>
  <dcterms:created xsi:type="dcterms:W3CDTF">2021-03-18T18:52:00Z</dcterms:created>
  <dcterms:modified xsi:type="dcterms:W3CDTF">2021-03-18T18:52:00Z</dcterms:modified>
</cp:coreProperties>
</file>