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A80C5" w14:textId="77777777" w:rsidR="00F47D92" w:rsidRDefault="00F47D92" w:rsidP="00744FC6">
      <w:pPr>
        <w:pStyle w:val="Lista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es-CL"/>
        </w:rPr>
      </w:pPr>
    </w:p>
    <w:p w14:paraId="763B04B7" w14:textId="26D81D6F" w:rsidR="00744FC6" w:rsidRPr="0090219B" w:rsidRDefault="00744FC6" w:rsidP="00744FC6">
      <w:pPr>
        <w:pStyle w:val="Lista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0219B">
        <w:rPr>
          <w:rFonts w:asciiTheme="minorHAnsi" w:hAnsiTheme="minorHAnsi" w:cstheme="minorHAnsi"/>
          <w:b/>
          <w:sz w:val="22"/>
          <w:szCs w:val="22"/>
          <w:lang w:val="es-CL"/>
        </w:rPr>
        <w:t xml:space="preserve">Control Lectura N° </w:t>
      </w:r>
      <w:r w:rsidR="00767AF9">
        <w:rPr>
          <w:rFonts w:asciiTheme="minorHAnsi" w:hAnsiTheme="minorHAnsi" w:cstheme="minorHAnsi"/>
          <w:b/>
          <w:sz w:val="22"/>
          <w:szCs w:val="22"/>
          <w:lang w:val="es-CL"/>
        </w:rPr>
        <w:t>3</w:t>
      </w:r>
    </w:p>
    <w:p w14:paraId="5130EA0C" w14:textId="77777777" w:rsidR="00744FC6" w:rsidRPr="0090219B" w:rsidRDefault="00744FC6" w:rsidP="00744FC6">
      <w:pPr>
        <w:pStyle w:val="Lista"/>
        <w:spacing w:line="360" w:lineRule="auto"/>
        <w:rPr>
          <w:rFonts w:asciiTheme="minorHAnsi" w:hAnsiTheme="minorHAnsi" w:cstheme="minorHAnsi"/>
          <w:sz w:val="20"/>
          <w:szCs w:val="22"/>
          <w:lang w:val="es-CL"/>
        </w:rPr>
      </w:pPr>
      <w:r w:rsidRPr="0090219B">
        <w:rPr>
          <w:rFonts w:asciiTheme="minorHAnsi" w:hAnsiTheme="minorHAnsi" w:cstheme="minorHAnsi"/>
          <w:sz w:val="20"/>
          <w:szCs w:val="22"/>
          <w:lang w:val="es-CL"/>
        </w:rPr>
        <w:t>Profesor: Sergio Galilea</w:t>
      </w:r>
    </w:p>
    <w:p w14:paraId="1108DD9D" w14:textId="1F7E27C8" w:rsidR="007A4B96" w:rsidRDefault="00744FC6" w:rsidP="00140609">
      <w:pPr>
        <w:pStyle w:val="Lista"/>
        <w:spacing w:line="360" w:lineRule="auto"/>
        <w:rPr>
          <w:rFonts w:asciiTheme="minorHAnsi" w:hAnsiTheme="minorHAnsi" w:cstheme="minorHAnsi"/>
          <w:sz w:val="20"/>
          <w:szCs w:val="22"/>
          <w:lang w:val="es-CL"/>
        </w:rPr>
      </w:pPr>
      <w:r w:rsidRPr="0090219B">
        <w:rPr>
          <w:rFonts w:asciiTheme="minorHAnsi" w:hAnsiTheme="minorHAnsi" w:cstheme="minorHAnsi"/>
          <w:sz w:val="20"/>
          <w:szCs w:val="22"/>
          <w:lang w:val="es-CL"/>
        </w:rPr>
        <w:t>Ayudante: Javiera García</w:t>
      </w:r>
    </w:p>
    <w:p w14:paraId="45C8D8EE" w14:textId="750A00E6" w:rsidR="00140609" w:rsidRDefault="0047123D" w:rsidP="00140609">
      <w:pPr>
        <w:pStyle w:val="Lista"/>
        <w:spacing w:line="360" w:lineRule="auto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t>Estudiante:</w:t>
      </w:r>
    </w:p>
    <w:p w14:paraId="1BD15DAF" w14:textId="77777777" w:rsidR="0047123D" w:rsidRPr="00140609" w:rsidRDefault="0047123D" w:rsidP="00140609">
      <w:pPr>
        <w:pStyle w:val="Lista"/>
        <w:spacing w:line="360" w:lineRule="auto"/>
        <w:rPr>
          <w:rFonts w:asciiTheme="minorHAnsi" w:hAnsiTheme="minorHAnsi" w:cstheme="minorHAnsi"/>
          <w:sz w:val="20"/>
          <w:szCs w:val="22"/>
        </w:rPr>
      </w:pPr>
    </w:p>
    <w:p w14:paraId="5D083E1F" w14:textId="3C5DFF52" w:rsidR="004520FC" w:rsidRDefault="00744FC6" w:rsidP="004520FC">
      <w:pPr>
        <w:pStyle w:val="Prrafodelista"/>
        <w:numPr>
          <w:ilvl w:val="0"/>
          <w:numId w:val="1"/>
        </w:numPr>
        <w:jc w:val="both"/>
      </w:pPr>
      <w:r>
        <w:t>A partir de los textos leídos</w:t>
      </w:r>
      <w:r w:rsidR="0047123D">
        <w:t xml:space="preserve">, </w:t>
      </w:r>
      <w:r w:rsidR="00767AF9">
        <w:t xml:space="preserve">refiérase a la baja aprobación y confianza que existe en las instituciones chilenas, analizando si la ley de lobby ha sido un aporte para mejorar dichos niveles. </w:t>
      </w:r>
      <w:r w:rsidR="004520FC">
        <w:t>Señale explícitamente dos aspectos de mejora para la regulación del lobby.</w:t>
      </w:r>
    </w:p>
    <w:p w14:paraId="368C5C5E" w14:textId="760229D0" w:rsidR="0047123D" w:rsidRDefault="00767AF9" w:rsidP="00285F8C">
      <w:pPr>
        <w:pStyle w:val="Prrafodelista"/>
        <w:numPr>
          <w:ilvl w:val="0"/>
          <w:numId w:val="1"/>
        </w:numPr>
        <w:jc w:val="both"/>
      </w:pPr>
      <w:r>
        <w:t>Refiérase a la confianza en los municipios y cómo éstos gestionan</w:t>
      </w:r>
      <w:r w:rsidR="004520FC">
        <w:t xml:space="preserve"> o deberían gestionar el lobby y el acceso a la información.</w:t>
      </w:r>
      <w:bookmarkStart w:id="0" w:name="_GoBack"/>
      <w:bookmarkEnd w:id="0"/>
    </w:p>
    <w:p w14:paraId="0C4522B2" w14:textId="77777777" w:rsidR="0047123D" w:rsidRDefault="0047123D" w:rsidP="0047123D">
      <w:pPr>
        <w:pStyle w:val="Prrafodelista"/>
        <w:jc w:val="both"/>
      </w:pPr>
    </w:p>
    <w:p w14:paraId="56CB11A8" w14:textId="77777777" w:rsidR="0047123D" w:rsidRDefault="0047123D" w:rsidP="0047123D">
      <w:pPr>
        <w:pStyle w:val="Prrafodelista"/>
      </w:pPr>
    </w:p>
    <w:p w14:paraId="1477E64F" w14:textId="2017D1CD" w:rsidR="0047123D" w:rsidRDefault="0047123D" w:rsidP="0047123D">
      <w:pPr>
        <w:jc w:val="both"/>
      </w:pPr>
      <w:r>
        <w:t>EXTENSIÓN SUGERIDA: 3 CARILLAS</w:t>
      </w:r>
    </w:p>
    <w:sectPr w:rsidR="0047123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9028E" w14:textId="77777777" w:rsidR="00356418" w:rsidRDefault="00356418" w:rsidP="00744FC6">
      <w:pPr>
        <w:spacing w:after="0" w:line="240" w:lineRule="auto"/>
      </w:pPr>
      <w:r>
        <w:separator/>
      </w:r>
    </w:p>
  </w:endnote>
  <w:endnote w:type="continuationSeparator" w:id="0">
    <w:p w14:paraId="3F5876EF" w14:textId="77777777" w:rsidR="00356418" w:rsidRDefault="00356418" w:rsidP="00744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Myriad Pro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CA001" w14:textId="77777777" w:rsidR="00356418" w:rsidRDefault="00356418" w:rsidP="00744FC6">
      <w:pPr>
        <w:spacing w:after="0" w:line="240" w:lineRule="auto"/>
      </w:pPr>
      <w:r>
        <w:separator/>
      </w:r>
    </w:p>
  </w:footnote>
  <w:footnote w:type="continuationSeparator" w:id="0">
    <w:p w14:paraId="18CA62E7" w14:textId="77777777" w:rsidR="00356418" w:rsidRDefault="00356418" w:rsidP="00744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AB761" w14:textId="77777777" w:rsidR="0029012C" w:rsidRPr="00B26BB7" w:rsidRDefault="0029012C" w:rsidP="00744FC6">
    <w:pPr>
      <w:pStyle w:val="Lista"/>
      <w:jc w:val="right"/>
      <w:rPr>
        <w:rFonts w:asciiTheme="minorHAnsi" w:hAnsiTheme="minorHAnsi" w:cstheme="minorHAnsi"/>
        <w:sz w:val="22"/>
        <w:szCs w:val="22"/>
        <w:lang w:val="es-CL"/>
      </w:rPr>
    </w:pPr>
    <w:r>
      <w:rPr>
        <w:rFonts w:asciiTheme="minorHAnsi" w:hAnsiTheme="minorHAnsi" w:cstheme="minorHAnsi"/>
        <w:sz w:val="22"/>
        <w:szCs w:val="22"/>
        <w:lang w:val="es-CL"/>
      </w:rPr>
      <w:t xml:space="preserve">    </w:t>
    </w:r>
    <w:r w:rsidRPr="008720F7">
      <w:rPr>
        <w:rFonts w:asciiTheme="minorHAnsi" w:hAnsiTheme="minorHAnsi" w:cstheme="minorHAnsi"/>
        <w:sz w:val="22"/>
        <w:szCs w:val="22"/>
        <w:lang w:val="es-CL"/>
      </w:rPr>
      <w:t xml:space="preserve"> </w:t>
    </w:r>
    <w:r>
      <w:rPr>
        <w:rFonts w:asciiTheme="minorHAnsi" w:hAnsiTheme="minorHAnsi" w:cstheme="minorHAnsi"/>
        <w:sz w:val="22"/>
        <w:szCs w:val="22"/>
        <w:lang w:val="es-CL"/>
      </w:rPr>
      <w:t>Universidad de Chile</w:t>
    </w:r>
  </w:p>
  <w:p w14:paraId="0AB9CAD3" w14:textId="77777777" w:rsidR="0029012C" w:rsidRPr="008720F7" w:rsidRDefault="0029012C" w:rsidP="00744FC6">
    <w:pPr>
      <w:pStyle w:val="Lista"/>
      <w:jc w:val="right"/>
      <w:rPr>
        <w:rFonts w:asciiTheme="minorHAnsi" w:hAnsiTheme="minorHAnsi" w:cstheme="minorHAnsi"/>
        <w:sz w:val="22"/>
        <w:szCs w:val="22"/>
      </w:rPr>
    </w:pPr>
    <w:r w:rsidRPr="008720F7">
      <w:rPr>
        <w:rFonts w:asciiTheme="minorHAnsi" w:hAnsiTheme="minorHAnsi" w:cstheme="minorHAnsi"/>
        <w:sz w:val="22"/>
        <w:szCs w:val="22"/>
        <w:lang w:val="es-CL"/>
      </w:rPr>
      <w:t>Escuela de Gobierno y Gestión Pública</w:t>
    </w:r>
  </w:p>
  <w:p w14:paraId="14A6B82D" w14:textId="77777777" w:rsidR="0029012C" w:rsidRPr="00744FC6" w:rsidRDefault="0029012C" w:rsidP="00744FC6">
    <w:pPr>
      <w:pStyle w:val="Lista"/>
      <w:jc w:val="right"/>
      <w:rPr>
        <w:rFonts w:asciiTheme="minorHAnsi" w:hAnsiTheme="minorHAnsi" w:cstheme="minorHAnsi"/>
        <w:sz w:val="22"/>
        <w:szCs w:val="22"/>
        <w:lang w:val="es-CL"/>
      </w:rPr>
    </w:pPr>
    <w:r w:rsidRPr="008720F7">
      <w:rPr>
        <w:rFonts w:asciiTheme="minorHAnsi" w:hAnsiTheme="minorHAnsi" w:cstheme="minorHAnsi"/>
        <w:sz w:val="22"/>
        <w:szCs w:val="22"/>
        <w:lang w:val="es-CL"/>
      </w:rPr>
      <w:t xml:space="preserve">Curso: </w:t>
    </w:r>
    <w:r>
      <w:rPr>
        <w:rFonts w:asciiTheme="minorHAnsi" w:hAnsiTheme="minorHAnsi" w:cstheme="minorHAnsi"/>
        <w:sz w:val="22"/>
        <w:szCs w:val="22"/>
        <w:lang w:val="es-CL"/>
      </w:rPr>
      <w:t>Dirección y Ética Pública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9096C"/>
    <w:multiLevelType w:val="hybridMultilevel"/>
    <w:tmpl w:val="C192A532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FC6"/>
    <w:rsid w:val="00063AE2"/>
    <w:rsid w:val="00140609"/>
    <w:rsid w:val="0016215B"/>
    <w:rsid w:val="00194CB7"/>
    <w:rsid w:val="001B672F"/>
    <w:rsid w:val="001C5B0B"/>
    <w:rsid w:val="001D5261"/>
    <w:rsid w:val="00257084"/>
    <w:rsid w:val="0029012C"/>
    <w:rsid w:val="00321CF5"/>
    <w:rsid w:val="00330DDD"/>
    <w:rsid w:val="00356418"/>
    <w:rsid w:val="00373A56"/>
    <w:rsid w:val="003D3DCF"/>
    <w:rsid w:val="003F1E6D"/>
    <w:rsid w:val="00432567"/>
    <w:rsid w:val="004520FC"/>
    <w:rsid w:val="0047123D"/>
    <w:rsid w:val="004E4ECC"/>
    <w:rsid w:val="004F4081"/>
    <w:rsid w:val="00542CBB"/>
    <w:rsid w:val="005817BD"/>
    <w:rsid w:val="00602C6B"/>
    <w:rsid w:val="00657538"/>
    <w:rsid w:val="006D3FD9"/>
    <w:rsid w:val="00744FC6"/>
    <w:rsid w:val="00767AF9"/>
    <w:rsid w:val="007A4B96"/>
    <w:rsid w:val="007A633A"/>
    <w:rsid w:val="00803076"/>
    <w:rsid w:val="00807053"/>
    <w:rsid w:val="00816558"/>
    <w:rsid w:val="009E180E"/>
    <w:rsid w:val="009F028C"/>
    <w:rsid w:val="00A850D0"/>
    <w:rsid w:val="00C6370C"/>
    <w:rsid w:val="00C760FD"/>
    <w:rsid w:val="00E2449C"/>
    <w:rsid w:val="00EA0E3E"/>
    <w:rsid w:val="00EE1E65"/>
    <w:rsid w:val="00F47D92"/>
    <w:rsid w:val="00F84F5C"/>
    <w:rsid w:val="00FA348F"/>
    <w:rsid w:val="00FA52D6"/>
    <w:rsid w:val="00FB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412B8"/>
  <w15:chartTrackingRefBased/>
  <w15:docId w15:val="{83680407-4905-4410-8553-FFD12F799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">
    <w:name w:val="List"/>
    <w:basedOn w:val="Normal"/>
    <w:rsid w:val="00744FC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744F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4FC6"/>
  </w:style>
  <w:style w:type="paragraph" w:styleId="Piedepgina">
    <w:name w:val="footer"/>
    <w:basedOn w:val="Normal"/>
    <w:link w:val="PiedepginaCar"/>
    <w:uiPriority w:val="99"/>
    <w:unhideWhenUsed/>
    <w:rsid w:val="00744F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4FC6"/>
  </w:style>
  <w:style w:type="paragraph" w:styleId="Prrafodelista">
    <w:name w:val="List Paragraph"/>
    <w:basedOn w:val="Normal"/>
    <w:uiPriority w:val="34"/>
    <w:qFormat/>
    <w:rsid w:val="00744FC6"/>
    <w:pPr>
      <w:ind w:left="720"/>
      <w:contextualSpacing/>
    </w:pPr>
  </w:style>
  <w:style w:type="paragraph" w:customStyle="1" w:styleId="Default">
    <w:name w:val="Default"/>
    <w:rsid w:val="006D3FD9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  <w:lang w:val="es-CL"/>
    </w:rPr>
  </w:style>
  <w:style w:type="character" w:customStyle="1" w:styleId="A3">
    <w:name w:val="A3"/>
    <w:uiPriority w:val="99"/>
    <w:rsid w:val="006D3FD9"/>
    <w:rPr>
      <w:rFonts w:cs="Myriad Pro"/>
      <w:color w:val="000000"/>
      <w:sz w:val="20"/>
      <w:szCs w:val="20"/>
    </w:rPr>
  </w:style>
  <w:style w:type="paragraph" w:customStyle="1" w:styleId="Pa2">
    <w:name w:val="Pa2"/>
    <w:basedOn w:val="Default"/>
    <w:next w:val="Default"/>
    <w:uiPriority w:val="99"/>
    <w:rsid w:val="006D3FD9"/>
    <w:pPr>
      <w:spacing w:line="241" w:lineRule="atLeast"/>
    </w:pPr>
    <w:rPr>
      <w:rFonts w:cstheme="minorBidi"/>
      <w:color w:val="auto"/>
    </w:rPr>
  </w:style>
  <w:style w:type="character" w:styleId="Hipervnculo">
    <w:name w:val="Hyperlink"/>
    <w:basedOn w:val="Fuentedeprrafopredeter"/>
    <w:uiPriority w:val="99"/>
    <w:semiHidden/>
    <w:unhideWhenUsed/>
    <w:rsid w:val="001B67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Javiera García Lizama</dc:creator>
  <cp:keywords/>
  <dc:description/>
  <cp:lastModifiedBy>Sebastián Gómez Zúñiga</cp:lastModifiedBy>
  <cp:revision>2</cp:revision>
  <dcterms:created xsi:type="dcterms:W3CDTF">2020-07-04T22:28:00Z</dcterms:created>
  <dcterms:modified xsi:type="dcterms:W3CDTF">2020-07-04T22:28:00Z</dcterms:modified>
</cp:coreProperties>
</file>