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decuadrcula1clara-nfasis61"/>
        <w:tblW w:w="12808" w:type="dxa"/>
        <w:tblLook w:val="04A0" w:firstRow="1" w:lastRow="0" w:firstColumn="1" w:lastColumn="0" w:noHBand="0" w:noVBand="1"/>
      </w:tblPr>
      <w:tblGrid>
        <w:gridCol w:w="5637"/>
        <w:gridCol w:w="7171"/>
      </w:tblGrid>
      <w:tr w:rsidR="008D1AD8" w:rsidRPr="00186404" w14:paraId="1BF5D796" w14:textId="77777777" w:rsidTr="001864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14:paraId="78A1A20D" w14:textId="77777777" w:rsidR="008D1AD8" w:rsidRPr="00186404" w:rsidRDefault="008D1AD8" w:rsidP="0068129E">
            <w:pPr>
              <w:jc w:val="center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>ÁMBITO DE DESEMPEÑO</w:t>
            </w:r>
          </w:p>
        </w:tc>
        <w:tc>
          <w:tcPr>
            <w:tcW w:w="7171" w:type="dxa"/>
          </w:tcPr>
          <w:p w14:paraId="6BD2BF6F" w14:textId="77777777" w:rsidR="008D1AD8" w:rsidRPr="00186404" w:rsidRDefault="008D1AD8" w:rsidP="006812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 xml:space="preserve">PRODUCTOS ESPERADOS POR ÁMBITO DE DESEMPEÑO </w:t>
            </w:r>
          </w:p>
        </w:tc>
      </w:tr>
      <w:tr w:rsidR="008D1AD8" w:rsidRPr="00186404" w14:paraId="117A99DE" w14:textId="77777777" w:rsidTr="00186404">
        <w:trPr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 w:val="restart"/>
          </w:tcPr>
          <w:p w14:paraId="415C497E" w14:textId="77777777" w:rsidR="008D1AD8" w:rsidRPr="00186404" w:rsidRDefault="008D1AD8" w:rsidP="0068129E">
            <w:pPr>
              <w:jc w:val="both"/>
              <w:rPr>
                <w:sz w:val="20"/>
              </w:rPr>
            </w:pPr>
            <w:r w:rsidRPr="00186404">
              <w:rPr>
                <w:sz w:val="20"/>
              </w:rPr>
              <w:t>I</w:t>
            </w:r>
            <w:r w:rsidRPr="00186404">
              <w:rPr>
                <w:rFonts w:ascii="Candara" w:hAnsi="Candara"/>
                <w:b w:val="0"/>
                <w:sz w:val="18"/>
                <w:szCs w:val="20"/>
              </w:rPr>
              <w:t xml:space="preserve">. </w:t>
            </w:r>
            <w:r w:rsidRPr="00186404">
              <w:rPr>
                <w:rFonts w:ascii="Candara" w:hAnsi="Candara"/>
                <w:sz w:val="18"/>
                <w:szCs w:val="20"/>
              </w:rPr>
              <w:t>Dirección de organizaciones y redes de carácter público.</w:t>
            </w:r>
            <w:r w:rsidRPr="00186404">
              <w:rPr>
                <w:rFonts w:ascii="Candara" w:hAnsi="Candara"/>
                <w:b w:val="0"/>
                <w:sz w:val="18"/>
                <w:szCs w:val="20"/>
              </w:rPr>
              <w:t xml:space="preserve"> Entendido como el desarrollo de acciones centradas en la gestión directiva de organizaciones y/o redes de carácter público, alienando su gestión con la resolución de problemas públicos y las definiciones de política pública, habilitando al egresado para actuar con estándares de excelencia en la interpretación y acción en entornos complejos. Cuenta con capacidades para liderar procesos de cambio e innovación desde la interdisciplinariedad coordinando intereses, esfuerzos y recursos públicos, privados y de la sociedad civil, con visión prospectiva, considerando y evaluando factores sociales, políticos, normativos, culturales y económicos involucrados en sus decisiones, actuando con compromiso y vocación de servicio por el desarrollo social y político del país.</w:t>
            </w:r>
          </w:p>
        </w:tc>
        <w:tc>
          <w:tcPr>
            <w:tcW w:w="7171" w:type="dxa"/>
            <w:vAlign w:val="center"/>
          </w:tcPr>
          <w:p w14:paraId="0C7C42DD" w14:textId="77777777" w:rsidR="008D1AD8" w:rsidRPr="00186404" w:rsidRDefault="008D1AD8" w:rsidP="00CF62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  <w:u w:val="single"/>
              </w:rPr>
              <w:t>Proyecto Organizacional o Proyecto de redes de carácter público</w:t>
            </w:r>
            <w:r w:rsidRPr="00186404">
              <w:rPr>
                <w:rFonts w:ascii="Candara" w:hAnsi="Candara"/>
                <w:sz w:val="18"/>
                <w:szCs w:val="20"/>
              </w:rPr>
              <w:t>:</w:t>
            </w:r>
          </w:p>
        </w:tc>
      </w:tr>
      <w:tr w:rsidR="008D1AD8" w:rsidRPr="00186404" w14:paraId="0EC0DA75" w14:textId="77777777" w:rsidTr="00186404">
        <w:trPr>
          <w:trHeight w:val="9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276D8CC0" w14:textId="77777777" w:rsidR="008D1AD8" w:rsidRPr="00186404" w:rsidRDefault="008D1AD8" w:rsidP="0068129E">
            <w:pPr>
              <w:jc w:val="both"/>
              <w:rPr>
                <w:sz w:val="20"/>
              </w:rPr>
            </w:pPr>
          </w:p>
        </w:tc>
        <w:tc>
          <w:tcPr>
            <w:tcW w:w="7171" w:type="dxa"/>
          </w:tcPr>
          <w:p w14:paraId="30BD76F2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Formulación, gestión y evaluación de proyectos de carácter público.</w:t>
            </w:r>
          </w:p>
          <w:p w14:paraId="6F88E98B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Levantamiento de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>procesos</w:t>
            </w:r>
            <w:r w:rsidRPr="00186404">
              <w:rPr>
                <w:rFonts w:ascii="Candara" w:hAnsi="Candara"/>
                <w:sz w:val="18"/>
                <w:szCs w:val="20"/>
              </w:rPr>
              <w:t xml:space="preserve"> y/o registro de información referentes a la gestión financiera y presupuestaria de la Institución.</w:t>
            </w:r>
          </w:p>
          <w:p w14:paraId="72746C35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Manual de procedimientos</w:t>
            </w:r>
          </w:p>
          <w:p w14:paraId="7768310D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Manual de Funciones</w:t>
            </w:r>
          </w:p>
        </w:tc>
      </w:tr>
      <w:tr w:rsidR="008D1AD8" w:rsidRPr="00186404" w14:paraId="0778A881" w14:textId="77777777" w:rsidTr="0018640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178979E5" w14:textId="77777777" w:rsidR="008D1AD8" w:rsidRPr="00186404" w:rsidRDefault="008D1AD8" w:rsidP="0068129E">
            <w:pPr>
              <w:jc w:val="both"/>
              <w:rPr>
                <w:sz w:val="20"/>
              </w:rPr>
            </w:pPr>
          </w:p>
        </w:tc>
        <w:tc>
          <w:tcPr>
            <w:tcW w:w="7171" w:type="dxa"/>
          </w:tcPr>
          <w:p w14:paraId="1016134C" w14:textId="77777777" w:rsidR="008D1AD8" w:rsidRPr="00186404" w:rsidRDefault="008D1AD8" w:rsidP="007F68D7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Diseño y/o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>implementación de Estructuras Organizacionales</w:t>
            </w:r>
          </w:p>
          <w:p w14:paraId="39EEFA90" w14:textId="77777777" w:rsidR="008D1AD8" w:rsidRPr="00186404" w:rsidRDefault="008D1AD8" w:rsidP="007F68D7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Diseño, </w:t>
            </w:r>
            <w:proofErr w:type="spellStart"/>
            <w:r w:rsidRPr="00186404">
              <w:rPr>
                <w:rFonts w:ascii="Candara" w:hAnsi="Candara"/>
                <w:sz w:val="18"/>
                <w:szCs w:val="20"/>
              </w:rPr>
              <w:t>implemetación</w:t>
            </w:r>
            <w:proofErr w:type="spellEnd"/>
            <w:r w:rsidRPr="00186404">
              <w:rPr>
                <w:rFonts w:ascii="Candara" w:hAnsi="Candara"/>
                <w:sz w:val="18"/>
                <w:szCs w:val="20"/>
              </w:rPr>
              <w:t xml:space="preserve"> y/o evaluaciones de indicadores de desempeño</w:t>
            </w:r>
          </w:p>
        </w:tc>
      </w:tr>
      <w:tr w:rsidR="008D1AD8" w:rsidRPr="00186404" w14:paraId="0A52FE3A" w14:textId="77777777" w:rsidTr="00186404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AE50E51" w14:textId="77777777" w:rsidR="008D1AD8" w:rsidRPr="00186404" w:rsidRDefault="008D1AD8" w:rsidP="0068129E">
            <w:pPr>
              <w:jc w:val="both"/>
              <w:rPr>
                <w:sz w:val="20"/>
              </w:rPr>
            </w:pPr>
          </w:p>
        </w:tc>
        <w:tc>
          <w:tcPr>
            <w:tcW w:w="7171" w:type="dxa"/>
          </w:tcPr>
          <w:p w14:paraId="00630EC6" w14:textId="77777777" w:rsidR="008D1AD8" w:rsidRPr="00186404" w:rsidRDefault="008D1AD8" w:rsidP="007F68D7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Elaboración/mejora de matrices de riesgos.</w:t>
            </w:r>
          </w:p>
          <w:p w14:paraId="733A7122" w14:textId="77777777" w:rsidR="008D1AD8" w:rsidRPr="00186404" w:rsidRDefault="008D1AD8" w:rsidP="007F68D7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Levantamiento, rediseño y/o análisis de Perfiles de Cargo.</w:t>
            </w:r>
          </w:p>
        </w:tc>
      </w:tr>
      <w:tr w:rsidR="008D1AD8" w:rsidRPr="00186404" w14:paraId="345F5AC4" w14:textId="77777777" w:rsidTr="00186404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2CEFB21E" w14:textId="77777777" w:rsidR="008D1AD8" w:rsidRPr="00186404" w:rsidRDefault="008D1AD8" w:rsidP="0068129E">
            <w:pPr>
              <w:jc w:val="both"/>
              <w:rPr>
                <w:sz w:val="20"/>
              </w:rPr>
            </w:pPr>
          </w:p>
        </w:tc>
        <w:tc>
          <w:tcPr>
            <w:tcW w:w="7171" w:type="dxa"/>
          </w:tcPr>
          <w:p w14:paraId="0290E179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Diagnóstico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>organizacional</w:t>
            </w:r>
            <w:r w:rsidRPr="00186404">
              <w:rPr>
                <w:rFonts w:ascii="Candara" w:hAnsi="Candara"/>
                <w:sz w:val="18"/>
                <w:szCs w:val="20"/>
              </w:rPr>
              <w:t>.</w:t>
            </w:r>
          </w:p>
          <w:p w14:paraId="0B2697C2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Propuestas de mejora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>organizacional</w:t>
            </w:r>
          </w:p>
          <w:p w14:paraId="629894D1" w14:textId="77777777" w:rsidR="008D1AD8" w:rsidRPr="00186404" w:rsidRDefault="008D1AD8" w:rsidP="007F68D7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Gestión del Clima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 xml:space="preserve">Organizacional </w:t>
            </w:r>
          </w:p>
        </w:tc>
      </w:tr>
      <w:tr w:rsidR="008D1AD8" w:rsidRPr="00186404" w14:paraId="678EBE30" w14:textId="77777777" w:rsidTr="00186404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4929D4A3" w14:textId="77777777" w:rsidR="008D1AD8" w:rsidRPr="00186404" w:rsidRDefault="008D1AD8" w:rsidP="0068129E">
            <w:pPr>
              <w:jc w:val="both"/>
              <w:rPr>
                <w:sz w:val="20"/>
              </w:rPr>
            </w:pPr>
          </w:p>
        </w:tc>
        <w:tc>
          <w:tcPr>
            <w:tcW w:w="7171" w:type="dxa"/>
          </w:tcPr>
          <w:p w14:paraId="64CF5D56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Gestión de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>procesos</w:t>
            </w:r>
            <w:r w:rsidRPr="00186404">
              <w:rPr>
                <w:rFonts w:ascii="Candara" w:hAnsi="Candara"/>
                <w:sz w:val="18"/>
                <w:szCs w:val="20"/>
              </w:rPr>
              <w:t xml:space="preserve"> (diseño, levantamiento, registro y/o reingeniería)</w:t>
            </w:r>
          </w:p>
        </w:tc>
      </w:tr>
      <w:tr w:rsidR="008D1AD8" w:rsidRPr="00186404" w14:paraId="31082C2F" w14:textId="77777777" w:rsidTr="00186404">
        <w:trPr>
          <w:trHeight w:val="9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6A231459" w14:textId="77777777" w:rsidR="008D1AD8" w:rsidRPr="00186404" w:rsidRDefault="008D1AD8" w:rsidP="0068129E">
            <w:pPr>
              <w:jc w:val="both"/>
              <w:rPr>
                <w:sz w:val="20"/>
              </w:rPr>
            </w:pPr>
          </w:p>
        </w:tc>
        <w:tc>
          <w:tcPr>
            <w:tcW w:w="7171" w:type="dxa"/>
          </w:tcPr>
          <w:p w14:paraId="5ED0942A" w14:textId="77777777" w:rsidR="008D1AD8" w:rsidRPr="00186404" w:rsidRDefault="008D1AD8" w:rsidP="00CF6239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Rediseño, implementación y/o evaluación del Sistema de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>Control de Gestión</w:t>
            </w:r>
          </w:p>
          <w:p w14:paraId="02D0F670" w14:textId="77777777" w:rsidR="008D1AD8" w:rsidRPr="00186404" w:rsidRDefault="008D1AD8" w:rsidP="007F68D7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Gestión de Indicadores para el </w:t>
            </w:r>
            <w:r w:rsidRPr="00186404">
              <w:rPr>
                <w:rFonts w:ascii="Candara" w:hAnsi="Candara"/>
                <w:b/>
                <w:bCs/>
                <w:sz w:val="18"/>
                <w:szCs w:val="20"/>
              </w:rPr>
              <w:t>control de la gestión.</w:t>
            </w:r>
          </w:p>
          <w:p w14:paraId="258ADEBC" w14:textId="77777777" w:rsidR="008D1AD8" w:rsidRPr="00186404" w:rsidRDefault="008D1AD8" w:rsidP="007F68D7">
            <w:pPr>
              <w:pStyle w:val="Prrafode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Diseño/ejecución de procesos de auditoría interna.</w:t>
            </w:r>
          </w:p>
        </w:tc>
      </w:tr>
      <w:tr w:rsidR="00131723" w:rsidRPr="00186404" w14:paraId="4C057970" w14:textId="77777777" w:rsidTr="001864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14:paraId="3E8CE56E" w14:textId="77777777" w:rsidR="00131723" w:rsidRPr="00186404" w:rsidRDefault="00131723" w:rsidP="00B43554">
            <w:pPr>
              <w:jc w:val="center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>ÁMBITO DE DESEMPEÑO</w:t>
            </w:r>
          </w:p>
        </w:tc>
        <w:tc>
          <w:tcPr>
            <w:tcW w:w="7171" w:type="dxa"/>
          </w:tcPr>
          <w:p w14:paraId="3E4A860D" w14:textId="77777777" w:rsidR="00131723" w:rsidRPr="00186404" w:rsidRDefault="00131723" w:rsidP="00B435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 xml:space="preserve">PRODUCTOS ESPERADOS POR ÁMBITO DE DESEMPEÑO </w:t>
            </w:r>
          </w:p>
        </w:tc>
      </w:tr>
      <w:tr w:rsidR="00131723" w:rsidRPr="00186404" w14:paraId="645240B8" w14:textId="77777777" w:rsidTr="00186404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 w:val="restart"/>
          </w:tcPr>
          <w:p w14:paraId="091099EE" w14:textId="77777777" w:rsidR="00131723" w:rsidRPr="00186404" w:rsidRDefault="00131723" w:rsidP="00B43554">
            <w:pPr>
              <w:jc w:val="both"/>
              <w:rPr>
                <w:rFonts w:ascii="Candara" w:hAnsi="Candara"/>
                <w:b w:val="0"/>
                <w:sz w:val="18"/>
                <w:szCs w:val="20"/>
              </w:rPr>
            </w:pPr>
            <w:r w:rsidRPr="00186404">
              <w:rPr>
                <w:rFonts w:ascii="Candara" w:hAnsi="Candara"/>
                <w:b w:val="0"/>
                <w:sz w:val="18"/>
                <w:szCs w:val="20"/>
              </w:rPr>
              <w:t xml:space="preserve">II. </w:t>
            </w:r>
            <w:r w:rsidRPr="00186404">
              <w:rPr>
                <w:rFonts w:ascii="Candara" w:hAnsi="Candara"/>
                <w:sz w:val="18"/>
                <w:szCs w:val="20"/>
              </w:rPr>
              <w:t>Asesoría de alto nivel en asuntos públicos.</w:t>
            </w:r>
          </w:p>
          <w:p w14:paraId="5CEDE393" w14:textId="77777777" w:rsidR="00131723" w:rsidRPr="00186404" w:rsidRDefault="00131723" w:rsidP="00B43554">
            <w:pPr>
              <w:jc w:val="both"/>
              <w:rPr>
                <w:rFonts w:ascii="Candara" w:hAnsi="Candara"/>
                <w:b w:val="0"/>
                <w:sz w:val="18"/>
                <w:szCs w:val="20"/>
              </w:rPr>
            </w:pPr>
            <w:r w:rsidRPr="00186404">
              <w:rPr>
                <w:rFonts w:ascii="Candara" w:hAnsi="Candara"/>
                <w:b w:val="0"/>
                <w:sz w:val="18"/>
                <w:szCs w:val="20"/>
              </w:rPr>
              <w:t>Entendido como el desarrollo de acciones centradas en la consultoría y la asesoría especializada en el ámbito de los asuntos públicos, habilitando al egresado para desempeñarse con estándares de excelencia en estas materias, siendo capaz de orientar, facilitar e influir en la toma de decisiones de actores que se desenvuelven en el ámbito político, de la gestión y/o de las políticas públicas. Cuenta con capacidades para construir y comunicar, desde una perspectiva interdisciplinaria marcos de análisis e interpretación de diversos problemas públicos, movilizando y articulando diferentes tipos de recursos, competencias y estrategias de acción, aportando con visión creativa y reflexiva a la generación de propuestas y alternativas de solución, reconociendo el impacto de sus actuaciones y propuestas de manera responsable.</w:t>
            </w:r>
          </w:p>
        </w:tc>
        <w:tc>
          <w:tcPr>
            <w:tcW w:w="7171" w:type="dxa"/>
          </w:tcPr>
          <w:p w14:paraId="2D406D5F" w14:textId="77777777" w:rsidR="00131723" w:rsidRPr="00186404" w:rsidRDefault="00131723" w:rsidP="00B43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  <w:u w:val="single"/>
              </w:rPr>
              <w:t>Proyecto de Asesoría</w:t>
            </w:r>
            <w:r w:rsidRPr="00186404">
              <w:rPr>
                <w:rFonts w:ascii="Candara" w:hAnsi="Candara"/>
                <w:sz w:val="18"/>
                <w:szCs w:val="20"/>
              </w:rPr>
              <w:t>:</w:t>
            </w:r>
          </w:p>
          <w:p w14:paraId="1BB0AFBA" w14:textId="77777777" w:rsidR="00131723" w:rsidRPr="00186404" w:rsidRDefault="00131723" w:rsidP="00B43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 xml:space="preserve">Análisis de información y/o elaboración de recomendaciones de organizaciones y redes. </w:t>
            </w:r>
          </w:p>
        </w:tc>
      </w:tr>
      <w:tr w:rsidR="00131723" w:rsidRPr="00186404" w14:paraId="7B84E204" w14:textId="77777777" w:rsidTr="00186404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4289BDFE" w14:textId="77777777" w:rsidR="00131723" w:rsidRPr="00186404" w:rsidRDefault="00131723" w:rsidP="00B43554">
            <w:pPr>
              <w:jc w:val="both"/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394A895F" w14:textId="77777777" w:rsidR="00131723" w:rsidRPr="00186404" w:rsidRDefault="00131723" w:rsidP="00B43554">
            <w:pPr>
              <w:pStyle w:val="Prrafodelista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</w:p>
        </w:tc>
      </w:tr>
      <w:tr w:rsidR="00131723" w:rsidRPr="00186404" w14:paraId="33DC9647" w14:textId="77777777" w:rsidTr="00186404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3DFB1DC" w14:textId="77777777" w:rsidR="00131723" w:rsidRPr="00186404" w:rsidRDefault="00131723" w:rsidP="00B43554">
            <w:pPr>
              <w:jc w:val="both"/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27B708E2" w14:textId="77777777" w:rsidR="00131723" w:rsidRPr="00186404" w:rsidRDefault="00131723" w:rsidP="00B43554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  <w:u w:val="single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Propuestas de participación ciudadana.</w:t>
            </w:r>
          </w:p>
        </w:tc>
      </w:tr>
      <w:tr w:rsidR="00131723" w:rsidRPr="00186404" w14:paraId="2C9F3927" w14:textId="77777777" w:rsidTr="00186404">
        <w:trPr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07DE2E8" w14:textId="77777777" w:rsidR="00131723" w:rsidRPr="00186404" w:rsidRDefault="00131723" w:rsidP="00B43554">
            <w:pPr>
              <w:jc w:val="both"/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6876B233" w14:textId="77777777" w:rsidR="00131723" w:rsidRPr="00186404" w:rsidRDefault="00131723" w:rsidP="00B43554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Diagnóstico y propuesta de mejora organizacional.</w:t>
            </w:r>
          </w:p>
        </w:tc>
      </w:tr>
      <w:tr w:rsidR="00131723" w:rsidRPr="00186404" w14:paraId="1D12A2EF" w14:textId="77777777" w:rsidTr="00186404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736052D9" w14:textId="77777777" w:rsidR="00131723" w:rsidRPr="00186404" w:rsidRDefault="00131723" w:rsidP="00B43554">
            <w:pPr>
              <w:jc w:val="both"/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51574C30" w14:textId="77777777" w:rsidR="00131723" w:rsidRPr="00186404" w:rsidRDefault="00131723" w:rsidP="00B43554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Propuesta de Mejora de clima organizacional.</w:t>
            </w:r>
          </w:p>
        </w:tc>
      </w:tr>
      <w:tr w:rsidR="00131723" w:rsidRPr="00186404" w14:paraId="6E74CC4C" w14:textId="77777777" w:rsidTr="00186404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6F0167F7" w14:textId="77777777" w:rsidR="00131723" w:rsidRPr="00186404" w:rsidRDefault="00131723" w:rsidP="00B43554">
            <w:pPr>
              <w:jc w:val="both"/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23FE50F7" w14:textId="77777777" w:rsidR="00131723" w:rsidRPr="00186404" w:rsidRDefault="00131723" w:rsidP="00B43554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Gestión estratégica de redes</w:t>
            </w:r>
          </w:p>
        </w:tc>
      </w:tr>
      <w:tr w:rsidR="00131723" w:rsidRPr="00186404" w14:paraId="4710952A" w14:textId="77777777" w:rsidTr="00186404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11CE8522" w14:textId="77777777" w:rsidR="00131723" w:rsidRPr="00186404" w:rsidRDefault="00131723" w:rsidP="00B43554">
            <w:pPr>
              <w:jc w:val="both"/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3AD63734" w14:textId="77777777" w:rsidR="00131723" w:rsidRPr="00186404" w:rsidRDefault="00131723" w:rsidP="00B43554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18"/>
                <w:szCs w:val="20"/>
              </w:rPr>
            </w:pPr>
            <w:r w:rsidRPr="00186404">
              <w:rPr>
                <w:rFonts w:ascii="Candara" w:hAnsi="Candara"/>
                <w:sz w:val="18"/>
                <w:szCs w:val="20"/>
              </w:rPr>
              <w:t>Análisis y gestión de actores involucrados.</w:t>
            </w:r>
          </w:p>
        </w:tc>
      </w:tr>
      <w:tr w:rsidR="00131723" w:rsidRPr="00186404" w14:paraId="0B74546A" w14:textId="77777777" w:rsidTr="00186404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62374CD7" w14:textId="77777777" w:rsidR="00131723" w:rsidRPr="00186404" w:rsidRDefault="00131723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7E8BB31C" w14:textId="77777777" w:rsidR="00131723" w:rsidRPr="00186404" w:rsidRDefault="00131723" w:rsidP="00B43554">
            <w:pPr>
              <w:pStyle w:val="Prrafodelist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Análisis de toma de decisiones</w:t>
            </w:r>
          </w:p>
          <w:p w14:paraId="506345A9" w14:textId="77777777" w:rsidR="00131723" w:rsidRPr="00186404" w:rsidRDefault="00131723" w:rsidP="00B43554">
            <w:pPr>
              <w:pStyle w:val="Prrafodelist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 xml:space="preserve">Implementación de políticas públicas nacional, y/o </w:t>
            </w:r>
            <w:proofErr w:type="spellStart"/>
            <w:r w:rsidRPr="00186404">
              <w:rPr>
                <w:rFonts w:ascii="Candara" w:hAnsi="Candara"/>
                <w:bCs/>
                <w:sz w:val="18"/>
                <w:szCs w:val="20"/>
              </w:rPr>
              <w:t>subnacional</w:t>
            </w:r>
            <w:proofErr w:type="spellEnd"/>
            <w:r w:rsidRPr="00186404">
              <w:rPr>
                <w:rFonts w:ascii="Candara" w:hAnsi="Candara"/>
                <w:bCs/>
                <w:sz w:val="18"/>
                <w:szCs w:val="20"/>
              </w:rPr>
              <w:t>.</w:t>
            </w:r>
          </w:p>
        </w:tc>
      </w:tr>
      <w:tr w:rsidR="00707075" w:rsidRPr="00186404" w14:paraId="4BC20ECA" w14:textId="77777777" w:rsidTr="00186404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08D72F31" w14:textId="77777777" w:rsidR="00707075" w:rsidRPr="00186404" w:rsidRDefault="00707075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  <w:vMerge w:val="restart"/>
          </w:tcPr>
          <w:p w14:paraId="423A259F" w14:textId="77777777" w:rsidR="00707075" w:rsidRPr="00186404" w:rsidRDefault="00707075" w:rsidP="00B43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  <w:u w:val="single"/>
              </w:rPr>
            </w:pPr>
          </w:p>
        </w:tc>
      </w:tr>
      <w:tr w:rsidR="00707075" w:rsidRPr="00186404" w14:paraId="31E809FA" w14:textId="77777777" w:rsidTr="001864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14:paraId="6EBE46E7" w14:textId="77777777" w:rsidR="00707075" w:rsidRPr="00186404" w:rsidRDefault="00707075" w:rsidP="00B43554">
            <w:pPr>
              <w:rPr>
                <w:rFonts w:ascii="Candara" w:hAnsi="Candara"/>
                <w:b w:val="0"/>
                <w:sz w:val="18"/>
                <w:szCs w:val="20"/>
              </w:rPr>
            </w:pPr>
          </w:p>
        </w:tc>
        <w:tc>
          <w:tcPr>
            <w:tcW w:w="7171" w:type="dxa"/>
            <w:vMerge/>
          </w:tcPr>
          <w:p w14:paraId="14B2FEDC" w14:textId="77777777" w:rsidR="00707075" w:rsidRPr="00186404" w:rsidRDefault="00707075" w:rsidP="00B43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  <w:u w:val="single"/>
              </w:rPr>
            </w:pPr>
          </w:p>
        </w:tc>
      </w:tr>
      <w:tr w:rsidR="008D1AD8" w:rsidRPr="00186404" w14:paraId="64338DBD" w14:textId="77777777" w:rsidTr="001864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14:paraId="7D256519" w14:textId="77777777" w:rsidR="008D1AD8" w:rsidRPr="00186404" w:rsidRDefault="008D1AD8" w:rsidP="00B43554">
            <w:pPr>
              <w:jc w:val="center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>ÁMBITO DE DESEMPEÑO</w:t>
            </w:r>
          </w:p>
        </w:tc>
        <w:tc>
          <w:tcPr>
            <w:tcW w:w="7171" w:type="dxa"/>
          </w:tcPr>
          <w:p w14:paraId="1EA45E01" w14:textId="77777777" w:rsidR="008D1AD8" w:rsidRPr="00186404" w:rsidRDefault="008D1AD8" w:rsidP="00B435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 xml:space="preserve">PRODUCTOS ESPERADOS POR ÁMBITO DE DESEMPEÑO </w:t>
            </w:r>
          </w:p>
        </w:tc>
      </w:tr>
      <w:tr w:rsidR="008D1AD8" w:rsidRPr="00186404" w14:paraId="61B7D94F" w14:textId="77777777" w:rsidTr="00186404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 w:val="restart"/>
          </w:tcPr>
          <w:p w14:paraId="28D16D71" w14:textId="77777777" w:rsidR="008D1AD8" w:rsidRPr="00186404" w:rsidRDefault="008D1AD8" w:rsidP="00B43554">
            <w:pPr>
              <w:rPr>
                <w:rFonts w:ascii="Candara" w:hAnsi="Candara"/>
                <w:bCs w:val="0"/>
                <w:sz w:val="18"/>
                <w:szCs w:val="20"/>
              </w:rPr>
            </w:pPr>
            <w:r w:rsidRPr="00186404">
              <w:rPr>
                <w:rFonts w:ascii="Candara" w:hAnsi="Candara"/>
                <w:bCs w:val="0"/>
                <w:sz w:val="18"/>
                <w:szCs w:val="20"/>
              </w:rPr>
              <w:t>III. Investigación y difusión de conocimiento sobre los asuntos públicos</w:t>
            </w:r>
          </w:p>
          <w:p w14:paraId="05606378" w14:textId="77777777" w:rsidR="008D1AD8" w:rsidRPr="00186404" w:rsidRDefault="008D1AD8" w:rsidP="00B43554">
            <w:pPr>
              <w:jc w:val="both"/>
              <w:rPr>
                <w:rFonts w:ascii="Candara" w:hAnsi="Candara"/>
                <w:b w:val="0"/>
                <w:sz w:val="18"/>
                <w:szCs w:val="20"/>
              </w:rPr>
            </w:pPr>
            <w:r w:rsidRPr="00186404">
              <w:rPr>
                <w:rFonts w:ascii="Candara" w:hAnsi="Candara"/>
                <w:b w:val="0"/>
                <w:sz w:val="18"/>
                <w:szCs w:val="20"/>
              </w:rPr>
              <w:t xml:space="preserve">Entendido como el desarrollo de acciones centradas en la investigación y la difusión de conocimiento científico en el ámbito de asuntos públicos, habilitando al egresado para contribuir, con una clara orientación </w:t>
            </w:r>
            <w:proofErr w:type="spellStart"/>
            <w:r w:rsidRPr="00186404">
              <w:rPr>
                <w:rFonts w:ascii="Candara" w:hAnsi="Candara"/>
                <w:b w:val="0"/>
                <w:sz w:val="18"/>
                <w:szCs w:val="20"/>
              </w:rPr>
              <w:t>autoformativa</w:t>
            </w:r>
            <w:proofErr w:type="spellEnd"/>
            <w:r w:rsidRPr="00186404">
              <w:rPr>
                <w:rFonts w:ascii="Candara" w:hAnsi="Candara"/>
                <w:b w:val="0"/>
                <w:sz w:val="18"/>
                <w:szCs w:val="20"/>
              </w:rPr>
              <w:t>, a fortalecer el cuerpo de conocimientos existentes y mejorar la comprensión de los fenómenos asociados al Estado, al gobierno, la gestión pública, las políticas públicas, y el poder. Cuenta con capacidades para, desde la interdisciplinariedad, identificar problemas públicos, proponer hipótesis razonables, conjugar y/o definir modelos teóricos, y aportar conclusiones que permitan una mayor pertinencia en los procesos de toma de decisión política y/o de gestión.</w:t>
            </w:r>
          </w:p>
        </w:tc>
        <w:tc>
          <w:tcPr>
            <w:tcW w:w="7171" w:type="dxa"/>
          </w:tcPr>
          <w:p w14:paraId="5DD496C8" w14:textId="77777777" w:rsidR="008D1AD8" w:rsidRPr="00186404" w:rsidRDefault="008D1AD8" w:rsidP="00B43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  <w:u w:val="single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  <w:u w:val="single"/>
              </w:rPr>
              <w:t>Proyecto de investigación o difusión de conocimiento sobre asuntos públicos:</w:t>
            </w:r>
          </w:p>
        </w:tc>
      </w:tr>
      <w:tr w:rsidR="00707075" w:rsidRPr="00186404" w14:paraId="4CB03A4C" w14:textId="77777777" w:rsidTr="0018640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E485659" w14:textId="77777777" w:rsidR="00707075" w:rsidRPr="00186404" w:rsidRDefault="00707075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78255EBC" w14:textId="60896D03" w:rsidR="00707075" w:rsidRPr="00186404" w:rsidRDefault="00707075" w:rsidP="00707075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Evaluación de factibilidad de un proyecto científico</w:t>
            </w:r>
          </w:p>
        </w:tc>
      </w:tr>
      <w:tr w:rsidR="008D1AD8" w:rsidRPr="00186404" w14:paraId="46294E50" w14:textId="77777777" w:rsidTr="0018640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6518A096" w14:textId="77777777" w:rsidR="008D1AD8" w:rsidRPr="00186404" w:rsidRDefault="008D1AD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25ED9AC2" w14:textId="31EF5708" w:rsidR="008D1AD8" w:rsidRPr="00186404" w:rsidRDefault="00707075" w:rsidP="00707075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Levantamiento, registro, análisis y/o Sistematización de información.</w:t>
            </w:r>
          </w:p>
        </w:tc>
      </w:tr>
      <w:tr w:rsidR="00707075" w:rsidRPr="00186404" w14:paraId="62919A11" w14:textId="77777777" w:rsidTr="0018640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617DDF4B" w14:textId="77777777" w:rsidR="00707075" w:rsidRPr="00186404" w:rsidRDefault="00707075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34EC2699" w14:textId="1CCBB4E5" w:rsidR="00707075" w:rsidRPr="00186404" w:rsidRDefault="00707075" w:rsidP="00707075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Propuesta de una estrategia para la captación de fondos concursables.</w:t>
            </w:r>
          </w:p>
        </w:tc>
      </w:tr>
      <w:tr w:rsidR="00707075" w:rsidRPr="00186404" w14:paraId="0C0AE52F" w14:textId="77777777" w:rsidTr="00186404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0440F349" w14:textId="77777777" w:rsidR="00707075" w:rsidRPr="00186404" w:rsidRDefault="00707075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4AC1E8C0" w14:textId="720E4FB3" w:rsidR="00707075" w:rsidRPr="00186404" w:rsidRDefault="00707075" w:rsidP="00707075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Propuesta de la estrategia de difusión del conocimiento</w:t>
            </w:r>
          </w:p>
        </w:tc>
      </w:tr>
      <w:tr w:rsidR="008D1AD8" w:rsidRPr="00186404" w14:paraId="3FEC5124" w14:textId="77777777" w:rsidTr="00186404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9AE1AC5" w14:textId="77777777" w:rsidR="008D1AD8" w:rsidRPr="00186404" w:rsidRDefault="008D1AD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7B853FB3" w14:textId="002D18AD" w:rsidR="008D1AD8" w:rsidRPr="00186404" w:rsidRDefault="008D1AD8" w:rsidP="00707075">
            <w:pPr>
              <w:pStyle w:val="Prrafodelista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Propuesta de proyecto de generación de conocimiento y/o difusión del conocimiento</w:t>
            </w:r>
          </w:p>
        </w:tc>
      </w:tr>
      <w:tr w:rsidR="008D1AD8" w:rsidRPr="00186404" w14:paraId="45375D5D" w14:textId="77777777" w:rsidTr="001864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67F1AB3E" w14:textId="77777777" w:rsidR="008D1AD8" w:rsidRPr="00186404" w:rsidRDefault="008D1AD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3D434935" w14:textId="5FD4B64D" w:rsidR="008D1AD8" w:rsidRPr="00186404" w:rsidRDefault="00707075" w:rsidP="00B43554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 xml:space="preserve">Autoría o </w:t>
            </w:r>
            <w:proofErr w:type="spellStart"/>
            <w:r w:rsidRPr="00186404">
              <w:rPr>
                <w:rFonts w:ascii="Candara" w:hAnsi="Candara"/>
                <w:bCs/>
                <w:sz w:val="18"/>
                <w:szCs w:val="20"/>
              </w:rPr>
              <w:t>co</w:t>
            </w:r>
            <w:proofErr w:type="spellEnd"/>
            <w:r w:rsidRPr="00186404">
              <w:rPr>
                <w:rFonts w:ascii="Candara" w:hAnsi="Candara"/>
                <w:bCs/>
                <w:sz w:val="18"/>
                <w:szCs w:val="20"/>
              </w:rPr>
              <w:t>-autoría de documento de investigación</w:t>
            </w:r>
          </w:p>
        </w:tc>
      </w:tr>
      <w:tr w:rsidR="008D1AD8" w:rsidRPr="00186404" w14:paraId="69C6983E" w14:textId="77777777" w:rsidTr="0018640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7805A43B" w14:textId="77777777" w:rsidR="008D1AD8" w:rsidRPr="00186404" w:rsidRDefault="008D1AD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0B7A5769" w14:textId="77777777" w:rsidR="008D1AD8" w:rsidRPr="00186404" w:rsidRDefault="008D1AD8" w:rsidP="00B43554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Asistencia a la edición de  la publicación</w:t>
            </w:r>
          </w:p>
        </w:tc>
      </w:tr>
      <w:tr w:rsidR="008D1AD8" w:rsidRPr="00186404" w14:paraId="52B125FD" w14:textId="77777777" w:rsidTr="00186404">
        <w:trPr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02CB80EE" w14:textId="77777777" w:rsidR="008D1AD8" w:rsidRPr="00186404" w:rsidRDefault="008D1AD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1B4D958B" w14:textId="50CE0C25" w:rsidR="008D1AD8" w:rsidRPr="00186404" w:rsidRDefault="00707075" w:rsidP="00707075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Gestión de procesos de indagación científica</w:t>
            </w:r>
          </w:p>
        </w:tc>
      </w:tr>
      <w:tr w:rsidR="008D1AD8" w:rsidRPr="00186404" w14:paraId="31E0DDA8" w14:textId="77777777" w:rsidTr="00186404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710B49E0" w14:textId="77777777" w:rsidR="008D1AD8" w:rsidRPr="00186404" w:rsidRDefault="008D1AD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72635CCA" w14:textId="6F62CAD9" w:rsidR="008D1AD8" w:rsidRPr="00186404" w:rsidRDefault="00707075" w:rsidP="00707075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Gestión de redes de creación, cooperación y difusión de conocimiento.</w:t>
            </w:r>
          </w:p>
        </w:tc>
      </w:tr>
      <w:tr w:rsidR="00FC4021" w:rsidRPr="00186404" w14:paraId="2D14DA61" w14:textId="77777777" w:rsidTr="001864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14:paraId="6AFFDDE0" w14:textId="77777777" w:rsidR="00FC4021" w:rsidRPr="00186404" w:rsidRDefault="00FC4021" w:rsidP="00B43554">
            <w:pPr>
              <w:jc w:val="center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>ÁMBITO DE DESEMPEÑO</w:t>
            </w:r>
          </w:p>
        </w:tc>
        <w:tc>
          <w:tcPr>
            <w:tcW w:w="7171" w:type="dxa"/>
          </w:tcPr>
          <w:p w14:paraId="74EFC2E6" w14:textId="77777777" w:rsidR="00FC4021" w:rsidRPr="00186404" w:rsidRDefault="00FC4021" w:rsidP="00B435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sz w:val="20"/>
              </w:rPr>
            </w:pPr>
            <w:r w:rsidRPr="00186404">
              <w:rPr>
                <w:rFonts w:ascii="Candara" w:hAnsi="Candara"/>
                <w:sz w:val="20"/>
              </w:rPr>
              <w:t xml:space="preserve">PRODUCTOS ESPERADOS POR ÁMBITO DE DESEMPEÑO </w:t>
            </w:r>
          </w:p>
        </w:tc>
      </w:tr>
      <w:tr w:rsidR="00356C28" w:rsidRPr="00186404" w14:paraId="1438913C" w14:textId="77777777" w:rsidTr="00186404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 w:val="restart"/>
          </w:tcPr>
          <w:p w14:paraId="140A9993" w14:textId="77777777" w:rsidR="00356C28" w:rsidRPr="00186404" w:rsidRDefault="00356C28" w:rsidP="00B43554">
            <w:pPr>
              <w:rPr>
                <w:rFonts w:ascii="Candara" w:hAnsi="Candara"/>
                <w:bCs w:val="0"/>
                <w:sz w:val="18"/>
                <w:szCs w:val="20"/>
              </w:rPr>
            </w:pPr>
            <w:r w:rsidRPr="00186404">
              <w:rPr>
                <w:rFonts w:ascii="Candara" w:hAnsi="Candara"/>
                <w:bCs w:val="0"/>
                <w:sz w:val="18"/>
                <w:szCs w:val="20"/>
              </w:rPr>
              <w:t>IV. Dirección y coordinación en el proceso de políticas públicas</w:t>
            </w:r>
          </w:p>
          <w:p w14:paraId="75B26A2D" w14:textId="77777777" w:rsidR="00356C28" w:rsidRPr="00186404" w:rsidRDefault="00356C28" w:rsidP="00B43554">
            <w:pPr>
              <w:jc w:val="both"/>
              <w:rPr>
                <w:rFonts w:ascii="Candara" w:hAnsi="Candara"/>
                <w:b w:val="0"/>
                <w:sz w:val="18"/>
                <w:szCs w:val="20"/>
              </w:rPr>
            </w:pPr>
            <w:r w:rsidRPr="00186404">
              <w:rPr>
                <w:rFonts w:ascii="Candara" w:hAnsi="Candara"/>
                <w:b w:val="0"/>
                <w:sz w:val="18"/>
                <w:szCs w:val="20"/>
              </w:rPr>
              <w:t>Entendido como el desarrollo de acciones centradas en la dirección y coordinación del proceso de políticas públicas, habilitando al egresado para analizar, formular, implementar y/o evaluar desde una perspectiva interdisciplinaria, las políticas públicas y sus implicancias. Cuenta con capacidad para interpretar, explicar y comprender los fenómenos políticos, de gestión y del poder que inciden en el proceso de políticas públicas y en la definición de los asuntos públicos, incorporando su análisis criterios culturales, sociales, políticos, económicos y/o geográficos, reconociendo el impacto de sus acciones en la toma de decisiones.</w:t>
            </w:r>
          </w:p>
        </w:tc>
        <w:tc>
          <w:tcPr>
            <w:tcW w:w="7171" w:type="dxa"/>
          </w:tcPr>
          <w:p w14:paraId="58A02F04" w14:textId="77777777" w:rsidR="00356C28" w:rsidRPr="00186404" w:rsidRDefault="00356C28" w:rsidP="00B43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  <w:u w:val="single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  <w:u w:val="single"/>
              </w:rPr>
              <w:t>Proyecto de apoyo en la Dirección de políticas públicas. Proyecto de Coordinación en los procesos de Políticas Públicas:</w:t>
            </w:r>
          </w:p>
        </w:tc>
      </w:tr>
      <w:tr w:rsidR="00356C28" w:rsidRPr="00186404" w14:paraId="798930AA" w14:textId="77777777" w:rsidTr="00186404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59286A09" w14:textId="77777777" w:rsidR="00356C28" w:rsidRPr="00186404" w:rsidRDefault="00356C2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7E78C0CB" w14:textId="5CD835DD" w:rsidR="00356C28" w:rsidRPr="00186404" w:rsidRDefault="00356C28" w:rsidP="00707075">
            <w:pPr>
              <w:pStyle w:val="Prrafodelista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Formulación de políticas, programas y/o proyectos públicos.</w:t>
            </w:r>
          </w:p>
        </w:tc>
      </w:tr>
      <w:tr w:rsidR="00356C28" w:rsidRPr="00186404" w14:paraId="5FD1ACD1" w14:textId="77777777" w:rsidTr="00186404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681D2498" w14:textId="77777777" w:rsidR="00356C28" w:rsidRPr="00186404" w:rsidRDefault="00356C2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4111B821" w14:textId="134A4F0F" w:rsidR="00356C28" w:rsidRPr="00186404" w:rsidRDefault="00356C28" w:rsidP="00707075">
            <w:pPr>
              <w:pStyle w:val="Prrafodelista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Propuesta de análisis de los actores involucrados para el proceso de la política pública.</w:t>
            </w:r>
          </w:p>
        </w:tc>
      </w:tr>
      <w:tr w:rsidR="00356C28" w:rsidRPr="00186404" w14:paraId="1727237B" w14:textId="77777777" w:rsidTr="00186404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76C354B7" w14:textId="77777777" w:rsidR="00356C28" w:rsidRPr="00186404" w:rsidRDefault="00356C2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3E95E2B6" w14:textId="692BD28D" w:rsidR="00356C28" w:rsidRPr="00186404" w:rsidRDefault="00356C28" w:rsidP="007070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 xml:space="preserve">        Análisis de toma de decisiones</w:t>
            </w:r>
          </w:p>
        </w:tc>
      </w:tr>
      <w:tr w:rsidR="00356C28" w:rsidRPr="00186404" w14:paraId="6053FFA0" w14:textId="77777777" w:rsidTr="00186404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1F1CF2F4" w14:textId="77777777" w:rsidR="00356C28" w:rsidRPr="00186404" w:rsidRDefault="00356C2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29D15FC6" w14:textId="43F772AD" w:rsidR="00356C28" w:rsidRPr="00186404" w:rsidRDefault="00356C28" w:rsidP="00707075">
            <w:pPr>
              <w:pStyle w:val="Prrafodelista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>Generación de estrategias de apoyo a la Implementación y/o seguimiento de políticas sectoriales.</w:t>
            </w:r>
          </w:p>
        </w:tc>
      </w:tr>
      <w:tr w:rsidR="00356C28" w:rsidRPr="00186404" w14:paraId="599147F2" w14:textId="77777777" w:rsidTr="00186404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BC2DCCC" w14:textId="77777777" w:rsidR="00356C28" w:rsidRPr="00186404" w:rsidRDefault="00356C2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3D9D60A4" w14:textId="74739D01" w:rsidR="00356C28" w:rsidRPr="00186404" w:rsidRDefault="00356C28" w:rsidP="007070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 xml:space="preserve">        Generación de estrategias de apoyo a la Implementación de políticas públicas nacional, y/o </w:t>
            </w:r>
            <w:proofErr w:type="spellStart"/>
            <w:r w:rsidRPr="00186404">
              <w:rPr>
                <w:rFonts w:ascii="Candara" w:hAnsi="Candara"/>
                <w:bCs/>
                <w:sz w:val="18"/>
                <w:szCs w:val="20"/>
              </w:rPr>
              <w:t>subnacional</w:t>
            </w:r>
            <w:proofErr w:type="spellEnd"/>
          </w:p>
        </w:tc>
      </w:tr>
      <w:tr w:rsidR="00356C28" w:rsidRPr="00186404" w14:paraId="3D1D261E" w14:textId="77777777" w:rsidTr="0018640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581FCFC" w14:textId="77777777" w:rsidR="00356C28" w:rsidRPr="00186404" w:rsidRDefault="00356C2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7CED77E2" w14:textId="3C23114C" w:rsidR="00356C28" w:rsidRPr="00186404" w:rsidRDefault="00356C28" w:rsidP="007070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 xml:space="preserve">       Evaluación de políticas, programas y/o proyectos  públicos</w:t>
            </w:r>
          </w:p>
        </w:tc>
      </w:tr>
      <w:tr w:rsidR="00356C28" w:rsidRPr="00186404" w14:paraId="5E0F5D78" w14:textId="77777777" w:rsidTr="00186404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vMerge/>
          </w:tcPr>
          <w:p w14:paraId="31EBBC71" w14:textId="77777777" w:rsidR="00356C28" w:rsidRPr="00186404" w:rsidRDefault="00356C28" w:rsidP="00B43554">
            <w:pPr>
              <w:rPr>
                <w:rFonts w:ascii="Candara" w:hAnsi="Candara"/>
                <w:sz w:val="18"/>
                <w:szCs w:val="20"/>
              </w:rPr>
            </w:pPr>
          </w:p>
        </w:tc>
        <w:tc>
          <w:tcPr>
            <w:tcW w:w="7171" w:type="dxa"/>
          </w:tcPr>
          <w:p w14:paraId="0E81A062" w14:textId="77777777" w:rsidR="00356C28" w:rsidRPr="00186404" w:rsidRDefault="00356C28" w:rsidP="00356C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  <w:r w:rsidRPr="00186404">
              <w:rPr>
                <w:rFonts w:ascii="Candara" w:hAnsi="Candara"/>
                <w:bCs/>
                <w:sz w:val="18"/>
                <w:szCs w:val="20"/>
              </w:rPr>
              <w:t xml:space="preserve">        Propuesta de mejora al proyecto público</w:t>
            </w:r>
          </w:p>
          <w:p w14:paraId="3BA9041B" w14:textId="77777777" w:rsidR="00356C28" w:rsidRPr="00186404" w:rsidRDefault="00356C28" w:rsidP="007070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/>
                <w:bCs/>
                <w:sz w:val="18"/>
                <w:szCs w:val="20"/>
              </w:rPr>
            </w:pPr>
          </w:p>
        </w:tc>
      </w:tr>
    </w:tbl>
    <w:p w14:paraId="4F0CD5E1" w14:textId="77777777" w:rsidR="00DB5C24" w:rsidRPr="00186404" w:rsidRDefault="00DB5C24" w:rsidP="00186404">
      <w:pPr>
        <w:rPr>
          <w:sz w:val="20"/>
        </w:rPr>
      </w:pPr>
      <w:bookmarkStart w:id="0" w:name="_GoBack"/>
      <w:bookmarkEnd w:id="0"/>
    </w:p>
    <w:sectPr w:rsidR="00DB5C24" w:rsidRPr="00186404" w:rsidSect="0068129E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DDF05" w14:textId="77777777" w:rsidR="001C688F" w:rsidRDefault="001C688F" w:rsidP="00AC04C9">
      <w:pPr>
        <w:spacing w:after="0" w:line="240" w:lineRule="auto"/>
      </w:pPr>
      <w:r>
        <w:separator/>
      </w:r>
    </w:p>
  </w:endnote>
  <w:endnote w:type="continuationSeparator" w:id="0">
    <w:p w14:paraId="71334D87" w14:textId="77777777" w:rsidR="001C688F" w:rsidRDefault="001C688F" w:rsidP="00AC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DF32B" w14:textId="77777777" w:rsidR="001C688F" w:rsidRDefault="001C688F" w:rsidP="00AC04C9">
      <w:pPr>
        <w:spacing w:after="0" w:line="240" w:lineRule="auto"/>
      </w:pPr>
      <w:r>
        <w:separator/>
      </w:r>
    </w:p>
  </w:footnote>
  <w:footnote w:type="continuationSeparator" w:id="0">
    <w:p w14:paraId="555AF589" w14:textId="77777777" w:rsidR="001C688F" w:rsidRDefault="001C688F" w:rsidP="00AC0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5A485" w14:textId="77777777" w:rsidR="00AC04C9" w:rsidRDefault="00AC04C9">
    <w:pPr>
      <w:pStyle w:val="Encabezado"/>
    </w:pPr>
    <w:r>
      <w:rPr>
        <w:noProof/>
        <w:lang w:eastAsia="es-CL"/>
      </w:rPr>
      <w:drawing>
        <wp:inline distT="0" distB="0" distL="0" distR="0" wp14:anchorId="6546FB96" wp14:editId="6F2E959C">
          <wp:extent cx="2247900" cy="744559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fM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930" cy="754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4539E9" w14:textId="77777777" w:rsidR="00AC04C9" w:rsidRDefault="00AC04C9" w:rsidP="00AC04C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0251B"/>
    <w:multiLevelType w:val="hybridMultilevel"/>
    <w:tmpl w:val="4BFC779A"/>
    <w:lvl w:ilvl="0" w:tplc="3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7A2F3B"/>
    <w:multiLevelType w:val="hybridMultilevel"/>
    <w:tmpl w:val="44E47028"/>
    <w:lvl w:ilvl="0" w:tplc="3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9047D9"/>
    <w:multiLevelType w:val="hybridMultilevel"/>
    <w:tmpl w:val="2CD0B17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033F6"/>
    <w:multiLevelType w:val="hybridMultilevel"/>
    <w:tmpl w:val="1FC8B6F0"/>
    <w:lvl w:ilvl="0" w:tplc="3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E20341"/>
    <w:multiLevelType w:val="hybridMultilevel"/>
    <w:tmpl w:val="8B4A26F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545DD"/>
    <w:multiLevelType w:val="hybridMultilevel"/>
    <w:tmpl w:val="0A50F154"/>
    <w:lvl w:ilvl="0" w:tplc="3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9E"/>
    <w:rsid w:val="00074A62"/>
    <w:rsid w:val="000E5AB7"/>
    <w:rsid w:val="00131723"/>
    <w:rsid w:val="001613C7"/>
    <w:rsid w:val="00165463"/>
    <w:rsid w:val="00186404"/>
    <w:rsid w:val="001C688F"/>
    <w:rsid w:val="001E5B9F"/>
    <w:rsid w:val="002579F7"/>
    <w:rsid w:val="00272A76"/>
    <w:rsid w:val="00272B91"/>
    <w:rsid w:val="00275C28"/>
    <w:rsid w:val="00347032"/>
    <w:rsid w:val="00356C28"/>
    <w:rsid w:val="003702DC"/>
    <w:rsid w:val="003870F2"/>
    <w:rsid w:val="003C3D46"/>
    <w:rsid w:val="003C524B"/>
    <w:rsid w:val="00410A5A"/>
    <w:rsid w:val="0043564E"/>
    <w:rsid w:val="00437D6B"/>
    <w:rsid w:val="00443685"/>
    <w:rsid w:val="00547EDE"/>
    <w:rsid w:val="00567366"/>
    <w:rsid w:val="00585B1A"/>
    <w:rsid w:val="00590DBF"/>
    <w:rsid w:val="005918CD"/>
    <w:rsid w:val="005C6AD3"/>
    <w:rsid w:val="00620C00"/>
    <w:rsid w:val="00657160"/>
    <w:rsid w:val="0068129E"/>
    <w:rsid w:val="006D1F96"/>
    <w:rsid w:val="006E606B"/>
    <w:rsid w:val="00707075"/>
    <w:rsid w:val="00732697"/>
    <w:rsid w:val="00785697"/>
    <w:rsid w:val="007F68D7"/>
    <w:rsid w:val="00801A2A"/>
    <w:rsid w:val="00896B69"/>
    <w:rsid w:val="008D1AD8"/>
    <w:rsid w:val="00984D9E"/>
    <w:rsid w:val="009B72C4"/>
    <w:rsid w:val="00A0072B"/>
    <w:rsid w:val="00A165AA"/>
    <w:rsid w:val="00AC04C9"/>
    <w:rsid w:val="00B057B8"/>
    <w:rsid w:val="00C5461D"/>
    <w:rsid w:val="00C62E41"/>
    <w:rsid w:val="00C7410F"/>
    <w:rsid w:val="00CE4746"/>
    <w:rsid w:val="00CF6239"/>
    <w:rsid w:val="00D20877"/>
    <w:rsid w:val="00D4017F"/>
    <w:rsid w:val="00DB5C24"/>
    <w:rsid w:val="00E7465A"/>
    <w:rsid w:val="00E76825"/>
    <w:rsid w:val="00EC3F5C"/>
    <w:rsid w:val="00EE22F3"/>
    <w:rsid w:val="00FC4021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1657A"/>
  <w15:docId w15:val="{E3D7AD43-11E7-4AEB-8AB2-BED6415F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81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1clara-nfasis31">
    <w:name w:val="Tabla de cuadrícula 1 clara - Énfasis 31"/>
    <w:basedOn w:val="Tablanormal"/>
    <w:uiPriority w:val="46"/>
    <w:rsid w:val="0068129E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1clara-nfasis61">
    <w:name w:val="Tabla de cuadrícula 1 clara - Énfasis 61"/>
    <w:basedOn w:val="Tablanormal"/>
    <w:uiPriority w:val="46"/>
    <w:rsid w:val="0068129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semiHidden/>
    <w:unhideWhenUsed/>
    <w:rsid w:val="00410A5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10A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C04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04C9"/>
  </w:style>
  <w:style w:type="paragraph" w:styleId="Piedepgina">
    <w:name w:val="footer"/>
    <w:basedOn w:val="Normal"/>
    <w:link w:val="PiedepginaCar"/>
    <w:uiPriority w:val="99"/>
    <w:unhideWhenUsed/>
    <w:rsid w:val="00AC04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4C9"/>
  </w:style>
  <w:style w:type="paragraph" w:styleId="Textodeglobo">
    <w:name w:val="Balloon Text"/>
    <w:basedOn w:val="Normal"/>
    <w:link w:val="TextodegloboCar"/>
    <w:uiPriority w:val="99"/>
    <w:semiHidden/>
    <w:unhideWhenUsed/>
    <w:rsid w:val="0080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1A2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E47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47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47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47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47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930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Martinez</dc:creator>
  <cp:keywords/>
  <dc:description/>
  <cp:lastModifiedBy>Claudia Martinez</cp:lastModifiedBy>
  <cp:revision>9</cp:revision>
  <cp:lastPrinted>2019-08-19T22:03:00Z</cp:lastPrinted>
  <dcterms:created xsi:type="dcterms:W3CDTF">2019-05-30T18:50:00Z</dcterms:created>
  <dcterms:modified xsi:type="dcterms:W3CDTF">2019-08-20T00:14:00Z</dcterms:modified>
</cp:coreProperties>
</file>