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997" w:rsidRPr="00676E19" w:rsidRDefault="001B5997" w:rsidP="00922E89">
      <w:pPr>
        <w:pStyle w:val="Puesto"/>
        <w:spacing w:line="276" w:lineRule="auto"/>
        <w:rPr>
          <w:rFonts w:asciiTheme="minorHAnsi" w:hAnsiTheme="minorHAnsi" w:cstheme="minorHAnsi"/>
        </w:rPr>
      </w:pPr>
      <w:r w:rsidRPr="00676E19">
        <w:rPr>
          <w:rFonts w:asciiTheme="minorHAnsi" w:hAnsiTheme="minorHAnsi" w:cstheme="minorHAnsi"/>
        </w:rPr>
        <w:t>PROGRAMA</w:t>
      </w:r>
    </w:p>
    <w:p w:rsidR="001B5997" w:rsidRPr="00676E19" w:rsidRDefault="001B5997" w:rsidP="00922E89">
      <w:pPr>
        <w:jc w:val="both"/>
        <w:rPr>
          <w:rFonts w:asciiTheme="minorHAnsi" w:hAnsiTheme="minorHAnsi" w:cstheme="minorHAnsi"/>
          <w:sz w:val="24"/>
          <w:szCs w:val="24"/>
        </w:rPr>
      </w:pPr>
    </w:p>
    <w:p w:rsidR="001B5997" w:rsidRPr="00676E19" w:rsidRDefault="001B5997" w:rsidP="00922E89">
      <w:pPr>
        <w:jc w:val="both"/>
        <w:rPr>
          <w:rFonts w:asciiTheme="minorHAnsi" w:hAnsiTheme="minorHAnsi" w:cstheme="minorHAnsi"/>
          <w:b/>
          <w:bCs/>
          <w:sz w:val="24"/>
          <w:szCs w:val="24"/>
        </w:rPr>
      </w:pPr>
      <w:r w:rsidRPr="00676E19">
        <w:rPr>
          <w:rFonts w:asciiTheme="minorHAnsi" w:hAnsiTheme="minorHAnsi" w:cstheme="minorHAnsi"/>
          <w:b/>
          <w:bCs/>
          <w:sz w:val="24"/>
          <w:szCs w:val="24"/>
        </w:rPr>
        <w:t>I.</w:t>
      </w:r>
      <w:r w:rsidRPr="00676E19">
        <w:rPr>
          <w:rFonts w:asciiTheme="minorHAnsi" w:hAnsiTheme="minorHAnsi" w:cstheme="minorHAnsi"/>
          <w:b/>
          <w:bCs/>
          <w:sz w:val="24"/>
          <w:szCs w:val="24"/>
        </w:rPr>
        <w:tab/>
        <w:t>IDENTIFICACIÓN DE LA ASIGNATURA:</w:t>
      </w:r>
    </w:p>
    <w:p w:rsidR="001B5997" w:rsidRPr="00676E19" w:rsidRDefault="001B5997" w:rsidP="00922E89">
      <w:pPr>
        <w:tabs>
          <w:tab w:val="left" w:pos="3420"/>
        </w:tabs>
        <w:spacing w:after="0"/>
        <w:ind w:left="708"/>
        <w:jc w:val="both"/>
        <w:rPr>
          <w:rFonts w:asciiTheme="minorHAnsi" w:hAnsiTheme="minorHAnsi" w:cstheme="minorHAnsi"/>
          <w:sz w:val="24"/>
          <w:szCs w:val="24"/>
        </w:rPr>
      </w:pPr>
    </w:p>
    <w:p w:rsidR="001B5997" w:rsidRDefault="001B5997" w:rsidP="00922E89">
      <w:pPr>
        <w:tabs>
          <w:tab w:val="left" w:pos="3420"/>
        </w:tabs>
        <w:spacing w:after="0"/>
        <w:ind w:left="708"/>
        <w:jc w:val="both"/>
        <w:rPr>
          <w:rFonts w:asciiTheme="minorHAnsi" w:hAnsiTheme="minorHAnsi" w:cstheme="minorHAnsi"/>
          <w:b/>
          <w:bCs/>
          <w:sz w:val="24"/>
          <w:szCs w:val="24"/>
        </w:rPr>
      </w:pPr>
      <w:r w:rsidRPr="00676E19">
        <w:rPr>
          <w:rFonts w:asciiTheme="minorHAnsi" w:hAnsiTheme="minorHAnsi" w:cstheme="minorHAnsi"/>
          <w:sz w:val="24"/>
          <w:szCs w:val="24"/>
        </w:rPr>
        <w:t>Nombre de la Asignatura</w:t>
      </w:r>
      <w:r w:rsidRPr="00676E19">
        <w:rPr>
          <w:rFonts w:asciiTheme="minorHAnsi" w:hAnsiTheme="minorHAnsi" w:cstheme="minorHAnsi"/>
          <w:sz w:val="24"/>
          <w:szCs w:val="24"/>
        </w:rPr>
        <w:tab/>
        <w:t>:</w:t>
      </w:r>
      <w:r w:rsidR="00A4204B">
        <w:rPr>
          <w:rFonts w:asciiTheme="minorHAnsi" w:hAnsiTheme="minorHAnsi" w:cstheme="minorHAnsi"/>
          <w:sz w:val="24"/>
          <w:szCs w:val="24"/>
        </w:rPr>
        <w:tab/>
      </w:r>
      <w:r w:rsidRPr="00676E19">
        <w:rPr>
          <w:rFonts w:asciiTheme="minorHAnsi" w:hAnsiTheme="minorHAnsi" w:cstheme="minorHAnsi"/>
          <w:sz w:val="24"/>
          <w:szCs w:val="24"/>
        </w:rPr>
        <w:t xml:space="preserve"> </w:t>
      </w:r>
      <w:r w:rsidR="00A4204B">
        <w:rPr>
          <w:rFonts w:asciiTheme="minorHAnsi" w:hAnsiTheme="minorHAnsi" w:cstheme="minorHAnsi"/>
          <w:sz w:val="24"/>
          <w:szCs w:val="24"/>
        </w:rPr>
        <w:tab/>
      </w:r>
      <w:r w:rsidR="00F55F00">
        <w:rPr>
          <w:rFonts w:asciiTheme="minorHAnsi" w:hAnsiTheme="minorHAnsi" w:cstheme="minorHAnsi"/>
          <w:b/>
          <w:bCs/>
          <w:sz w:val="24"/>
          <w:szCs w:val="24"/>
        </w:rPr>
        <w:t xml:space="preserve">BASES JURÍDICAS PARA LA ADMINISTRACIÓN </w:t>
      </w:r>
      <w:r w:rsidR="00F55F00">
        <w:rPr>
          <w:rFonts w:asciiTheme="minorHAnsi" w:hAnsiTheme="minorHAnsi" w:cstheme="minorHAnsi"/>
          <w:b/>
          <w:bCs/>
          <w:sz w:val="24"/>
          <w:szCs w:val="24"/>
        </w:rPr>
        <w:tab/>
      </w:r>
      <w:r w:rsidR="00F55F00">
        <w:rPr>
          <w:rFonts w:asciiTheme="minorHAnsi" w:hAnsiTheme="minorHAnsi" w:cstheme="minorHAnsi"/>
          <w:b/>
          <w:bCs/>
          <w:sz w:val="24"/>
          <w:szCs w:val="24"/>
        </w:rPr>
        <w:tab/>
      </w:r>
      <w:r w:rsidR="00F55F00">
        <w:rPr>
          <w:rFonts w:asciiTheme="minorHAnsi" w:hAnsiTheme="minorHAnsi" w:cstheme="minorHAnsi"/>
          <w:b/>
          <w:bCs/>
          <w:sz w:val="24"/>
          <w:szCs w:val="24"/>
        </w:rPr>
        <w:tab/>
        <w:t>DEL ESTADO</w:t>
      </w:r>
    </w:p>
    <w:p w:rsidR="001507E7" w:rsidRPr="00676E19" w:rsidRDefault="001507E7" w:rsidP="00922E89">
      <w:pPr>
        <w:tabs>
          <w:tab w:val="left" w:pos="3420"/>
        </w:tabs>
        <w:spacing w:after="0"/>
        <w:ind w:left="708"/>
        <w:jc w:val="both"/>
        <w:rPr>
          <w:rFonts w:asciiTheme="minorHAnsi" w:hAnsiTheme="minorHAnsi" w:cstheme="minorHAnsi"/>
          <w:b/>
          <w:bCs/>
          <w:sz w:val="24"/>
          <w:szCs w:val="24"/>
        </w:rPr>
      </w:pPr>
    </w:p>
    <w:p w:rsidR="001B5997" w:rsidRDefault="001B5997" w:rsidP="00922E89">
      <w:pPr>
        <w:tabs>
          <w:tab w:val="left" w:pos="3420"/>
        </w:tabs>
        <w:spacing w:after="0"/>
        <w:ind w:left="708"/>
        <w:jc w:val="both"/>
        <w:rPr>
          <w:rFonts w:asciiTheme="minorHAnsi" w:hAnsiTheme="minorHAnsi" w:cstheme="minorHAnsi"/>
          <w:sz w:val="24"/>
          <w:szCs w:val="24"/>
        </w:rPr>
      </w:pPr>
      <w:r w:rsidRPr="00676E19">
        <w:rPr>
          <w:rFonts w:asciiTheme="minorHAnsi" w:hAnsiTheme="minorHAnsi" w:cstheme="minorHAnsi"/>
          <w:sz w:val="24"/>
          <w:szCs w:val="24"/>
        </w:rPr>
        <w:t>Profesor</w:t>
      </w:r>
      <w:r w:rsidR="00A56854">
        <w:rPr>
          <w:rFonts w:asciiTheme="minorHAnsi" w:hAnsiTheme="minorHAnsi" w:cstheme="minorHAnsi"/>
          <w:sz w:val="24"/>
          <w:szCs w:val="24"/>
        </w:rPr>
        <w:t xml:space="preserve"> Cátedra</w:t>
      </w:r>
      <w:r w:rsidRPr="00676E19">
        <w:rPr>
          <w:rFonts w:asciiTheme="minorHAnsi" w:hAnsiTheme="minorHAnsi" w:cstheme="minorHAnsi"/>
          <w:sz w:val="24"/>
          <w:szCs w:val="24"/>
        </w:rPr>
        <w:tab/>
        <w:t xml:space="preserve">: </w:t>
      </w:r>
      <w:r w:rsidR="00721841">
        <w:rPr>
          <w:rFonts w:asciiTheme="minorHAnsi" w:hAnsiTheme="minorHAnsi" w:cstheme="minorHAnsi"/>
          <w:sz w:val="24"/>
          <w:szCs w:val="24"/>
        </w:rPr>
        <w:tab/>
      </w:r>
      <w:r w:rsidR="00721841">
        <w:rPr>
          <w:rFonts w:asciiTheme="minorHAnsi" w:hAnsiTheme="minorHAnsi" w:cstheme="minorHAnsi"/>
          <w:sz w:val="24"/>
          <w:szCs w:val="24"/>
        </w:rPr>
        <w:tab/>
      </w:r>
      <w:r w:rsidR="001507E7" w:rsidRPr="001507E7">
        <w:rPr>
          <w:rFonts w:asciiTheme="minorHAnsi" w:hAnsiTheme="minorHAnsi" w:cstheme="minorHAnsi"/>
          <w:sz w:val="24"/>
          <w:szCs w:val="24"/>
        </w:rPr>
        <w:t>Marcelo Araya Rojas</w:t>
      </w:r>
    </w:p>
    <w:p w:rsidR="00D26AAC" w:rsidRDefault="001507E7" w:rsidP="001507E7">
      <w:pPr>
        <w:tabs>
          <w:tab w:val="left" w:pos="3420"/>
        </w:tabs>
        <w:spacing w:after="0"/>
        <w:ind w:left="0"/>
        <w:jc w:val="both"/>
        <w:rPr>
          <w:rFonts w:asciiTheme="minorHAnsi" w:hAnsiTheme="minorHAnsi" w:cstheme="minorHAnsi"/>
          <w:sz w:val="24"/>
          <w:szCs w:val="24"/>
        </w:rPr>
      </w:pPr>
      <w:r>
        <w:rPr>
          <w:rFonts w:asciiTheme="minorHAnsi" w:hAnsiTheme="minorHAnsi" w:cstheme="minorHAnsi"/>
          <w:sz w:val="24"/>
          <w:szCs w:val="24"/>
        </w:rPr>
        <w:tab/>
        <w:t xml:space="preserve"> </w:t>
      </w:r>
    </w:p>
    <w:p w:rsidR="001B5997" w:rsidRPr="00676E19" w:rsidRDefault="001B5997" w:rsidP="00922E89">
      <w:pPr>
        <w:tabs>
          <w:tab w:val="left" w:pos="3420"/>
        </w:tabs>
        <w:spacing w:after="0"/>
        <w:ind w:left="708"/>
        <w:jc w:val="both"/>
        <w:rPr>
          <w:rFonts w:asciiTheme="minorHAnsi" w:hAnsiTheme="minorHAnsi" w:cstheme="minorHAnsi"/>
          <w:sz w:val="24"/>
          <w:szCs w:val="24"/>
        </w:rPr>
      </w:pPr>
      <w:r w:rsidRPr="00676E19">
        <w:rPr>
          <w:rFonts w:asciiTheme="minorHAnsi" w:hAnsiTheme="minorHAnsi" w:cstheme="minorHAnsi"/>
          <w:sz w:val="24"/>
          <w:szCs w:val="24"/>
        </w:rPr>
        <w:t>Extensión</w:t>
      </w:r>
      <w:r w:rsidRPr="00676E19">
        <w:rPr>
          <w:rFonts w:asciiTheme="minorHAnsi" w:hAnsiTheme="minorHAnsi" w:cstheme="minorHAnsi"/>
          <w:sz w:val="24"/>
          <w:szCs w:val="24"/>
        </w:rPr>
        <w:tab/>
        <w:t>:</w:t>
      </w:r>
      <w:r w:rsidR="00721841">
        <w:rPr>
          <w:rFonts w:asciiTheme="minorHAnsi" w:hAnsiTheme="minorHAnsi" w:cstheme="minorHAnsi"/>
          <w:sz w:val="24"/>
          <w:szCs w:val="24"/>
        </w:rPr>
        <w:tab/>
      </w:r>
      <w:r w:rsidR="00721841">
        <w:rPr>
          <w:rFonts w:asciiTheme="minorHAnsi" w:hAnsiTheme="minorHAnsi" w:cstheme="minorHAnsi"/>
          <w:sz w:val="24"/>
          <w:szCs w:val="24"/>
        </w:rPr>
        <w:tab/>
      </w:r>
      <w:r w:rsidRPr="00676E19">
        <w:rPr>
          <w:rFonts w:asciiTheme="minorHAnsi" w:hAnsiTheme="minorHAnsi" w:cstheme="minorHAnsi"/>
          <w:sz w:val="24"/>
          <w:szCs w:val="24"/>
        </w:rPr>
        <w:t>Semestral</w:t>
      </w:r>
    </w:p>
    <w:p w:rsidR="001B5997" w:rsidRDefault="00721841" w:rsidP="00922E89">
      <w:pPr>
        <w:tabs>
          <w:tab w:val="left" w:pos="3420"/>
        </w:tabs>
        <w:spacing w:after="0"/>
        <w:ind w:left="708"/>
        <w:jc w:val="both"/>
        <w:rPr>
          <w:rFonts w:asciiTheme="minorHAnsi" w:hAnsiTheme="minorHAnsi" w:cstheme="minorHAnsi"/>
          <w:sz w:val="24"/>
          <w:szCs w:val="24"/>
        </w:rPr>
      </w:pPr>
      <w:r w:rsidRPr="00676E19">
        <w:rPr>
          <w:rFonts w:asciiTheme="minorHAnsi" w:hAnsiTheme="minorHAnsi" w:cstheme="minorHAnsi"/>
          <w:sz w:val="24"/>
          <w:szCs w:val="24"/>
        </w:rPr>
        <w:t>Área</w:t>
      </w:r>
      <w:r w:rsidR="001B5997" w:rsidRPr="00676E19">
        <w:rPr>
          <w:rFonts w:asciiTheme="minorHAnsi" w:hAnsiTheme="minorHAnsi" w:cstheme="minorHAnsi"/>
          <w:sz w:val="24"/>
          <w:szCs w:val="24"/>
        </w:rPr>
        <w:t xml:space="preserve"> de Formación</w:t>
      </w:r>
      <w:r w:rsidR="001B5997" w:rsidRPr="00676E19">
        <w:rPr>
          <w:rFonts w:asciiTheme="minorHAnsi" w:hAnsiTheme="minorHAnsi" w:cstheme="minorHAnsi"/>
          <w:sz w:val="24"/>
          <w:szCs w:val="24"/>
        </w:rPr>
        <w:tab/>
        <w:t xml:space="preserve">: </w:t>
      </w:r>
      <w:r>
        <w:rPr>
          <w:rFonts w:asciiTheme="minorHAnsi" w:hAnsiTheme="minorHAnsi" w:cstheme="minorHAnsi"/>
          <w:sz w:val="24"/>
          <w:szCs w:val="24"/>
        </w:rPr>
        <w:tab/>
      </w:r>
      <w:r>
        <w:rPr>
          <w:rFonts w:asciiTheme="minorHAnsi" w:hAnsiTheme="minorHAnsi" w:cstheme="minorHAnsi"/>
          <w:sz w:val="24"/>
          <w:szCs w:val="24"/>
        </w:rPr>
        <w:tab/>
      </w:r>
      <w:r w:rsidR="001B5997" w:rsidRPr="00676E19">
        <w:rPr>
          <w:rFonts w:asciiTheme="minorHAnsi" w:hAnsiTheme="minorHAnsi" w:cstheme="minorHAnsi"/>
          <w:sz w:val="24"/>
          <w:szCs w:val="24"/>
        </w:rPr>
        <w:t>Básica</w:t>
      </w:r>
    </w:p>
    <w:p w:rsidR="008774E0" w:rsidRPr="00676E19" w:rsidRDefault="008774E0" w:rsidP="00922E89">
      <w:pPr>
        <w:tabs>
          <w:tab w:val="left" w:pos="3420"/>
        </w:tabs>
        <w:spacing w:after="0"/>
        <w:ind w:left="708"/>
        <w:jc w:val="both"/>
        <w:rPr>
          <w:rFonts w:asciiTheme="minorHAnsi" w:hAnsiTheme="minorHAnsi" w:cstheme="minorHAnsi"/>
          <w:sz w:val="24"/>
          <w:szCs w:val="24"/>
        </w:rPr>
      </w:pPr>
      <w:r>
        <w:rPr>
          <w:rFonts w:asciiTheme="minorHAnsi" w:hAnsiTheme="minorHAnsi" w:cstheme="minorHAnsi"/>
          <w:sz w:val="24"/>
          <w:szCs w:val="24"/>
        </w:rPr>
        <w:t>Eje Formativo</w:t>
      </w:r>
      <w:r>
        <w:rPr>
          <w:rFonts w:asciiTheme="minorHAnsi" w:hAnsiTheme="minorHAnsi" w:cstheme="minorHAnsi"/>
          <w:sz w:val="24"/>
          <w:szCs w:val="24"/>
        </w:rPr>
        <w:tab/>
        <w:t>:</w:t>
      </w:r>
      <w:r>
        <w:rPr>
          <w:rFonts w:asciiTheme="minorHAnsi" w:hAnsiTheme="minorHAnsi" w:cstheme="minorHAnsi"/>
          <w:sz w:val="24"/>
          <w:szCs w:val="24"/>
        </w:rPr>
        <w:tab/>
      </w:r>
      <w:r>
        <w:rPr>
          <w:rFonts w:asciiTheme="minorHAnsi" w:hAnsiTheme="minorHAnsi" w:cstheme="minorHAnsi"/>
          <w:sz w:val="24"/>
          <w:szCs w:val="24"/>
        </w:rPr>
        <w:tab/>
      </w:r>
      <w:r w:rsidR="00D26AAC">
        <w:rPr>
          <w:rFonts w:asciiTheme="minorHAnsi" w:hAnsiTheme="minorHAnsi" w:cs="Gautami"/>
          <w:sz w:val="24"/>
          <w:szCs w:val="28"/>
          <w:lang w:val="es-MX"/>
        </w:rPr>
        <w:t xml:space="preserve">Elementos jurídicos en la dinámica de la </w:t>
      </w:r>
      <w:r w:rsidR="00D26AAC">
        <w:rPr>
          <w:rFonts w:asciiTheme="minorHAnsi" w:hAnsiTheme="minorHAnsi" w:cs="Gautami"/>
          <w:sz w:val="24"/>
          <w:szCs w:val="28"/>
          <w:lang w:val="es-MX"/>
        </w:rPr>
        <w:tab/>
      </w:r>
      <w:r w:rsidR="00D26AAC">
        <w:rPr>
          <w:rFonts w:asciiTheme="minorHAnsi" w:hAnsiTheme="minorHAnsi" w:cs="Gautami"/>
          <w:sz w:val="24"/>
          <w:szCs w:val="28"/>
          <w:lang w:val="es-MX"/>
        </w:rPr>
        <w:tab/>
      </w:r>
      <w:r w:rsidR="00D26AAC">
        <w:rPr>
          <w:rFonts w:asciiTheme="minorHAnsi" w:hAnsiTheme="minorHAnsi" w:cs="Gautami"/>
          <w:sz w:val="24"/>
          <w:szCs w:val="28"/>
          <w:lang w:val="es-MX"/>
        </w:rPr>
        <w:tab/>
      </w:r>
      <w:r w:rsidR="00D26AAC">
        <w:rPr>
          <w:rFonts w:asciiTheme="minorHAnsi" w:hAnsiTheme="minorHAnsi" w:cs="Gautami"/>
          <w:sz w:val="24"/>
          <w:szCs w:val="28"/>
          <w:lang w:val="es-MX"/>
        </w:rPr>
        <w:tab/>
        <w:t>Administración Pú</w:t>
      </w:r>
      <w:r w:rsidR="00FB6326">
        <w:rPr>
          <w:rFonts w:asciiTheme="minorHAnsi" w:hAnsiTheme="minorHAnsi" w:cs="Gautami"/>
          <w:sz w:val="24"/>
          <w:szCs w:val="28"/>
          <w:lang w:val="es-MX"/>
        </w:rPr>
        <w:t xml:space="preserve">blica y la resolución de los </w:t>
      </w:r>
      <w:r w:rsidR="00FB6326">
        <w:rPr>
          <w:rFonts w:asciiTheme="minorHAnsi" w:hAnsiTheme="minorHAnsi" w:cs="Gautami"/>
          <w:sz w:val="24"/>
          <w:szCs w:val="28"/>
          <w:lang w:val="es-MX"/>
        </w:rPr>
        <w:tab/>
      </w:r>
      <w:r w:rsidR="00FB6326">
        <w:rPr>
          <w:rFonts w:asciiTheme="minorHAnsi" w:hAnsiTheme="minorHAnsi" w:cs="Gautami"/>
          <w:sz w:val="24"/>
          <w:szCs w:val="28"/>
          <w:lang w:val="es-MX"/>
        </w:rPr>
        <w:tab/>
        <w:t xml:space="preserve">            </w:t>
      </w:r>
      <w:r w:rsidR="00D26AAC">
        <w:rPr>
          <w:rFonts w:asciiTheme="minorHAnsi" w:hAnsiTheme="minorHAnsi" w:cs="Gautami"/>
          <w:sz w:val="24"/>
          <w:szCs w:val="28"/>
          <w:lang w:val="es-MX"/>
        </w:rPr>
        <w:t>problemas públicos</w:t>
      </w:r>
    </w:p>
    <w:p w:rsidR="001B5997" w:rsidRPr="00676E19" w:rsidRDefault="001B5997" w:rsidP="00922E89">
      <w:pPr>
        <w:tabs>
          <w:tab w:val="left" w:pos="3420"/>
        </w:tabs>
        <w:spacing w:after="0"/>
        <w:ind w:left="708"/>
        <w:jc w:val="both"/>
        <w:rPr>
          <w:rFonts w:asciiTheme="minorHAnsi" w:hAnsiTheme="minorHAnsi" w:cstheme="minorHAnsi"/>
          <w:sz w:val="24"/>
          <w:szCs w:val="24"/>
        </w:rPr>
      </w:pPr>
      <w:r w:rsidRPr="00676E19">
        <w:rPr>
          <w:rFonts w:asciiTheme="minorHAnsi" w:hAnsiTheme="minorHAnsi" w:cstheme="minorHAnsi"/>
          <w:sz w:val="24"/>
          <w:szCs w:val="24"/>
        </w:rPr>
        <w:t>Calidad</w:t>
      </w:r>
      <w:r w:rsidRPr="00676E19">
        <w:rPr>
          <w:rFonts w:asciiTheme="minorHAnsi" w:hAnsiTheme="minorHAnsi" w:cstheme="minorHAnsi"/>
          <w:sz w:val="24"/>
          <w:szCs w:val="24"/>
        </w:rPr>
        <w:tab/>
        <w:t xml:space="preserve">: </w:t>
      </w:r>
      <w:r w:rsidR="00721841">
        <w:rPr>
          <w:rFonts w:asciiTheme="minorHAnsi" w:hAnsiTheme="minorHAnsi" w:cstheme="minorHAnsi"/>
          <w:sz w:val="24"/>
          <w:szCs w:val="24"/>
        </w:rPr>
        <w:tab/>
      </w:r>
      <w:r w:rsidR="00721841">
        <w:rPr>
          <w:rFonts w:asciiTheme="minorHAnsi" w:hAnsiTheme="minorHAnsi" w:cstheme="minorHAnsi"/>
          <w:sz w:val="24"/>
          <w:szCs w:val="24"/>
        </w:rPr>
        <w:tab/>
      </w:r>
      <w:r w:rsidRPr="00676E19">
        <w:rPr>
          <w:rFonts w:asciiTheme="minorHAnsi" w:hAnsiTheme="minorHAnsi" w:cstheme="minorHAnsi"/>
          <w:sz w:val="24"/>
          <w:szCs w:val="24"/>
        </w:rPr>
        <w:t>Obligatoria</w:t>
      </w:r>
    </w:p>
    <w:p w:rsidR="001B5997" w:rsidRPr="00676E19" w:rsidRDefault="001B5997" w:rsidP="00922E89">
      <w:pPr>
        <w:tabs>
          <w:tab w:val="left" w:pos="3420"/>
        </w:tabs>
        <w:spacing w:after="0"/>
        <w:ind w:left="708"/>
        <w:jc w:val="both"/>
        <w:rPr>
          <w:rFonts w:asciiTheme="minorHAnsi" w:hAnsiTheme="minorHAnsi" w:cstheme="minorHAnsi"/>
          <w:sz w:val="24"/>
          <w:szCs w:val="24"/>
        </w:rPr>
      </w:pPr>
      <w:r w:rsidRPr="00676E19">
        <w:rPr>
          <w:rFonts w:asciiTheme="minorHAnsi" w:hAnsiTheme="minorHAnsi" w:cstheme="minorHAnsi"/>
          <w:sz w:val="24"/>
          <w:szCs w:val="24"/>
        </w:rPr>
        <w:t>Hora clases profesor</w:t>
      </w:r>
      <w:r w:rsidRPr="00676E19">
        <w:rPr>
          <w:rFonts w:asciiTheme="minorHAnsi" w:hAnsiTheme="minorHAnsi" w:cstheme="minorHAnsi"/>
          <w:sz w:val="24"/>
          <w:szCs w:val="24"/>
        </w:rPr>
        <w:tab/>
        <w:t xml:space="preserve">: </w:t>
      </w:r>
      <w:r w:rsidR="00D26AAC">
        <w:rPr>
          <w:rFonts w:asciiTheme="minorHAnsi" w:hAnsiTheme="minorHAnsi" w:cstheme="minorHAnsi"/>
          <w:sz w:val="24"/>
          <w:szCs w:val="24"/>
        </w:rPr>
        <w:tab/>
      </w:r>
      <w:r w:rsidR="00D26AAC">
        <w:rPr>
          <w:rFonts w:asciiTheme="minorHAnsi" w:hAnsiTheme="minorHAnsi" w:cstheme="minorHAnsi"/>
          <w:sz w:val="24"/>
          <w:szCs w:val="24"/>
        </w:rPr>
        <w:tab/>
        <w:t>Dos</w:t>
      </w:r>
      <w:r w:rsidRPr="00676E19">
        <w:rPr>
          <w:rFonts w:asciiTheme="minorHAnsi" w:hAnsiTheme="minorHAnsi" w:cstheme="minorHAnsi"/>
          <w:sz w:val="24"/>
          <w:szCs w:val="24"/>
        </w:rPr>
        <w:t xml:space="preserve"> sesiones semanales</w:t>
      </w:r>
    </w:p>
    <w:p w:rsidR="001B5997" w:rsidRPr="00676E19" w:rsidRDefault="001B5997" w:rsidP="00922E89">
      <w:pPr>
        <w:tabs>
          <w:tab w:val="left" w:pos="3420"/>
        </w:tabs>
        <w:spacing w:after="0"/>
        <w:ind w:left="708"/>
        <w:jc w:val="both"/>
        <w:rPr>
          <w:rFonts w:asciiTheme="minorHAnsi" w:hAnsiTheme="minorHAnsi" w:cstheme="minorHAnsi"/>
          <w:sz w:val="24"/>
          <w:szCs w:val="24"/>
        </w:rPr>
      </w:pPr>
      <w:r w:rsidRPr="00676E19">
        <w:rPr>
          <w:rFonts w:asciiTheme="minorHAnsi" w:hAnsiTheme="minorHAnsi" w:cstheme="minorHAnsi"/>
          <w:sz w:val="24"/>
          <w:szCs w:val="24"/>
        </w:rPr>
        <w:t>Nivel de Ubicación malla</w:t>
      </w:r>
      <w:r w:rsidRPr="00676E19">
        <w:rPr>
          <w:rFonts w:asciiTheme="minorHAnsi" w:hAnsiTheme="minorHAnsi" w:cstheme="minorHAnsi"/>
          <w:sz w:val="24"/>
          <w:szCs w:val="24"/>
        </w:rPr>
        <w:tab/>
        <w:t xml:space="preserve">: </w:t>
      </w:r>
      <w:r w:rsidR="00721841">
        <w:rPr>
          <w:rFonts w:asciiTheme="minorHAnsi" w:hAnsiTheme="minorHAnsi" w:cstheme="minorHAnsi"/>
          <w:sz w:val="24"/>
          <w:szCs w:val="24"/>
        </w:rPr>
        <w:tab/>
      </w:r>
      <w:r w:rsidR="00721841">
        <w:rPr>
          <w:rFonts w:asciiTheme="minorHAnsi" w:hAnsiTheme="minorHAnsi" w:cstheme="minorHAnsi"/>
          <w:sz w:val="24"/>
          <w:szCs w:val="24"/>
        </w:rPr>
        <w:tab/>
        <w:t>I</w:t>
      </w:r>
      <w:r w:rsidRPr="00676E19">
        <w:rPr>
          <w:rFonts w:asciiTheme="minorHAnsi" w:hAnsiTheme="minorHAnsi" w:cstheme="minorHAnsi"/>
          <w:sz w:val="24"/>
          <w:szCs w:val="24"/>
        </w:rPr>
        <w:t xml:space="preserve"> Semestre</w:t>
      </w:r>
    </w:p>
    <w:p w:rsidR="001B5997" w:rsidRPr="00676E19" w:rsidRDefault="001B5997" w:rsidP="00922E89">
      <w:pPr>
        <w:tabs>
          <w:tab w:val="left" w:pos="3420"/>
        </w:tabs>
        <w:spacing w:after="0"/>
        <w:ind w:left="708"/>
        <w:jc w:val="both"/>
        <w:rPr>
          <w:rFonts w:asciiTheme="minorHAnsi" w:hAnsiTheme="minorHAnsi" w:cstheme="minorHAnsi"/>
          <w:sz w:val="24"/>
          <w:szCs w:val="24"/>
        </w:rPr>
      </w:pPr>
      <w:r w:rsidRPr="00676E19">
        <w:rPr>
          <w:rFonts w:asciiTheme="minorHAnsi" w:hAnsiTheme="minorHAnsi" w:cstheme="minorHAnsi"/>
          <w:sz w:val="24"/>
          <w:szCs w:val="24"/>
        </w:rPr>
        <w:t>Créditos</w:t>
      </w:r>
      <w:r w:rsidRPr="00676E19">
        <w:rPr>
          <w:rFonts w:asciiTheme="minorHAnsi" w:hAnsiTheme="minorHAnsi" w:cstheme="minorHAnsi"/>
          <w:sz w:val="24"/>
          <w:szCs w:val="24"/>
        </w:rPr>
        <w:tab/>
        <w:t xml:space="preserve">: </w:t>
      </w:r>
      <w:r w:rsidR="00D26AAC">
        <w:rPr>
          <w:rFonts w:asciiTheme="minorHAnsi" w:hAnsiTheme="minorHAnsi" w:cstheme="minorHAnsi"/>
          <w:sz w:val="24"/>
          <w:szCs w:val="24"/>
        </w:rPr>
        <w:tab/>
      </w:r>
      <w:r w:rsidR="00D26AAC">
        <w:rPr>
          <w:rFonts w:asciiTheme="minorHAnsi" w:hAnsiTheme="minorHAnsi" w:cstheme="minorHAnsi"/>
          <w:sz w:val="24"/>
          <w:szCs w:val="24"/>
        </w:rPr>
        <w:tab/>
        <w:t>5</w:t>
      </w:r>
      <w:r w:rsidR="00721841">
        <w:rPr>
          <w:rFonts w:asciiTheme="minorHAnsi" w:hAnsiTheme="minorHAnsi" w:cstheme="minorHAnsi"/>
          <w:sz w:val="24"/>
          <w:szCs w:val="24"/>
        </w:rPr>
        <w:t xml:space="preserve"> Créditos</w:t>
      </w:r>
    </w:p>
    <w:p w:rsidR="001B5997" w:rsidRPr="00676E19" w:rsidRDefault="001B5997" w:rsidP="00922E89">
      <w:pPr>
        <w:tabs>
          <w:tab w:val="left" w:pos="3420"/>
        </w:tabs>
        <w:spacing w:after="0"/>
        <w:ind w:left="708"/>
        <w:jc w:val="both"/>
        <w:rPr>
          <w:rFonts w:asciiTheme="minorHAnsi" w:hAnsiTheme="minorHAnsi" w:cstheme="minorHAnsi"/>
          <w:sz w:val="24"/>
          <w:szCs w:val="24"/>
        </w:rPr>
      </w:pPr>
      <w:r w:rsidRPr="00676E19">
        <w:rPr>
          <w:rFonts w:asciiTheme="minorHAnsi" w:hAnsiTheme="minorHAnsi" w:cstheme="minorHAnsi"/>
          <w:sz w:val="24"/>
          <w:szCs w:val="24"/>
        </w:rPr>
        <w:t>Código</w:t>
      </w:r>
      <w:r w:rsidRPr="00676E19">
        <w:rPr>
          <w:rFonts w:asciiTheme="minorHAnsi" w:hAnsiTheme="minorHAnsi" w:cstheme="minorHAnsi"/>
          <w:sz w:val="24"/>
          <w:szCs w:val="24"/>
        </w:rPr>
        <w:tab/>
        <w:t xml:space="preserve">: </w:t>
      </w:r>
      <w:r w:rsidR="00721841">
        <w:rPr>
          <w:rFonts w:asciiTheme="minorHAnsi" w:hAnsiTheme="minorHAnsi" w:cstheme="minorHAnsi"/>
          <w:sz w:val="24"/>
          <w:szCs w:val="24"/>
        </w:rPr>
        <w:tab/>
      </w:r>
      <w:r w:rsidR="00721841">
        <w:rPr>
          <w:rFonts w:asciiTheme="minorHAnsi" w:hAnsiTheme="minorHAnsi" w:cstheme="minorHAnsi"/>
          <w:sz w:val="24"/>
          <w:szCs w:val="24"/>
        </w:rPr>
        <w:tab/>
      </w:r>
    </w:p>
    <w:p w:rsidR="001B5997" w:rsidRPr="00676E19" w:rsidRDefault="001B5997" w:rsidP="00922E89">
      <w:pPr>
        <w:tabs>
          <w:tab w:val="left" w:pos="3420"/>
        </w:tabs>
        <w:spacing w:after="0"/>
        <w:ind w:left="708"/>
        <w:jc w:val="both"/>
        <w:rPr>
          <w:rFonts w:asciiTheme="minorHAnsi" w:hAnsiTheme="minorHAnsi" w:cstheme="minorHAnsi"/>
          <w:sz w:val="24"/>
          <w:szCs w:val="24"/>
        </w:rPr>
      </w:pPr>
      <w:r w:rsidRPr="00676E19">
        <w:rPr>
          <w:rFonts w:asciiTheme="minorHAnsi" w:hAnsiTheme="minorHAnsi" w:cstheme="minorHAnsi"/>
          <w:sz w:val="24"/>
          <w:szCs w:val="24"/>
        </w:rPr>
        <w:t>Semestre</w:t>
      </w:r>
      <w:r w:rsidRPr="00676E19">
        <w:rPr>
          <w:rFonts w:asciiTheme="minorHAnsi" w:hAnsiTheme="minorHAnsi" w:cstheme="minorHAnsi"/>
          <w:sz w:val="24"/>
          <w:szCs w:val="24"/>
        </w:rPr>
        <w:tab/>
        <w:t xml:space="preserve">: </w:t>
      </w:r>
      <w:r w:rsidR="00721841">
        <w:rPr>
          <w:rFonts w:asciiTheme="minorHAnsi" w:hAnsiTheme="minorHAnsi" w:cstheme="minorHAnsi"/>
          <w:sz w:val="24"/>
          <w:szCs w:val="24"/>
        </w:rPr>
        <w:tab/>
      </w:r>
      <w:r w:rsidR="00721841">
        <w:rPr>
          <w:rFonts w:asciiTheme="minorHAnsi" w:hAnsiTheme="minorHAnsi" w:cstheme="minorHAnsi"/>
          <w:sz w:val="24"/>
          <w:szCs w:val="24"/>
        </w:rPr>
        <w:tab/>
      </w:r>
      <w:r w:rsidRPr="00676E19">
        <w:rPr>
          <w:rFonts w:asciiTheme="minorHAnsi" w:hAnsiTheme="minorHAnsi" w:cstheme="minorHAnsi"/>
          <w:sz w:val="24"/>
          <w:szCs w:val="24"/>
        </w:rPr>
        <w:t>Otoño 2015</w:t>
      </w:r>
    </w:p>
    <w:p w:rsidR="00915775" w:rsidRPr="00676E19" w:rsidRDefault="00915775" w:rsidP="00922E89">
      <w:pPr>
        <w:tabs>
          <w:tab w:val="left" w:pos="3420"/>
        </w:tabs>
        <w:spacing w:after="0"/>
        <w:ind w:left="708"/>
        <w:jc w:val="both"/>
        <w:rPr>
          <w:rFonts w:asciiTheme="minorHAnsi" w:hAnsiTheme="minorHAnsi" w:cstheme="minorHAnsi"/>
          <w:sz w:val="24"/>
          <w:szCs w:val="24"/>
        </w:rPr>
      </w:pPr>
    </w:p>
    <w:p w:rsidR="00915775" w:rsidRPr="00676E19" w:rsidRDefault="00915775" w:rsidP="00922E89">
      <w:pPr>
        <w:jc w:val="both"/>
        <w:rPr>
          <w:rFonts w:asciiTheme="minorHAnsi" w:hAnsiTheme="minorHAnsi" w:cs="Arial"/>
          <w:sz w:val="24"/>
          <w:szCs w:val="24"/>
        </w:rPr>
      </w:pPr>
    </w:p>
    <w:p w:rsidR="00915775" w:rsidRPr="00676E19" w:rsidRDefault="00915775" w:rsidP="00922E89">
      <w:pPr>
        <w:pStyle w:val="Prrafodelista"/>
        <w:numPr>
          <w:ilvl w:val="0"/>
          <w:numId w:val="24"/>
        </w:numPr>
        <w:spacing w:after="0"/>
        <w:jc w:val="both"/>
        <w:rPr>
          <w:rFonts w:asciiTheme="minorHAnsi" w:hAnsiTheme="minorHAnsi" w:cs="Arial"/>
          <w:b/>
          <w:bCs/>
          <w:sz w:val="24"/>
          <w:szCs w:val="24"/>
        </w:rPr>
      </w:pPr>
      <w:r w:rsidRPr="00676E19">
        <w:rPr>
          <w:rFonts w:asciiTheme="minorHAnsi" w:hAnsiTheme="minorHAnsi" w:cs="Arial"/>
          <w:b/>
          <w:bCs/>
          <w:sz w:val="24"/>
          <w:szCs w:val="24"/>
        </w:rPr>
        <w:t>DESCRIPCIÓN GENERAL:</w:t>
      </w:r>
    </w:p>
    <w:p w:rsidR="008774E0" w:rsidRDefault="00D26AAC" w:rsidP="00922E89">
      <w:pPr>
        <w:ind w:left="708"/>
        <w:jc w:val="both"/>
        <w:rPr>
          <w:rFonts w:asciiTheme="minorHAnsi" w:hAnsiTheme="minorHAnsi"/>
          <w:sz w:val="24"/>
        </w:rPr>
      </w:pPr>
      <w:r>
        <w:rPr>
          <w:rFonts w:asciiTheme="minorHAnsi" w:hAnsiTheme="minorHAnsi"/>
          <w:sz w:val="24"/>
        </w:rPr>
        <w:t xml:space="preserve">El </w:t>
      </w:r>
      <w:r w:rsidRPr="006D6D1E">
        <w:rPr>
          <w:rFonts w:asciiTheme="minorHAnsi" w:hAnsiTheme="minorHAnsi"/>
          <w:sz w:val="24"/>
        </w:rPr>
        <w:t>curso busca presentar el marco jurídico y los principios sobre los cuales se construye el actuar de los Órganos de la Administración del Estado. En tal sentido, se analizarán las fuentes del Derecho Público, la supremacía de la Constitución Política de la República como norma fundamental, el esquema de organización de los órganos públicos en relación con el principio de separación de poderes y su análisis, las normas estatutarias básicas a las cuales deben sujetarse los funcionarios públicos, su responsabilidad y los medios que, para hacerla efectiva, prevé el control estatal.</w:t>
      </w:r>
    </w:p>
    <w:p w:rsidR="00D26AAC" w:rsidRDefault="00D26AAC" w:rsidP="00922E89">
      <w:pPr>
        <w:ind w:left="708"/>
        <w:jc w:val="both"/>
        <w:rPr>
          <w:rFonts w:asciiTheme="minorHAnsi" w:hAnsiTheme="minorHAnsi" w:cs="Arial"/>
          <w:sz w:val="24"/>
          <w:szCs w:val="24"/>
        </w:rPr>
      </w:pPr>
    </w:p>
    <w:p w:rsidR="00D26AAC" w:rsidRPr="00676E19" w:rsidRDefault="00D26AAC" w:rsidP="00922E89">
      <w:pPr>
        <w:ind w:left="708"/>
        <w:jc w:val="both"/>
        <w:rPr>
          <w:rFonts w:asciiTheme="minorHAnsi" w:hAnsiTheme="minorHAnsi" w:cs="Arial"/>
          <w:sz w:val="24"/>
          <w:szCs w:val="24"/>
        </w:rPr>
      </w:pPr>
      <w:r>
        <w:rPr>
          <w:rFonts w:asciiTheme="minorHAnsi" w:hAnsiTheme="minorHAnsi"/>
          <w:sz w:val="24"/>
        </w:rPr>
        <w:lastRenderedPageBreak/>
        <w:t xml:space="preserve">Con </w:t>
      </w:r>
      <w:r w:rsidR="00FB6326">
        <w:rPr>
          <w:rFonts w:asciiTheme="minorHAnsi" w:hAnsiTheme="minorHAnsi"/>
          <w:sz w:val="24"/>
        </w:rPr>
        <w:t>ello, los y las estudiantes</w:t>
      </w:r>
      <w:r w:rsidRPr="006D6D1E">
        <w:rPr>
          <w:rFonts w:asciiTheme="minorHAnsi" w:hAnsiTheme="minorHAnsi"/>
          <w:sz w:val="24"/>
        </w:rPr>
        <w:t xml:space="preserve"> adquirirán las competencias básicas que debe poseer todo</w:t>
      </w:r>
      <w:r w:rsidR="00FB6326">
        <w:rPr>
          <w:rFonts w:asciiTheme="minorHAnsi" w:hAnsiTheme="minorHAnsi"/>
          <w:sz w:val="24"/>
        </w:rPr>
        <w:t>(a)</w:t>
      </w:r>
      <w:r w:rsidRPr="006D6D1E">
        <w:rPr>
          <w:rFonts w:asciiTheme="minorHAnsi" w:hAnsiTheme="minorHAnsi"/>
          <w:sz w:val="24"/>
        </w:rPr>
        <w:t xml:space="preserve"> profesional de la Administración Pública en el ámbito jurídico, tanto en lo relativo a la organización del Estado como a sus derechos y deberes en cuanto agentes de la función estatal, las cuales sentarán</w:t>
      </w:r>
      <w:r>
        <w:rPr>
          <w:rFonts w:asciiTheme="minorHAnsi" w:hAnsiTheme="minorHAnsi"/>
          <w:sz w:val="24"/>
        </w:rPr>
        <w:t xml:space="preserve"> </w:t>
      </w:r>
      <w:r w:rsidRPr="006D6D1E">
        <w:rPr>
          <w:rFonts w:asciiTheme="minorHAnsi" w:hAnsiTheme="minorHAnsi"/>
          <w:sz w:val="24"/>
        </w:rPr>
        <w:t>las bases conceptuales sobre las que se desarrollarán, profundizando tales aspectos, los siguientes cursos del área de formación jurídica de la carrera.</w:t>
      </w:r>
    </w:p>
    <w:p w:rsidR="00915775" w:rsidRDefault="008774E0" w:rsidP="00922E89">
      <w:pPr>
        <w:pStyle w:val="Prrafodelista"/>
        <w:numPr>
          <w:ilvl w:val="0"/>
          <w:numId w:val="24"/>
        </w:numPr>
        <w:spacing w:after="0"/>
        <w:jc w:val="both"/>
        <w:rPr>
          <w:rFonts w:asciiTheme="minorHAnsi" w:hAnsiTheme="minorHAnsi" w:cs="Arial"/>
          <w:b/>
          <w:bCs/>
          <w:sz w:val="24"/>
          <w:szCs w:val="24"/>
        </w:rPr>
      </w:pPr>
      <w:r>
        <w:rPr>
          <w:rFonts w:asciiTheme="minorHAnsi" w:hAnsiTheme="minorHAnsi" w:cs="Arial"/>
          <w:b/>
          <w:bCs/>
          <w:sz w:val="24"/>
          <w:szCs w:val="24"/>
        </w:rPr>
        <w:t>RESULTADOS DE APRENDIZAJE</w:t>
      </w:r>
    </w:p>
    <w:p w:rsidR="000B28AE" w:rsidRPr="00676E19" w:rsidRDefault="000B28AE" w:rsidP="00922E89">
      <w:pPr>
        <w:pStyle w:val="Prrafodelista"/>
        <w:spacing w:after="0"/>
        <w:ind w:left="862"/>
        <w:jc w:val="both"/>
        <w:rPr>
          <w:rFonts w:asciiTheme="minorHAnsi" w:hAnsiTheme="minorHAnsi" w:cs="Arial"/>
          <w:b/>
          <w:bCs/>
          <w:sz w:val="24"/>
          <w:szCs w:val="24"/>
        </w:rPr>
      </w:pPr>
    </w:p>
    <w:p w:rsidR="00DA1742" w:rsidRDefault="00DA1742" w:rsidP="00DA1742">
      <w:pPr>
        <w:pStyle w:val="Prrafodelista"/>
        <w:numPr>
          <w:ilvl w:val="0"/>
          <w:numId w:val="26"/>
        </w:numPr>
        <w:jc w:val="both"/>
        <w:rPr>
          <w:rFonts w:cs="Gautami"/>
          <w:sz w:val="24"/>
          <w:szCs w:val="24"/>
          <w:lang w:val="es-MX"/>
        </w:rPr>
      </w:pPr>
      <w:r w:rsidRPr="002B0666">
        <w:rPr>
          <w:rFonts w:cs="Gautami"/>
          <w:sz w:val="24"/>
          <w:szCs w:val="24"/>
          <w:lang w:val="es-MX"/>
        </w:rPr>
        <w:t>Analiza</w:t>
      </w:r>
      <w:r>
        <w:rPr>
          <w:rFonts w:cs="Gautami"/>
          <w:sz w:val="24"/>
          <w:szCs w:val="24"/>
          <w:lang w:val="es-MX"/>
        </w:rPr>
        <w:t xml:space="preserve"> </w:t>
      </w:r>
      <w:r w:rsidRPr="002B0666">
        <w:rPr>
          <w:rFonts w:cs="Gautami"/>
          <w:sz w:val="24"/>
          <w:szCs w:val="24"/>
          <w:lang w:val="es-MX"/>
        </w:rPr>
        <w:t>la prelación de sistema de fuentes, en relación con la validez de normas administrativas del derecho</w:t>
      </w:r>
      <w:r>
        <w:rPr>
          <w:rFonts w:cs="Gautami"/>
          <w:sz w:val="24"/>
          <w:szCs w:val="24"/>
          <w:lang w:val="es-MX"/>
        </w:rPr>
        <w:t xml:space="preserve"> público </w:t>
      </w:r>
      <w:r w:rsidRPr="002B0666">
        <w:rPr>
          <w:rFonts w:cs="Gautami"/>
          <w:sz w:val="24"/>
          <w:szCs w:val="24"/>
          <w:lang w:val="es-MX"/>
        </w:rPr>
        <w:t xml:space="preserve">y la validez de la actuación de los órganos </w:t>
      </w:r>
      <w:r>
        <w:rPr>
          <w:rFonts w:cs="Gautami"/>
          <w:sz w:val="24"/>
          <w:szCs w:val="24"/>
          <w:lang w:val="es-MX"/>
        </w:rPr>
        <w:t>del Estado, conociendo, de tal modo, el marco de</w:t>
      </w:r>
      <w:r w:rsidRPr="002B0666">
        <w:rPr>
          <w:rFonts w:cs="Gautami"/>
          <w:sz w:val="24"/>
          <w:szCs w:val="24"/>
          <w:lang w:val="es-MX"/>
        </w:rPr>
        <w:t xml:space="preserve"> acción </w:t>
      </w:r>
      <w:r>
        <w:rPr>
          <w:rFonts w:cs="Gautami"/>
          <w:sz w:val="24"/>
          <w:szCs w:val="24"/>
          <w:lang w:val="es-MX"/>
        </w:rPr>
        <w:t xml:space="preserve">profesional </w:t>
      </w:r>
      <w:r w:rsidRPr="002B0666">
        <w:rPr>
          <w:rFonts w:cs="Gautami"/>
          <w:sz w:val="24"/>
          <w:szCs w:val="24"/>
          <w:lang w:val="es-MX"/>
        </w:rPr>
        <w:t>del administrador público.</w:t>
      </w:r>
    </w:p>
    <w:p w:rsidR="00DA1742" w:rsidRDefault="00DA1742" w:rsidP="00DA1742">
      <w:pPr>
        <w:pStyle w:val="Prrafodelista"/>
        <w:ind w:left="1003"/>
        <w:jc w:val="both"/>
        <w:rPr>
          <w:rFonts w:cs="Gautami"/>
          <w:sz w:val="24"/>
          <w:szCs w:val="24"/>
          <w:lang w:val="es-MX"/>
        </w:rPr>
      </w:pPr>
    </w:p>
    <w:p w:rsidR="00DA1742" w:rsidRDefault="00DA1742" w:rsidP="00DA1742">
      <w:pPr>
        <w:pStyle w:val="Prrafodelista"/>
        <w:numPr>
          <w:ilvl w:val="0"/>
          <w:numId w:val="26"/>
        </w:numPr>
        <w:jc w:val="both"/>
        <w:rPr>
          <w:rFonts w:cs="Gautami"/>
          <w:sz w:val="24"/>
          <w:szCs w:val="24"/>
          <w:lang w:val="es-MX"/>
        </w:rPr>
      </w:pPr>
      <w:r>
        <w:rPr>
          <w:rFonts w:cs="Gautami"/>
          <w:sz w:val="24"/>
          <w:szCs w:val="24"/>
          <w:lang w:val="es-MX"/>
        </w:rPr>
        <w:t>Explica los principios sobre los cuales se construye el actuar de los Órganos de la Administración del Estado, contextualizándolo en situaciones concretas del ejercicio de la función pública.</w:t>
      </w:r>
    </w:p>
    <w:p w:rsidR="00DA1742" w:rsidRDefault="00DA1742" w:rsidP="00DA1742">
      <w:pPr>
        <w:pStyle w:val="Prrafodelista"/>
        <w:ind w:left="1003"/>
        <w:jc w:val="both"/>
        <w:rPr>
          <w:rFonts w:cs="Gautami"/>
          <w:sz w:val="24"/>
          <w:szCs w:val="24"/>
          <w:lang w:val="es-MX"/>
        </w:rPr>
      </w:pPr>
    </w:p>
    <w:p w:rsidR="00DA1742" w:rsidRPr="007532E8" w:rsidRDefault="00DA1742" w:rsidP="00DA1742">
      <w:pPr>
        <w:pStyle w:val="Prrafodelista"/>
        <w:numPr>
          <w:ilvl w:val="0"/>
          <w:numId w:val="26"/>
        </w:numPr>
        <w:jc w:val="both"/>
        <w:rPr>
          <w:rFonts w:cs="Gautami"/>
          <w:sz w:val="24"/>
          <w:szCs w:val="24"/>
          <w:lang w:val="es-MX"/>
        </w:rPr>
      </w:pPr>
      <w:r>
        <w:rPr>
          <w:rFonts w:cs="Gautami"/>
          <w:sz w:val="24"/>
          <w:szCs w:val="24"/>
          <w:lang w:val="es-MX"/>
        </w:rPr>
        <w:t>Explica el marco de organización de los órganos públicos en el sistema nacional, estableciendo el marco jurídico aplicable a cada uno de ellos.</w:t>
      </w:r>
    </w:p>
    <w:p w:rsidR="00915775" w:rsidRPr="00676E19" w:rsidRDefault="00915775" w:rsidP="00DA1742">
      <w:pPr>
        <w:pStyle w:val="Prrafodelista"/>
        <w:ind w:left="1003"/>
        <w:jc w:val="both"/>
        <w:rPr>
          <w:rFonts w:asciiTheme="minorHAnsi" w:hAnsiTheme="minorHAnsi" w:cs="Arial"/>
          <w:sz w:val="24"/>
          <w:szCs w:val="24"/>
        </w:rPr>
      </w:pPr>
    </w:p>
    <w:p w:rsidR="00915775" w:rsidRPr="00676E19" w:rsidRDefault="000B28AE" w:rsidP="00922E89">
      <w:pPr>
        <w:numPr>
          <w:ilvl w:val="0"/>
          <w:numId w:val="24"/>
        </w:numPr>
        <w:spacing w:after="0"/>
        <w:jc w:val="both"/>
        <w:rPr>
          <w:rFonts w:asciiTheme="minorHAnsi" w:hAnsiTheme="minorHAnsi" w:cs="Arial"/>
          <w:b/>
          <w:bCs/>
          <w:sz w:val="24"/>
          <w:szCs w:val="24"/>
        </w:rPr>
      </w:pPr>
      <w:r>
        <w:rPr>
          <w:rFonts w:asciiTheme="minorHAnsi" w:hAnsiTheme="minorHAnsi" w:cs="Arial"/>
          <w:b/>
          <w:bCs/>
          <w:sz w:val="24"/>
          <w:szCs w:val="24"/>
        </w:rPr>
        <w:t>COMPETENCIAS</w:t>
      </w:r>
    </w:p>
    <w:p w:rsidR="00226656" w:rsidRPr="00226656" w:rsidRDefault="00226656" w:rsidP="00226656">
      <w:pPr>
        <w:pStyle w:val="Default"/>
        <w:ind w:left="862"/>
        <w:jc w:val="center"/>
        <w:rPr>
          <w:rFonts w:asciiTheme="minorHAnsi" w:hAnsiTheme="minorHAnsi" w:cs="Times New Roman"/>
          <w:b/>
        </w:rPr>
      </w:pPr>
      <w:r w:rsidRPr="00226656">
        <w:rPr>
          <w:rFonts w:asciiTheme="minorHAnsi" w:hAnsiTheme="minorHAnsi" w:cs="Times New Roman"/>
          <w:b/>
        </w:rPr>
        <w:t>1.1 (AI)</w:t>
      </w:r>
    </w:p>
    <w:p w:rsidR="00226656" w:rsidRPr="00226656" w:rsidRDefault="00226656" w:rsidP="00226656">
      <w:pPr>
        <w:pStyle w:val="Default"/>
        <w:ind w:left="862"/>
        <w:jc w:val="both"/>
        <w:rPr>
          <w:rFonts w:asciiTheme="minorHAnsi" w:hAnsiTheme="minorHAnsi" w:cs="Times New Roman"/>
          <w:lang w:val="es-ES_tradnl"/>
        </w:rPr>
      </w:pPr>
      <w:r w:rsidRPr="00226656">
        <w:rPr>
          <w:rFonts w:asciiTheme="minorHAnsi" w:hAnsiTheme="minorHAnsi" w:cs="Times New Roman"/>
          <w:b/>
        </w:rPr>
        <w:t>Competencia 1:</w:t>
      </w:r>
      <w:r>
        <w:rPr>
          <w:rFonts w:asciiTheme="minorHAnsi" w:hAnsiTheme="minorHAnsi" w:cs="Times New Roman"/>
        </w:rPr>
        <w:t xml:space="preserve"> </w:t>
      </w:r>
      <w:r w:rsidRPr="00226656">
        <w:rPr>
          <w:rFonts w:asciiTheme="minorHAnsi" w:hAnsiTheme="minorHAnsi" w:cs="Times New Roman"/>
        </w:rPr>
        <w:t>Define, analiza e interpreta el fenómeno organizativo y/o de red en el que se desarrolla su accionar, utilizando enfoques interdisciplinarios para problematizarlo desde la especificidad de los asuntos públicos.</w:t>
      </w:r>
    </w:p>
    <w:p w:rsidR="00226656" w:rsidRDefault="00226656" w:rsidP="00226656">
      <w:pPr>
        <w:pStyle w:val="Default"/>
        <w:ind w:left="862"/>
        <w:jc w:val="both"/>
        <w:rPr>
          <w:rFonts w:asciiTheme="minorHAnsi" w:hAnsiTheme="minorHAnsi" w:cs="Times New Roman"/>
        </w:rPr>
      </w:pPr>
      <w:r w:rsidRPr="00226656">
        <w:rPr>
          <w:rFonts w:asciiTheme="minorHAnsi" w:hAnsiTheme="minorHAnsi" w:cs="Times New Roman"/>
          <w:b/>
        </w:rPr>
        <w:t>Sub-competencia 1.1:</w:t>
      </w:r>
      <w:r>
        <w:rPr>
          <w:rFonts w:asciiTheme="minorHAnsi" w:hAnsiTheme="minorHAnsi" w:cs="Times New Roman"/>
        </w:rPr>
        <w:t xml:space="preserve"> </w:t>
      </w:r>
      <w:r w:rsidRPr="00226656">
        <w:rPr>
          <w:rFonts w:asciiTheme="minorHAnsi" w:hAnsiTheme="minorHAnsi" w:cs="Times New Roman"/>
        </w:rPr>
        <w:t>Tipifica la organización y/ o red desde marcos teóricos y empíricos, identificando su estructura interna y sus principales elementos constitutivos, analizando críticamente los conceptos y corrientes organizativas y administrativas existentes.</w:t>
      </w:r>
    </w:p>
    <w:p w:rsidR="00226656" w:rsidRDefault="00226656" w:rsidP="00226656">
      <w:pPr>
        <w:pStyle w:val="Default"/>
        <w:ind w:left="862"/>
        <w:jc w:val="both"/>
        <w:rPr>
          <w:rFonts w:asciiTheme="minorHAnsi" w:hAnsiTheme="minorHAnsi" w:cs="Times New Roman"/>
        </w:rPr>
      </w:pPr>
    </w:p>
    <w:p w:rsidR="00226656" w:rsidRPr="00226656" w:rsidRDefault="00226656" w:rsidP="00226656">
      <w:pPr>
        <w:pStyle w:val="Default"/>
        <w:ind w:left="862"/>
        <w:jc w:val="center"/>
        <w:rPr>
          <w:rFonts w:asciiTheme="minorHAnsi" w:hAnsiTheme="minorHAnsi" w:cs="Times New Roman"/>
          <w:b/>
        </w:rPr>
      </w:pPr>
      <w:r w:rsidRPr="00226656">
        <w:rPr>
          <w:rFonts w:asciiTheme="minorHAnsi" w:hAnsiTheme="minorHAnsi" w:cs="Times New Roman"/>
          <w:b/>
        </w:rPr>
        <w:t>1.3 (AI)</w:t>
      </w:r>
    </w:p>
    <w:p w:rsidR="00226656" w:rsidRDefault="00226656" w:rsidP="00226656">
      <w:pPr>
        <w:pStyle w:val="Default"/>
        <w:ind w:left="862"/>
        <w:jc w:val="both"/>
        <w:rPr>
          <w:rFonts w:asciiTheme="minorHAnsi" w:hAnsiTheme="minorHAnsi" w:cs="Times New Roman"/>
        </w:rPr>
      </w:pPr>
      <w:r w:rsidRPr="00226656">
        <w:rPr>
          <w:rFonts w:asciiTheme="minorHAnsi" w:hAnsiTheme="minorHAnsi" w:cs="Times New Roman"/>
          <w:b/>
        </w:rPr>
        <w:t>Sub-competencia 1.3:</w:t>
      </w:r>
      <w:r>
        <w:rPr>
          <w:rFonts w:asciiTheme="minorHAnsi" w:hAnsiTheme="minorHAnsi" w:cs="Times New Roman"/>
        </w:rPr>
        <w:t xml:space="preserve"> </w:t>
      </w:r>
      <w:r w:rsidRPr="00226656">
        <w:rPr>
          <w:rFonts w:asciiTheme="minorHAnsi" w:hAnsiTheme="minorHAnsi" w:cs="Times New Roman"/>
        </w:rPr>
        <w:t>Identifica y explica el marco normativo y legal que define la organización y/ o red, reconociendo y situando el alcance y ámbitos de su gestión en la misma</w:t>
      </w:r>
      <w:r>
        <w:rPr>
          <w:rFonts w:asciiTheme="minorHAnsi" w:hAnsiTheme="minorHAnsi" w:cs="Times New Roman"/>
        </w:rPr>
        <w:t>.</w:t>
      </w:r>
    </w:p>
    <w:p w:rsidR="00226656" w:rsidRDefault="00226656" w:rsidP="00226656">
      <w:pPr>
        <w:pStyle w:val="Default"/>
        <w:ind w:left="862"/>
        <w:jc w:val="center"/>
        <w:rPr>
          <w:rFonts w:asciiTheme="minorHAnsi" w:hAnsiTheme="minorHAnsi" w:cs="Times New Roman"/>
        </w:rPr>
      </w:pPr>
    </w:p>
    <w:p w:rsidR="00226656" w:rsidRPr="00226656" w:rsidRDefault="00226656" w:rsidP="00226656">
      <w:pPr>
        <w:pStyle w:val="Default"/>
        <w:ind w:left="862"/>
        <w:jc w:val="center"/>
        <w:rPr>
          <w:rFonts w:asciiTheme="minorHAnsi" w:hAnsiTheme="minorHAnsi" w:cs="Times New Roman"/>
          <w:b/>
        </w:rPr>
      </w:pPr>
      <w:r w:rsidRPr="00226656">
        <w:rPr>
          <w:rFonts w:asciiTheme="minorHAnsi" w:hAnsiTheme="minorHAnsi" w:cs="Times New Roman"/>
          <w:b/>
        </w:rPr>
        <w:lastRenderedPageBreak/>
        <w:t>1.4 (AI)</w:t>
      </w:r>
    </w:p>
    <w:p w:rsidR="00226656" w:rsidRDefault="00226656" w:rsidP="00226656">
      <w:pPr>
        <w:pStyle w:val="Default"/>
        <w:ind w:left="862"/>
        <w:jc w:val="both"/>
        <w:rPr>
          <w:rFonts w:asciiTheme="minorHAnsi" w:hAnsiTheme="minorHAnsi" w:cs="Times New Roman"/>
        </w:rPr>
      </w:pPr>
      <w:r w:rsidRPr="00226656">
        <w:rPr>
          <w:rFonts w:asciiTheme="minorHAnsi" w:hAnsiTheme="minorHAnsi" w:cs="Times New Roman"/>
          <w:b/>
        </w:rPr>
        <w:t>Sub-competencia 1.4</w:t>
      </w:r>
      <w:r>
        <w:rPr>
          <w:rFonts w:asciiTheme="minorHAnsi" w:hAnsiTheme="minorHAnsi" w:cs="Times New Roman"/>
        </w:rPr>
        <w:t xml:space="preserve">: </w:t>
      </w:r>
      <w:r w:rsidRPr="00226656">
        <w:rPr>
          <w:rFonts w:asciiTheme="minorHAnsi" w:hAnsiTheme="minorHAnsi" w:cs="Times New Roman"/>
        </w:rPr>
        <w:t>Identifica los fines estratégicos de la organización y/o red y el rol que cumplen en el marco de la administración pública chilena y su contribución a la resolución de problemas públicos</w:t>
      </w:r>
    </w:p>
    <w:p w:rsidR="00226656" w:rsidRDefault="00226656" w:rsidP="00DA1742">
      <w:pPr>
        <w:pStyle w:val="Default"/>
        <w:ind w:left="862"/>
        <w:rPr>
          <w:rFonts w:asciiTheme="minorHAnsi" w:hAnsiTheme="minorHAnsi" w:cs="Times New Roman"/>
        </w:rPr>
      </w:pPr>
    </w:p>
    <w:p w:rsidR="00226656" w:rsidRPr="00226656" w:rsidRDefault="00226656" w:rsidP="00226656">
      <w:pPr>
        <w:pStyle w:val="Default"/>
        <w:ind w:left="862"/>
        <w:jc w:val="center"/>
        <w:rPr>
          <w:rFonts w:asciiTheme="minorHAnsi" w:hAnsiTheme="minorHAnsi" w:cs="Times New Roman"/>
          <w:b/>
        </w:rPr>
      </w:pPr>
      <w:r w:rsidRPr="00226656">
        <w:rPr>
          <w:rFonts w:asciiTheme="minorHAnsi" w:hAnsiTheme="minorHAnsi" w:cs="Times New Roman"/>
          <w:b/>
        </w:rPr>
        <w:t>1.5 (AI)</w:t>
      </w:r>
    </w:p>
    <w:p w:rsidR="00226656" w:rsidRDefault="00226656" w:rsidP="00226656">
      <w:pPr>
        <w:pStyle w:val="Default"/>
        <w:ind w:left="862"/>
        <w:jc w:val="both"/>
        <w:rPr>
          <w:rFonts w:asciiTheme="minorHAnsi" w:hAnsiTheme="minorHAnsi" w:cs="Times New Roman"/>
        </w:rPr>
      </w:pPr>
      <w:r w:rsidRPr="00226656">
        <w:rPr>
          <w:rFonts w:asciiTheme="minorHAnsi" w:hAnsiTheme="minorHAnsi" w:cs="Times New Roman"/>
          <w:b/>
        </w:rPr>
        <w:t>Sub-competencia 1.5:</w:t>
      </w:r>
      <w:r>
        <w:rPr>
          <w:rFonts w:asciiTheme="minorHAnsi" w:hAnsiTheme="minorHAnsi" w:cs="Times New Roman"/>
        </w:rPr>
        <w:t xml:space="preserve"> </w:t>
      </w:r>
      <w:r w:rsidRPr="00226656">
        <w:rPr>
          <w:rFonts w:asciiTheme="minorHAnsi" w:hAnsiTheme="minorHAnsi" w:cs="Times New Roman"/>
        </w:rPr>
        <w:t>Sitúa y comprende su accionar y el de su organización y/o red en el marco del proceso de políticas públicas.</w:t>
      </w:r>
    </w:p>
    <w:p w:rsidR="00DA1742" w:rsidRDefault="00DA1742" w:rsidP="00DA1742">
      <w:pPr>
        <w:pStyle w:val="Default"/>
        <w:ind w:left="862"/>
        <w:rPr>
          <w:rFonts w:asciiTheme="minorHAnsi" w:hAnsiTheme="minorHAnsi" w:cs="Times New Roman"/>
        </w:rPr>
      </w:pPr>
    </w:p>
    <w:p w:rsidR="00F31733" w:rsidRPr="00F31733" w:rsidRDefault="00226656" w:rsidP="00F31733">
      <w:pPr>
        <w:pStyle w:val="Default"/>
        <w:ind w:left="862"/>
        <w:jc w:val="center"/>
        <w:rPr>
          <w:rFonts w:asciiTheme="minorHAnsi" w:hAnsiTheme="minorHAnsi" w:cs="Times New Roman"/>
          <w:b/>
        </w:rPr>
      </w:pPr>
      <w:r w:rsidRPr="00F31733">
        <w:rPr>
          <w:rFonts w:asciiTheme="minorHAnsi" w:hAnsiTheme="minorHAnsi" w:cs="Times New Roman"/>
          <w:b/>
        </w:rPr>
        <w:t>2.1</w:t>
      </w:r>
      <w:r w:rsidR="00F31733" w:rsidRPr="00F31733">
        <w:rPr>
          <w:rFonts w:asciiTheme="minorHAnsi" w:hAnsiTheme="minorHAnsi" w:cs="Times New Roman"/>
          <w:b/>
        </w:rPr>
        <w:t xml:space="preserve"> </w:t>
      </w:r>
      <w:r w:rsidRPr="00F31733">
        <w:rPr>
          <w:rFonts w:asciiTheme="minorHAnsi" w:hAnsiTheme="minorHAnsi" w:cs="Times New Roman"/>
          <w:b/>
        </w:rPr>
        <w:t>(AI)</w:t>
      </w:r>
    </w:p>
    <w:p w:rsidR="00DA1742" w:rsidRDefault="00DA1742" w:rsidP="00F31733">
      <w:pPr>
        <w:pStyle w:val="Default"/>
        <w:ind w:left="862"/>
        <w:jc w:val="both"/>
        <w:rPr>
          <w:rFonts w:asciiTheme="minorHAnsi" w:hAnsiTheme="minorHAnsi" w:cs="Times New Roman"/>
        </w:rPr>
      </w:pPr>
      <w:r w:rsidRPr="00F31733">
        <w:rPr>
          <w:rFonts w:asciiTheme="minorHAnsi" w:hAnsiTheme="minorHAnsi" w:cs="Times New Roman"/>
          <w:b/>
        </w:rPr>
        <w:t>Competencia 2:</w:t>
      </w:r>
      <w:r w:rsidR="00F31733">
        <w:rPr>
          <w:rFonts w:asciiTheme="minorHAnsi" w:hAnsiTheme="minorHAnsi" w:cs="Times New Roman"/>
        </w:rPr>
        <w:t xml:space="preserve"> </w:t>
      </w:r>
      <w:r w:rsidR="00F31733" w:rsidRPr="00F31733">
        <w:rPr>
          <w:rFonts w:asciiTheme="minorHAnsi" w:hAnsiTheme="minorHAnsi" w:cs="Times New Roman"/>
        </w:rPr>
        <w:t>Identifica y analiza relaciones, influencias y dinámicas de interacción entre su organización y/o red y su entorno, utilizando y conjugando modelos y aproximaciones teóricas, enmarcando este proceso en la administración pública chilena.</w:t>
      </w:r>
    </w:p>
    <w:p w:rsidR="00F31733" w:rsidRDefault="00F31733" w:rsidP="00F31733">
      <w:pPr>
        <w:pStyle w:val="Default"/>
        <w:ind w:left="862"/>
        <w:jc w:val="both"/>
        <w:rPr>
          <w:rFonts w:asciiTheme="minorHAnsi" w:hAnsiTheme="minorHAnsi" w:cs="Times New Roman"/>
        </w:rPr>
      </w:pPr>
      <w:r w:rsidRPr="00F31733">
        <w:rPr>
          <w:rFonts w:asciiTheme="minorHAnsi" w:hAnsiTheme="minorHAnsi" w:cs="Times New Roman"/>
          <w:b/>
        </w:rPr>
        <w:t>Sub-competencia 2.1:</w:t>
      </w:r>
      <w:r>
        <w:rPr>
          <w:rFonts w:asciiTheme="minorHAnsi" w:hAnsiTheme="minorHAnsi" w:cs="Times New Roman"/>
        </w:rPr>
        <w:t xml:space="preserve"> </w:t>
      </w:r>
      <w:r w:rsidRPr="00F31733">
        <w:rPr>
          <w:rFonts w:asciiTheme="minorHAnsi" w:hAnsiTheme="minorHAnsi" w:cs="Times New Roman"/>
        </w:rPr>
        <w:t>Identifica, define y analiza el sistema político en el que se desarrolla la administración pública chilena.</w:t>
      </w:r>
    </w:p>
    <w:p w:rsidR="00F31733" w:rsidRDefault="00F31733" w:rsidP="00DA1742">
      <w:pPr>
        <w:pStyle w:val="Default"/>
        <w:ind w:left="862"/>
        <w:rPr>
          <w:rFonts w:asciiTheme="minorHAnsi" w:hAnsiTheme="minorHAnsi" w:cs="Times New Roman"/>
        </w:rPr>
      </w:pPr>
    </w:p>
    <w:p w:rsidR="00F31733" w:rsidRPr="00F31733" w:rsidRDefault="00F31733" w:rsidP="00F31733">
      <w:pPr>
        <w:pStyle w:val="Default"/>
        <w:ind w:left="862"/>
        <w:jc w:val="center"/>
        <w:rPr>
          <w:rFonts w:asciiTheme="minorHAnsi" w:hAnsiTheme="minorHAnsi" w:cs="Times New Roman"/>
          <w:b/>
        </w:rPr>
      </w:pPr>
      <w:r w:rsidRPr="00F31733">
        <w:rPr>
          <w:rFonts w:asciiTheme="minorHAnsi" w:hAnsiTheme="minorHAnsi" w:cs="Times New Roman"/>
          <w:b/>
        </w:rPr>
        <w:t>2.2 (AI)</w:t>
      </w:r>
    </w:p>
    <w:p w:rsidR="00F31733" w:rsidRDefault="00F31733" w:rsidP="00F31733">
      <w:pPr>
        <w:pStyle w:val="Default"/>
        <w:ind w:left="862"/>
        <w:jc w:val="both"/>
        <w:rPr>
          <w:rFonts w:asciiTheme="minorHAnsi" w:hAnsiTheme="minorHAnsi" w:cs="Times New Roman"/>
        </w:rPr>
      </w:pPr>
      <w:r w:rsidRPr="00F31733">
        <w:rPr>
          <w:rFonts w:asciiTheme="minorHAnsi" w:hAnsiTheme="minorHAnsi" w:cs="Times New Roman"/>
          <w:b/>
        </w:rPr>
        <w:t>Sub-competencia 2.2:</w:t>
      </w:r>
      <w:r>
        <w:rPr>
          <w:rFonts w:asciiTheme="minorHAnsi" w:hAnsiTheme="minorHAnsi" w:cs="Times New Roman"/>
        </w:rPr>
        <w:t xml:space="preserve"> </w:t>
      </w:r>
      <w:r w:rsidRPr="00F31733">
        <w:rPr>
          <w:rFonts w:asciiTheme="minorHAnsi" w:hAnsiTheme="minorHAnsi" w:cs="Times New Roman"/>
        </w:rPr>
        <w:t>Diagnostica el marco legal y normativo en el que se desarrolla la gestión organizativa y/o de red desde una lógica relacional.</w:t>
      </w:r>
    </w:p>
    <w:p w:rsidR="00F31733" w:rsidRDefault="00F31733" w:rsidP="00DA1742">
      <w:pPr>
        <w:pStyle w:val="Default"/>
        <w:ind w:left="862"/>
        <w:rPr>
          <w:rFonts w:asciiTheme="minorHAnsi" w:hAnsiTheme="minorHAnsi" w:cs="Times New Roman"/>
        </w:rPr>
      </w:pPr>
    </w:p>
    <w:p w:rsidR="00F31733" w:rsidRPr="00F31733" w:rsidRDefault="00F31733" w:rsidP="00F31733">
      <w:pPr>
        <w:pStyle w:val="Default"/>
        <w:ind w:left="862"/>
        <w:jc w:val="center"/>
        <w:rPr>
          <w:rFonts w:asciiTheme="minorHAnsi" w:hAnsiTheme="minorHAnsi" w:cs="Times New Roman"/>
          <w:b/>
        </w:rPr>
      </w:pPr>
      <w:r w:rsidRPr="00F31733">
        <w:rPr>
          <w:rFonts w:asciiTheme="minorHAnsi" w:hAnsiTheme="minorHAnsi" w:cs="Times New Roman"/>
          <w:b/>
        </w:rPr>
        <w:t>2.4 (AI)</w:t>
      </w:r>
    </w:p>
    <w:p w:rsidR="00F31733" w:rsidRDefault="00F31733" w:rsidP="00F31733">
      <w:pPr>
        <w:pStyle w:val="Default"/>
        <w:ind w:left="862"/>
        <w:jc w:val="both"/>
        <w:rPr>
          <w:rFonts w:asciiTheme="minorHAnsi" w:hAnsiTheme="minorHAnsi" w:cs="Times New Roman"/>
        </w:rPr>
      </w:pPr>
      <w:r w:rsidRPr="00F31733">
        <w:rPr>
          <w:rFonts w:asciiTheme="minorHAnsi" w:hAnsiTheme="minorHAnsi" w:cs="Times New Roman"/>
          <w:b/>
        </w:rPr>
        <w:t>Sub-competencia 2.4:</w:t>
      </w:r>
      <w:r>
        <w:rPr>
          <w:rFonts w:asciiTheme="minorHAnsi" w:hAnsiTheme="minorHAnsi" w:cs="Times New Roman"/>
        </w:rPr>
        <w:t xml:space="preserve"> </w:t>
      </w:r>
      <w:r w:rsidRPr="00F31733">
        <w:rPr>
          <w:rFonts w:asciiTheme="minorHAnsi" w:hAnsiTheme="minorHAnsi" w:cs="Times New Roman"/>
        </w:rPr>
        <w:t>Construye modelos de análisis orientados a reconocer, de manera integrada, la  estructura, funcionamiento, organismos, relaciones e influencias entre las diferentes entidades que conforman la administración pública chilena.</w:t>
      </w:r>
    </w:p>
    <w:p w:rsidR="00F31733" w:rsidRDefault="00F31733" w:rsidP="00DA1742">
      <w:pPr>
        <w:pStyle w:val="Default"/>
        <w:ind w:left="862"/>
        <w:rPr>
          <w:rFonts w:asciiTheme="minorHAnsi" w:hAnsiTheme="minorHAnsi" w:cs="Times New Roman"/>
        </w:rPr>
      </w:pPr>
    </w:p>
    <w:p w:rsidR="00F31733" w:rsidRPr="00F31733" w:rsidRDefault="00F31733" w:rsidP="00F31733">
      <w:pPr>
        <w:pStyle w:val="Default"/>
        <w:ind w:left="862"/>
        <w:jc w:val="center"/>
        <w:rPr>
          <w:rFonts w:asciiTheme="minorHAnsi" w:hAnsiTheme="minorHAnsi" w:cs="Times New Roman"/>
          <w:b/>
        </w:rPr>
      </w:pPr>
      <w:r w:rsidRPr="00F31733">
        <w:rPr>
          <w:rFonts w:asciiTheme="minorHAnsi" w:hAnsiTheme="minorHAnsi" w:cs="Times New Roman"/>
          <w:b/>
        </w:rPr>
        <w:t>3.3 (AI)</w:t>
      </w:r>
    </w:p>
    <w:p w:rsidR="00DA1742" w:rsidRDefault="00DA1742" w:rsidP="00F31733">
      <w:pPr>
        <w:pStyle w:val="Default"/>
        <w:ind w:left="862"/>
        <w:jc w:val="both"/>
        <w:rPr>
          <w:rFonts w:asciiTheme="minorHAnsi" w:hAnsiTheme="minorHAnsi" w:cs="Times New Roman"/>
        </w:rPr>
      </w:pPr>
      <w:r w:rsidRPr="00F31733">
        <w:rPr>
          <w:rFonts w:asciiTheme="minorHAnsi" w:hAnsiTheme="minorHAnsi" w:cs="Times New Roman"/>
          <w:b/>
        </w:rPr>
        <w:t>Competencia 3:</w:t>
      </w:r>
      <w:r w:rsidR="00F31733">
        <w:rPr>
          <w:rFonts w:asciiTheme="minorHAnsi" w:hAnsiTheme="minorHAnsi" w:cs="Times New Roman"/>
        </w:rPr>
        <w:t xml:space="preserve"> </w:t>
      </w:r>
      <w:r w:rsidR="00F31733" w:rsidRPr="00F31733">
        <w:rPr>
          <w:rFonts w:asciiTheme="minorHAnsi" w:hAnsiTheme="minorHAnsi" w:cs="Times New Roman"/>
        </w:rPr>
        <w:t>Diseña un plan de acción realizando pronósticos y proyectando escenarios desde una perspectiva interdisciplinaria, utilizando e interrelacionando diferentes técnicas e instrumentos, conjugando variables políticas, económicas, sociales, culturales, etc.</w:t>
      </w:r>
    </w:p>
    <w:p w:rsidR="00DA1742" w:rsidRDefault="00F31733" w:rsidP="00F31733">
      <w:pPr>
        <w:pStyle w:val="Default"/>
        <w:ind w:left="862"/>
        <w:jc w:val="both"/>
        <w:rPr>
          <w:rFonts w:asciiTheme="minorHAnsi" w:hAnsiTheme="minorHAnsi" w:cs="Times New Roman"/>
        </w:rPr>
      </w:pPr>
      <w:r w:rsidRPr="00F31733">
        <w:rPr>
          <w:rFonts w:asciiTheme="minorHAnsi" w:hAnsiTheme="minorHAnsi" w:cs="Times New Roman"/>
          <w:b/>
        </w:rPr>
        <w:t xml:space="preserve">Sub-competencia </w:t>
      </w:r>
      <w:r w:rsidR="00DA1742" w:rsidRPr="00F31733">
        <w:rPr>
          <w:rFonts w:asciiTheme="minorHAnsi" w:hAnsiTheme="minorHAnsi" w:cs="Times New Roman"/>
          <w:b/>
        </w:rPr>
        <w:t>3.3</w:t>
      </w:r>
      <w:r w:rsidRPr="00F31733">
        <w:rPr>
          <w:rFonts w:asciiTheme="minorHAnsi" w:hAnsiTheme="minorHAnsi" w:cs="Times New Roman"/>
          <w:b/>
        </w:rPr>
        <w:t>:</w:t>
      </w:r>
      <w:r>
        <w:rPr>
          <w:rFonts w:eastAsia="Times New Roman"/>
          <w:sz w:val="20"/>
          <w:szCs w:val="20"/>
          <w:lang w:eastAsia="es-CL"/>
        </w:rPr>
        <w:t xml:space="preserve"> </w:t>
      </w:r>
      <w:r w:rsidRPr="00F31733">
        <w:rPr>
          <w:rFonts w:asciiTheme="minorHAnsi" w:eastAsia="Times New Roman" w:hAnsiTheme="minorHAnsi"/>
          <w:lang w:eastAsia="es-CL"/>
        </w:rPr>
        <w:t>Distingue actores relevantes que influyen en el comportamiento de la organización y/o red (internos y externos), identificando e interpretando expectativas, intereses, niveles de poder e influencia.</w:t>
      </w:r>
    </w:p>
    <w:p w:rsidR="00DA1742" w:rsidRDefault="00DA1742" w:rsidP="00DA1742">
      <w:pPr>
        <w:pStyle w:val="Default"/>
        <w:ind w:left="862"/>
        <w:rPr>
          <w:rFonts w:asciiTheme="minorHAnsi" w:hAnsiTheme="minorHAnsi" w:cs="Times New Roman"/>
        </w:rPr>
      </w:pPr>
    </w:p>
    <w:p w:rsidR="00F31733" w:rsidRDefault="00F31733" w:rsidP="00F31733">
      <w:pPr>
        <w:pStyle w:val="Default"/>
        <w:ind w:left="862"/>
        <w:jc w:val="center"/>
        <w:rPr>
          <w:rFonts w:asciiTheme="minorHAnsi" w:hAnsiTheme="minorHAnsi" w:cs="Times New Roman"/>
          <w:b/>
        </w:rPr>
      </w:pPr>
    </w:p>
    <w:p w:rsidR="00F31733" w:rsidRDefault="00F31733" w:rsidP="00F31733">
      <w:pPr>
        <w:pStyle w:val="Default"/>
        <w:ind w:left="862"/>
        <w:jc w:val="center"/>
        <w:rPr>
          <w:rFonts w:asciiTheme="minorHAnsi" w:hAnsiTheme="minorHAnsi" w:cs="Times New Roman"/>
          <w:b/>
        </w:rPr>
      </w:pPr>
    </w:p>
    <w:p w:rsidR="00F31733" w:rsidRDefault="00F31733" w:rsidP="00F31733">
      <w:pPr>
        <w:pStyle w:val="Default"/>
        <w:ind w:left="862"/>
        <w:jc w:val="center"/>
        <w:rPr>
          <w:rFonts w:asciiTheme="minorHAnsi" w:hAnsiTheme="minorHAnsi" w:cs="Times New Roman"/>
          <w:b/>
        </w:rPr>
      </w:pPr>
    </w:p>
    <w:p w:rsidR="00F31733" w:rsidRPr="00F31733" w:rsidRDefault="00F31733" w:rsidP="00F31733">
      <w:pPr>
        <w:pStyle w:val="Default"/>
        <w:ind w:left="862"/>
        <w:jc w:val="center"/>
        <w:rPr>
          <w:rFonts w:asciiTheme="minorHAnsi" w:hAnsiTheme="minorHAnsi" w:cs="Times New Roman"/>
          <w:b/>
        </w:rPr>
      </w:pPr>
      <w:r w:rsidRPr="00F31733">
        <w:rPr>
          <w:rFonts w:asciiTheme="minorHAnsi" w:hAnsiTheme="minorHAnsi" w:cs="Times New Roman"/>
          <w:b/>
        </w:rPr>
        <w:lastRenderedPageBreak/>
        <w:t>4.1 (AI)</w:t>
      </w:r>
    </w:p>
    <w:p w:rsidR="00DA1742" w:rsidRDefault="00DA1742" w:rsidP="00F31733">
      <w:pPr>
        <w:pStyle w:val="Default"/>
        <w:ind w:left="862"/>
        <w:jc w:val="both"/>
        <w:rPr>
          <w:rFonts w:asciiTheme="minorHAnsi" w:hAnsiTheme="minorHAnsi" w:cs="Times New Roman"/>
        </w:rPr>
      </w:pPr>
      <w:r w:rsidRPr="00F31733">
        <w:rPr>
          <w:rFonts w:asciiTheme="minorHAnsi" w:hAnsiTheme="minorHAnsi" w:cs="Times New Roman"/>
          <w:b/>
        </w:rPr>
        <w:t>Competencia 4:</w:t>
      </w:r>
      <w:r w:rsidR="00F31733">
        <w:rPr>
          <w:rFonts w:asciiTheme="minorHAnsi" w:hAnsiTheme="minorHAnsi" w:cs="Times New Roman"/>
        </w:rPr>
        <w:t xml:space="preserve"> </w:t>
      </w:r>
      <w:r w:rsidR="00F31733" w:rsidRPr="00F31733">
        <w:rPr>
          <w:rFonts w:asciiTheme="minorHAnsi" w:hAnsiTheme="minorHAnsi" w:cs="Times New Roman"/>
        </w:rPr>
        <w:t>Gestiona su organización y/o red con visión de resultados, apoyado en conocimientos teóricos y empíricos, incorporando instrumentos, técnicas y metodologías que traduzcan en acciones las orientaciones de política pública.</w:t>
      </w:r>
    </w:p>
    <w:p w:rsidR="00F31733" w:rsidRDefault="00F31733" w:rsidP="00F31733">
      <w:pPr>
        <w:pStyle w:val="Default"/>
        <w:ind w:left="862"/>
        <w:jc w:val="both"/>
        <w:rPr>
          <w:rFonts w:asciiTheme="minorHAnsi" w:hAnsiTheme="minorHAnsi" w:cs="Times New Roman"/>
        </w:rPr>
      </w:pPr>
      <w:r>
        <w:rPr>
          <w:rFonts w:asciiTheme="minorHAnsi" w:hAnsiTheme="minorHAnsi" w:cs="Times New Roman"/>
          <w:b/>
        </w:rPr>
        <w:t>Sub-</w:t>
      </w:r>
      <w:r w:rsidRPr="00F31733">
        <w:rPr>
          <w:rFonts w:asciiTheme="minorHAnsi" w:hAnsiTheme="minorHAnsi" w:cs="Times New Roman"/>
          <w:b/>
        </w:rPr>
        <w:t>competencia 4.1:</w:t>
      </w:r>
      <w:r>
        <w:rPr>
          <w:rFonts w:asciiTheme="minorHAnsi" w:hAnsiTheme="minorHAnsi" w:cs="Times New Roman"/>
        </w:rPr>
        <w:t xml:space="preserve"> </w:t>
      </w:r>
      <w:r w:rsidRPr="00F31733">
        <w:rPr>
          <w:rFonts w:asciiTheme="minorHAnsi" w:hAnsiTheme="minorHAnsi" w:cs="Times New Roman"/>
        </w:rPr>
        <w:t>Reconoce e interpreta su organización y/o red, incorporando en su gestión el marco legal,  normativo, financiero, entre otros, que influyen en el desarrollo de su organización y/o red, acudiendo y gestionando fuentes de información pertinentes.</w:t>
      </w:r>
    </w:p>
    <w:p w:rsidR="00F31733" w:rsidRDefault="00F31733" w:rsidP="00F31733">
      <w:pPr>
        <w:pStyle w:val="Default"/>
        <w:ind w:left="862"/>
        <w:jc w:val="both"/>
        <w:rPr>
          <w:rFonts w:asciiTheme="minorHAnsi" w:hAnsiTheme="minorHAnsi" w:cs="Times New Roman"/>
        </w:rPr>
      </w:pPr>
    </w:p>
    <w:p w:rsidR="00F31733" w:rsidRPr="00F31733" w:rsidRDefault="00F31733" w:rsidP="00F31733">
      <w:pPr>
        <w:pStyle w:val="Default"/>
        <w:numPr>
          <w:ilvl w:val="1"/>
          <w:numId w:val="24"/>
        </w:numPr>
        <w:jc w:val="center"/>
        <w:rPr>
          <w:rFonts w:asciiTheme="minorHAnsi" w:hAnsiTheme="minorHAnsi" w:cs="Times New Roman"/>
          <w:b/>
        </w:rPr>
      </w:pPr>
      <w:r w:rsidRPr="00F31733">
        <w:rPr>
          <w:rFonts w:asciiTheme="minorHAnsi" w:hAnsiTheme="minorHAnsi" w:cs="Times New Roman"/>
          <w:b/>
        </w:rPr>
        <w:t>(AI)</w:t>
      </w:r>
    </w:p>
    <w:p w:rsidR="00F31733" w:rsidRPr="00F31733" w:rsidRDefault="00F31733" w:rsidP="00F31733">
      <w:pPr>
        <w:pStyle w:val="Default"/>
        <w:ind w:left="862"/>
        <w:jc w:val="both"/>
        <w:rPr>
          <w:rFonts w:asciiTheme="minorHAnsi" w:hAnsiTheme="minorHAnsi" w:cs="Times New Roman"/>
        </w:rPr>
      </w:pPr>
      <w:r w:rsidRPr="00F31733">
        <w:rPr>
          <w:rFonts w:asciiTheme="minorHAnsi" w:hAnsiTheme="minorHAnsi" w:cs="Times New Roman"/>
          <w:b/>
        </w:rPr>
        <w:t>Sub-competencia 4.2:</w:t>
      </w:r>
      <w:r>
        <w:rPr>
          <w:rFonts w:asciiTheme="minorHAnsi" w:hAnsiTheme="minorHAnsi" w:cs="Times New Roman"/>
        </w:rPr>
        <w:t xml:space="preserve"> </w:t>
      </w:r>
      <w:r w:rsidRPr="00F31733">
        <w:rPr>
          <w:rFonts w:asciiTheme="minorHAnsi" w:hAnsiTheme="minorHAnsi" w:cs="Times New Roman"/>
        </w:rPr>
        <w:t>Identifica y analiza la estructura interna de su organización y/o red a través de modelos teóricos apropiados, reconociendo niveles de coordinación, de autoridad y de responsabilidad.</w:t>
      </w:r>
    </w:p>
    <w:p w:rsidR="00DA1742" w:rsidRDefault="00DA1742" w:rsidP="00F31733">
      <w:pPr>
        <w:pStyle w:val="Default"/>
        <w:rPr>
          <w:rFonts w:asciiTheme="minorHAnsi" w:hAnsiTheme="minorHAnsi" w:cs="Times New Roman"/>
        </w:rPr>
      </w:pPr>
    </w:p>
    <w:p w:rsidR="00DA1742" w:rsidRPr="00F31733" w:rsidRDefault="00DA1742" w:rsidP="00DA1742">
      <w:pPr>
        <w:pStyle w:val="Default"/>
        <w:ind w:left="862"/>
        <w:rPr>
          <w:rFonts w:asciiTheme="minorHAnsi" w:hAnsiTheme="minorHAnsi" w:cs="Times New Roman"/>
          <w:b/>
        </w:rPr>
      </w:pPr>
      <w:r w:rsidRPr="00F31733">
        <w:rPr>
          <w:rFonts w:asciiTheme="minorHAnsi" w:hAnsiTheme="minorHAnsi" w:cs="Times New Roman"/>
          <w:b/>
        </w:rPr>
        <w:t>Competencias Transversales:</w:t>
      </w:r>
    </w:p>
    <w:p w:rsidR="00F31733" w:rsidRPr="00F31733" w:rsidRDefault="00F31733" w:rsidP="00DA1742">
      <w:pPr>
        <w:pStyle w:val="Prrafodelista"/>
        <w:ind w:left="862"/>
        <w:jc w:val="both"/>
        <w:rPr>
          <w:rFonts w:asciiTheme="minorHAnsi" w:hAnsiTheme="minorHAnsi"/>
          <w:color w:val="000000"/>
          <w:sz w:val="24"/>
          <w:szCs w:val="24"/>
          <w:lang w:val="es-ES" w:eastAsia="es-ES"/>
        </w:rPr>
      </w:pPr>
      <w:r w:rsidRPr="00F31733">
        <w:rPr>
          <w:rFonts w:asciiTheme="minorHAnsi" w:hAnsiTheme="minorHAnsi"/>
          <w:color w:val="000000"/>
          <w:sz w:val="24"/>
          <w:szCs w:val="24"/>
          <w:lang w:val="es-ES" w:eastAsia="es-ES"/>
        </w:rPr>
        <w:t>4.</w:t>
      </w:r>
      <w:r w:rsidRPr="00F31733">
        <w:rPr>
          <w:rFonts w:asciiTheme="minorHAnsi" w:hAnsiTheme="minorHAnsi"/>
          <w:color w:val="000000"/>
          <w:sz w:val="24"/>
          <w:szCs w:val="24"/>
          <w:lang w:val="es-ES" w:eastAsia="es-ES"/>
        </w:rPr>
        <w:tab/>
        <w:t>Actúa con criterios éticos guiado por  valores y principios de servicio público y compromiso social.</w:t>
      </w:r>
    </w:p>
    <w:p w:rsidR="000B28AE" w:rsidRPr="00F31733" w:rsidRDefault="00DA1742" w:rsidP="00DA1742">
      <w:pPr>
        <w:pStyle w:val="Prrafodelista"/>
        <w:ind w:left="862"/>
        <w:jc w:val="both"/>
        <w:rPr>
          <w:rFonts w:asciiTheme="minorHAnsi" w:hAnsiTheme="minorHAnsi" w:cs="Arial"/>
          <w:sz w:val="24"/>
          <w:szCs w:val="24"/>
        </w:rPr>
      </w:pPr>
      <w:r w:rsidRPr="00F31733">
        <w:rPr>
          <w:rFonts w:asciiTheme="minorHAnsi" w:hAnsiTheme="minorHAnsi"/>
          <w:sz w:val="24"/>
          <w:szCs w:val="24"/>
        </w:rPr>
        <w:t xml:space="preserve"> </w:t>
      </w:r>
      <w:r w:rsidR="00F31733" w:rsidRPr="00F31733">
        <w:rPr>
          <w:rFonts w:asciiTheme="minorHAnsi" w:hAnsiTheme="minorHAnsi"/>
          <w:sz w:val="24"/>
          <w:szCs w:val="24"/>
        </w:rPr>
        <w:t>8.</w:t>
      </w:r>
      <w:r w:rsidR="00F31733" w:rsidRPr="00F31733">
        <w:rPr>
          <w:rFonts w:asciiTheme="minorHAnsi" w:hAnsiTheme="minorHAnsi"/>
          <w:sz w:val="24"/>
          <w:szCs w:val="24"/>
        </w:rPr>
        <w:tab/>
        <w:t>Reflexiona desde la teoría y la práctica, incorporando distintos enfoques para generar aprendizajes significativos que le faciliten la comprensión y transformación de la realidad.</w:t>
      </w:r>
    </w:p>
    <w:p w:rsidR="00922E89" w:rsidRDefault="00922E89" w:rsidP="00922E89">
      <w:pPr>
        <w:ind w:left="1440"/>
        <w:jc w:val="both"/>
        <w:rPr>
          <w:rFonts w:asciiTheme="minorHAnsi" w:hAnsiTheme="minorHAnsi" w:cs="Arial"/>
          <w:sz w:val="24"/>
          <w:szCs w:val="24"/>
        </w:rPr>
      </w:pPr>
    </w:p>
    <w:p w:rsidR="00915775" w:rsidRPr="00676E19" w:rsidRDefault="00313477" w:rsidP="00922E89">
      <w:pPr>
        <w:numPr>
          <w:ilvl w:val="0"/>
          <w:numId w:val="24"/>
        </w:numPr>
        <w:spacing w:after="0"/>
        <w:jc w:val="both"/>
        <w:rPr>
          <w:rFonts w:asciiTheme="minorHAnsi" w:hAnsiTheme="minorHAnsi" w:cs="Arial"/>
          <w:b/>
          <w:bCs/>
          <w:sz w:val="24"/>
          <w:szCs w:val="24"/>
        </w:rPr>
      </w:pPr>
      <w:r>
        <w:rPr>
          <w:rFonts w:asciiTheme="minorHAnsi" w:hAnsiTheme="minorHAnsi" w:cs="Arial"/>
          <w:b/>
          <w:bCs/>
          <w:sz w:val="24"/>
          <w:szCs w:val="24"/>
        </w:rPr>
        <w:t>PLAN DE TRABAJO</w:t>
      </w:r>
    </w:p>
    <w:p w:rsidR="00915775" w:rsidRPr="00676E19" w:rsidRDefault="00915775" w:rsidP="00922E89">
      <w:pPr>
        <w:pStyle w:val="Textoindependiente"/>
        <w:rPr>
          <w:rFonts w:asciiTheme="minorHAnsi" w:hAnsiTheme="minorHAnsi" w:cs="Arial"/>
          <w:b/>
          <w:bCs/>
          <w:sz w:val="24"/>
          <w:szCs w:val="24"/>
        </w:rPr>
      </w:pPr>
    </w:p>
    <w:tbl>
      <w:tblPr>
        <w:tblStyle w:val="Tablaconcuadrcula"/>
        <w:tblW w:w="0" w:type="auto"/>
        <w:tblInd w:w="142" w:type="dxa"/>
        <w:tblLook w:val="04A0" w:firstRow="1" w:lastRow="0" w:firstColumn="1" w:lastColumn="0" w:noHBand="0" w:noVBand="1"/>
      </w:tblPr>
      <w:tblGrid>
        <w:gridCol w:w="2956"/>
        <w:gridCol w:w="3010"/>
        <w:gridCol w:w="3003"/>
      </w:tblGrid>
      <w:tr w:rsidR="0011099F" w:rsidTr="007C3751">
        <w:tc>
          <w:tcPr>
            <w:tcW w:w="2956" w:type="dxa"/>
            <w:shd w:val="clear" w:color="auto" w:fill="D9D9D9" w:themeFill="background1" w:themeFillShade="D9"/>
          </w:tcPr>
          <w:p w:rsidR="00313477" w:rsidRDefault="00313477" w:rsidP="00922E89">
            <w:pPr>
              <w:pStyle w:val="Textoindependiente"/>
              <w:ind w:left="0"/>
              <w:jc w:val="center"/>
              <w:rPr>
                <w:rFonts w:asciiTheme="minorHAnsi" w:hAnsiTheme="minorHAnsi" w:cs="Arial"/>
                <w:b/>
                <w:bCs/>
                <w:sz w:val="24"/>
                <w:szCs w:val="24"/>
              </w:rPr>
            </w:pPr>
            <w:r>
              <w:rPr>
                <w:rFonts w:asciiTheme="minorHAnsi" w:hAnsiTheme="minorHAnsi" w:cs="Arial"/>
                <w:b/>
                <w:bCs/>
                <w:sz w:val="24"/>
                <w:szCs w:val="24"/>
              </w:rPr>
              <w:t>UNIDADES DE APRENDIZAJE</w:t>
            </w:r>
          </w:p>
        </w:tc>
        <w:tc>
          <w:tcPr>
            <w:tcW w:w="3010" w:type="dxa"/>
            <w:shd w:val="clear" w:color="auto" w:fill="D9D9D9" w:themeFill="background1" w:themeFillShade="D9"/>
          </w:tcPr>
          <w:p w:rsidR="00313477" w:rsidRDefault="00313477" w:rsidP="00922E89">
            <w:pPr>
              <w:pStyle w:val="Textoindependiente"/>
              <w:ind w:left="0"/>
              <w:jc w:val="center"/>
              <w:rPr>
                <w:rFonts w:asciiTheme="minorHAnsi" w:hAnsiTheme="minorHAnsi" w:cs="Arial"/>
                <w:b/>
                <w:bCs/>
                <w:sz w:val="24"/>
                <w:szCs w:val="24"/>
              </w:rPr>
            </w:pPr>
            <w:r>
              <w:rPr>
                <w:rFonts w:asciiTheme="minorHAnsi" w:hAnsiTheme="minorHAnsi" w:cs="Arial"/>
                <w:b/>
                <w:bCs/>
                <w:sz w:val="24"/>
                <w:szCs w:val="24"/>
              </w:rPr>
              <w:t>INDICADORES DE APRENDIZAJE</w:t>
            </w:r>
          </w:p>
        </w:tc>
        <w:tc>
          <w:tcPr>
            <w:tcW w:w="3003" w:type="dxa"/>
            <w:shd w:val="clear" w:color="auto" w:fill="D9D9D9" w:themeFill="background1" w:themeFillShade="D9"/>
          </w:tcPr>
          <w:p w:rsidR="00313477" w:rsidRDefault="00313477" w:rsidP="00922E89">
            <w:pPr>
              <w:pStyle w:val="Textoindependiente"/>
              <w:ind w:left="0"/>
              <w:jc w:val="center"/>
              <w:rPr>
                <w:rFonts w:asciiTheme="minorHAnsi" w:hAnsiTheme="minorHAnsi" w:cs="Arial"/>
                <w:b/>
                <w:bCs/>
                <w:sz w:val="24"/>
                <w:szCs w:val="24"/>
              </w:rPr>
            </w:pPr>
            <w:r>
              <w:rPr>
                <w:rFonts w:asciiTheme="minorHAnsi" w:hAnsiTheme="minorHAnsi" w:cs="Arial"/>
                <w:b/>
                <w:bCs/>
                <w:sz w:val="24"/>
                <w:szCs w:val="24"/>
              </w:rPr>
              <w:t>ACCIONES ASOCIADAS</w:t>
            </w:r>
          </w:p>
        </w:tc>
      </w:tr>
      <w:tr w:rsidR="00804134" w:rsidTr="007C3751">
        <w:tc>
          <w:tcPr>
            <w:tcW w:w="2956" w:type="dxa"/>
          </w:tcPr>
          <w:p w:rsidR="00DA1742" w:rsidRDefault="00DA1742" w:rsidP="00DA1742">
            <w:pPr>
              <w:pStyle w:val="Prrafodelista"/>
              <w:ind w:left="0"/>
              <w:jc w:val="both"/>
              <w:rPr>
                <w:rFonts w:cs="Gautami"/>
                <w:sz w:val="24"/>
                <w:szCs w:val="24"/>
                <w:lang w:val="es-MX"/>
              </w:rPr>
            </w:pPr>
            <w:r w:rsidRPr="002B0666">
              <w:rPr>
                <w:rFonts w:cs="Gautami"/>
                <w:sz w:val="24"/>
                <w:szCs w:val="24"/>
                <w:lang w:val="es-MX"/>
              </w:rPr>
              <w:t>Analiza</w:t>
            </w:r>
            <w:r>
              <w:rPr>
                <w:rFonts w:cs="Gautami"/>
                <w:sz w:val="24"/>
                <w:szCs w:val="24"/>
                <w:lang w:val="es-MX"/>
              </w:rPr>
              <w:t xml:space="preserve"> </w:t>
            </w:r>
            <w:r w:rsidRPr="002B0666">
              <w:rPr>
                <w:rFonts w:cs="Gautami"/>
                <w:sz w:val="24"/>
                <w:szCs w:val="24"/>
                <w:lang w:val="es-MX"/>
              </w:rPr>
              <w:t>la prelación de sistema de fuentes, en relación con la validez de normas administrativas del derecho</w:t>
            </w:r>
            <w:r>
              <w:rPr>
                <w:rFonts w:cs="Gautami"/>
                <w:sz w:val="24"/>
                <w:szCs w:val="24"/>
                <w:lang w:val="es-MX"/>
              </w:rPr>
              <w:t xml:space="preserve"> público </w:t>
            </w:r>
            <w:r w:rsidRPr="002B0666">
              <w:rPr>
                <w:rFonts w:cs="Gautami"/>
                <w:sz w:val="24"/>
                <w:szCs w:val="24"/>
                <w:lang w:val="es-MX"/>
              </w:rPr>
              <w:t xml:space="preserve">y la validez de la actuación de los órganos </w:t>
            </w:r>
            <w:r>
              <w:rPr>
                <w:rFonts w:cs="Gautami"/>
                <w:sz w:val="24"/>
                <w:szCs w:val="24"/>
                <w:lang w:val="es-MX"/>
              </w:rPr>
              <w:t xml:space="preserve">del Estado, conociendo, de tal modo, el </w:t>
            </w:r>
            <w:r>
              <w:rPr>
                <w:rFonts w:cs="Gautami"/>
                <w:sz w:val="24"/>
                <w:szCs w:val="24"/>
                <w:lang w:val="es-MX"/>
              </w:rPr>
              <w:lastRenderedPageBreak/>
              <w:t>marco de</w:t>
            </w:r>
            <w:r w:rsidRPr="002B0666">
              <w:rPr>
                <w:rFonts w:cs="Gautami"/>
                <w:sz w:val="24"/>
                <w:szCs w:val="24"/>
                <w:lang w:val="es-MX"/>
              </w:rPr>
              <w:t xml:space="preserve"> acción </w:t>
            </w:r>
            <w:r>
              <w:rPr>
                <w:rFonts w:cs="Gautami"/>
                <w:sz w:val="24"/>
                <w:szCs w:val="24"/>
                <w:lang w:val="es-MX"/>
              </w:rPr>
              <w:t xml:space="preserve">profesional </w:t>
            </w:r>
            <w:r w:rsidRPr="002B0666">
              <w:rPr>
                <w:rFonts w:cs="Gautami"/>
                <w:sz w:val="24"/>
                <w:szCs w:val="24"/>
                <w:lang w:val="es-MX"/>
              </w:rPr>
              <w:t>del administrador público.</w:t>
            </w:r>
          </w:p>
          <w:p w:rsidR="00313477" w:rsidRPr="00DA1742" w:rsidRDefault="00313477" w:rsidP="00922E89">
            <w:pPr>
              <w:pStyle w:val="Textoindependiente"/>
              <w:ind w:left="0"/>
              <w:rPr>
                <w:rFonts w:asciiTheme="minorHAnsi" w:hAnsiTheme="minorHAnsi" w:cs="Arial"/>
                <w:b/>
                <w:bCs/>
                <w:sz w:val="24"/>
                <w:szCs w:val="24"/>
                <w:lang w:val="es-MX"/>
              </w:rPr>
            </w:pPr>
          </w:p>
        </w:tc>
        <w:tc>
          <w:tcPr>
            <w:tcW w:w="3010" w:type="dxa"/>
          </w:tcPr>
          <w:p w:rsidR="00DA1742" w:rsidRDefault="00DA1742" w:rsidP="00DA1742">
            <w:pPr>
              <w:pStyle w:val="Prrafodelista"/>
              <w:numPr>
                <w:ilvl w:val="0"/>
                <w:numId w:val="36"/>
              </w:numPr>
              <w:jc w:val="both"/>
              <w:rPr>
                <w:rFonts w:asciiTheme="minorHAnsi" w:hAnsiTheme="minorHAnsi"/>
                <w:sz w:val="24"/>
              </w:rPr>
            </w:pPr>
            <w:r w:rsidRPr="00DA1742">
              <w:rPr>
                <w:rFonts w:asciiTheme="minorHAnsi" w:hAnsiTheme="minorHAnsi"/>
                <w:sz w:val="24"/>
              </w:rPr>
              <w:lastRenderedPageBreak/>
              <w:t>Analiza la Constitución Política de la República, como norma fundamental del ordenamiento jurídico.</w:t>
            </w:r>
          </w:p>
          <w:p w:rsidR="00DA1742" w:rsidRPr="00DA1742" w:rsidRDefault="00DA1742" w:rsidP="00DA1742">
            <w:pPr>
              <w:pStyle w:val="Prrafodelista"/>
              <w:ind w:left="360"/>
              <w:jc w:val="both"/>
              <w:rPr>
                <w:rFonts w:asciiTheme="minorHAnsi" w:hAnsiTheme="minorHAnsi"/>
                <w:sz w:val="24"/>
              </w:rPr>
            </w:pPr>
          </w:p>
          <w:p w:rsidR="00DA1742" w:rsidRDefault="00DA1742" w:rsidP="00DA1742">
            <w:pPr>
              <w:pStyle w:val="Prrafodelista"/>
              <w:numPr>
                <w:ilvl w:val="0"/>
                <w:numId w:val="36"/>
              </w:numPr>
              <w:jc w:val="both"/>
              <w:rPr>
                <w:rFonts w:asciiTheme="minorHAnsi" w:hAnsiTheme="minorHAnsi"/>
                <w:sz w:val="24"/>
              </w:rPr>
            </w:pPr>
            <w:r w:rsidRPr="00DA1742">
              <w:rPr>
                <w:rFonts w:asciiTheme="minorHAnsi" w:hAnsiTheme="minorHAnsi"/>
                <w:sz w:val="24"/>
              </w:rPr>
              <w:t xml:space="preserve">Describe la Ley como norma integrante del </w:t>
            </w:r>
            <w:r w:rsidRPr="00DA1742">
              <w:rPr>
                <w:rFonts w:asciiTheme="minorHAnsi" w:hAnsiTheme="minorHAnsi"/>
                <w:sz w:val="24"/>
              </w:rPr>
              <w:lastRenderedPageBreak/>
              <w:t>ordenamiento jurídico de derecho público.</w:t>
            </w:r>
          </w:p>
          <w:p w:rsidR="00DA1742" w:rsidRPr="00DA1742" w:rsidRDefault="00DA1742" w:rsidP="00DA1742">
            <w:pPr>
              <w:pStyle w:val="Prrafodelista"/>
              <w:ind w:left="360"/>
              <w:jc w:val="both"/>
              <w:rPr>
                <w:rFonts w:asciiTheme="minorHAnsi" w:hAnsiTheme="minorHAnsi"/>
                <w:sz w:val="24"/>
              </w:rPr>
            </w:pPr>
          </w:p>
          <w:p w:rsidR="00DA1742" w:rsidRDefault="00DA1742" w:rsidP="00DA1742">
            <w:pPr>
              <w:pStyle w:val="Prrafodelista"/>
              <w:numPr>
                <w:ilvl w:val="0"/>
                <w:numId w:val="36"/>
              </w:numPr>
              <w:jc w:val="both"/>
              <w:rPr>
                <w:rFonts w:asciiTheme="minorHAnsi" w:hAnsiTheme="minorHAnsi"/>
                <w:sz w:val="24"/>
              </w:rPr>
            </w:pPr>
            <w:r w:rsidRPr="00DA1742">
              <w:rPr>
                <w:rFonts w:asciiTheme="minorHAnsi" w:hAnsiTheme="minorHAnsi"/>
                <w:sz w:val="24"/>
              </w:rPr>
              <w:t>Explica Potestad reglamentaria, como norma integrante del ordenamiento jurídico de derecho público.</w:t>
            </w:r>
          </w:p>
          <w:p w:rsidR="00DA1742" w:rsidRPr="00DA1742" w:rsidRDefault="00DA1742" w:rsidP="00DA1742">
            <w:pPr>
              <w:pStyle w:val="Prrafodelista"/>
              <w:ind w:left="360"/>
              <w:jc w:val="both"/>
              <w:rPr>
                <w:rFonts w:asciiTheme="minorHAnsi" w:hAnsiTheme="minorHAnsi"/>
                <w:sz w:val="24"/>
              </w:rPr>
            </w:pPr>
          </w:p>
          <w:p w:rsidR="00DA1742" w:rsidRDefault="00DA1742" w:rsidP="00DA1742">
            <w:pPr>
              <w:pStyle w:val="Prrafodelista"/>
              <w:numPr>
                <w:ilvl w:val="0"/>
                <w:numId w:val="36"/>
              </w:numPr>
              <w:jc w:val="both"/>
              <w:rPr>
                <w:rFonts w:asciiTheme="minorHAnsi" w:hAnsiTheme="minorHAnsi"/>
                <w:sz w:val="24"/>
              </w:rPr>
            </w:pPr>
            <w:r w:rsidRPr="00DA1742">
              <w:rPr>
                <w:rFonts w:asciiTheme="minorHAnsi" w:hAnsiTheme="minorHAnsi"/>
                <w:sz w:val="24"/>
              </w:rPr>
              <w:t xml:space="preserve">Describe los </w:t>
            </w:r>
            <w:proofErr w:type="spellStart"/>
            <w:r w:rsidRPr="00DA1742">
              <w:rPr>
                <w:rFonts w:asciiTheme="minorHAnsi" w:hAnsiTheme="minorHAnsi"/>
                <w:sz w:val="24"/>
              </w:rPr>
              <w:t>autoacordados</w:t>
            </w:r>
            <w:proofErr w:type="spellEnd"/>
            <w:r w:rsidRPr="00DA1742">
              <w:rPr>
                <w:rFonts w:asciiTheme="minorHAnsi" w:hAnsiTheme="minorHAnsi"/>
                <w:sz w:val="24"/>
              </w:rPr>
              <w:t>, como norma integrante del ordenamiento jurídico de derecho público.</w:t>
            </w:r>
          </w:p>
          <w:p w:rsidR="00DA1742" w:rsidRPr="00DA1742" w:rsidRDefault="00DA1742" w:rsidP="00DA1742">
            <w:pPr>
              <w:pStyle w:val="Prrafodelista"/>
              <w:ind w:left="360"/>
              <w:jc w:val="both"/>
              <w:rPr>
                <w:rFonts w:asciiTheme="minorHAnsi" w:hAnsiTheme="minorHAnsi"/>
                <w:sz w:val="24"/>
              </w:rPr>
            </w:pPr>
          </w:p>
          <w:p w:rsidR="00DA1742" w:rsidRPr="00E24531" w:rsidRDefault="00DA1742" w:rsidP="00DA1742">
            <w:pPr>
              <w:pStyle w:val="Prrafodelista"/>
              <w:numPr>
                <w:ilvl w:val="0"/>
                <w:numId w:val="36"/>
              </w:numPr>
              <w:jc w:val="both"/>
              <w:rPr>
                <w:rFonts w:asciiTheme="minorHAnsi" w:hAnsiTheme="minorHAnsi"/>
              </w:rPr>
            </w:pPr>
            <w:r w:rsidRPr="00DA1742">
              <w:rPr>
                <w:rFonts w:asciiTheme="minorHAnsi" w:hAnsiTheme="minorHAnsi"/>
                <w:sz w:val="24"/>
              </w:rPr>
              <w:t>Describe las f</w:t>
            </w:r>
            <w:r>
              <w:rPr>
                <w:rFonts w:asciiTheme="minorHAnsi" w:hAnsiTheme="minorHAnsi"/>
                <w:sz w:val="24"/>
              </w:rPr>
              <w:t xml:space="preserve">uentes </w:t>
            </w:r>
            <w:proofErr w:type="spellStart"/>
            <w:r>
              <w:rPr>
                <w:rFonts w:asciiTheme="minorHAnsi" w:hAnsiTheme="minorHAnsi"/>
                <w:sz w:val="24"/>
              </w:rPr>
              <w:t>int</w:t>
            </w:r>
            <w:r w:rsidRPr="00DA1742">
              <w:rPr>
                <w:rFonts w:asciiTheme="minorHAnsi" w:hAnsiTheme="minorHAnsi"/>
                <w:sz w:val="24"/>
              </w:rPr>
              <w:t>rarreglamentarias</w:t>
            </w:r>
            <w:proofErr w:type="spellEnd"/>
            <w:r w:rsidRPr="00DA1742">
              <w:rPr>
                <w:rFonts w:asciiTheme="minorHAnsi" w:hAnsiTheme="minorHAnsi"/>
                <w:sz w:val="24"/>
              </w:rPr>
              <w:t xml:space="preserve"> de derecho.</w:t>
            </w:r>
          </w:p>
          <w:p w:rsidR="007C6CD4" w:rsidRPr="0011099F" w:rsidRDefault="007C6CD4" w:rsidP="00922E89">
            <w:pPr>
              <w:pStyle w:val="Textoindependiente"/>
              <w:ind w:left="360"/>
              <w:jc w:val="both"/>
              <w:rPr>
                <w:rFonts w:asciiTheme="minorHAnsi" w:hAnsiTheme="minorHAnsi" w:cs="Arial"/>
                <w:bCs/>
                <w:sz w:val="24"/>
                <w:szCs w:val="24"/>
              </w:rPr>
            </w:pPr>
          </w:p>
        </w:tc>
        <w:tc>
          <w:tcPr>
            <w:tcW w:w="3003" w:type="dxa"/>
          </w:tcPr>
          <w:p w:rsidR="00DA1742" w:rsidRPr="00DA1742" w:rsidRDefault="00DA1742" w:rsidP="00DA1742">
            <w:pPr>
              <w:pStyle w:val="Prrafodelista"/>
              <w:numPr>
                <w:ilvl w:val="0"/>
                <w:numId w:val="36"/>
              </w:numPr>
              <w:jc w:val="both"/>
              <w:rPr>
                <w:rFonts w:asciiTheme="minorHAnsi" w:hAnsiTheme="minorHAnsi"/>
                <w:sz w:val="24"/>
              </w:rPr>
            </w:pPr>
            <w:r w:rsidRPr="00DA1742">
              <w:rPr>
                <w:rFonts w:asciiTheme="minorHAnsi" w:hAnsiTheme="minorHAnsi"/>
                <w:sz w:val="24"/>
              </w:rPr>
              <w:lastRenderedPageBreak/>
              <w:t>Lectura previa de la bibliografía de la unidad.</w:t>
            </w:r>
          </w:p>
          <w:p w:rsidR="00DA1742" w:rsidRPr="00DA1742" w:rsidRDefault="00DA1742" w:rsidP="00DA1742">
            <w:pPr>
              <w:pStyle w:val="Prrafodelista"/>
              <w:ind w:left="360"/>
              <w:jc w:val="both"/>
              <w:rPr>
                <w:rFonts w:asciiTheme="minorHAnsi" w:hAnsiTheme="minorHAnsi"/>
                <w:sz w:val="24"/>
              </w:rPr>
            </w:pPr>
          </w:p>
          <w:p w:rsidR="00DA1742" w:rsidRPr="00DA1742" w:rsidRDefault="00DA1742" w:rsidP="00DA1742">
            <w:pPr>
              <w:pStyle w:val="Prrafodelista"/>
              <w:numPr>
                <w:ilvl w:val="0"/>
                <w:numId w:val="36"/>
              </w:numPr>
              <w:jc w:val="both"/>
              <w:rPr>
                <w:rFonts w:asciiTheme="minorHAnsi" w:hAnsiTheme="minorHAnsi"/>
                <w:sz w:val="24"/>
              </w:rPr>
            </w:pPr>
            <w:r w:rsidRPr="00DA1742">
              <w:rPr>
                <w:rFonts w:asciiTheme="minorHAnsi" w:hAnsiTheme="minorHAnsi"/>
                <w:sz w:val="24"/>
              </w:rPr>
              <w:t xml:space="preserve">Clases expositivas, centradas en la participación del estudiante a partir de lecturas realizadas previamente. </w:t>
            </w:r>
          </w:p>
          <w:p w:rsidR="00DA1742" w:rsidRPr="00DA1742" w:rsidRDefault="00DA1742" w:rsidP="00DA1742">
            <w:pPr>
              <w:pStyle w:val="Prrafodelista"/>
              <w:ind w:left="360"/>
              <w:jc w:val="both"/>
              <w:rPr>
                <w:rFonts w:asciiTheme="minorHAnsi" w:hAnsiTheme="minorHAnsi"/>
                <w:sz w:val="24"/>
              </w:rPr>
            </w:pPr>
          </w:p>
          <w:p w:rsidR="00DA1742" w:rsidRPr="00DA1742" w:rsidRDefault="00DA1742" w:rsidP="00DA1742">
            <w:pPr>
              <w:pStyle w:val="Prrafodelista"/>
              <w:numPr>
                <w:ilvl w:val="0"/>
                <w:numId w:val="36"/>
              </w:numPr>
              <w:jc w:val="both"/>
              <w:rPr>
                <w:rFonts w:asciiTheme="minorHAnsi" w:hAnsiTheme="minorHAnsi"/>
                <w:sz w:val="24"/>
              </w:rPr>
            </w:pPr>
            <w:r w:rsidRPr="00DA1742">
              <w:rPr>
                <w:rFonts w:asciiTheme="minorHAnsi" w:hAnsiTheme="minorHAnsi"/>
                <w:sz w:val="24"/>
              </w:rPr>
              <w:t>Ejercicios prácticos, grupales.</w:t>
            </w:r>
          </w:p>
          <w:p w:rsidR="00DA1742" w:rsidRPr="00DA1742" w:rsidRDefault="00DA1742" w:rsidP="00DA1742">
            <w:pPr>
              <w:pStyle w:val="Prrafodelista"/>
              <w:ind w:left="360"/>
              <w:jc w:val="both"/>
              <w:rPr>
                <w:rFonts w:asciiTheme="minorHAnsi" w:hAnsiTheme="minorHAnsi"/>
                <w:sz w:val="24"/>
              </w:rPr>
            </w:pPr>
          </w:p>
          <w:p w:rsidR="00410284" w:rsidRPr="00410284" w:rsidRDefault="00DA1742" w:rsidP="00DA1742">
            <w:pPr>
              <w:pStyle w:val="Prrafodelista"/>
              <w:numPr>
                <w:ilvl w:val="0"/>
                <w:numId w:val="36"/>
              </w:numPr>
              <w:jc w:val="both"/>
              <w:rPr>
                <w:rFonts w:asciiTheme="minorHAnsi" w:hAnsiTheme="minorHAnsi" w:cs="Arial"/>
                <w:bCs/>
                <w:sz w:val="24"/>
                <w:szCs w:val="24"/>
              </w:rPr>
            </w:pPr>
            <w:r w:rsidRPr="00DA1742">
              <w:rPr>
                <w:rFonts w:asciiTheme="minorHAnsi" w:hAnsiTheme="minorHAnsi"/>
                <w:sz w:val="24"/>
              </w:rPr>
              <w:t>Retroalimentaciones después de cada evaluación.</w:t>
            </w:r>
          </w:p>
        </w:tc>
      </w:tr>
      <w:tr w:rsidR="00804134" w:rsidTr="007C3751">
        <w:tc>
          <w:tcPr>
            <w:tcW w:w="2956" w:type="dxa"/>
          </w:tcPr>
          <w:p w:rsidR="00DA1742" w:rsidRPr="007532E8" w:rsidRDefault="00DA1742" w:rsidP="00DA1742">
            <w:pPr>
              <w:pStyle w:val="Prrafodelista"/>
              <w:ind w:left="0"/>
              <w:jc w:val="both"/>
              <w:rPr>
                <w:rFonts w:cs="Gautami"/>
                <w:sz w:val="24"/>
                <w:szCs w:val="24"/>
                <w:lang w:val="es-MX"/>
              </w:rPr>
            </w:pPr>
            <w:r>
              <w:rPr>
                <w:rFonts w:cs="Gautami"/>
                <w:sz w:val="24"/>
                <w:szCs w:val="24"/>
                <w:lang w:val="es-MX"/>
              </w:rPr>
              <w:lastRenderedPageBreak/>
              <w:t>Explica el marco de organización de los órganos públicos en el sistema nacional, estableciendo el marco jurídico aplicable a cada uno de ellos.</w:t>
            </w:r>
          </w:p>
          <w:p w:rsidR="00313477" w:rsidRPr="00DA1742" w:rsidRDefault="00313477" w:rsidP="00922E89">
            <w:pPr>
              <w:pStyle w:val="Textoindependiente"/>
              <w:ind w:left="0"/>
              <w:rPr>
                <w:rFonts w:asciiTheme="minorHAnsi" w:hAnsiTheme="minorHAnsi" w:cs="Arial"/>
                <w:b/>
                <w:bCs/>
                <w:sz w:val="24"/>
                <w:szCs w:val="24"/>
                <w:lang w:val="es-MX"/>
              </w:rPr>
            </w:pPr>
          </w:p>
        </w:tc>
        <w:tc>
          <w:tcPr>
            <w:tcW w:w="3010" w:type="dxa"/>
          </w:tcPr>
          <w:p w:rsidR="00E80F52" w:rsidRPr="00E80F52" w:rsidRDefault="00E80F52" w:rsidP="00E80F52">
            <w:pPr>
              <w:pStyle w:val="Prrafodelista"/>
              <w:numPr>
                <w:ilvl w:val="0"/>
                <w:numId w:val="36"/>
              </w:numPr>
              <w:jc w:val="both"/>
              <w:rPr>
                <w:rFonts w:asciiTheme="minorHAnsi" w:hAnsiTheme="minorHAnsi" w:cs="Arial"/>
                <w:sz w:val="24"/>
              </w:rPr>
            </w:pPr>
            <w:r w:rsidRPr="00E80F52">
              <w:rPr>
                <w:rFonts w:asciiTheme="minorHAnsi" w:hAnsiTheme="minorHAnsi" w:cs="Arial"/>
                <w:sz w:val="24"/>
              </w:rPr>
              <w:t>Describe los principios constitucionales que rigen el actuar de los órganos públicos</w:t>
            </w:r>
          </w:p>
          <w:p w:rsidR="009B47D6" w:rsidRPr="00EC7F1B" w:rsidRDefault="00E80F52" w:rsidP="00E80F52">
            <w:pPr>
              <w:pStyle w:val="Textoindependiente"/>
              <w:numPr>
                <w:ilvl w:val="0"/>
                <w:numId w:val="35"/>
              </w:numPr>
              <w:jc w:val="both"/>
              <w:rPr>
                <w:rFonts w:asciiTheme="minorHAnsi" w:hAnsiTheme="minorHAnsi" w:cs="Arial"/>
                <w:bCs/>
                <w:sz w:val="24"/>
                <w:szCs w:val="24"/>
              </w:rPr>
            </w:pPr>
            <w:r w:rsidRPr="00E80F52">
              <w:rPr>
                <w:rFonts w:asciiTheme="minorHAnsi" w:hAnsiTheme="minorHAnsi" w:cs="Arial"/>
                <w:sz w:val="24"/>
              </w:rPr>
              <w:t xml:space="preserve">Explica los principios legales </w:t>
            </w:r>
            <w:r w:rsidRPr="00E80F52">
              <w:rPr>
                <w:rFonts w:asciiTheme="minorHAnsi" w:hAnsiTheme="minorHAnsi" w:cs="Arial"/>
                <w:sz w:val="24"/>
                <w:lang w:val="es-ES"/>
              </w:rPr>
              <w:t>que rigen el actuar de los órganos públicos y los funcionarios públicos.</w:t>
            </w:r>
          </w:p>
        </w:tc>
        <w:tc>
          <w:tcPr>
            <w:tcW w:w="3003" w:type="dxa"/>
          </w:tcPr>
          <w:p w:rsidR="00E80F52" w:rsidRPr="00E80F52" w:rsidRDefault="00E80F52" w:rsidP="00E80F52">
            <w:pPr>
              <w:pStyle w:val="Prrafodelista"/>
              <w:numPr>
                <w:ilvl w:val="0"/>
                <w:numId w:val="36"/>
              </w:numPr>
              <w:jc w:val="both"/>
              <w:rPr>
                <w:rFonts w:asciiTheme="minorHAnsi" w:hAnsiTheme="minorHAnsi"/>
                <w:sz w:val="24"/>
              </w:rPr>
            </w:pPr>
            <w:r w:rsidRPr="00E80F52">
              <w:rPr>
                <w:rFonts w:asciiTheme="minorHAnsi" w:hAnsiTheme="minorHAnsi"/>
                <w:sz w:val="24"/>
              </w:rPr>
              <w:t>Lectura previa de la bibliografía de la unidad.</w:t>
            </w:r>
          </w:p>
          <w:p w:rsidR="00E80F52" w:rsidRPr="00E80F52" w:rsidRDefault="00E80F52" w:rsidP="00E80F52">
            <w:pPr>
              <w:pStyle w:val="Prrafodelista"/>
              <w:ind w:left="360"/>
              <w:jc w:val="both"/>
              <w:rPr>
                <w:rFonts w:asciiTheme="minorHAnsi" w:hAnsiTheme="minorHAnsi"/>
                <w:sz w:val="24"/>
              </w:rPr>
            </w:pPr>
          </w:p>
          <w:p w:rsidR="00E80F52" w:rsidRPr="00E80F52" w:rsidRDefault="00E80F52" w:rsidP="00E80F52">
            <w:pPr>
              <w:pStyle w:val="Prrafodelista"/>
              <w:numPr>
                <w:ilvl w:val="0"/>
                <w:numId w:val="36"/>
              </w:numPr>
              <w:jc w:val="both"/>
              <w:rPr>
                <w:rFonts w:asciiTheme="minorHAnsi" w:hAnsiTheme="minorHAnsi"/>
                <w:sz w:val="24"/>
              </w:rPr>
            </w:pPr>
            <w:r w:rsidRPr="00E80F52">
              <w:rPr>
                <w:rFonts w:asciiTheme="minorHAnsi" w:hAnsiTheme="minorHAnsi"/>
                <w:sz w:val="24"/>
              </w:rPr>
              <w:t xml:space="preserve">Clases expositivas, centradas en la participación del estudiante a partir de lecturas realizadas previamente. </w:t>
            </w:r>
          </w:p>
          <w:p w:rsidR="00E80F52" w:rsidRPr="00E80F52" w:rsidRDefault="00E80F52" w:rsidP="00E80F52">
            <w:pPr>
              <w:pStyle w:val="Prrafodelista"/>
              <w:ind w:left="360"/>
              <w:jc w:val="both"/>
              <w:rPr>
                <w:rFonts w:asciiTheme="minorHAnsi" w:hAnsiTheme="minorHAnsi"/>
                <w:sz w:val="24"/>
              </w:rPr>
            </w:pPr>
          </w:p>
          <w:p w:rsidR="00E80F52" w:rsidRPr="00E80F52" w:rsidRDefault="00E80F52" w:rsidP="00E80F52">
            <w:pPr>
              <w:pStyle w:val="Prrafodelista"/>
              <w:numPr>
                <w:ilvl w:val="0"/>
                <w:numId w:val="36"/>
              </w:numPr>
              <w:jc w:val="both"/>
              <w:rPr>
                <w:rFonts w:asciiTheme="minorHAnsi" w:hAnsiTheme="minorHAnsi"/>
                <w:sz w:val="24"/>
              </w:rPr>
            </w:pPr>
            <w:r w:rsidRPr="00E80F52">
              <w:rPr>
                <w:rFonts w:asciiTheme="minorHAnsi" w:hAnsiTheme="minorHAnsi"/>
                <w:sz w:val="24"/>
              </w:rPr>
              <w:t>Ejercicios prácticos, grupales.</w:t>
            </w:r>
          </w:p>
          <w:p w:rsidR="00E80F52" w:rsidRPr="00E80F52" w:rsidRDefault="00E80F52" w:rsidP="00E80F52">
            <w:pPr>
              <w:pStyle w:val="Prrafodelista"/>
              <w:ind w:left="360"/>
              <w:jc w:val="both"/>
              <w:rPr>
                <w:rFonts w:asciiTheme="minorHAnsi" w:hAnsiTheme="minorHAnsi"/>
                <w:sz w:val="24"/>
              </w:rPr>
            </w:pPr>
          </w:p>
          <w:p w:rsidR="00410284" w:rsidRPr="00410284" w:rsidRDefault="00E80F52" w:rsidP="00E80F52">
            <w:pPr>
              <w:pStyle w:val="Textoindependiente"/>
              <w:numPr>
                <w:ilvl w:val="0"/>
                <w:numId w:val="35"/>
              </w:numPr>
              <w:jc w:val="both"/>
              <w:rPr>
                <w:rFonts w:asciiTheme="minorHAnsi" w:hAnsiTheme="minorHAnsi" w:cs="Arial"/>
                <w:bCs/>
                <w:sz w:val="24"/>
                <w:szCs w:val="24"/>
              </w:rPr>
            </w:pPr>
            <w:r w:rsidRPr="00E80F52">
              <w:rPr>
                <w:rFonts w:asciiTheme="minorHAnsi" w:hAnsiTheme="minorHAnsi"/>
                <w:sz w:val="24"/>
              </w:rPr>
              <w:lastRenderedPageBreak/>
              <w:t>Retroalimentaciones después de cada evaluación.</w:t>
            </w:r>
          </w:p>
        </w:tc>
      </w:tr>
      <w:tr w:rsidR="007C3751" w:rsidTr="007C3751">
        <w:tc>
          <w:tcPr>
            <w:tcW w:w="2956" w:type="dxa"/>
          </w:tcPr>
          <w:p w:rsidR="007C3751" w:rsidRPr="00DA1742" w:rsidRDefault="007C3751" w:rsidP="007A557F">
            <w:pPr>
              <w:pStyle w:val="Prrafodelista"/>
              <w:ind w:left="0"/>
              <w:jc w:val="both"/>
              <w:rPr>
                <w:rFonts w:asciiTheme="minorHAnsi" w:hAnsiTheme="minorHAnsi" w:cs="Arial"/>
                <w:b/>
                <w:bCs/>
                <w:sz w:val="24"/>
                <w:szCs w:val="24"/>
                <w:lang w:val="es-MX"/>
              </w:rPr>
            </w:pPr>
            <w:r>
              <w:rPr>
                <w:rFonts w:cs="Gautami"/>
                <w:sz w:val="24"/>
                <w:szCs w:val="24"/>
                <w:lang w:val="es-MX"/>
              </w:rPr>
              <w:lastRenderedPageBreak/>
              <w:t>Explica los principios sobre los cuales se construye el actuar de los Órganos de la Administración del Estado, contextualizándolo en situaciones concretas del ejercicio de la función pública.</w:t>
            </w:r>
          </w:p>
        </w:tc>
        <w:tc>
          <w:tcPr>
            <w:tcW w:w="3010" w:type="dxa"/>
          </w:tcPr>
          <w:p w:rsidR="007C3751" w:rsidRDefault="007C3751" w:rsidP="007A557F">
            <w:pPr>
              <w:pStyle w:val="Prrafodelista"/>
              <w:numPr>
                <w:ilvl w:val="0"/>
                <w:numId w:val="36"/>
              </w:numPr>
              <w:jc w:val="both"/>
              <w:rPr>
                <w:rFonts w:asciiTheme="minorHAnsi" w:hAnsiTheme="minorHAnsi"/>
                <w:sz w:val="24"/>
              </w:rPr>
            </w:pPr>
            <w:r w:rsidRPr="00E80F52">
              <w:rPr>
                <w:rFonts w:asciiTheme="minorHAnsi" w:hAnsiTheme="minorHAnsi"/>
                <w:sz w:val="24"/>
              </w:rPr>
              <w:t>Explica la Estructura del Gobierno (Presidente de la República, Ministerios y Subsecretarías)</w:t>
            </w:r>
          </w:p>
          <w:p w:rsidR="007C3751" w:rsidRPr="00E80F52" w:rsidRDefault="007C3751" w:rsidP="007A557F">
            <w:pPr>
              <w:pStyle w:val="Prrafodelista"/>
              <w:ind w:left="360"/>
              <w:jc w:val="both"/>
              <w:rPr>
                <w:rFonts w:asciiTheme="minorHAnsi" w:hAnsiTheme="minorHAnsi"/>
                <w:sz w:val="24"/>
              </w:rPr>
            </w:pPr>
          </w:p>
          <w:p w:rsidR="007C3751" w:rsidRDefault="007C3751" w:rsidP="007A557F">
            <w:pPr>
              <w:pStyle w:val="Prrafodelista"/>
              <w:numPr>
                <w:ilvl w:val="0"/>
                <w:numId w:val="36"/>
              </w:numPr>
              <w:jc w:val="both"/>
              <w:rPr>
                <w:rFonts w:asciiTheme="minorHAnsi" w:hAnsiTheme="minorHAnsi"/>
                <w:sz w:val="24"/>
              </w:rPr>
            </w:pPr>
            <w:r w:rsidRPr="00E80F52">
              <w:rPr>
                <w:rFonts w:asciiTheme="minorHAnsi" w:hAnsiTheme="minorHAnsi"/>
                <w:sz w:val="24"/>
              </w:rPr>
              <w:t>Explica la ubicación de los</w:t>
            </w:r>
            <w:r>
              <w:rPr>
                <w:rFonts w:asciiTheme="minorHAnsi" w:hAnsiTheme="minorHAnsi"/>
                <w:sz w:val="24"/>
              </w:rPr>
              <w:t xml:space="preserve"> </w:t>
            </w:r>
            <w:r w:rsidRPr="00E80F52">
              <w:rPr>
                <w:rFonts w:asciiTheme="minorHAnsi" w:hAnsiTheme="minorHAnsi"/>
                <w:sz w:val="24"/>
              </w:rPr>
              <w:t>Servicios Públicos en la estructura de la Administración del Estado, junto con su clasificación</w:t>
            </w:r>
          </w:p>
          <w:p w:rsidR="007C3751" w:rsidRPr="00E80F52" w:rsidRDefault="007C3751" w:rsidP="007A557F">
            <w:pPr>
              <w:pStyle w:val="Prrafodelista"/>
              <w:ind w:left="360"/>
              <w:jc w:val="both"/>
              <w:rPr>
                <w:rFonts w:asciiTheme="minorHAnsi" w:hAnsiTheme="minorHAnsi"/>
                <w:sz w:val="24"/>
              </w:rPr>
            </w:pPr>
          </w:p>
          <w:p w:rsidR="007C3751" w:rsidRDefault="007C3751" w:rsidP="007A557F">
            <w:pPr>
              <w:pStyle w:val="Prrafodelista"/>
              <w:numPr>
                <w:ilvl w:val="0"/>
                <w:numId w:val="36"/>
              </w:numPr>
              <w:jc w:val="both"/>
              <w:rPr>
                <w:rFonts w:asciiTheme="minorHAnsi" w:hAnsiTheme="minorHAnsi"/>
                <w:sz w:val="24"/>
              </w:rPr>
            </w:pPr>
            <w:r w:rsidRPr="00E80F52">
              <w:rPr>
                <w:rFonts w:asciiTheme="minorHAnsi" w:hAnsiTheme="minorHAnsi"/>
                <w:sz w:val="24"/>
              </w:rPr>
              <w:t>Explica el funcionamiento y fines de la Contraloría General de la República</w:t>
            </w:r>
          </w:p>
          <w:p w:rsidR="007C3751" w:rsidRPr="00E80F52" w:rsidRDefault="007C3751" w:rsidP="007A557F">
            <w:pPr>
              <w:pStyle w:val="Prrafodelista"/>
              <w:ind w:left="360"/>
              <w:jc w:val="both"/>
              <w:rPr>
                <w:rFonts w:asciiTheme="minorHAnsi" w:hAnsiTheme="minorHAnsi"/>
                <w:sz w:val="24"/>
              </w:rPr>
            </w:pPr>
          </w:p>
          <w:p w:rsidR="007C3751" w:rsidRDefault="007C3751" w:rsidP="007A557F">
            <w:pPr>
              <w:pStyle w:val="Prrafodelista"/>
              <w:numPr>
                <w:ilvl w:val="0"/>
                <w:numId w:val="36"/>
              </w:numPr>
              <w:jc w:val="both"/>
              <w:rPr>
                <w:rFonts w:asciiTheme="minorHAnsi" w:hAnsiTheme="minorHAnsi"/>
                <w:sz w:val="24"/>
              </w:rPr>
            </w:pPr>
            <w:r w:rsidRPr="00E80F52">
              <w:rPr>
                <w:rFonts w:asciiTheme="minorHAnsi" w:hAnsiTheme="minorHAnsi"/>
                <w:sz w:val="24"/>
              </w:rPr>
              <w:t>Describe la estructura y funciones del Congreso Nacional</w:t>
            </w:r>
          </w:p>
          <w:p w:rsidR="007C3751" w:rsidRPr="00E80F52" w:rsidRDefault="007C3751" w:rsidP="007A557F">
            <w:pPr>
              <w:pStyle w:val="Prrafodelista"/>
              <w:ind w:left="360"/>
              <w:jc w:val="both"/>
              <w:rPr>
                <w:rFonts w:asciiTheme="minorHAnsi" w:hAnsiTheme="minorHAnsi"/>
                <w:sz w:val="24"/>
              </w:rPr>
            </w:pPr>
          </w:p>
          <w:p w:rsidR="007C3751" w:rsidRDefault="007C3751" w:rsidP="007A557F">
            <w:pPr>
              <w:pStyle w:val="Prrafodelista"/>
              <w:numPr>
                <w:ilvl w:val="0"/>
                <w:numId w:val="36"/>
              </w:numPr>
              <w:jc w:val="both"/>
              <w:rPr>
                <w:rFonts w:asciiTheme="minorHAnsi" w:hAnsiTheme="minorHAnsi"/>
                <w:sz w:val="24"/>
              </w:rPr>
            </w:pPr>
            <w:r w:rsidRPr="00E80F52">
              <w:rPr>
                <w:rFonts w:asciiTheme="minorHAnsi" w:hAnsiTheme="minorHAnsi"/>
                <w:sz w:val="24"/>
                <w:lang w:val="es-ES"/>
              </w:rPr>
              <w:t xml:space="preserve">Describe la estructura y funciones del </w:t>
            </w:r>
            <w:r w:rsidRPr="00E80F52">
              <w:rPr>
                <w:rFonts w:asciiTheme="minorHAnsi" w:hAnsiTheme="minorHAnsi"/>
                <w:sz w:val="24"/>
              </w:rPr>
              <w:t>Poder Judicial</w:t>
            </w:r>
          </w:p>
          <w:p w:rsidR="007C3751" w:rsidRPr="00E80F52" w:rsidRDefault="007C3751" w:rsidP="007A557F">
            <w:pPr>
              <w:pStyle w:val="Prrafodelista"/>
              <w:ind w:left="360"/>
              <w:jc w:val="both"/>
              <w:rPr>
                <w:rFonts w:asciiTheme="minorHAnsi" w:hAnsiTheme="minorHAnsi"/>
                <w:sz w:val="24"/>
              </w:rPr>
            </w:pPr>
          </w:p>
          <w:p w:rsidR="007C3751" w:rsidRDefault="007C3751" w:rsidP="007A557F">
            <w:pPr>
              <w:pStyle w:val="Prrafodelista"/>
              <w:numPr>
                <w:ilvl w:val="0"/>
                <w:numId w:val="36"/>
              </w:numPr>
              <w:jc w:val="both"/>
              <w:rPr>
                <w:rFonts w:asciiTheme="minorHAnsi" w:hAnsiTheme="minorHAnsi"/>
                <w:sz w:val="24"/>
              </w:rPr>
            </w:pPr>
            <w:r w:rsidRPr="00E80F52">
              <w:rPr>
                <w:rFonts w:asciiTheme="minorHAnsi" w:hAnsiTheme="minorHAnsi"/>
                <w:sz w:val="24"/>
                <w:lang w:val="es-ES"/>
              </w:rPr>
              <w:t xml:space="preserve">Explica la estructura y funciones del </w:t>
            </w:r>
            <w:r w:rsidRPr="00E80F52">
              <w:rPr>
                <w:rFonts w:asciiTheme="minorHAnsi" w:hAnsiTheme="minorHAnsi"/>
                <w:sz w:val="24"/>
              </w:rPr>
              <w:t>Tribunal Constitucional</w:t>
            </w:r>
          </w:p>
          <w:p w:rsidR="007C3751" w:rsidRPr="00E80F52" w:rsidRDefault="007C3751" w:rsidP="007A557F">
            <w:pPr>
              <w:pStyle w:val="Prrafodelista"/>
              <w:ind w:left="360"/>
              <w:jc w:val="both"/>
              <w:rPr>
                <w:rFonts w:asciiTheme="minorHAnsi" w:hAnsiTheme="minorHAnsi"/>
                <w:sz w:val="24"/>
              </w:rPr>
            </w:pPr>
          </w:p>
          <w:p w:rsidR="007C3751" w:rsidRDefault="007C3751" w:rsidP="007A557F">
            <w:pPr>
              <w:pStyle w:val="Prrafodelista"/>
              <w:numPr>
                <w:ilvl w:val="0"/>
                <w:numId w:val="36"/>
              </w:numPr>
              <w:jc w:val="both"/>
              <w:rPr>
                <w:rFonts w:asciiTheme="minorHAnsi" w:hAnsiTheme="minorHAnsi"/>
                <w:sz w:val="24"/>
              </w:rPr>
            </w:pPr>
            <w:r w:rsidRPr="00E80F52">
              <w:rPr>
                <w:rFonts w:asciiTheme="minorHAnsi" w:hAnsiTheme="minorHAnsi"/>
                <w:sz w:val="24"/>
              </w:rPr>
              <w:lastRenderedPageBreak/>
              <w:t>Describe el marco de acción de los Órganos del Sistema Electoral</w:t>
            </w:r>
          </w:p>
          <w:p w:rsidR="007C3751" w:rsidRPr="00E80F52" w:rsidRDefault="007C3751" w:rsidP="007A557F">
            <w:pPr>
              <w:pStyle w:val="Prrafodelista"/>
              <w:ind w:left="360"/>
              <w:jc w:val="both"/>
              <w:rPr>
                <w:rFonts w:asciiTheme="minorHAnsi" w:hAnsiTheme="minorHAnsi"/>
                <w:sz w:val="24"/>
              </w:rPr>
            </w:pPr>
          </w:p>
          <w:p w:rsidR="007C3751" w:rsidRPr="00B02B0B" w:rsidRDefault="007C3751" w:rsidP="007A557F">
            <w:pPr>
              <w:pStyle w:val="Prrafodelista"/>
              <w:numPr>
                <w:ilvl w:val="0"/>
                <w:numId w:val="36"/>
              </w:numPr>
              <w:jc w:val="both"/>
              <w:rPr>
                <w:rFonts w:asciiTheme="minorHAnsi" w:hAnsiTheme="minorHAnsi"/>
              </w:rPr>
            </w:pPr>
            <w:r w:rsidRPr="00E80F52">
              <w:rPr>
                <w:rFonts w:asciiTheme="minorHAnsi" w:hAnsiTheme="minorHAnsi"/>
                <w:sz w:val="24"/>
                <w:lang w:val="es-ES"/>
              </w:rPr>
              <w:t xml:space="preserve">Explica la estructura y funciones del </w:t>
            </w:r>
            <w:r w:rsidRPr="00E80F52">
              <w:rPr>
                <w:rFonts w:asciiTheme="minorHAnsi" w:hAnsiTheme="minorHAnsi"/>
                <w:sz w:val="24"/>
              </w:rPr>
              <w:t>Ministerio Público</w:t>
            </w:r>
          </w:p>
          <w:p w:rsidR="007C3751" w:rsidRPr="007C6CD4" w:rsidRDefault="007C3751" w:rsidP="007A557F">
            <w:pPr>
              <w:pStyle w:val="Textoindependiente"/>
              <w:ind w:left="360"/>
              <w:jc w:val="both"/>
              <w:rPr>
                <w:rFonts w:asciiTheme="minorHAnsi" w:hAnsiTheme="minorHAnsi" w:cs="Arial"/>
                <w:bCs/>
                <w:sz w:val="24"/>
                <w:szCs w:val="24"/>
              </w:rPr>
            </w:pPr>
          </w:p>
        </w:tc>
        <w:tc>
          <w:tcPr>
            <w:tcW w:w="3003" w:type="dxa"/>
          </w:tcPr>
          <w:p w:rsidR="007C3751" w:rsidRPr="00E80F52" w:rsidRDefault="007C3751" w:rsidP="007A557F">
            <w:pPr>
              <w:pStyle w:val="Prrafodelista"/>
              <w:numPr>
                <w:ilvl w:val="0"/>
                <w:numId w:val="36"/>
              </w:numPr>
              <w:jc w:val="both"/>
              <w:rPr>
                <w:rFonts w:asciiTheme="minorHAnsi" w:hAnsiTheme="minorHAnsi"/>
                <w:sz w:val="24"/>
              </w:rPr>
            </w:pPr>
            <w:r w:rsidRPr="00E80F52">
              <w:rPr>
                <w:rFonts w:asciiTheme="minorHAnsi" w:hAnsiTheme="minorHAnsi"/>
                <w:sz w:val="24"/>
              </w:rPr>
              <w:lastRenderedPageBreak/>
              <w:t>Lectura previa de la bibliografía de la unidad.</w:t>
            </w:r>
          </w:p>
          <w:p w:rsidR="007C3751" w:rsidRPr="00E80F52" w:rsidRDefault="007C3751" w:rsidP="007A557F">
            <w:pPr>
              <w:pStyle w:val="Prrafodelista"/>
              <w:ind w:left="360"/>
              <w:jc w:val="both"/>
              <w:rPr>
                <w:rFonts w:asciiTheme="minorHAnsi" w:hAnsiTheme="minorHAnsi"/>
                <w:sz w:val="24"/>
              </w:rPr>
            </w:pPr>
          </w:p>
          <w:p w:rsidR="007C3751" w:rsidRPr="00E80F52" w:rsidRDefault="007C3751" w:rsidP="007A557F">
            <w:pPr>
              <w:pStyle w:val="Prrafodelista"/>
              <w:numPr>
                <w:ilvl w:val="0"/>
                <w:numId w:val="36"/>
              </w:numPr>
              <w:jc w:val="both"/>
              <w:rPr>
                <w:rFonts w:asciiTheme="minorHAnsi" w:hAnsiTheme="minorHAnsi"/>
                <w:sz w:val="24"/>
              </w:rPr>
            </w:pPr>
            <w:r w:rsidRPr="00E80F52">
              <w:rPr>
                <w:rFonts w:asciiTheme="minorHAnsi" w:hAnsiTheme="minorHAnsi"/>
                <w:sz w:val="24"/>
              </w:rPr>
              <w:t xml:space="preserve">Clases expositivas, centradas en la participación del estudiante a partir de lecturas realizadas previamente. </w:t>
            </w:r>
          </w:p>
          <w:p w:rsidR="007C3751" w:rsidRPr="00E80F52" w:rsidRDefault="007C3751" w:rsidP="007A557F">
            <w:pPr>
              <w:pStyle w:val="Prrafodelista"/>
              <w:ind w:left="360"/>
              <w:jc w:val="both"/>
              <w:rPr>
                <w:rFonts w:asciiTheme="minorHAnsi" w:hAnsiTheme="minorHAnsi"/>
                <w:sz w:val="24"/>
              </w:rPr>
            </w:pPr>
          </w:p>
          <w:p w:rsidR="007C3751" w:rsidRPr="00E80F52" w:rsidRDefault="007C3751" w:rsidP="007A557F">
            <w:pPr>
              <w:pStyle w:val="Prrafodelista"/>
              <w:numPr>
                <w:ilvl w:val="0"/>
                <w:numId w:val="36"/>
              </w:numPr>
              <w:jc w:val="both"/>
              <w:rPr>
                <w:rFonts w:asciiTheme="minorHAnsi" w:hAnsiTheme="minorHAnsi"/>
                <w:sz w:val="24"/>
              </w:rPr>
            </w:pPr>
            <w:r w:rsidRPr="00E80F52">
              <w:rPr>
                <w:rFonts w:asciiTheme="minorHAnsi" w:hAnsiTheme="minorHAnsi"/>
                <w:sz w:val="24"/>
              </w:rPr>
              <w:t>Ejercicios prácticos, grupales.</w:t>
            </w:r>
          </w:p>
          <w:p w:rsidR="007C3751" w:rsidRPr="00E80F52" w:rsidRDefault="007C3751" w:rsidP="007A557F">
            <w:pPr>
              <w:pStyle w:val="Prrafodelista"/>
              <w:ind w:left="360"/>
              <w:jc w:val="both"/>
              <w:rPr>
                <w:rFonts w:asciiTheme="minorHAnsi" w:hAnsiTheme="minorHAnsi"/>
                <w:sz w:val="24"/>
              </w:rPr>
            </w:pPr>
          </w:p>
          <w:p w:rsidR="007C3751" w:rsidRPr="00410284" w:rsidRDefault="007C3751" w:rsidP="007A557F">
            <w:pPr>
              <w:pStyle w:val="Prrafodelista"/>
              <w:numPr>
                <w:ilvl w:val="0"/>
                <w:numId w:val="36"/>
              </w:numPr>
              <w:jc w:val="both"/>
              <w:rPr>
                <w:rFonts w:asciiTheme="minorHAnsi" w:hAnsiTheme="minorHAnsi" w:cs="Arial"/>
                <w:bCs/>
                <w:sz w:val="24"/>
                <w:szCs w:val="24"/>
              </w:rPr>
            </w:pPr>
            <w:r w:rsidRPr="00E80F52">
              <w:rPr>
                <w:rFonts w:asciiTheme="minorHAnsi" w:hAnsiTheme="minorHAnsi"/>
                <w:sz w:val="24"/>
              </w:rPr>
              <w:t>Retroalimentaciones después de cada evaluación.</w:t>
            </w:r>
          </w:p>
        </w:tc>
      </w:tr>
    </w:tbl>
    <w:p w:rsidR="00E80F52" w:rsidRPr="00E80F52" w:rsidRDefault="00E80F52" w:rsidP="007C3751">
      <w:pPr>
        <w:ind w:left="0"/>
        <w:rPr>
          <w:lang w:eastAsia="es-ES"/>
        </w:rPr>
      </w:pPr>
    </w:p>
    <w:p w:rsidR="00915775" w:rsidRDefault="00915775" w:rsidP="00922E89">
      <w:pPr>
        <w:numPr>
          <w:ilvl w:val="0"/>
          <w:numId w:val="24"/>
        </w:numPr>
        <w:spacing w:after="0"/>
        <w:jc w:val="both"/>
        <w:rPr>
          <w:rFonts w:asciiTheme="minorHAnsi" w:hAnsiTheme="minorHAnsi" w:cs="Arial"/>
          <w:b/>
          <w:bCs/>
          <w:sz w:val="24"/>
          <w:szCs w:val="24"/>
        </w:rPr>
      </w:pPr>
      <w:r w:rsidRPr="00676E19">
        <w:rPr>
          <w:rFonts w:asciiTheme="minorHAnsi" w:hAnsiTheme="minorHAnsi" w:cs="Arial"/>
          <w:b/>
          <w:bCs/>
          <w:sz w:val="24"/>
          <w:szCs w:val="24"/>
        </w:rPr>
        <w:t>METODOLOGÍA</w:t>
      </w:r>
    </w:p>
    <w:p w:rsidR="00E80F52" w:rsidRPr="00676E19" w:rsidRDefault="00E80F52" w:rsidP="00E80F52">
      <w:pPr>
        <w:spacing w:after="0"/>
        <w:ind w:left="862"/>
        <w:jc w:val="both"/>
        <w:rPr>
          <w:rFonts w:asciiTheme="minorHAnsi" w:hAnsiTheme="minorHAnsi" w:cs="Arial"/>
          <w:b/>
          <w:bCs/>
          <w:sz w:val="24"/>
          <w:szCs w:val="24"/>
        </w:rPr>
      </w:pPr>
    </w:p>
    <w:p w:rsidR="002F6DC1" w:rsidRPr="00E80F52" w:rsidRDefault="00E80F52" w:rsidP="00922E89">
      <w:pPr>
        <w:ind w:left="360"/>
        <w:jc w:val="both"/>
        <w:rPr>
          <w:rFonts w:asciiTheme="minorHAnsi" w:hAnsiTheme="minorHAnsi" w:cs="Arial"/>
          <w:sz w:val="28"/>
          <w:szCs w:val="24"/>
        </w:rPr>
      </w:pPr>
      <w:r w:rsidRPr="00E80F52">
        <w:rPr>
          <w:sz w:val="24"/>
        </w:rPr>
        <w:t xml:space="preserve">El curso es eminentemente teórico, </w:t>
      </w:r>
      <w:r>
        <w:rPr>
          <w:sz w:val="24"/>
        </w:rPr>
        <w:t xml:space="preserve">no obstante se centra </w:t>
      </w:r>
      <w:r w:rsidRPr="00E80F52">
        <w:rPr>
          <w:sz w:val="24"/>
        </w:rPr>
        <w:t>-esencialmente- en la participación activa de los estudiantes en las materias expuestas durante el desarrollo del programa académico.</w:t>
      </w:r>
    </w:p>
    <w:p w:rsidR="002F6DC1" w:rsidRPr="00676E19" w:rsidRDefault="002F6DC1" w:rsidP="00922E89">
      <w:pPr>
        <w:ind w:left="360"/>
        <w:jc w:val="both"/>
        <w:rPr>
          <w:rFonts w:asciiTheme="minorHAnsi" w:hAnsiTheme="minorHAnsi" w:cs="Arial"/>
          <w:sz w:val="24"/>
          <w:szCs w:val="24"/>
        </w:rPr>
      </w:pPr>
    </w:p>
    <w:p w:rsidR="00676E19" w:rsidRDefault="00915775" w:rsidP="00922E89">
      <w:pPr>
        <w:numPr>
          <w:ilvl w:val="0"/>
          <w:numId w:val="24"/>
        </w:numPr>
        <w:spacing w:after="0"/>
        <w:jc w:val="both"/>
        <w:rPr>
          <w:rFonts w:asciiTheme="minorHAnsi" w:hAnsiTheme="minorHAnsi" w:cs="Arial"/>
          <w:b/>
          <w:bCs/>
          <w:sz w:val="24"/>
          <w:szCs w:val="24"/>
        </w:rPr>
      </w:pPr>
      <w:r w:rsidRPr="00676E19">
        <w:rPr>
          <w:rFonts w:asciiTheme="minorHAnsi" w:hAnsiTheme="minorHAnsi" w:cs="Arial"/>
          <w:b/>
          <w:bCs/>
          <w:sz w:val="24"/>
          <w:szCs w:val="24"/>
        </w:rPr>
        <w:t>EVALUACIÓN</w:t>
      </w:r>
    </w:p>
    <w:p w:rsidR="00E80F52" w:rsidRDefault="00E80F52" w:rsidP="00E80F52">
      <w:pPr>
        <w:spacing w:after="0"/>
        <w:ind w:left="862"/>
        <w:jc w:val="both"/>
        <w:rPr>
          <w:rFonts w:asciiTheme="minorHAnsi" w:hAnsiTheme="minorHAnsi" w:cs="Arial"/>
          <w:b/>
          <w:bCs/>
          <w:sz w:val="24"/>
          <w:szCs w:val="24"/>
        </w:rPr>
      </w:pPr>
    </w:p>
    <w:p w:rsidR="00915775" w:rsidRDefault="00E80F52" w:rsidP="00E80F52">
      <w:pPr>
        <w:pStyle w:val="Prrafodelista"/>
        <w:numPr>
          <w:ilvl w:val="1"/>
          <w:numId w:val="35"/>
        </w:numPr>
        <w:jc w:val="both"/>
        <w:rPr>
          <w:rFonts w:asciiTheme="minorHAnsi" w:hAnsiTheme="minorHAnsi" w:cs="Arial"/>
          <w:sz w:val="24"/>
          <w:szCs w:val="24"/>
        </w:rPr>
      </w:pPr>
      <w:r>
        <w:rPr>
          <w:rFonts w:asciiTheme="minorHAnsi" w:hAnsiTheme="minorHAnsi" w:cs="Arial"/>
          <w:sz w:val="24"/>
          <w:szCs w:val="24"/>
        </w:rPr>
        <w:t xml:space="preserve">Evaluaciones Parciales: </w:t>
      </w:r>
      <w:r>
        <w:rPr>
          <w:rFonts w:asciiTheme="minorHAnsi" w:hAnsiTheme="minorHAnsi" w:cs="Arial"/>
          <w:sz w:val="24"/>
          <w:szCs w:val="24"/>
        </w:rPr>
        <w:tab/>
        <w:t>70%</w:t>
      </w:r>
    </w:p>
    <w:p w:rsidR="00E80F52" w:rsidRDefault="00E80F52" w:rsidP="00E80F52">
      <w:pPr>
        <w:pStyle w:val="Prrafodelista"/>
        <w:numPr>
          <w:ilvl w:val="1"/>
          <w:numId w:val="35"/>
        </w:numPr>
        <w:jc w:val="both"/>
        <w:rPr>
          <w:rFonts w:asciiTheme="minorHAnsi" w:hAnsiTheme="minorHAnsi" w:cs="Arial"/>
          <w:sz w:val="24"/>
          <w:szCs w:val="24"/>
        </w:rPr>
      </w:pPr>
      <w:r>
        <w:rPr>
          <w:rFonts w:asciiTheme="minorHAnsi" w:hAnsiTheme="minorHAnsi" w:cs="Arial"/>
          <w:sz w:val="24"/>
          <w:szCs w:val="24"/>
        </w:rPr>
        <w:t>Examen Final:</w:t>
      </w:r>
      <w:r>
        <w:rPr>
          <w:rFonts w:asciiTheme="minorHAnsi" w:hAnsiTheme="minorHAnsi" w:cs="Arial"/>
          <w:sz w:val="24"/>
          <w:szCs w:val="24"/>
        </w:rPr>
        <w:tab/>
      </w:r>
      <w:r>
        <w:rPr>
          <w:rFonts w:asciiTheme="minorHAnsi" w:hAnsiTheme="minorHAnsi" w:cs="Arial"/>
          <w:sz w:val="24"/>
          <w:szCs w:val="24"/>
        </w:rPr>
        <w:tab/>
        <w:t>30%</w:t>
      </w:r>
    </w:p>
    <w:p w:rsidR="00E80F52" w:rsidRPr="00E80F52" w:rsidRDefault="00E80F52" w:rsidP="00E80F52">
      <w:pPr>
        <w:pStyle w:val="Prrafodelista"/>
        <w:numPr>
          <w:ilvl w:val="1"/>
          <w:numId w:val="35"/>
        </w:numPr>
        <w:jc w:val="both"/>
        <w:rPr>
          <w:rFonts w:asciiTheme="minorHAnsi" w:hAnsiTheme="minorHAnsi" w:cs="Arial"/>
          <w:sz w:val="24"/>
          <w:szCs w:val="24"/>
        </w:rPr>
      </w:pPr>
      <w:r>
        <w:rPr>
          <w:rFonts w:asciiTheme="minorHAnsi" w:hAnsiTheme="minorHAnsi" w:cs="Arial"/>
          <w:sz w:val="24"/>
          <w:szCs w:val="24"/>
        </w:rPr>
        <w:t>Asistencia mínima</w:t>
      </w:r>
      <w:r>
        <w:rPr>
          <w:rFonts w:asciiTheme="minorHAnsi" w:hAnsiTheme="minorHAnsi" w:cs="Arial"/>
          <w:sz w:val="24"/>
          <w:szCs w:val="24"/>
        </w:rPr>
        <w:tab/>
        <w:t>50%</w:t>
      </w:r>
    </w:p>
    <w:p w:rsidR="00E80F52" w:rsidRPr="00676E19" w:rsidRDefault="00E80F52" w:rsidP="00E80F52">
      <w:pPr>
        <w:rPr>
          <w:rFonts w:asciiTheme="minorHAnsi" w:hAnsiTheme="minorHAnsi" w:cs="Arial"/>
          <w:sz w:val="24"/>
          <w:szCs w:val="24"/>
        </w:rPr>
      </w:pPr>
    </w:p>
    <w:p w:rsidR="002F6DC1" w:rsidRPr="002F6DC1" w:rsidRDefault="00915775" w:rsidP="00922E89">
      <w:pPr>
        <w:numPr>
          <w:ilvl w:val="0"/>
          <w:numId w:val="24"/>
        </w:numPr>
        <w:spacing w:after="0"/>
        <w:ind w:left="708"/>
        <w:jc w:val="both"/>
        <w:rPr>
          <w:rFonts w:asciiTheme="minorHAnsi" w:hAnsiTheme="minorHAnsi" w:cs="Arial"/>
          <w:szCs w:val="24"/>
          <w:lang w:val="es-ES"/>
        </w:rPr>
      </w:pPr>
      <w:bookmarkStart w:id="0" w:name="_GoBack"/>
      <w:bookmarkEnd w:id="0"/>
      <w:r w:rsidRPr="002F6DC1">
        <w:rPr>
          <w:rFonts w:asciiTheme="minorHAnsi" w:hAnsiTheme="minorHAnsi" w:cs="Arial"/>
          <w:b/>
          <w:bCs/>
          <w:sz w:val="24"/>
          <w:szCs w:val="24"/>
        </w:rPr>
        <w:t>NORMAS SOBRE ETICA Y RESPETO ACADEMICO</w:t>
      </w:r>
    </w:p>
    <w:p w:rsidR="00915775" w:rsidRPr="00922E89" w:rsidRDefault="00915775" w:rsidP="00922E89">
      <w:pPr>
        <w:spacing w:after="0"/>
        <w:ind w:left="708"/>
        <w:jc w:val="both"/>
        <w:rPr>
          <w:rFonts w:asciiTheme="minorHAnsi" w:hAnsiTheme="minorHAnsi" w:cs="Arial"/>
          <w:sz w:val="24"/>
          <w:szCs w:val="24"/>
          <w:lang w:val="es-ES"/>
        </w:rPr>
      </w:pPr>
      <w:r w:rsidRPr="00922E89">
        <w:rPr>
          <w:rFonts w:asciiTheme="minorHAnsi" w:hAnsiTheme="minorHAnsi" w:cs="Arial"/>
          <w:sz w:val="24"/>
          <w:szCs w:val="24"/>
          <w:lang w:val="es-ES"/>
        </w:rPr>
        <w:t>En el transcurso del curso, y en particular en la elaboración de los trabajos y realización de pruebas, se espera que las y los estudiantes mantengan una conducta de respeto para con el trabajo de sus compañeros, así como también para con la obra de otros. En este sentido, se espera que los alumnos sean rigurosos en lo que respecta al citar artículos o textos, y en la elaboración de los trabajos de investigación. En particular, las y los estudiantes deberán evitar:</w:t>
      </w:r>
    </w:p>
    <w:p w:rsidR="00915775" w:rsidRPr="00676E19" w:rsidRDefault="00915775" w:rsidP="00922E89">
      <w:pPr>
        <w:pStyle w:val="Ttulo3"/>
        <w:spacing w:line="276" w:lineRule="auto"/>
        <w:ind w:left="708"/>
        <w:rPr>
          <w:rFonts w:asciiTheme="minorHAnsi" w:hAnsiTheme="minorHAnsi" w:cs="Arial"/>
          <w:b w:val="0"/>
          <w:szCs w:val="24"/>
          <w:lang w:val="es-ES"/>
        </w:rPr>
      </w:pPr>
    </w:p>
    <w:p w:rsidR="00915775" w:rsidRPr="00676E19" w:rsidRDefault="00915775" w:rsidP="00922E89">
      <w:pPr>
        <w:pStyle w:val="Ttulo3"/>
        <w:numPr>
          <w:ilvl w:val="0"/>
          <w:numId w:val="15"/>
        </w:numPr>
        <w:tabs>
          <w:tab w:val="clear" w:pos="720"/>
          <w:tab w:val="num" w:pos="1428"/>
        </w:tabs>
        <w:spacing w:line="276" w:lineRule="auto"/>
        <w:ind w:left="1428"/>
        <w:rPr>
          <w:rFonts w:asciiTheme="minorHAnsi" w:hAnsiTheme="minorHAnsi" w:cs="Arial"/>
          <w:b w:val="0"/>
          <w:szCs w:val="24"/>
          <w:lang w:val="es-ES"/>
        </w:rPr>
      </w:pPr>
      <w:r w:rsidRPr="00676E19">
        <w:rPr>
          <w:rFonts w:asciiTheme="minorHAnsi" w:hAnsiTheme="minorHAnsi" w:cs="Arial"/>
          <w:b w:val="0"/>
          <w:szCs w:val="24"/>
          <w:lang w:val="es-ES"/>
        </w:rPr>
        <w:t>Copiar trabajos, ya sea en su totalidad, párrafos o frases de éstos.</w:t>
      </w:r>
    </w:p>
    <w:p w:rsidR="00915775" w:rsidRPr="00676E19" w:rsidRDefault="00915775" w:rsidP="00922E89">
      <w:pPr>
        <w:pStyle w:val="Ttulo3"/>
        <w:numPr>
          <w:ilvl w:val="0"/>
          <w:numId w:val="15"/>
        </w:numPr>
        <w:tabs>
          <w:tab w:val="clear" w:pos="720"/>
          <w:tab w:val="num" w:pos="1428"/>
        </w:tabs>
        <w:spacing w:line="276" w:lineRule="auto"/>
        <w:ind w:left="1428"/>
        <w:rPr>
          <w:rFonts w:asciiTheme="minorHAnsi" w:hAnsiTheme="minorHAnsi" w:cs="Arial"/>
          <w:b w:val="0"/>
          <w:szCs w:val="24"/>
          <w:lang w:val="es-ES"/>
        </w:rPr>
      </w:pPr>
      <w:r w:rsidRPr="00676E19">
        <w:rPr>
          <w:rFonts w:asciiTheme="minorHAnsi" w:hAnsiTheme="minorHAnsi" w:cs="Arial"/>
          <w:b w:val="0"/>
          <w:szCs w:val="24"/>
          <w:lang w:val="es-ES"/>
        </w:rPr>
        <w:t xml:space="preserve">Incluir en sus trabajos o ensayos citas textuales sin una adecuada cita. </w:t>
      </w:r>
    </w:p>
    <w:p w:rsidR="00915775" w:rsidRPr="00676E19" w:rsidRDefault="00915775" w:rsidP="00922E89">
      <w:pPr>
        <w:pStyle w:val="Ttulo3"/>
        <w:numPr>
          <w:ilvl w:val="0"/>
          <w:numId w:val="15"/>
        </w:numPr>
        <w:tabs>
          <w:tab w:val="clear" w:pos="720"/>
          <w:tab w:val="num" w:pos="1428"/>
        </w:tabs>
        <w:spacing w:line="276" w:lineRule="auto"/>
        <w:ind w:left="1428"/>
        <w:rPr>
          <w:rFonts w:asciiTheme="minorHAnsi" w:hAnsiTheme="minorHAnsi" w:cs="Arial"/>
          <w:b w:val="0"/>
          <w:szCs w:val="24"/>
          <w:lang w:val="es-ES"/>
        </w:rPr>
      </w:pPr>
      <w:r w:rsidRPr="00676E19">
        <w:rPr>
          <w:rFonts w:asciiTheme="minorHAnsi" w:hAnsiTheme="minorHAnsi" w:cs="Arial"/>
          <w:b w:val="0"/>
          <w:szCs w:val="24"/>
          <w:lang w:val="es-ES"/>
        </w:rPr>
        <w:t>Incluir en sus trabajos o ensayos artículos o reportajes aparecidos en medios de comunicación, sin la respectiva cita.</w:t>
      </w:r>
    </w:p>
    <w:p w:rsidR="00915775" w:rsidRPr="00676E19" w:rsidRDefault="00915775" w:rsidP="00922E89">
      <w:pPr>
        <w:pStyle w:val="Ttulo3"/>
        <w:numPr>
          <w:ilvl w:val="0"/>
          <w:numId w:val="15"/>
        </w:numPr>
        <w:tabs>
          <w:tab w:val="clear" w:pos="720"/>
          <w:tab w:val="num" w:pos="1428"/>
        </w:tabs>
        <w:spacing w:line="276" w:lineRule="auto"/>
        <w:ind w:left="1428"/>
        <w:rPr>
          <w:rFonts w:asciiTheme="minorHAnsi" w:hAnsiTheme="minorHAnsi" w:cs="Arial"/>
          <w:b w:val="0"/>
          <w:szCs w:val="24"/>
          <w:lang w:val="es-ES"/>
        </w:rPr>
      </w:pPr>
      <w:r w:rsidRPr="00676E19">
        <w:rPr>
          <w:rFonts w:asciiTheme="minorHAnsi" w:hAnsiTheme="minorHAnsi" w:cs="Arial"/>
          <w:b w:val="0"/>
          <w:szCs w:val="24"/>
          <w:lang w:val="es-ES"/>
        </w:rPr>
        <w:t xml:space="preserve">Considerar en sus trabajos entrevistas que no hayan sido debidamente realizadas o encuestas que no hayan sido aplicadas. </w:t>
      </w:r>
    </w:p>
    <w:p w:rsidR="00915775" w:rsidRPr="00676E19" w:rsidRDefault="00915775" w:rsidP="00922E89">
      <w:pPr>
        <w:pStyle w:val="Ttulo3"/>
        <w:spacing w:line="276" w:lineRule="auto"/>
        <w:ind w:left="708"/>
        <w:rPr>
          <w:rFonts w:asciiTheme="minorHAnsi" w:hAnsiTheme="minorHAnsi" w:cs="Arial"/>
          <w:b w:val="0"/>
          <w:szCs w:val="24"/>
          <w:lang w:val="es-ES"/>
        </w:rPr>
      </w:pPr>
    </w:p>
    <w:p w:rsidR="00915775" w:rsidRPr="00676E19" w:rsidRDefault="00915775" w:rsidP="00922E89">
      <w:pPr>
        <w:pStyle w:val="Ttulo3"/>
        <w:spacing w:line="276" w:lineRule="auto"/>
        <w:ind w:left="708"/>
        <w:rPr>
          <w:rFonts w:asciiTheme="minorHAnsi" w:hAnsiTheme="minorHAnsi" w:cs="Arial"/>
          <w:b w:val="0"/>
          <w:szCs w:val="24"/>
          <w:lang w:val="es-ES"/>
        </w:rPr>
      </w:pPr>
      <w:r w:rsidRPr="00676E19">
        <w:rPr>
          <w:rFonts w:asciiTheme="minorHAnsi" w:hAnsiTheme="minorHAnsi" w:cs="Arial"/>
          <w:b w:val="0"/>
          <w:szCs w:val="24"/>
          <w:lang w:val="es-ES"/>
        </w:rPr>
        <w:t xml:space="preserve">Según el Reglamento de Conducta de los Estudiantes de la Universidad de Chile, los alumnos que cometen fraude en exámenes, controles u otras actividades académicas, incurren en una infracción especialmente grave </w:t>
      </w:r>
      <w:smartTag w:uri="isiresearchsoft-com/cwyw" w:element="citation">
        <w:r w:rsidRPr="00676E19">
          <w:rPr>
            <w:rFonts w:asciiTheme="minorHAnsi" w:hAnsiTheme="minorHAnsi" w:cs="Arial"/>
            <w:b w:val="0"/>
            <w:szCs w:val="24"/>
            <w:lang w:val="es-ES"/>
          </w:rPr>
          <w:t>(Art. 5º, b)</w:t>
        </w:r>
      </w:smartTag>
      <w:r w:rsidRPr="00676E19">
        <w:rPr>
          <w:rFonts w:asciiTheme="minorHAnsi" w:hAnsiTheme="minorHAnsi" w:cs="Arial"/>
          <w:b w:val="0"/>
          <w:szCs w:val="24"/>
          <w:lang w:val="es-ES"/>
        </w:rPr>
        <w:t xml:space="preserve">), lo que da lugar a una investigación sumaria que puede derivar en una censura por escrito, la suspensión de actividades universitarias o la expulsión de la universidad </w:t>
      </w:r>
      <w:smartTag w:uri="isiresearchsoft-com/cwyw" w:element="citation">
        <w:r w:rsidRPr="00676E19">
          <w:rPr>
            <w:rFonts w:asciiTheme="minorHAnsi" w:hAnsiTheme="minorHAnsi" w:cs="Arial"/>
            <w:b w:val="0"/>
            <w:szCs w:val="24"/>
            <w:lang w:val="es-ES"/>
          </w:rPr>
          <w:t>(Art. 26º)</w:t>
        </w:r>
      </w:smartTag>
      <w:r w:rsidRPr="00676E19">
        <w:rPr>
          <w:rFonts w:asciiTheme="minorHAnsi" w:hAnsiTheme="minorHAnsi" w:cs="Arial"/>
          <w:b w:val="0"/>
          <w:szCs w:val="24"/>
          <w:lang w:val="es-ES"/>
        </w:rPr>
        <w:t xml:space="preserve">. </w:t>
      </w:r>
    </w:p>
    <w:p w:rsidR="00915775" w:rsidRPr="00676E19" w:rsidRDefault="00915775" w:rsidP="00922E89">
      <w:pPr>
        <w:pStyle w:val="Ttulo3"/>
        <w:spacing w:line="276" w:lineRule="auto"/>
        <w:ind w:left="708"/>
        <w:rPr>
          <w:rFonts w:asciiTheme="minorHAnsi" w:hAnsiTheme="minorHAnsi" w:cs="Arial"/>
          <w:b w:val="0"/>
          <w:szCs w:val="24"/>
          <w:lang w:val="es-ES"/>
        </w:rPr>
      </w:pPr>
    </w:p>
    <w:p w:rsidR="00915775" w:rsidRDefault="00915775" w:rsidP="00922E89">
      <w:pPr>
        <w:pStyle w:val="Ttulo3"/>
        <w:spacing w:line="276" w:lineRule="auto"/>
        <w:ind w:left="708"/>
        <w:rPr>
          <w:rFonts w:asciiTheme="minorHAnsi" w:hAnsiTheme="minorHAnsi" w:cs="Arial"/>
          <w:b w:val="0"/>
          <w:szCs w:val="24"/>
          <w:lang w:val="es-ES"/>
        </w:rPr>
      </w:pPr>
      <w:r w:rsidRPr="00676E19">
        <w:rPr>
          <w:rFonts w:asciiTheme="minorHAnsi" w:hAnsiTheme="minorHAnsi" w:cs="Arial"/>
          <w:b w:val="0"/>
          <w:szCs w:val="24"/>
          <w:lang w:val="es-ES"/>
        </w:rPr>
        <w:t xml:space="preserve">En consecuencia, se espera que durante el desarrollo de las actividades de evaluación los alumnos muestren una conducta académica y ética acorde con las normas señaladas, que dignifique su condición de estudiante de la Universidad de Chile y que </w:t>
      </w:r>
      <w:proofErr w:type="spellStart"/>
      <w:r w:rsidRPr="00676E19">
        <w:rPr>
          <w:rFonts w:asciiTheme="minorHAnsi" w:hAnsiTheme="minorHAnsi" w:cs="Arial"/>
          <w:b w:val="0"/>
          <w:szCs w:val="24"/>
          <w:lang w:val="es-ES"/>
        </w:rPr>
        <w:t>de</w:t>
      </w:r>
      <w:proofErr w:type="spellEnd"/>
      <w:r w:rsidRPr="00676E19">
        <w:rPr>
          <w:rFonts w:asciiTheme="minorHAnsi" w:hAnsiTheme="minorHAnsi" w:cs="Arial"/>
          <w:b w:val="0"/>
          <w:szCs w:val="24"/>
          <w:lang w:val="es-ES"/>
        </w:rPr>
        <w:t xml:space="preserve"> cuenta de la posesión de valores acordes con lo que se espera sea su desempeño profesional en la Administración del Estado. </w:t>
      </w:r>
    </w:p>
    <w:p w:rsidR="00915775" w:rsidRPr="00676E19" w:rsidRDefault="00915775" w:rsidP="00922E89">
      <w:pPr>
        <w:pStyle w:val="Ttulo3"/>
        <w:spacing w:line="276" w:lineRule="auto"/>
        <w:ind w:left="708"/>
        <w:rPr>
          <w:rFonts w:asciiTheme="minorHAnsi" w:hAnsiTheme="minorHAnsi" w:cs="Arial"/>
          <w:szCs w:val="24"/>
          <w:lang w:val="es-ES"/>
        </w:rPr>
      </w:pPr>
    </w:p>
    <w:p w:rsidR="00915775" w:rsidRPr="00676E19" w:rsidRDefault="00915775" w:rsidP="00922E89">
      <w:pPr>
        <w:jc w:val="both"/>
        <w:rPr>
          <w:rFonts w:asciiTheme="minorHAnsi" w:hAnsiTheme="minorHAnsi" w:cs="Arial"/>
          <w:sz w:val="24"/>
          <w:szCs w:val="24"/>
        </w:rPr>
      </w:pPr>
    </w:p>
    <w:p w:rsidR="009D52F2" w:rsidRDefault="009D52F2" w:rsidP="00922E89">
      <w:pPr>
        <w:numPr>
          <w:ilvl w:val="0"/>
          <w:numId w:val="24"/>
        </w:numPr>
        <w:spacing w:after="0"/>
        <w:jc w:val="both"/>
        <w:rPr>
          <w:rFonts w:asciiTheme="minorHAnsi" w:hAnsiTheme="minorHAnsi" w:cs="Arial"/>
          <w:b/>
          <w:bCs/>
          <w:sz w:val="24"/>
          <w:szCs w:val="24"/>
        </w:rPr>
      </w:pPr>
      <w:r>
        <w:rPr>
          <w:rFonts w:asciiTheme="minorHAnsi" w:hAnsiTheme="minorHAnsi" w:cs="Arial"/>
          <w:b/>
          <w:bCs/>
          <w:sz w:val="24"/>
          <w:szCs w:val="24"/>
        </w:rPr>
        <w:t>BIBLIOGRAFÍA</w:t>
      </w:r>
    </w:p>
    <w:p w:rsidR="009D52F2" w:rsidRDefault="009D52F2" w:rsidP="009D52F2">
      <w:pPr>
        <w:spacing w:after="0"/>
        <w:jc w:val="both"/>
        <w:rPr>
          <w:rFonts w:asciiTheme="minorHAnsi" w:hAnsiTheme="minorHAnsi" w:cs="Arial"/>
          <w:b/>
          <w:bCs/>
          <w:sz w:val="24"/>
          <w:szCs w:val="24"/>
        </w:rPr>
      </w:pPr>
    </w:p>
    <w:p w:rsidR="009D52F2" w:rsidRPr="009D52F2" w:rsidRDefault="009D52F2" w:rsidP="009D52F2">
      <w:pPr>
        <w:numPr>
          <w:ilvl w:val="0"/>
          <w:numId w:val="40"/>
        </w:numPr>
        <w:suppressAutoHyphens/>
        <w:spacing w:after="0" w:line="100" w:lineRule="atLeast"/>
        <w:jc w:val="both"/>
        <w:textAlignment w:val="baseline"/>
        <w:rPr>
          <w:rFonts w:cs="Arial"/>
          <w:sz w:val="24"/>
          <w:lang w:val="es-ES"/>
        </w:rPr>
      </w:pPr>
      <w:r w:rsidRPr="009D52F2">
        <w:rPr>
          <w:rFonts w:cs="Arial"/>
          <w:sz w:val="24"/>
          <w:lang w:val="es-ES"/>
        </w:rPr>
        <w:t>Texto actualizado de la Constitución de 1980.</w:t>
      </w:r>
    </w:p>
    <w:p w:rsidR="009D52F2" w:rsidRPr="009D52F2" w:rsidRDefault="009D52F2" w:rsidP="009D52F2">
      <w:pPr>
        <w:numPr>
          <w:ilvl w:val="0"/>
          <w:numId w:val="40"/>
        </w:numPr>
        <w:suppressAutoHyphens/>
        <w:spacing w:after="0" w:line="100" w:lineRule="atLeast"/>
        <w:jc w:val="both"/>
        <w:textAlignment w:val="baseline"/>
        <w:rPr>
          <w:rFonts w:cs="Arial"/>
          <w:sz w:val="24"/>
          <w:lang w:val="es-ES"/>
        </w:rPr>
      </w:pPr>
      <w:r w:rsidRPr="009D52F2">
        <w:rPr>
          <w:rFonts w:cs="Arial"/>
          <w:sz w:val="24"/>
          <w:lang w:val="es-ES"/>
        </w:rPr>
        <w:t>Texto actualizado de la ley N° 18.575, Orgánica Constitucional de Bases Generales de la Administración del Estado.</w:t>
      </w:r>
    </w:p>
    <w:p w:rsidR="009D52F2" w:rsidRPr="009D52F2" w:rsidRDefault="009D52F2" w:rsidP="009D52F2">
      <w:pPr>
        <w:numPr>
          <w:ilvl w:val="0"/>
          <w:numId w:val="40"/>
        </w:numPr>
        <w:suppressAutoHyphens/>
        <w:spacing w:after="0" w:line="100" w:lineRule="atLeast"/>
        <w:jc w:val="both"/>
        <w:textAlignment w:val="baseline"/>
        <w:rPr>
          <w:rFonts w:cs="Arial"/>
          <w:sz w:val="24"/>
          <w:lang w:val="es-ES"/>
        </w:rPr>
      </w:pPr>
      <w:r w:rsidRPr="009D52F2">
        <w:rPr>
          <w:rFonts w:cs="Arial"/>
          <w:sz w:val="24"/>
          <w:lang w:val="es-ES"/>
        </w:rPr>
        <w:t>Texto actualizado de la ley N° 18.834, sobre Estatuto Administrativo</w:t>
      </w:r>
    </w:p>
    <w:p w:rsidR="009D52F2" w:rsidRPr="009D52F2" w:rsidRDefault="009D52F2" w:rsidP="009D52F2">
      <w:pPr>
        <w:numPr>
          <w:ilvl w:val="0"/>
          <w:numId w:val="40"/>
        </w:numPr>
        <w:suppressAutoHyphens/>
        <w:spacing w:after="0" w:line="100" w:lineRule="atLeast"/>
        <w:jc w:val="both"/>
        <w:textAlignment w:val="baseline"/>
        <w:rPr>
          <w:rFonts w:cs="Arial"/>
          <w:sz w:val="24"/>
          <w:lang w:val="es-ES"/>
        </w:rPr>
      </w:pPr>
      <w:r w:rsidRPr="009D52F2">
        <w:rPr>
          <w:rFonts w:cs="Arial"/>
          <w:sz w:val="24"/>
          <w:lang w:val="es-ES"/>
        </w:rPr>
        <w:t xml:space="preserve"> “Manual de Derecho Político” I y II, Mario Verdugo y Ana María García.</w:t>
      </w:r>
    </w:p>
    <w:p w:rsidR="009D52F2" w:rsidRPr="009D52F2" w:rsidRDefault="009D52F2" w:rsidP="009D52F2">
      <w:pPr>
        <w:numPr>
          <w:ilvl w:val="0"/>
          <w:numId w:val="40"/>
        </w:numPr>
        <w:suppressAutoHyphens/>
        <w:spacing w:after="0" w:line="100" w:lineRule="atLeast"/>
        <w:jc w:val="both"/>
        <w:textAlignment w:val="baseline"/>
        <w:rPr>
          <w:rFonts w:cs="Arial"/>
          <w:sz w:val="24"/>
          <w:lang w:val="es-ES"/>
        </w:rPr>
      </w:pPr>
      <w:r w:rsidRPr="009D52F2">
        <w:rPr>
          <w:rFonts w:cs="Arial"/>
          <w:sz w:val="24"/>
          <w:lang w:val="es-ES"/>
        </w:rPr>
        <w:t>“Manual de la Constitución de 1980”, Rodolfo Vio, Editorial Colchagua, 1988.</w:t>
      </w:r>
    </w:p>
    <w:p w:rsidR="009D52F2" w:rsidRPr="009D52F2" w:rsidRDefault="009D52F2" w:rsidP="009D52F2">
      <w:pPr>
        <w:numPr>
          <w:ilvl w:val="0"/>
          <w:numId w:val="40"/>
        </w:numPr>
        <w:suppressAutoHyphens/>
        <w:spacing w:after="0" w:line="100" w:lineRule="atLeast"/>
        <w:jc w:val="both"/>
        <w:textAlignment w:val="baseline"/>
        <w:rPr>
          <w:rFonts w:cs="Arial"/>
          <w:sz w:val="24"/>
          <w:lang w:val="es-ES"/>
        </w:rPr>
      </w:pPr>
      <w:r w:rsidRPr="009D52F2">
        <w:rPr>
          <w:rFonts w:cs="Arial"/>
          <w:sz w:val="24"/>
          <w:lang w:val="es-ES"/>
        </w:rPr>
        <w:t>“Tratado de la Constitución de 1980”, José Luis Cea, Editorial Jurídica, 1988.</w:t>
      </w:r>
    </w:p>
    <w:p w:rsidR="009D52F2" w:rsidRPr="009D52F2" w:rsidRDefault="009D52F2" w:rsidP="009D52F2">
      <w:pPr>
        <w:numPr>
          <w:ilvl w:val="0"/>
          <w:numId w:val="40"/>
        </w:numPr>
        <w:suppressAutoHyphens/>
        <w:spacing w:after="0" w:line="100" w:lineRule="atLeast"/>
        <w:jc w:val="both"/>
        <w:textAlignment w:val="baseline"/>
        <w:rPr>
          <w:rFonts w:cs="Arial"/>
          <w:sz w:val="24"/>
          <w:lang w:val="es-ES"/>
        </w:rPr>
      </w:pPr>
      <w:r w:rsidRPr="009D52F2">
        <w:rPr>
          <w:rFonts w:cs="Arial"/>
          <w:sz w:val="24"/>
          <w:lang w:val="es-ES"/>
        </w:rPr>
        <w:t>“Manual de Derecho Constitucional”, Germán Urzúa Valenzuela, Edit. Jurídica de Chile.</w:t>
      </w:r>
    </w:p>
    <w:p w:rsidR="009D52F2" w:rsidRPr="009D52F2" w:rsidRDefault="009D52F2" w:rsidP="009D52F2">
      <w:pPr>
        <w:numPr>
          <w:ilvl w:val="0"/>
          <w:numId w:val="40"/>
        </w:numPr>
        <w:suppressAutoHyphens/>
        <w:spacing w:after="0" w:line="100" w:lineRule="atLeast"/>
        <w:jc w:val="both"/>
        <w:textAlignment w:val="baseline"/>
        <w:rPr>
          <w:rFonts w:cs="Arial"/>
          <w:sz w:val="24"/>
          <w:lang w:val="es-ES"/>
        </w:rPr>
      </w:pPr>
      <w:r w:rsidRPr="009D52F2">
        <w:rPr>
          <w:rFonts w:cs="Arial"/>
          <w:sz w:val="24"/>
          <w:lang w:val="es-ES"/>
        </w:rPr>
        <w:t xml:space="preserve">Derecho Constitucional”, (Tomo I y II), Emilio </w:t>
      </w:r>
      <w:proofErr w:type="spellStart"/>
      <w:r w:rsidRPr="009D52F2">
        <w:rPr>
          <w:rFonts w:cs="Arial"/>
          <w:sz w:val="24"/>
          <w:lang w:val="es-ES"/>
        </w:rPr>
        <w:t>Pfeffer</w:t>
      </w:r>
      <w:proofErr w:type="spellEnd"/>
      <w:r w:rsidRPr="009D52F2">
        <w:rPr>
          <w:rFonts w:cs="Arial"/>
          <w:sz w:val="24"/>
          <w:lang w:val="es-ES"/>
        </w:rPr>
        <w:t xml:space="preserve"> U., Mario Verdugo y Humberto Nogueira.</w:t>
      </w:r>
    </w:p>
    <w:p w:rsidR="009D52F2" w:rsidRPr="009D52F2" w:rsidRDefault="009D52F2" w:rsidP="009D52F2">
      <w:pPr>
        <w:numPr>
          <w:ilvl w:val="0"/>
          <w:numId w:val="40"/>
        </w:numPr>
        <w:suppressAutoHyphens/>
        <w:spacing w:after="0" w:line="100" w:lineRule="atLeast"/>
        <w:jc w:val="both"/>
        <w:textAlignment w:val="baseline"/>
        <w:rPr>
          <w:rFonts w:cs="Arial"/>
          <w:sz w:val="24"/>
          <w:lang w:val="es-ES"/>
        </w:rPr>
      </w:pPr>
      <w:r w:rsidRPr="009D52F2">
        <w:rPr>
          <w:rFonts w:cs="Arial"/>
          <w:sz w:val="24"/>
          <w:lang w:val="es-ES"/>
        </w:rPr>
        <w:t>“La Constitución Política”. Centro de Asesoría y Estudios Legislativos, Universidad Católica de Chile.</w:t>
      </w:r>
    </w:p>
    <w:p w:rsidR="009D52F2" w:rsidRPr="009D52F2" w:rsidRDefault="009D52F2" w:rsidP="009D52F2">
      <w:pPr>
        <w:numPr>
          <w:ilvl w:val="0"/>
          <w:numId w:val="40"/>
        </w:numPr>
        <w:suppressAutoHyphens/>
        <w:spacing w:after="0" w:line="100" w:lineRule="atLeast"/>
        <w:jc w:val="both"/>
        <w:textAlignment w:val="baseline"/>
        <w:rPr>
          <w:rFonts w:cs="Arial"/>
          <w:sz w:val="24"/>
          <w:lang w:val="es-ES"/>
        </w:rPr>
      </w:pPr>
      <w:r w:rsidRPr="009D52F2">
        <w:rPr>
          <w:rFonts w:cs="Arial"/>
          <w:sz w:val="24"/>
          <w:lang w:val="es-ES"/>
        </w:rPr>
        <w:lastRenderedPageBreak/>
        <w:t>Derecho Político, Héctor Nogueira y Francisco Cumplido.</w:t>
      </w:r>
    </w:p>
    <w:p w:rsidR="009D52F2" w:rsidRPr="009D52F2" w:rsidRDefault="009D52F2" w:rsidP="009D52F2">
      <w:pPr>
        <w:numPr>
          <w:ilvl w:val="0"/>
          <w:numId w:val="40"/>
        </w:numPr>
        <w:suppressAutoHyphens/>
        <w:spacing w:after="0" w:line="100" w:lineRule="atLeast"/>
        <w:jc w:val="both"/>
        <w:textAlignment w:val="baseline"/>
        <w:rPr>
          <w:rFonts w:cs="Arial"/>
          <w:sz w:val="24"/>
          <w:lang w:val="es-ES"/>
        </w:rPr>
      </w:pPr>
      <w:r w:rsidRPr="009D52F2">
        <w:rPr>
          <w:rFonts w:cs="Arial"/>
          <w:sz w:val="24"/>
          <w:lang w:val="es-ES"/>
        </w:rPr>
        <w:t>Teoría de la Constitución, Héctor Nogueira y Francisco Cumplido.</w:t>
      </w:r>
    </w:p>
    <w:p w:rsidR="009D52F2" w:rsidRPr="009D52F2" w:rsidRDefault="009D52F2" w:rsidP="009D52F2">
      <w:pPr>
        <w:numPr>
          <w:ilvl w:val="0"/>
          <w:numId w:val="40"/>
        </w:numPr>
        <w:suppressAutoHyphens/>
        <w:spacing w:after="0" w:line="100" w:lineRule="atLeast"/>
        <w:jc w:val="both"/>
        <w:textAlignment w:val="baseline"/>
        <w:rPr>
          <w:rFonts w:cs="Arial"/>
          <w:sz w:val="24"/>
          <w:lang w:val="es-ES"/>
        </w:rPr>
      </w:pPr>
      <w:r w:rsidRPr="009D52F2">
        <w:rPr>
          <w:rFonts w:cs="Arial"/>
          <w:sz w:val="24"/>
          <w:lang w:val="es-ES"/>
        </w:rPr>
        <w:t xml:space="preserve">“Teoría del Gobierno” José Luis Cea </w:t>
      </w:r>
      <w:proofErr w:type="spellStart"/>
      <w:r w:rsidRPr="009D52F2">
        <w:rPr>
          <w:rFonts w:cs="Arial"/>
          <w:sz w:val="24"/>
          <w:lang w:val="es-ES"/>
        </w:rPr>
        <w:t>Egaña</w:t>
      </w:r>
      <w:proofErr w:type="spellEnd"/>
      <w:r w:rsidRPr="009D52F2">
        <w:rPr>
          <w:rFonts w:cs="Arial"/>
          <w:sz w:val="24"/>
          <w:lang w:val="es-ES"/>
        </w:rPr>
        <w:t>.</w:t>
      </w:r>
    </w:p>
    <w:p w:rsidR="009D52F2" w:rsidRPr="009D52F2" w:rsidRDefault="009D52F2" w:rsidP="009D52F2">
      <w:pPr>
        <w:numPr>
          <w:ilvl w:val="0"/>
          <w:numId w:val="40"/>
        </w:numPr>
        <w:suppressAutoHyphens/>
        <w:spacing w:after="0" w:line="100" w:lineRule="atLeast"/>
        <w:jc w:val="both"/>
        <w:textAlignment w:val="baseline"/>
        <w:rPr>
          <w:rFonts w:cs="Arial"/>
          <w:sz w:val="24"/>
          <w:lang w:val="es-ES"/>
        </w:rPr>
      </w:pPr>
      <w:r w:rsidRPr="009D52F2">
        <w:rPr>
          <w:rFonts w:cs="Arial"/>
          <w:sz w:val="24"/>
          <w:lang w:val="es-ES"/>
        </w:rPr>
        <w:t>Fallos del Tribunal Constitucional</w:t>
      </w:r>
    </w:p>
    <w:p w:rsidR="009D52F2" w:rsidRPr="009D52F2" w:rsidRDefault="009D52F2" w:rsidP="009D52F2">
      <w:pPr>
        <w:numPr>
          <w:ilvl w:val="0"/>
          <w:numId w:val="40"/>
        </w:numPr>
        <w:suppressAutoHyphens/>
        <w:spacing w:after="0" w:line="100" w:lineRule="atLeast"/>
        <w:jc w:val="both"/>
        <w:textAlignment w:val="baseline"/>
        <w:rPr>
          <w:rFonts w:cs="Arial"/>
          <w:sz w:val="24"/>
          <w:lang w:val="es-ES"/>
        </w:rPr>
      </w:pPr>
      <w:r w:rsidRPr="009D52F2">
        <w:rPr>
          <w:rFonts w:cs="Arial"/>
          <w:sz w:val="24"/>
          <w:lang w:val="es-ES"/>
        </w:rPr>
        <w:t>Fallos de la Corte Suprema.</w:t>
      </w:r>
    </w:p>
    <w:p w:rsidR="009D52F2" w:rsidRPr="009D52F2" w:rsidRDefault="009D52F2" w:rsidP="009D52F2">
      <w:pPr>
        <w:numPr>
          <w:ilvl w:val="0"/>
          <w:numId w:val="40"/>
        </w:numPr>
        <w:suppressAutoHyphens/>
        <w:spacing w:after="0" w:line="100" w:lineRule="atLeast"/>
        <w:jc w:val="both"/>
        <w:textAlignment w:val="baseline"/>
        <w:rPr>
          <w:rFonts w:cs="Arial"/>
          <w:sz w:val="24"/>
          <w:lang w:val="es-ES"/>
        </w:rPr>
      </w:pPr>
      <w:r w:rsidRPr="009D52F2">
        <w:rPr>
          <w:rFonts w:cs="Arial"/>
          <w:sz w:val="24"/>
          <w:lang w:val="es-ES"/>
        </w:rPr>
        <w:t>Dictámenes de la Contraloría General de la República.</w:t>
      </w:r>
    </w:p>
    <w:p w:rsidR="009D52F2" w:rsidRPr="009D52F2" w:rsidRDefault="009D52F2" w:rsidP="009D52F2">
      <w:pPr>
        <w:spacing w:after="0"/>
        <w:jc w:val="both"/>
        <w:rPr>
          <w:rFonts w:asciiTheme="minorHAnsi" w:hAnsiTheme="minorHAnsi" w:cs="Arial"/>
          <w:b/>
          <w:bCs/>
          <w:sz w:val="24"/>
          <w:szCs w:val="24"/>
          <w:lang w:val="es-ES"/>
        </w:rPr>
      </w:pPr>
    </w:p>
    <w:p w:rsidR="009D52F2" w:rsidRDefault="009D52F2" w:rsidP="009D52F2">
      <w:pPr>
        <w:spacing w:after="0"/>
        <w:jc w:val="both"/>
        <w:rPr>
          <w:rFonts w:asciiTheme="minorHAnsi" w:hAnsiTheme="minorHAnsi" w:cs="Arial"/>
          <w:b/>
          <w:bCs/>
          <w:sz w:val="24"/>
          <w:szCs w:val="24"/>
        </w:rPr>
      </w:pPr>
    </w:p>
    <w:p w:rsidR="009D52F2" w:rsidRDefault="009D52F2" w:rsidP="009D52F2">
      <w:pPr>
        <w:spacing w:after="0"/>
        <w:jc w:val="both"/>
        <w:rPr>
          <w:rFonts w:asciiTheme="minorHAnsi" w:hAnsiTheme="minorHAnsi" w:cs="Arial"/>
          <w:b/>
          <w:bCs/>
          <w:sz w:val="24"/>
          <w:szCs w:val="24"/>
        </w:rPr>
      </w:pPr>
    </w:p>
    <w:p w:rsidR="00915775" w:rsidRPr="00676E19" w:rsidRDefault="00915775" w:rsidP="00922E89">
      <w:pPr>
        <w:numPr>
          <w:ilvl w:val="0"/>
          <w:numId w:val="24"/>
        </w:numPr>
        <w:spacing w:after="0"/>
        <w:jc w:val="both"/>
        <w:rPr>
          <w:rFonts w:asciiTheme="minorHAnsi" w:hAnsiTheme="minorHAnsi" w:cs="Arial"/>
          <w:b/>
          <w:bCs/>
          <w:sz w:val="24"/>
          <w:szCs w:val="24"/>
        </w:rPr>
      </w:pPr>
      <w:r w:rsidRPr="00676E19">
        <w:rPr>
          <w:rFonts w:asciiTheme="minorHAnsi" w:hAnsiTheme="minorHAnsi" w:cs="Arial"/>
          <w:b/>
          <w:bCs/>
          <w:sz w:val="24"/>
          <w:szCs w:val="24"/>
        </w:rPr>
        <w:t>HORARIO DE ATENCIÓN DE ALUMNOS.</w:t>
      </w:r>
    </w:p>
    <w:p w:rsidR="00915775" w:rsidRPr="00676E19" w:rsidRDefault="00915775" w:rsidP="00922E89">
      <w:pPr>
        <w:ind w:left="708"/>
        <w:rPr>
          <w:rFonts w:asciiTheme="minorHAnsi" w:hAnsiTheme="minorHAnsi" w:cs="Arial"/>
          <w:sz w:val="24"/>
          <w:szCs w:val="24"/>
        </w:rPr>
      </w:pPr>
      <w:r w:rsidRPr="00676E19">
        <w:rPr>
          <w:rFonts w:asciiTheme="minorHAnsi" w:hAnsiTheme="minorHAnsi" w:cs="Arial"/>
          <w:bCs/>
          <w:sz w:val="24"/>
          <w:szCs w:val="24"/>
          <w:lang w:val="es-MX"/>
        </w:rPr>
        <w:t>En la Sala de Profesores, antes o después de clases, previo acuerdo con el profesor.</w:t>
      </w:r>
    </w:p>
    <w:p w:rsidR="00915775" w:rsidRPr="00676E19" w:rsidRDefault="00915775" w:rsidP="00922E89">
      <w:pPr>
        <w:jc w:val="both"/>
        <w:rPr>
          <w:rFonts w:asciiTheme="minorHAnsi" w:hAnsiTheme="minorHAnsi" w:cs="Arial"/>
          <w:sz w:val="24"/>
          <w:szCs w:val="24"/>
        </w:rPr>
      </w:pPr>
    </w:p>
    <w:p w:rsidR="00915775" w:rsidRPr="00676E19" w:rsidRDefault="00915775" w:rsidP="00922E89">
      <w:pPr>
        <w:tabs>
          <w:tab w:val="left" w:pos="3420"/>
        </w:tabs>
        <w:spacing w:after="0"/>
        <w:ind w:left="708"/>
        <w:jc w:val="both"/>
        <w:rPr>
          <w:rFonts w:asciiTheme="minorHAnsi" w:hAnsiTheme="minorHAnsi" w:cstheme="minorHAnsi"/>
          <w:sz w:val="24"/>
          <w:szCs w:val="24"/>
        </w:rPr>
      </w:pPr>
    </w:p>
    <w:sectPr w:rsidR="00915775" w:rsidRPr="00676E19" w:rsidSect="00E770F0">
      <w:headerReference w:type="default" r:id="rId7"/>
      <w:footerReference w:type="default" r:id="rId8"/>
      <w:pgSz w:w="12240" w:h="15840" w:code="1"/>
      <w:pgMar w:top="2552" w:right="1418" w:bottom="1418" w:left="1701" w:header="425" w:footer="8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22A" w:rsidRDefault="00F6722A" w:rsidP="004C447D">
      <w:pPr>
        <w:spacing w:after="0" w:line="240" w:lineRule="auto"/>
      </w:pPr>
      <w:r>
        <w:separator/>
      </w:r>
    </w:p>
  </w:endnote>
  <w:endnote w:type="continuationSeparator" w:id="0">
    <w:p w:rsidR="00F6722A" w:rsidRDefault="00F6722A" w:rsidP="004C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47D" w:rsidRDefault="005518E2">
    <w:pPr>
      <w:pStyle w:val="Piedepgina"/>
    </w:pPr>
    <w:r>
      <w:rPr>
        <w:noProof/>
        <w:lang w:eastAsia="es-CL"/>
      </w:rPr>
      <mc:AlternateContent>
        <mc:Choice Requires="wps">
          <w:drawing>
            <wp:anchor distT="0" distB="0" distL="114300" distR="114300" simplePos="0" relativeHeight="251656704" behindDoc="0" locked="0" layoutInCell="1" allowOverlap="1">
              <wp:simplePos x="0" y="0"/>
              <wp:positionH relativeFrom="column">
                <wp:posOffset>-216535</wp:posOffset>
              </wp:positionH>
              <wp:positionV relativeFrom="paragraph">
                <wp:posOffset>88265</wp:posOffset>
              </wp:positionV>
              <wp:extent cx="6948805" cy="15875"/>
              <wp:effectExtent l="0" t="0" r="23495" b="222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880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EF272A" id="_x0000_t32" coordsize="21600,21600" o:spt="32" o:oned="t" path="m,l21600,21600e" filled="f">
              <v:path arrowok="t" fillok="f" o:connecttype="none"/>
              <o:lock v:ext="edit" shapetype="t"/>
            </v:shapetype>
            <v:shape id="AutoShape 1" o:spid="_x0000_s1026" type="#_x0000_t32" style="position:absolute;margin-left:-17.05pt;margin-top:6.95pt;width:547.15pt;height: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"/>
          </w:pict>
        </mc:Fallback>
      </mc:AlternateContent>
    </w:r>
  </w:p>
  <w:p w:rsidR="004C447D" w:rsidRPr="00A7334C" w:rsidRDefault="00A7334C" w:rsidP="00A7334C">
    <w:pPr>
      <w:pStyle w:val="Piedepgina"/>
      <w:tabs>
        <w:tab w:val="clear" w:pos="8838"/>
        <w:tab w:val="right" w:pos="13467"/>
      </w:tabs>
      <w:ind w:right="-1085"/>
      <w:jc w:val="center"/>
      <w:rPr>
        <w:b/>
        <w:i/>
        <w:sz w:val="24"/>
      </w:rPr>
    </w:pPr>
    <w:r w:rsidRPr="00A7334C">
      <w:rPr>
        <w:b/>
        <w:i/>
        <w:sz w:val="24"/>
      </w:rPr>
      <w:t>Escuela de Gobierno y Gestión Pública</w:t>
    </w:r>
    <w:r>
      <w:rPr>
        <w:b/>
        <w:i/>
        <w:sz w:val="24"/>
      </w:rPr>
      <w:t xml:space="preserve"> / Carrera de Administración Pública</w:t>
    </w:r>
  </w:p>
  <w:p w:rsidR="004C447D" w:rsidRPr="00A7334C" w:rsidRDefault="004C447D" w:rsidP="00A7334C">
    <w:pPr>
      <w:pStyle w:val="Piedepgina"/>
      <w:tabs>
        <w:tab w:val="clear" w:pos="8838"/>
        <w:tab w:val="right" w:pos="13183"/>
      </w:tabs>
      <w:ind w:right="-1085"/>
      <w:jc w:val="center"/>
      <w:rPr>
        <w:i/>
      </w:rPr>
    </w:pPr>
    <w:r w:rsidRPr="00A7334C">
      <w:rPr>
        <w:i/>
      </w:rPr>
      <w:t xml:space="preserve"> Moneda Nº1486  Fono: 29771445  www.inap.uchile.cl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22A" w:rsidRDefault="00F6722A" w:rsidP="004C447D">
      <w:pPr>
        <w:spacing w:after="0" w:line="240" w:lineRule="auto"/>
      </w:pPr>
      <w:r>
        <w:separator/>
      </w:r>
    </w:p>
  </w:footnote>
  <w:footnote w:type="continuationSeparator" w:id="0">
    <w:p w:rsidR="00F6722A" w:rsidRDefault="00F6722A" w:rsidP="004C44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EC6" w:rsidRDefault="005518E2" w:rsidP="004339AF">
    <w:pPr>
      <w:pStyle w:val="Encabezado"/>
      <w:ind w:left="-567"/>
      <w:jc w:val="both"/>
    </w:pPr>
    <w:r>
      <w:rPr>
        <w:noProof/>
        <w:lang w:eastAsia="es-CL"/>
      </w:rPr>
      <mc:AlternateContent>
        <mc:Choice Requires="wps">
          <w:drawing>
            <wp:anchor distT="4294967295" distB="4294967295" distL="114300" distR="114300" simplePos="0" relativeHeight="251658752" behindDoc="0" locked="0" layoutInCell="1" allowOverlap="1">
              <wp:simplePos x="0" y="0"/>
              <wp:positionH relativeFrom="column">
                <wp:posOffset>-216535</wp:posOffset>
              </wp:positionH>
              <wp:positionV relativeFrom="paragraph">
                <wp:posOffset>1218564</wp:posOffset>
              </wp:positionV>
              <wp:extent cx="6398260" cy="0"/>
              <wp:effectExtent l="0" t="0" r="2159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8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65BB6D" id="_x0000_t32" coordsize="21600,21600" o:spt="32" o:oned="t" path="m,l21600,21600e" filled="f">
              <v:path arrowok="t" fillok="f" o:connecttype="none"/>
              <o:lock v:ext="edit" shapetype="t"/>
            </v:shapetype>
            <v:shape id="AutoShape 4" o:spid="_x0000_s1026" type="#_x0000_t32" style="position:absolute;margin-left:-17.05pt;margin-top:95.95pt;width:503.8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3qyHw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"/>
          </w:pict>
        </mc:Fallback>
      </mc:AlternateContent>
    </w:r>
    <w:r w:rsidR="00B03F5A">
      <w:rPr>
        <w:noProof/>
        <w:lang w:eastAsia="es-CL"/>
      </w:rPr>
      <w:drawing>
        <wp:inline distT="0" distB="0" distL="0" distR="0">
          <wp:extent cx="2041451" cy="998695"/>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p_fondo_transparente.png"/>
                  <pic:cNvPicPr/>
                </pic:nvPicPr>
                <pic:blipFill>
                  <a:blip r:embed="rId1">
                    <a:extLst>
                      <a:ext uri="{28A0092B-C50C-407E-A947-70E740481C1C}">
                        <a14:useLocalDpi xmlns:a14="http://schemas.microsoft.com/office/drawing/2010/main" val="0"/>
                      </a:ext>
                    </a:extLst>
                  </a:blip>
                  <a:stretch>
                    <a:fillRect/>
                  </a:stretch>
                </pic:blipFill>
                <pic:spPr>
                  <a:xfrm>
                    <a:off x="0" y="0"/>
                    <a:ext cx="2044177" cy="100002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5073F"/>
    <w:multiLevelType w:val="multilevel"/>
    <w:tmpl w:val="48B4968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770"/>
        </w:tabs>
        <w:ind w:left="1770" w:hanging="36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5310"/>
        </w:tabs>
        <w:ind w:left="5310" w:hanging="108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490"/>
        </w:tabs>
        <w:ind w:left="8490" w:hanging="144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670"/>
        </w:tabs>
        <w:ind w:left="11670" w:hanging="1800"/>
      </w:pPr>
      <w:rPr>
        <w:rFonts w:hint="default"/>
      </w:rPr>
    </w:lvl>
    <w:lvl w:ilvl="8">
      <w:start w:val="1"/>
      <w:numFmt w:val="decimal"/>
      <w:lvlText w:val="%1.%2.%3.%4.%5.%6.%7.%8.%9"/>
      <w:lvlJc w:val="left"/>
      <w:pPr>
        <w:tabs>
          <w:tab w:val="num" w:pos="13080"/>
        </w:tabs>
        <w:ind w:left="13080" w:hanging="1800"/>
      </w:pPr>
      <w:rPr>
        <w:rFonts w:hint="default"/>
      </w:rPr>
    </w:lvl>
  </w:abstractNum>
  <w:abstractNum w:abstractNumId="1">
    <w:nsid w:val="02471C24"/>
    <w:multiLevelType w:val="multilevel"/>
    <w:tmpl w:val="B8F8AC70"/>
    <w:lvl w:ilvl="0">
      <w:start w:val="6"/>
      <w:numFmt w:val="decimal"/>
      <w:lvlText w:val="%1."/>
      <w:lvlJc w:val="left"/>
      <w:pPr>
        <w:tabs>
          <w:tab w:val="num" w:pos="720"/>
        </w:tabs>
        <w:ind w:left="720" w:hanging="720"/>
      </w:pPr>
      <w:rPr>
        <w:rFonts w:hint="default"/>
      </w:rPr>
    </w:lvl>
    <w:lvl w:ilvl="1">
      <w:start w:val="1"/>
      <w:numFmt w:val="decimal"/>
      <w:lvlText w:val="4.%2."/>
      <w:lvlJc w:val="left"/>
      <w:pPr>
        <w:tabs>
          <w:tab w:val="num" w:pos="2130"/>
        </w:tabs>
        <w:ind w:left="2130" w:hanging="7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5310"/>
        </w:tabs>
        <w:ind w:left="5310" w:hanging="108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490"/>
        </w:tabs>
        <w:ind w:left="8490" w:hanging="144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670"/>
        </w:tabs>
        <w:ind w:left="11670" w:hanging="1800"/>
      </w:pPr>
      <w:rPr>
        <w:rFonts w:hint="default"/>
      </w:rPr>
    </w:lvl>
    <w:lvl w:ilvl="8">
      <w:start w:val="1"/>
      <w:numFmt w:val="decimal"/>
      <w:lvlText w:val="%1.%2.%3.%4.%5.%6.%7.%8.%9."/>
      <w:lvlJc w:val="left"/>
      <w:pPr>
        <w:tabs>
          <w:tab w:val="num" w:pos="13440"/>
        </w:tabs>
        <w:ind w:left="13440" w:hanging="2160"/>
      </w:pPr>
      <w:rPr>
        <w:rFonts w:hint="default"/>
      </w:rPr>
    </w:lvl>
  </w:abstractNum>
  <w:abstractNum w:abstractNumId="2">
    <w:nsid w:val="03B44306"/>
    <w:multiLevelType w:val="hybridMultilevel"/>
    <w:tmpl w:val="97041A56"/>
    <w:lvl w:ilvl="0" w:tplc="340A000F">
      <w:start w:val="1"/>
      <w:numFmt w:val="decimal"/>
      <w:lvlText w:val="%1."/>
      <w:lvlJc w:val="left"/>
      <w:pPr>
        <w:ind w:left="1003" w:hanging="360"/>
      </w:pPr>
    </w:lvl>
    <w:lvl w:ilvl="1" w:tplc="340A0019" w:tentative="1">
      <w:start w:val="1"/>
      <w:numFmt w:val="lowerLetter"/>
      <w:lvlText w:val="%2."/>
      <w:lvlJc w:val="left"/>
      <w:pPr>
        <w:ind w:left="1723" w:hanging="360"/>
      </w:pPr>
    </w:lvl>
    <w:lvl w:ilvl="2" w:tplc="340A001B" w:tentative="1">
      <w:start w:val="1"/>
      <w:numFmt w:val="lowerRoman"/>
      <w:lvlText w:val="%3."/>
      <w:lvlJc w:val="right"/>
      <w:pPr>
        <w:ind w:left="2443" w:hanging="180"/>
      </w:pPr>
    </w:lvl>
    <w:lvl w:ilvl="3" w:tplc="340A000F" w:tentative="1">
      <w:start w:val="1"/>
      <w:numFmt w:val="decimal"/>
      <w:lvlText w:val="%4."/>
      <w:lvlJc w:val="left"/>
      <w:pPr>
        <w:ind w:left="3163" w:hanging="360"/>
      </w:pPr>
    </w:lvl>
    <w:lvl w:ilvl="4" w:tplc="340A0019" w:tentative="1">
      <w:start w:val="1"/>
      <w:numFmt w:val="lowerLetter"/>
      <w:lvlText w:val="%5."/>
      <w:lvlJc w:val="left"/>
      <w:pPr>
        <w:ind w:left="3883" w:hanging="360"/>
      </w:pPr>
    </w:lvl>
    <w:lvl w:ilvl="5" w:tplc="340A001B" w:tentative="1">
      <w:start w:val="1"/>
      <w:numFmt w:val="lowerRoman"/>
      <w:lvlText w:val="%6."/>
      <w:lvlJc w:val="right"/>
      <w:pPr>
        <w:ind w:left="4603" w:hanging="180"/>
      </w:pPr>
    </w:lvl>
    <w:lvl w:ilvl="6" w:tplc="340A000F" w:tentative="1">
      <w:start w:val="1"/>
      <w:numFmt w:val="decimal"/>
      <w:lvlText w:val="%7."/>
      <w:lvlJc w:val="left"/>
      <w:pPr>
        <w:ind w:left="5323" w:hanging="360"/>
      </w:pPr>
    </w:lvl>
    <w:lvl w:ilvl="7" w:tplc="340A0019" w:tentative="1">
      <w:start w:val="1"/>
      <w:numFmt w:val="lowerLetter"/>
      <w:lvlText w:val="%8."/>
      <w:lvlJc w:val="left"/>
      <w:pPr>
        <w:ind w:left="6043" w:hanging="360"/>
      </w:pPr>
    </w:lvl>
    <w:lvl w:ilvl="8" w:tplc="340A001B" w:tentative="1">
      <w:start w:val="1"/>
      <w:numFmt w:val="lowerRoman"/>
      <w:lvlText w:val="%9."/>
      <w:lvlJc w:val="right"/>
      <w:pPr>
        <w:ind w:left="6763" w:hanging="180"/>
      </w:pPr>
    </w:lvl>
  </w:abstractNum>
  <w:abstractNum w:abstractNumId="3">
    <w:nsid w:val="04294946"/>
    <w:multiLevelType w:val="hybridMultilevel"/>
    <w:tmpl w:val="97041A56"/>
    <w:lvl w:ilvl="0" w:tplc="340A000F">
      <w:start w:val="1"/>
      <w:numFmt w:val="decimal"/>
      <w:lvlText w:val="%1."/>
      <w:lvlJc w:val="left"/>
      <w:pPr>
        <w:ind w:left="1003" w:hanging="360"/>
      </w:pPr>
    </w:lvl>
    <w:lvl w:ilvl="1" w:tplc="340A0019" w:tentative="1">
      <w:start w:val="1"/>
      <w:numFmt w:val="lowerLetter"/>
      <w:lvlText w:val="%2."/>
      <w:lvlJc w:val="left"/>
      <w:pPr>
        <w:ind w:left="1723" w:hanging="360"/>
      </w:pPr>
    </w:lvl>
    <w:lvl w:ilvl="2" w:tplc="340A001B" w:tentative="1">
      <w:start w:val="1"/>
      <w:numFmt w:val="lowerRoman"/>
      <w:lvlText w:val="%3."/>
      <w:lvlJc w:val="right"/>
      <w:pPr>
        <w:ind w:left="2443" w:hanging="180"/>
      </w:pPr>
    </w:lvl>
    <w:lvl w:ilvl="3" w:tplc="340A000F" w:tentative="1">
      <w:start w:val="1"/>
      <w:numFmt w:val="decimal"/>
      <w:lvlText w:val="%4."/>
      <w:lvlJc w:val="left"/>
      <w:pPr>
        <w:ind w:left="3163" w:hanging="360"/>
      </w:pPr>
    </w:lvl>
    <w:lvl w:ilvl="4" w:tplc="340A0019" w:tentative="1">
      <w:start w:val="1"/>
      <w:numFmt w:val="lowerLetter"/>
      <w:lvlText w:val="%5."/>
      <w:lvlJc w:val="left"/>
      <w:pPr>
        <w:ind w:left="3883" w:hanging="360"/>
      </w:pPr>
    </w:lvl>
    <w:lvl w:ilvl="5" w:tplc="340A001B" w:tentative="1">
      <w:start w:val="1"/>
      <w:numFmt w:val="lowerRoman"/>
      <w:lvlText w:val="%6."/>
      <w:lvlJc w:val="right"/>
      <w:pPr>
        <w:ind w:left="4603" w:hanging="180"/>
      </w:pPr>
    </w:lvl>
    <w:lvl w:ilvl="6" w:tplc="340A000F" w:tentative="1">
      <w:start w:val="1"/>
      <w:numFmt w:val="decimal"/>
      <w:lvlText w:val="%7."/>
      <w:lvlJc w:val="left"/>
      <w:pPr>
        <w:ind w:left="5323" w:hanging="360"/>
      </w:pPr>
    </w:lvl>
    <w:lvl w:ilvl="7" w:tplc="340A0019" w:tentative="1">
      <w:start w:val="1"/>
      <w:numFmt w:val="lowerLetter"/>
      <w:lvlText w:val="%8."/>
      <w:lvlJc w:val="left"/>
      <w:pPr>
        <w:ind w:left="6043" w:hanging="360"/>
      </w:pPr>
    </w:lvl>
    <w:lvl w:ilvl="8" w:tplc="340A001B" w:tentative="1">
      <w:start w:val="1"/>
      <w:numFmt w:val="lowerRoman"/>
      <w:lvlText w:val="%9."/>
      <w:lvlJc w:val="right"/>
      <w:pPr>
        <w:ind w:left="6763" w:hanging="180"/>
      </w:pPr>
    </w:lvl>
  </w:abstractNum>
  <w:abstractNum w:abstractNumId="4">
    <w:nsid w:val="082C3AE2"/>
    <w:multiLevelType w:val="multilevel"/>
    <w:tmpl w:val="5AA288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5">
    <w:nsid w:val="0A366B9E"/>
    <w:multiLevelType w:val="hybridMultilevel"/>
    <w:tmpl w:val="751293D8"/>
    <w:lvl w:ilvl="0" w:tplc="59BE242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DC86194"/>
    <w:multiLevelType w:val="hybridMultilevel"/>
    <w:tmpl w:val="140201A4"/>
    <w:lvl w:ilvl="0" w:tplc="A75272AE">
      <w:start w:val="1"/>
      <w:numFmt w:val="upperLetter"/>
      <w:lvlText w:val="%1."/>
      <w:lvlJc w:val="left"/>
      <w:pPr>
        <w:tabs>
          <w:tab w:val="num" w:pos="2130"/>
        </w:tabs>
        <w:ind w:left="2130" w:hanging="690"/>
      </w:pPr>
      <w:rPr>
        <w:rFonts w:hint="default"/>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7">
    <w:nsid w:val="0E742324"/>
    <w:multiLevelType w:val="hybridMultilevel"/>
    <w:tmpl w:val="97041A56"/>
    <w:lvl w:ilvl="0" w:tplc="340A000F">
      <w:start w:val="1"/>
      <w:numFmt w:val="decimal"/>
      <w:lvlText w:val="%1."/>
      <w:lvlJc w:val="left"/>
      <w:pPr>
        <w:ind w:left="1003" w:hanging="360"/>
      </w:pPr>
    </w:lvl>
    <w:lvl w:ilvl="1" w:tplc="340A0019" w:tentative="1">
      <w:start w:val="1"/>
      <w:numFmt w:val="lowerLetter"/>
      <w:lvlText w:val="%2."/>
      <w:lvlJc w:val="left"/>
      <w:pPr>
        <w:ind w:left="1723" w:hanging="360"/>
      </w:pPr>
    </w:lvl>
    <w:lvl w:ilvl="2" w:tplc="340A001B" w:tentative="1">
      <w:start w:val="1"/>
      <w:numFmt w:val="lowerRoman"/>
      <w:lvlText w:val="%3."/>
      <w:lvlJc w:val="right"/>
      <w:pPr>
        <w:ind w:left="2443" w:hanging="180"/>
      </w:pPr>
    </w:lvl>
    <w:lvl w:ilvl="3" w:tplc="340A000F" w:tentative="1">
      <w:start w:val="1"/>
      <w:numFmt w:val="decimal"/>
      <w:lvlText w:val="%4."/>
      <w:lvlJc w:val="left"/>
      <w:pPr>
        <w:ind w:left="3163" w:hanging="360"/>
      </w:pPr>
    </w:lvl>
    <w:lvl w:ilvl="4" w:tplc="340A0019" w:tentative="1">
      <w:start w:val="1"/>
      <w:numFmt w:val="lowerLetter"/>
      <w:lvlText w:val="%5."/>
      <w:lvlJc w:val="left"/>
      <w:pPr>
        <w:ind w:left="3883" w:hanging="360"/>
      </w:pPr>
    </w:lvl>
    <w:lvl w:ilvl="5" w:tplc="340A001B" w:tentative="1">
      <w:start w:val="1"/>
      <w:numFmt w:val="lowerRoman"/>
      <w:lvlText w:val="%6."/>
      <w:lvlJc w:val="right"/>
      <w:pPr>
        <w:ind w:left="4603" w:hanging="180"/>
      </w:pPr>
    </w:lvl>
    <w:lvl w:ilvl="6" w:tplc="340A000F" w:tentative="1">
      <w:start w:val="1"/>
      <w:numFmt w:val="decimal"/>
      <w:lvlText w:val="%7."/>
      <w:lvlJc w:val="left"/>
      <w:pPr>
        <w:ind w:left="5323" w:hanging="360"/>
      </w:pPr>
    </w:lvl>
    <w:lvl w:ilvl="7" w:tplc="340A0019" w:tentative="1">
      <w:start w:val="1"/>
      <w:numFmt w:val="lowerLetter"/>
      <w:lvlText w:val="%8."/>
      <w:lvlJc w:val="left"/>
      <w:pPr>
        <w:ind w:left="6043" w:hanging="360"/>
      </w:pPr>
    </w:lvl>
    <w:lvl w:ilvl="8" w:tplc="340A001B" w:tentative="1">
      <w:start w:val="1"/>
      <w:numFmt w:val="lowerRoman"/>
      <w:lvlText w:val="%9."/>
      <w:lvlJc w:val="right"/>
      <w:pPr>
        <w:ind w:left="6763" w:hanging="180"/>
      </w:pPr>
    </w:lvl>
  </w:abstractNum>
  <w:abstractNum w:abstractNumId="8">
    <w:nsid w:val="132A7900"/>
    <w:multiLevelType w:val="hybridMultilevel"/>
    <w:tmpl w:val="397004B0"/>
    <w:lvl w:ilvl="0" w:tplc="08A86E6A">
      <w:start w:val="1"/>
      <w:numFmt w:val="upperLetter"/>
      <w:lvlText w:val="%1."/>
      <w:lvlJc w:val="left"/>
      <w:pPr>
        <w:tabs>
          <w:tab w:val="num" w:pos="2130"/>
        </w:tabs>
        <w:ind w:left="2130" w:hanging="690"/>
      </w:pPr>
      <w:rPr>
        <w:rFonts w:hint="default"/>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9">
    <w:nsid w:val="13BB307C"/>
    <w:multiLevelType w:val="hybridMultilevel"/>
    <w:tmpl w:val="9628171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150C0EF9"/>
    <w:multiLevelType w:val="hybridMultilevel"/>
    <w:tmpl w:val="E4E23C4C"/>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8A52B9D"/>
    <w:multiLevelType w:val="hybridMultilevel"/>
    <w:tmpl w:val="FE5A7EC8"/>
    <w:lvl w:ilvl="0" w:tplc="9EACC64C">
      <w:start w:val="1"/>
      <w:numFmt w:val="upperLetter"/>
      <w:lvlText w:val="%1."/>
      <w:lvlJc w:val="left"/>
      <w:pPr>
        <w:tabs>
          <w:tab w:val="num" w:pos="2130"/>
        </w:tabs>
        <w:ind w:left="2130" w:hanging="690"/>
      </w:pPr>
      <w:rPr>
        <w:rFonts w:hint="default"/>
      </w:rPr>
    </w:lvl>
    <w:lvl w:ilvl="1" w:tplc="48B6E9A2">
      <w:start w:val="1"/>
      <w:numFmt w:val="upperLetter"/>
      <w:lvlText w:val="%2."/>
      <w:lvlJc w:val="left"/>
      <w:pPr>
        <w:tabs>
          <w:tab w:val="num" w:pos="2865"/>
        </w:tabs>
        <w:ind w:left="2865" w:hanging="705"/>
      </w:pPr>
      <w:rPr>
        <w:rFonts w:hint="default"/>
      </w:r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2">
    <w:nsid w:val="225D0A69"/>
    <w:multiLevelType w:val="hybridMultilevel"/>
    <w:tmpl w:val="9628171A"/>
    <w:lvl w:ilvl="0" w:tplc="340A000F">
      <w:start w:val="1"/>
      <w:numFmt w:val="decimal"/>
      <w:lvlText w:val="%1."/>
      <w:lvlJc w:val="lef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3">
    <w:nsid w:val="26925628"/>
    <w:multiLevelType w:val="hybridMultilevel"/>
    <w:tmpl w:val="62E424D6"/>
    <w:lvl w:ilvl="0" w:tplc="2EB427F6">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27D834A5"/>
    <w:multiLevelType w:val="hybridMultilevel"/>
    <w:tmpl w:val="D57C82FC"/>
    <w:lvl w:ilvl="0" w:tplc="86A87F08">
      <w:start w:val="1"/>
      <w:numFmt w:val="upperLetter"/>
      <w:lvlText w:val="%1."/>
      <w:lvlJc w:val="left"/>
      <w:pPr>
        <w:tabs>
          <w:tab w:val="num" w:pos="2130"/>
        </w:tabs>
        <w:ind w:left="2130" w:hanging="690"/>
      </w:pPr>
      <w:rPr>
        <w:rFonts w:hint="default"/>
        <w:b w:val="0"/>
      </w:rPr>
    </w:lvl>
    <w:lvl w:ilvl="1" w:tplc="65863296">
      <w:start w:val="1"/>
      <w:numFmt w:val="lowerLetter"/>
      <w:lvlText w:val="%2)"/>
      <w:lvlJc w:val="left"/>
      <w:pPr>
        <w:tabs>
          <w:tab w:val="num" w:pos="2865"/>
        </w:tabs>
        <w:ind w:left="2865" w:hanging="705"/>
      </w:pPr>
      <w:rPr>
        <w:rFonts w:hint="default"/>
      </w:r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nsid w:val="2BF22932"/>
    <w:multiLevelType w:val="hybridMultilevel"/>
    <w:tmpl w:val="EF8ED440"/>
    <w:lvl w:ilvl="0" w:tplc="3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2D2A69F9"/>
    <w:multiLevelType w:val="hybridMultilevel"/>
    <w:tmpl w:val="A16413D6"/>
    <w:lvl w:ilvl="0" w:tplc="2FE24C9E">
      <w:start w:val="2"/>
      <w:numFmt w:val="upperRoman"/>
      <w:lvlText w:val="%1."/>
      <w:lvlJc w:val="left"/>
      <w:pPr>
        <w:ind w:left="862" w:hanging="72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7">
    <w:nsid w:val="32CE427E"/>
    <w:multiLevelType w:val="hybridMultilevel"/>
    <w:tmpl w:val="5A4A2E98"/>
    <w:lvl w:ilvl="0" w:tplc="0C0A000F">
      <w:start w:val="1"/>
      <w:numFmt w:val="decimal"/>
      <w:lvlText w:val="%1."/>
      <w:lvlJc w:val="left"/>
      <w:pPr>
        <w:tabs>
          <w:tab w:val="num" w:pos="928"/>
        </w:tabs>
        <w:ind w:left="928" w:hanging="360"/>
      </w:pPr>
    </w:lvl>
    <w:lvl w:ilvl="1" w:tplc="0C0A0019">
      <w:start w:val="1"/>
      <w:numFmt w:val="lowerLetter"/>
      <w:lvlText w:val="%2."/>
      <w:lvlJc w:val="left"/>
      <w:pPr>
        <w:tabs>
          <w:tab w:val="num" w:pos="1648"/>
        </w:tabs>
        <w:ind w:left="1648" w:hanging="360"/>
      </w:pPr>
    </w:lvl>
    <w:lvl w:ilvl="2" w:tplc="0C0A001B" w:tentative="1">
      <w:start w:val="1"/>
      <w:numFmt w:val="lowerRoman"/>
      <w:lvlText w:val="%3."/>
      <w:lvlJc w:val="right"/>
      <w:pPr>
        <w:tabs>
          <w:tab w:val="num" w:pos="2368"/>
        </w:tabs>
        <w:ind w:left="2368" w:hanging="180"/>
      </w:pPr>
    </w:lvl>
    <w:lvl w:ilvl="3" w:tplc="0C0A000F" w:tentative="1">
      <w:start w:val="1"/>
      <w:numFmt w:val="decimal"/>
      <w:lvlText w:val="%4."/>
      <w:lvlJc w:val="left"/>
      <w:pPr>
        <w:tabs>
          <w:tab w:val="num" w:pos="3088"/>
        </w:tabs>
        <w:ind w:left="3088" w:hanging="360"/>
      </w:pPr>
    </w:lvl>
    <w:lvl w:ilvl="4" w:tplc="0C0A0019" w:tentative="1">
      <w:start w:val="1"/>
      <w:numFmt w:val="lowerLetter"/>
      <w:lvlText w:val="%5."/>
      <w:lvlJc w:val="left"/>
      <w:pPr>
        <w:tabs>
          <w:tab w:val="num" w:pos="3808"/>
        </w:tabs>
        <w:ind w:left="3808" w:hanging="360"/>
      </w:pPr>
    </w:lvl>
    <w:lvl w:ilvl="5" w:tplc="0C0A001B" w:tentative="1">
      <w:start w:val="1"/>
      <w:numFmt w:val="lowerRoman"/>
      <w:lvlText w:val="%6."/>
      <w:lvlJc w:val="right"/>
      <w:pPr>
        <w:tabs>
          <w:tab w:val="num" w:pos="4528"/>
        </w:tabs>
        <w:ind w:left="4528" w:hanging="180"/>
      </w:pPr>
    </w:lvl>
    <w:lvl w:ilvl="6" w:tplc="0C0A000F" w:tentative="1">
      <w:start w:val="1"/>
      <w:numFmt w:val="decimal"/>
      <w:lvlText w:val="%7."/>
      <w:lvlJc w:val="left"/>
      <w:pPr>
        <w:tabs>
          <w:tab w:val="num" w:pos="5248"/>
        </w:tabs>
        <w:ind w:left="5248" w:hanging="360"/>
      </w:pPr>
    </w:lvl>
    <w:lvl w:ilvl="7" w:tplc="0C0A0019" w:tentative="1">
      <w:start w:val="1"/>
      <w:numFmt w:val="lowerLetter"/>
      <w:lvlText w:val="%8."/>
      <w:lvlJc w:val="left"/>
      <w:pPr>
        <w:tabs>
          <w:tab w:val="num" w:pos="5968"/>
        </w:tabs>
        <w:ind w:left="5968" w:hanging="360"/>
      </w:pPr>
    </w:lvl>
    <w:lvl w:ilvl="8" w:tplc="0C0A001B" w:tentative="1">
      <w:start w:val="1"/>
      <w:numFmt w:val="lowerRoman"/>
      <w:lvlText w:val="%9."/>
      <w:lvlJc w:val="right"/>
      <w:pPr>
        <w:tabs>
          <w:tab w:val="num" w:pos="6688"/>
        </w:tabs>
        <w:ind w:left="6688" w:hanging="180"/>
      </w:pPr>
    </w:lvl>
  </w:abstractNum>
  <w:abstractNum w:abstractNumId="18">
    <w:nsid w:val="335A33C3"/>
    <w:multiLevelType w:val="hybridMultilevel"/>
    <w:tmpl w:val="0BB2F12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nsid w:val="36465513"/>
    <w:multiLevelType w:val="hybridMultilevel"/>
    <w:tmpl w:val="4538DF0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7C533C3"/>
    <w:multiLevelType w:val="hybridMultilevel"/>
    <w:tmpl w:val="1AC44672"/>
    <w:lvl w:ilvl="0" w:tplc="FE20959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A2550CE"/>
    <w:multiLevelType w:val="multilevel"/>
    <w:tmpl w:val="F088372C"/>
    <w:lvl w:ilvl="0">
      <w:start w:val="2"/>
      <w:numFmt w:val="upperRoman"/>
      <w:lvlText w:val="%1."/>
      <w:lvlJc w:val="left"/>
      <w:pPr>
        <w:ind w:left="862" w:hanging="720"/>
      </w:pPr>
      <w:rPr>
        <w:rFonts w:hint="default"/>
      </w:rPr>
    </w:lvl>
    <w:lvl w:ilvl="1">
      <w:start w:val="2"/>
      <w:numFmt w:val="decimal"/>
      <w:isLgl/>
      <w:lvlText w:val="%1.%2"/>
      <w:lvlJc w:val="left"/>
      <w:pPr>
        <w:ind w:left="1222" w:hanging="360"/>
      </w:pPr>
      <w:rPr>
        <w:rFonts w:hint="default"/>
      </w:rPr>
    </w:lvl>
    <w:lvl w:ilvl="2">
      <w:start w:val="1"/>
      <w:numFmt w:val="decimal"/>
      <w:isLgl/>
      <w:lvlText w:val="%1.%2.%3"/>
      <w:lvlJc w:val="left"/>
      <w:pPr>
        <w:ind w:left="2302" w:hanging="720"/>
      </w:pPr>
      <w:rPr>
        <w:rFonts w:hint="default"/>
      </w:rPr>
    </w:lvl>
    <w:lvl w:ilvl="3">
      <w:start w:val="1"/>
      <w:numFmt w:val="decimal"/>
      <w:isLgl/>
      <w:lvlText w:val="%1.%2.%3.%4"/>
      <w:lvlJc w:val="left"/>
      <w:pPr>
        <w:ind w:left="3022" w:hanging="720"/>
      </w:pPr>
      <w:rPr>
        <w:rFonts w:hint="default"/>
      </w:rPr>
    </w:lvl>
    <w:lvl w:ilvl="4">
      <w:start w:val="1"/>
      <w:numFmt w:val="decimal"/>
      <w:isLgl/>
      <w:lvlText w:val="%1.%2.%3.%4.%5"/>
      <w:lvlJc w:val="left"/>
      <w:pPr>
        <w:ind w:left="4102" w:hanging="1080"/>
      </w:pPr>
      <w:rPr>
        <w:rFonts w:hint="default"/>
      </w:rPr>
    </w:lvl>
    <w:lvl w:ilvl="5">
      <w:start w:val="1"/>
      <w:numFmt w:val="decimal"/>
      <w:isLgl/>
      <w:lvlText w:val="%1.%2.%3.%4.%5.%6"/>
      <w:lvlJc w:val="left"/>
      <w:pPr>
        <w:ind w:left="4822" w:hanging="1080"/>
      </w:pPr>
      <w:rPr>
        <w:rFonts w:hint="default"/>
      </w:rPr>
    </w:lvl>
    <w:lvl w:ilvl="6">
      <w:start w:val="1"/>
      <w:numFmt w:val="decimal"/>
      <w:isLgl/>
      <w:lvlText w:val="%1.%2.%3.%4.%5.%6.%7"/>
      <w:lvlJc w:val="left"/>
      <w:pPr>
        <w:ind w:left="5902" w:hanging="1440"/>
      </w:pPr>
      <w:rPr>
        <w:rFonts w:hint="default"/>
      </w:rPr>
    </w:lvl>
    <w:lvl w:ilvl="7">
      <w:start w:val="1"/>
      <w:numFmt w:val="decimal"/>
      <w:isLgl/>
      <w:lvlText w:val="%1.%2.%3.%4.%5.%6.%7.%8"/>
      <w:lvlJc w:val="left"/>
      <w:pPr>
        <w:ind w:left="6622" w:hanging="1440"/>
      </w:pPr>
      <w:rPr>
        <w:rFonts w:hint="default"/>
      </w:rPr>
    </w:lvl>
    <w:lvl w:ilvl="8">
      <w:start w:val="1"/>
      <w:numFmt w:val="decimal"/>
      <w:isLgl/>
      <w:lvlText w:val="%1.%2.%3.%4.%5.%6.%7.%8.%9"/>
      <w:lvlJc w:val="left"/>
      <w:pPr>
        <w:ind w:left="7702" w:hanging="1800"/>
      </w:pPr>
      <w:rPr>
        <w:rFonts w:hint="default"/>
      </w:rPr>
    </w:lvl>
  </w:abstractNum>
  <w:abstractNum w:abstractNumId="22">
    <w:nsid w:val="3BD818F6"/>
    <w:multiLevelType w:val="hybridMultilevel"/>
    <w:tmpl w:val="71D46D7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3">
    <w:nsid w:val="41AE01A9"/>
    <w:multiLevelType w:val="hybridMultilevel"/>
    <w:tmpl w:val="D2160B5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4">
    <w:nsid w:val="42D113B6"/>
    <w:multiLevelType w:val="hybridMultilevel"/>
    <w:tmpl w:val="69DE030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44275E47"/>
    <w:multiLevelType w:val="hybridMultilevel"/>
    <w:tmpl w:val="C40216B8"/>
    <w:lvl w:ilvl="0" w:tplc="7DDA99A4">
      <w:start w:val="7"/>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8D2B46"/>
    <w:multiLevelType w:val="hybridMultilevel"/>
    <w:tmpl w:val="893E8812"/>
    <w:lvl w:ilvl="0" w:tplc="98706C70">
      <w:start w:val="1"/>
      <w:numFmt w:val="decimal"/>
      <w:lvlText w:val="%1."/>
      <w:lvlJc w:val="left"/>
      <w:pPr>
        <w:tabs>
          <w:tab w:val="num" w:pos="502"/>
        </w:tabs>
        <w:ind w:left="502" w:hanging="360"/>
      </w:pPr>
      <w:rPr>
        <w:rFonts w:hint="default"/>
      </w:rPr>
    </w:lvl>
    <w:lvl w:ilvl="1" w:tplc="0C0A0019" w:tentative="1">
      <w:start w:val="1"/>
      <w:numFmt w:val="lowerLetter"/>
      <w:lvlText w:val="%2."/>
      <w:lvlJc w:val="left"/>
      <w:pPr>
        <w:tabs>
          <w:tab w:val="num" w:pos="-206"/>
        </w:tabs>
        <w:ind w:left="-206" w:hanging="360"/>
      </w:pPr>
    </w:lvl>
    <w:lvl w:ilvl="2" w:tplc="0C0A001B" w:tentative="1">
      <w:start w:val="1"/>
      <w:numFmt w:val="lowerRoman"/>
      <w:lvlText w:val="%3."/>
      <w:lvlJc w:val="right"/>
      <w:pPr>
        <w:tabs>
          <w:tab w:val="num" w:pos="514"/>
        </w:tabs>
        <w:ind w:left="514" w:hanging="180"/>
      </w:pPr>
    </w:lvl>
    <w:lvl w:ilvl="3" w:tplc="0C0A000F" w:tentative="1">
      <w:start w:val="1"/>
      <w:numFmt w:val="decimal"/>
      <w:lvlText w:val="%4."/>
      <w:lvlJc w:val="left"/>
      <w:pPr>
        <w:tabs>
          <w:tab w:val="num" w:pos="1234"/>
        </w:tabs>
        <w:ind w:left="1234" w:hanging="360"/>
      </w:pPr>
    </w:lvl>
    <w:lvl w:ilvl="4" w:tplc="0C0A0019" w:tentative="1">
      <w:start w:val="1"/>
      <w:numFmt w:val="lowerLetter"/>
      <w:lvlText w:val="%5."/>
      <w:lvlJc w:val="left"/>
      <w:pPr>
        <w:tabs>
          <w:tab w:val="num" w:pos="1954"/>
        </w:tabs>
        <w:ind w:left="1954" w:hanging="360"/>
      </w:pPr>
    </w:lvl>
    <w:lvl w:ilvl="5" w:tplc="0C0A001B" w:tentative="1">
      <w:start w:val="1"/>
      <w:numFmt w:val="lowerRoman"/>
      <w:lvlText w:val="%6."/>
      <w:lvlJc w:val="right"/>
      <w:pPr>
        <w:tabs>
          <w:tab w:val="num" w:pos="2674"/>
        </w:tabs>
        <w:ind w:left="2674" w:hanging="180"/>
      </w:pPr>
    </w:lvl>
    <w:lvl w:ilvl="6" w:tplc="0C0A000F" w:tentative="1">
      <w:start w:val="1"/>
      <w:numFmt w:val="decimal"/>
      <w:lvlText w:val="%7."/>
      <w:lvlJc w:val="left"/>
      <w:pPr>
        <w:tabs>
          <w:tab w:val="num" w:pos="3394"/>
        </w:tabs>
        <w:ind w:left="3394" w:hanging="360"/>
      </w:pPr>
    </w:lvl>
    <w:lvl w:ilvl="7" w:tplc="0C0A0019" w:tentative="1">
      <w:start w:val="1"/>
      <w:numFmt w:val="lowerLetter"/>
      <w:lvlText w:val="%8."/>
      <w:lvlJc w:val="left"/>
      <w:pPr>
        <w:tabs>
          <w:tab w:val="num" w:pos="4114"/>
        </w:tabs>
        <w:ind w:left="4114" w:hanging="360"/>
      </w:pPr>
    </w:lvl>
    <w:lvl w:ilvl="8" w:tplc="0C0A001B" w:tentative="1">
      <w:start w:val="1"/>
      <w:numFmt w:val="lowerRoman"/>
      <w:lvlText w:val="%9."/>
      <w:lvlJc w:val="right"/>
      <w:pPr>
        <w:tabs>
          <w:tab w:val="num" w:pos="4834"/>
        </w:tabs>
        <w:ind w:left="4834" w:hanging="180"/>
      </w:pPr>
    </w:lvl>
  </w:abstractNum>
  <w:abstractNum w:abstractNumId="27">
    <w:nsid w:val="4C812A0A"/>
    <w:multiLevelType w:val="multilevel"/>
    <w:tmpl w:val="11625A0A"/>
    <w:lvl w:ilvl="0">
      <w:start w:val="3"/>
      <w:numFmt w:val="decimal"/>
      <w:lvlText w:val="%1."/>
      <w:lvlJc w:val="left"/>
      <w:pPr>
        <w:tabs>
          <w:tab w:val="num" w:pos="720"/>
        </w:tabs>
        <w:ind w:left="720" w:hanging="720"/>
      </w:pPr>
      <w:rPr>
        <w:rFonts w:hint="default"/>
      </w:rPr>
    </w:lvl>
    <w:lvl w:ilvl="1">
      <w:start w:val="1"/>
      <w:numFmt w:val="decimal"/>
      <w:lvlText w:val="2.%2."/>
      <w:lvlJc w:val="left"/>
      <w:pPr>
        <w:tabs>
          <w:tab w:val="num" w:pos="2130"/>
        </w:tabs>
        <w:ind w:left="2130" w:hanging="720"/>
      </w:pPr>
      <w:rPr>
        <w:rFonts w:hint="default"/>
        <w:lang w:val="es-CL"/>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5310"/>
        </w:tabs>
        <w:ind w:left="5310" w:hanging="108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490"/>
        </w:tabs>
        <w:ind w:left="8490" w:hanging="144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670"/>
        </w:tabs>
        <w:ind w:left="11670" w:hanging="1800"/>
      </w:pPr>
      <w:rPr>
        <w:rFonts w:hint="default"/>
      </w:rPr>
    </w:lvl>
    <w:lvl w:ilvl="8">
      <w:start w:val="1"/>
      <w:numFmt w:val="decimal"/>
      <w:lvlText w:val="%1.%2.%3.%4.%5.%6.%7.%8.%9."/>
      <w:lvlJc w:val="left"/>
      <w:pPr>
        <w:tabs>
          <w:tab w:val="num" w:pos="13440"/>
        </w:tabs>
        <w:ind w:left="13440" w:hanging="2160"/>
      </w:pPr>
      <w:rPr>
        <w:rFonts w:hint="default"/>
      </w:rPr>
    </w:lvl>
  </w:abstractNum>
  <w:abstractNum w:abstractNumId="28">
    <w:nsid w:val="4E7E087B"/>
    <w:multiLevelType w:val="hybridMultilevel"/>
    <w:tmpl w:val="F262357C"/>
    <w:lvl w:ilvl="0" w:tplc="2B70AF56">
      <w:start w:val="22"/>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B0C2552"/>
    <w:multiLevelType w:val="hybridMultilevel"/>
    <w:tmpl w:val="97041A5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0">
    <w:nsid w:val="5D833CF1"/>
    <w:multiLevelType w:val="hybridMultilevel"/>
    <w:tmpl w:val="55DA201C"/>
    <w:lvl w:ilvl="0" w:tplc="340A0001">
      <w:start w:val="1"/>
      <w:numFmt w:val="bullet"/>
      <w:lvlText w:val=""/>
      <w:lvlJc w:val="left"/>
      <w:pPr>
        <w:ind w:left="1003" w:hanging="360"/>
      </w:pPr>
      <w:rPr>
        <w:rFonts w:ascii="Symbol" w:hAnsi="Symbol" w:hint="default"/>
      </w:rPr>
    </w:lvl>
    <w:lvl w:ilvl="1" w:tplc="340A0003" w:tentative="1">
      <w:start w:val="1"/>
      <w:numFmt w:val="bullet"/>
      <w:lvlText w:val="o"/>
      <w:lvlJc w:val="left"/>
      <w:pPr>
        <w:ind w:left="1723" w:hanging="360"/>
      </w:pPr>
      <w:rPr>
        <w:rFonts w:ascii="Courier New" w:hAnsi="Courier New" w:cs="Courier New" w:hint="default"/>
      </w:rPr>
    </w:lvl>
    <w:lvl w:ilvl="2" w:tplc="340A0005" w:tentative="1">
      <w:start w:val="1"/>
      <w:numFmt w:val="bullet"/>
      <w:lvlText w:val=""/>
      <w:lvlJc w:val="left"/>
      <w:pPr>
        <w:ind w:left="2443" w:hanging="360"/>
      </w:pPr>
      <w:rPr>
        <w:rFonts w:ascii="Wingdings" w:hAnsi="Wingdings" w:hint="default"/>
      </w:rPr>
    </w:lvl>
    <w:lvl w:ilvl="3" w:tplc="340A0001" w:tentative="1">
      <w:start w:val="1"/>
      <w:numFmt w:val="bullet"/>
      <w:lvlText w:val=""/>
      <w:lvlJc w:val="left"/>
      <w:pPr>
        <w:ind w:left="3163" w:hanging="360"/>
      </w:pPr>
      <w:rPr>
        <w:rFonts w:ascii="Symbol" w:hAnsi="Symbol" w:hint="default"/>
      </w:rPr>
    </w:lvl>
    <w:lvl w:ilvl="4" w:tplc="340A0003" w:tentative="1">
      <w:start w:val="1"/>
      <w:numFmt w:val="bullet"/>
      <w:lvlText w:val="o"/>
      <w:lvlJc w:val="left"/>
      <w:pPr>
        <w:ind w:left="3883" w:hanging="360"/>
      </w:pPr>
      <w:rPr>
        <w:rFonts w:ascii="Courier New" w:hAnsi="Courier New" w:cs="Courier New" w:hint="default"/>
      </w:rPr>
    </w:lvl>
    <w:lvl w:ilvl="5" w:tplc="340A0005" w:tentative="1">
      <w:start w:val="1"/>
      <w:numFmt w:val="bullet"/>
      <w:lvlText w:val=""/>
      <w:lvlJc w:val="left"/>
      <w:pPr>
        <w:ind w:left="4603" w:hanging="360"/>
      </w:pPr>
      <w:rPr>
        <w:rFonts w:ascii="Wingdings" w:hAnsi="Wingdings" w:hint="default"/>
      </w:rPr>
    </w:lvl>
    <w:lvl w:ilvl="6" w:tplc="340A0001" w:tentative="1">
      <w:start w:val="1"/>
      <w:numFmt w:val="bullet"/>
      <w:lvlText w:val=""/>
      <w:lvlJc w:val="left"/>
      <w:pPr>
        <w:ind w:left="5323" w:hanging="360"/>
      </w:pPr>
      <w:rPr>
        <w:rFonts w:ascii="Symbol" w:hAnsi="Symbol" w:hint="default"/>
      </w:rPr>
    </w:lvl>
    <w:lvl w:ilvl="7" w:tplc="340A0003" w:tentative="1">
      <w:start w:val="1"/>
      <w:numFmt w:val="bullet"/>
      <w:lvlText w:val="o"/>
      <w:lvlJc w:val="left"/>
      <w:pPr>
        <w:ind w:left="6043" w:hanging="360"/>
      </w:pPr>
      <w:rPr>
        <w:rFonts w:ascii="Courier New" w:hAnsi="Courier New" w:cs="Courier New" w:hint="default"/>
      </w:rPr>
    </w:lvl>
    <w:lvl w:ilvl="8" w:tplc="340A0005" w:tentative="1">
      <w:start w:val="1"/>
      <w:numFmt w:val="bullet"/>
      <w:lvlText w:val=""/>
      <w:lvlJc w:val="left"/>
      <w:pPr>
        <w:ind w:left="6763" w:hanging="360"/>
      </w:pPr>
      <w:rPr>
        <w:rFonts w:ascii="Wingdings" w:hAnsi="Wingdings" w:hint="default"/>
      </w:rPr>
    </w:lvl>
  </w:abstractNum>
  <w:abstractNum w:abstractNumId="31">
    <w:nsid w:val="5DD87A4F"/>
    <w:multiLevelType w:val="hybridMultilevel"/>
    <w:tmpl w:val="14B48E42"/>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2">
    <w:nsid w:val="6228727B"/>
    <w:multiLevelType w:val="hybridMultilevel"/>
    <w:tmpl w:val="4298112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31616B4"/>
    <w:multiLevelType w:val="hybridMultilevel"/>
    <w:tmpl w:val="6C487B22"/>
    <w:lvl w:ilvl="0" w:tplc="340A000F">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6D940AB6"/>
    <w:multiLevelType w:val="hybridMultilevel"/>
    <w:tmpl w:val="A68CD488"/>
    <w:lvl w:ilvl="0" w:tplc="E0605712">
      <w:start w:val="1"/>
      <w:numFmt w:val="upperLetter"/>
      <w:lvlText w:val="%1."/>
      <w:lvlJc w:val="left"/>
      <w:pPr>
        <w:tabs>
          <w:tab w:val="num" w:pos="2829"/>
        </w:tabs>
        <w:ind w:left="2829" w:hanging="705"/>
      </w:pPr>
      <w:rPr>
        <w:rFonts w:hint="default"/>
      </w:rPr>
    </w:lvl>
    <w:lvl w:ilvl="1" w:tplc="0A4415D0">
      <w:start w:val="1"/>
      <w:numFmt w:val="lowerLetter"/>
      <w:lvlText w:val="%2)"/>
      <w:lvlJc w:val="left"/>
      <w:pPr>
        <w:tabs>
          <w:tab w:val="num" w:pos="3549"/>
        </w:tabs>
        <w:ind w:left="3549" w:hanging="705"/>
      </w:pPr>
      <w:rPr>
        <w:rFonts w:hint="default"/>
      </w:rPr>
    </w:lvl>
    <w:lvl w:ilvl="2" w:tplc="0C0A001B" w:tentative="1">
      <w:start w:val="1"/>
      <w:numFmt w:val="lowerRoman"/>
      <w:lvlText w:val="%3."/>
      <w:lvlJc w:val="right"/>
      <w:pPr>
        <w:tabs>
          <w:tab w:val="num" w:pos="3924"/>
        </w:tabs>
        <w:ind w:left="3924" w:hanging="180"/>
      </w:pPr>
    </w:lvl>
    <w:lvl w:ilvl="3" w:tplc="0C0A000F" w:tentative="1">
      <w:start w:val="1"/>
      <w:numFmt w:val="decimal"/>
      <w:lvlText w:val="%4."/>
      <w:lvlJc w:val="left"/>
      <w:pPr>
        <w:tabs>
          <w:tab w:val="num" w:pos="4644"/>
        </w:tabs>
        <w:ind w:left="4644" w:hanging="360"/>
      </w:pPr>
    </w:lvl>
    <w:lvl w:ilvl="4" w:tplc="0C0A0019" w:tentative="1">
      <w:start w:val="1"/>
      <w:numFmt w:val="lowerLetter"/>
      <w:lvlText w:val="%5."/>
      <w:lvlJc w:val="left"/>
      <w:pPr>
        <w:tabs>
          <w:tab w:val="num" w:pos="5364"/>
        </w:tabs>
        <w:ind w:left="5364" w:hanging="360"/>
      </w:pPr>
    </w:lvl>
    <w:lvl w:ilvl="5" w:tplc="0C0A001B" w:tentative="1">
      <w:start w:val="1"/>
      <w:numFmt w:val="lowerRoman"/>
      <w:lvlText w:val="%6."/>
      <w:lvlJc w:val="right"/>
      <w:pPr>
        <w:tabs>
          <w:tab w:val="num" w:pos="6084"/>
        </w:tabs>
        <w:ind w:left="6084" w:hanging="180"/>
      </w:pPr>
    </w:lvl>
    <w:lvl w:ilvl="6" w:tplc="0C0A000F" w:tentative="1">
      <w:start w:val="1"/>
      <w:numFmt w:val="decimal"/>
      <w:lvlText w:val="%7."/>
      <w:lvlJc w:val="left"/>
      <w:pPr>
        <w:tabs>
          <w:tab w:val="num" w:pos="6804"/>
        </w:tabs>
        <w:ind w:left="6804" w:hanging="360"/>
      </w:pPr>
    </w:lvl>
    <w:lvl w:ilvl="7" w:tplc="0C0A0019" w:tentative="1">
      <w:start w:val="1"/>
      <w:numFmt w:val="lowerLetter"/>
      <w:lvlText w:val="%8."/>
      <w:lvlJc w:val="left"/>
      <w:pPr>
        <w:tabs>
          <w:tab w:val="num" w:pos="7524"/>
        </w:tabs>
        <w:ind w:left="7524" w:hanging="360"/>
      </w:pPr>
    </w:lvl>
    <w:lvl w:ilvl="8" w:tplc="0C0A001B" w:tentative="1">
      <w:start w:val="1"/>
      <w:numFmt w:val="lowerRoman"/>
      <w:lvlText w:val="%9."/>
      <w:lvlJc w:val="right"/>
      <w:pPr>
        <w:tabs>
          <w:tab w:val="num" w:pos="8244"/>
        </w:tabs>
        <w:ind w:left="8244" w:hanging="180"/>
      </w:pPr>
    </w:lvl>
  </w:abstractNum>
  <w:abstractNum w:abstractNumId="35">
    <w:nsid w:val="70B6366D"/>
    <w:multiLevelType w:val="hybridMultilevel"/>
    <w:tmpl w:val="2B8A9BD8"/>
    <w:lvl w:ilvl="0" w:tplc="626A18F0">
      <w:start w:val="1"/>
      <w:numFmt w:val="upperLetter"/>
      <w:lvlText w:val="%1."/>
      <w:lvlJc w:val="left"/>
      <w:pPr>
        <w:tabs>
          <w:tab w:val="num" w:pos="2130"/>
        </w:tabs>
        <w:ind w:left="2130" w:hanging="690"/>
      </w:pPr>
      <w:rPr>
        <w:rFonts w:hint="default"/>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36">
    <w:nsid w:val="735D036D"/>
    <w:multiLevelType w:val="hybridMultilevel"/>
    <w:tmpl w:val="97041A5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7">
    <w:nsid w:val="744C6659"/>
    <w:multiLevelType w:val="hybridMultilevel"/>
    <w:tmpl w:val="97041A5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8">
    <w:nsid w:val="7A293F92"/>
    <w:multiLevelType w:val="multilevel"/>
    <w:tmpl w:val="7CD67A0C"/>
    <w:lvl w:ilvl="0">
      <w:start w:val="2"/>
      <w:numFmt w:val="decimal"/>
      <w:lvlText w:val="%1."/>
      <w:lvlJc w:val="left"/>
      <w:pPr>
        <w:tabs>
          <w:tab w:val="num" w:pos="405"/>
        </w:tabs>
        <w:ind w:left="405" w:hanging="405"/>
      </w:pPr>
      <w:rPr>
        <w:rFonts w:hint="default"/>
      </w:rPr>
    </w:lvl>
    <w:lvl w:ilvl="1">
      <w:start w:val="1"/>
      <w:numFmt w:val="decimal"/>
      <w:lvlText w:val="3.%2."/>
      <w:lvlJc w:val="left"/>
      <w:pPr>
        <w:tabs>
          <w:tab w:val="num" w:pos="2133"/>
        </w:tabs>
        <w:ind w:left="2133" w:hanging="720"/>
      </w:pPr>
      <w:rPr>
        <w:rFonts w:hint="default"/>
      </w:rPr>
    </w:lvl>
    <w:lvl w:ilvl="2">
      <w:start w:val="1"/>
      <w:numFmt w:val="decimal"/>
      <w:lvlText w:val="%1.%2.%3."/>
      <w:lvlJc w:val="left"/>
      <w:pPr>
        <w:tabs>
          <w:tab w:val="num" w:pos="3546"/>
        </w:tabs>
        <w:ind w:left="3546" w:hanging="720"/>
      </w:pPr>
      <w:rPr>
        <w:rFonts w:hint="default"/>
      </w:rPr>
    </w:lvl>
    <w:lvl w:ilvl="3">
      <w:start w:val="1"/>
      <w:numFmt w:val="decimal"/>
      <w:lvlText w:val="%1.%2.%3.%4."/>
      <w:lvlJc w:val="left"/>
      <w:pPr>
        <w:tabs>
          <w:tab w:val="num" w:pos="5319"/>
        </w:tabs>
        <w:ind w:left="5319" w:hanging="1080"/>
      </w:pPr>
      <w:rPr>
        <w:rFonts w:hint="default"/>
      </w:rPr>
    </w:lvl>
    <w:lvl w:ilvl="4">
      <w:start w:val="1"/>
      <w:numFmt w:val="decimal"/>
      <w:lvlText w:val="%1.%2.%3.%4.%5."/>
      <w:lvlJc w:val="left"/>
      <w:pPr>
        <w:tabs>
          <w:tab w:val="num" w:pos="6732"/>
        </w:tabs>
        <w:ind w:left="6732" w:hanging="1080"/>
      </w:pPr>
      <w:rPr>
        <w:rFonts w:hint="default"/>
      </w:rPr>
    </w:lvl>
    <w:lvl w:ilvl="5">
      <w:start w:val="1"/>
      <w:numFmt w:val="decimal"/>
      <w:lvlText w:val="%1.%2.%3.%4.%5.%6."/>
      <w:lvlJc w:val="left"/>
      <w:pPr>
        <w:tabs>
          <w:tab w:val="num" w:pos="8505"/>
        </w:tabs>
        <w:ind w:left="8505" w:hanging="1440"/>
      </w:pPr>
      <w:rPr>
        <w:rFonts w:hint="default"/>
      </w:rPr>
    </w:lvl>
    <w:lvl w:ilvl="6">
      <w:start w:val="1"/>
      <w:numFmt w:val="decimal"/>
      <w:lvlText w:val="%1.%2.%3.%4.%5.%6.%7."/>
      <w:lvlJc w:val="left"/>
      <w:pPr>
        <w:tabs>
          <w:tab w:val="num" w:pos="9918"/>
        </w:tabs>
        <w:ind w:left="9918" w:hanging="1440"/>
      </w:pPr>
      <w:rPr>
        <w:rFonts w:hint="default"/>
      </w:rPr>
    </w:lvl>
    <w:lvl w:ilvl="7">
      <w:start w:val="1"/>
      <w:numFmt w:val="decimal"/>
      <w:lvlText w:val="%1.%2.%3.%4.%5.%6.%7.%8."/>
      <w:lvlJc w:val="left"/>
      <w:pPr>
        <w:tabs>
          <w:tab w:val="num" w:pos="11691"/>
        </w:tabs>
        <w:ind w:left="11691" w:hanging="1800"/>
      </w:pPr>
      <w:rPr>
        <w:rFonts w:hint="default"/>
      </w:rPr>
    </w:lvl>
    <w:lvl w:ilvl="8">
      <w:start w:val="1"/>
      <w:numFmt w:val="decimal"/>
      <w:lvlText w:val="%1.%2.%3.%4.%5.%6.%7.%8.%9."/>
      <w:lvlJc w:val="left"/>
      <w:pPr>
        <w:tabs>
          <w:tab w:val="num" w:pos="13464"/>
        </w:tabs>
        <w:ind w:left="13464" w:hanging="2160"/>
      </w:pPr>
      <w:rPr>
        <w:rFonts w:hint="default"/>
      </w:rPr>
    </w:lvl>
  </w:abstractNum>
  <w:abstractNum w:abstractNumId="39">
    <w:nsid w:val="7FCF0185"/>
    <w:multiLevelType w:val="hybridMultilevel"/>
    <w:tmpl w:val="97041A56"/>
    <w:lvl w:ilvl="0" w:tplc="340A000F">
      <w:start w:val="1"/>
      <w:numFmt w:val="decimal"/>
      <w:lvlText w:val="%1."/>
      <w:lvlJc w:val="left"/>
      <w:pPr>
        <w:ind w:left="1003" w:hanging="360"/>
      </w:pPr>
    </w:lvl>
    <w:lvl w:ilvl="1" w:tplc="340A0019" w:tentative="1">
      <w:start w:val="1"/>
      <w:numFmt w:val="lowerLetter"/>
      <w:lvlText w:val="%2."/>
      <w:lvlJc w:val="left"/>
      <w:pPr>
        <w:ind w:left="1723" w:hanging="360"/>
      </w:pPr>
    </w:lvl>
    <w:lvl w:ilvl="2" w:tplc="340A001B" w:tentative="1">
      <w:start w:val="1"/>
      <w:numFmt w:val="lowerRoman"/>
      <w:lvlText w:val="%3."/>
      <w:lvlJc w:val="right"/>
      <w:pPr>
        <w:ind w:left="2443" w:hanging="180"/>
      </w:pPr>
    </w:lvl>
    <w:lvl w:ilvl="3" w:tplc="340A000F" w:tentative="1">
      <w:start w:val="1"/>
      <w:numFmt w:val="decimal"/>
      <w:lvlText w:val="%4."/>
      <w:lvlJc w:val="left"/>
      <w:pPr>
        <w:ind w:left="3163" w:hanging="360"/>
      </w:pPr>
    </w:lvl>
    <w:lvl w:ilvl="4" w:tplc="340A0019" w:tentative="1">
      <w:start w:val="1"/>
      <w:numFmt w:val="lowerLetter"/>
      <w:lvlText w:val="%5."/>
      <w:lvlJc w:val="left"/>
      <w:pPr>
        <w:ind w:left="3883" w:hanging="360"/>
      </w:pPr>
    </w:lvl>
    <w:lvl w:ilvl="5" w:tplc="340A001B" w:tentative="1">
      <w:start w:val="1"/>
      <w:numFmt w:val="lowerRoman"/>
      <w:lvlText w:val="%6."/>
      <w:lvlJc w:val="right"/>
      <w:pPr>
        <w:ind w:left="4603" w:hanging="180"/>
      </w:pPr>
    </w:lvl>
    <w:lvl w:ilvl="6" w:tplc="340A000F" w:tentative="1">
      <w:start w:val="1"/>
      <w:numFmt w:val="decimal"/>
      <w:lvlText w:val="%7."/>
      <w:lvlJc w:val="left"/>
      <w:pPr>
        <w:ind w:left="5323" w:hanging="360"/>
      </w:pPr>
    </w:lvl>
    <w:lvl w:ilvl="7" w:tplc="340A0019" w:tentative="1">
      <w:start w:val="1"/>
      <w:numFmt w:val="lowerLetter"/>
      <w:lvlText w:val="%8."/>
      <w:lvlJc w:val="left"/>
      <w:pPr>
        <w:ind w:left="6043" w:hanging="360"/>
      </w:pPr>
    </w:lvl>
    <w:lvl w:ilvl="8" w:tplc="340A001B" w:tentative="1">
      <w:start w:val="1"/>
      <w:numFmt w:val="lowerRoman"/>
      <w:lvlText w:val="%9."/>
      <w:lvlJc w:val="right"/>
      <w:pPr>
        <w:ind w:left="6763" w:hanging="180"/>
      </w:pPr>
    </w:lvl>
  </w:abstractNum>
  <w:num w:numId="1">
    <w:abstractNumId w:val="33"/>
  </w:num>
  <w:num w:numId="2">
    <w:abstractNumId w:val="24"/>
  </w:num>
  <w:num w:numId="3">
    <w:abstractNumId w:val="4"/>
  </w:num>
  <w:num w:numId="4">
    <w:abstractNumId w:val="38"/>
  </w:num>
  <w:num w:numId="5">
    <w:abstractNumId w:val="27"/>
  </w:num>
  <w:num w:numId="6">
    <w:abstractNumId w:val="35"/>
  </w:num>
  <w:num w:numId="7">
    <w:abstractNumId w:val="14"/>
  </w:num>
  <w:num w:numId="8">
    <w:abstractNumId w:val="6"/>
  </w:num>
  <w:num w:numId="9">
    <w:abstractNumId w:val="8"/>
  </w:num>
  <w:num w:numId="10">
    <w:abstractNumId w:val="11"/>
  </w:num>
  <w:num w:numId="11">
    <w:abstractNumId w:val="1"/>
  </w:num>
  <w:num w:numId="12">
    <w:abstractNumId w:val="34"/>
  </w:num>
  <w:num w:numId="13">
    <w:abstractNumId w:val="17"/>
  </w:num>
  <w:num w:numId="14">
    <w:abstractNumId w:val="0"/>
  </w:num>
  <w:num w:numId="15">
    <w:abstractNumId w:val="25"/>
  </w:num>
  <w:num w:numId="16">
    <w:abstractNumId w:val="10"/>
  </w:num>
  <w:num w:numId="17">
    <w:abstractNumId w:val="9"/>
  </w:num>
  <w:num w:numId="18">
    <w:abstractNumId w:val="12"/>
  </w:num>
  <w:num w:numId="19">
    <w:abstractNumId w:val="19"/>
  </w:num>
  <w:num w:numId="20">
    <w:abstractNumId w:val="13"/>
  </w:num>
  <w:num w:numId="21">
    <w:abstractNumId w:val="28"/>
  </w:num>
  <w:num w:numId="22">
    <w:abstractNumId w:val="32"/>
  </w:num>
  <w:num w:numId="23">
    <w:abstractNumId w:val="16"/>
  </w:num>
  <w:num w:numId="24">
    <w:abstractNumId w:val="21"/>
  </w:num>
  <w:num w:numId="25">
    <w:abstractNumId w:val="30"/>
  </w:num>
  <w:num w:numId="26">
    <w:abstractNumId w:val="7"/>
  </w:num>
  <w:num w:numId="27">
    <w:abstractNumId w:val="5"/>
  </w:num>
  <w:num w:numId="28">
    <w:abstractNumId w:val="20"/>
  </w:num>
  <w:num w:numId="29">
    <w:abstractNumId w:val="36"/>
  </w:num>
  <w:num w:numId="30">
    <w:abstractNumId w:val="18"/>
  </w:num>
  <w:num w:numId="31">
    <w:abstractNumId w:val="29"/>
  </w:num>
  <w:num w:numId="32">
    <w:abstractNumId w:val="37"/>
  </w:num>
  <w:num w:numId="33">
    <w:abstractNumId w:val="22"/>
  </w:num>
  <w:num w:numId="34">
    <w:abstractNumId w:val="23"/>
  </w:num>
  <w:num w:numId="35">
    <w:abstractNumId w:val="31"/>
  </w:num>
  <w:num w:numId="36">
    <w:abstractNumId w:val="15"/>
  </w:num>
  <w:num w:numId="37">
    <w:abstractNumId w:val="2"/>
  </w:num>
  <w:num w:numId="38">
    <w:abstractNumId w:val="39"/>
  </w:num>
  <w:num w:numId="39">
    <w:abstractNumId w:val="3"/>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E45"/>
    <w:rsid w:val="00026513"/>
    <w:rsid w:val="000B28AE"/>
    <w:rsid w:val="000B5FE7"/>
    <w:rsid w:val="0011099F"/>
    <w:rsid w:val="001119D3"/>
    <w:rsid w:val="001507E7"/>
    <w:rsid w:val="001575A0"/>
    <w:rsid w:val="001726AF"/>
    <w:rsid w:val="001B5997"/>
    <w:rsid w:val="001F431A"/>
    <w:rsid w:val="001F77D7"/>
    <w:rsid w:val="00226656"/>
    <w:rsid w:val="0024465F"/>
    <w:rsid w:val="00276643"/>
    <w:rsid w:val="002F6DC1"/>
    <w:rsid w:val="00313477"/>
    <w:rsid w:val="00382807"/>
    <w:rsid w:val="003E537D"/>
    <w:rsid w:val="00410284"/>
    <w:rsid w:val="004339AF"/>
    <w:rsid w:val="00463FB3"/>
    <w:rsid w:val="004B6090"/>
    <w:rsid w:val="004C447D"/>
    <w:rsid w:val="00501D04"/>
    <w:rsid w:val="005518E2"/>
    <w:rsid w:val="005E2209"/>
    <w:rsid w:val="006050EA"/>
    <w:rsid w:val="00612D1E"/>
    <w:rsid w:val="0065691F"/>
    <w:rsid w:val="00676E19"/>
    <w:rsid w:val="006819CB"/>
    <w:rsid w:val="006C4AC1"/>
    <w:rsid w:val="00721841"/>
    <w:rsid w:val="0072435B"/>
    <w:rsid w:val="00783B1F"/>
    <w:rsid w:val="007856B1"/>
    <w:rsid w:val="00794D12"/>
    <w:rsid w:val="007C3751"/>
    <w:rsid w:val="007C6CD4"/>
    <w:rsid w:val="00804134"/>
    <w:rsid w:val="008167DB"/>
    <w:rsid w:val="00841532"/>
    <w:rsid w:val="0084255E"/>
    <w:rsid w:val="0084775E"/>
    <w:rsid w:val="00857096"/>
    <w:rsid w:val="00873325"/>
    <w:rsid w:val="008774E0"/>
    <w:rsid w:val="0088552E"/>
    <w:rsid w:val="008C7FEF"/>
    <w:rsid w:val="008D1C2F"/>
    <w:rsid w:val="00915775"/>
    <w:rsid w:val="00922E89"/>
    <w:rsid w:val="00994660"/>
    <w:rsid w:val="009B3E36"/>
    <w:rsid w:val="009B40F4"/>
    <w:rsid w:val="009B47D6"/>
    <w:rsid w:val="009D52F2"/>
    <w:rsid w:val="00A4204B"/>
    <w:rsid w:val="00A56854"/>
    <w:rsid w:val="00A7334C"/>
    <w:rsid w:val="00AB177B"/>
    <w:rsid w:val="00B03F5A"/>
    <w:rsid w:val="00B04A90"/>
    <w:rsid w:val="00B12BF2"/>
    <w:rsid w:val="00B47978"/>
    <w:rsid w:val="00B5486E"/>
    <w:rsid w:val="00B55BE1"/>
    <w:rsid w:val="00B6753E"/>
    <w:rsid w:val="00B834E7"/>
    <w:rsid w:val="00BB0828"/>
    <w:rsid w:val="00BE7A4C"/>
    <w:rsid w:val="00C14E98"/>
    <w:rsid w:val="00C634EC"/>
    <w:rsid w:val="00D2691D"/>
    <w:rsid w:val="00D26AAC"/>
    <w:rsid w:val="00D72BA1"/>
    <w:rsid w:val="00D75DDC"/>
    <w:rsid w:val="00D95F2E"/>
    <w:rsid w:val="00DA1742"/>
    <w:rsid w:val="00DC623B"/>
    <w:rsid w:val="00E011CA"/>
    <w:rsid w:val="00E23713"/>
    <w:rsid w:val="00E34E45"/>
    <w:rsid w:val="00E46B74"/>
    <w:rsid w:val="00E770F0"/>
    <w:rsid w:val="00E80F52"/>
    <w:rsid w:val="00EA3151"/>
    <w:rsid w:val="00EA46F9"/>
    <w:rsid w:val="00EC7F1B"/>
    <w:rsid w:val="00F31733"/>
    <w:rsid w:val="00F4387B"/>
    <w:rsid w:val="00F55F00"/>
    <w:rsid w:val="00F6722A"/>
    <w:rsid w:val="00FB6326"/>
    <w:rsid w:val="00FD4EC6"/>
    <w:rsid w:val="00FF6A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2049"/>
    <o:shapelayout v:ext="edit">
      <o:idmap v:ext="edit" data="1"/>
    </o:shapelayout>
  </w:shapeDefaults>
  <w:decimalSymbol w:val=","/>
  <w:listSeparator w:val=","/>
  <w15:docId w15:val="{08438DC4-C625-46CF-8B63-CE0D02B7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52E"/>
    <w:pPr>
      <w:spacing w:after="200" w:line="276" w:lineRule="auto"/>
      <w:ind w:left="142"/>
    </w:pPr>
    <w:rPr>
      <w:sz w:val="22"/>
      <w:szCs w:val="22"/>
      <w:lang w:val="es-CL" w:eastAsia="en-US"/>
    </w:rPr>
  </w:style>
  <w:style w:type="paragraph" w:styleId="Ttulo1">
    <w:name w:val="heading 1"/>
    <w:basedOn w:val="Normal"/>
    <w:next w:val="Normal"/>
    <w:link w:val="Ttulo1Car"/>
    <w:qFormat/>
    <w:rsid w:val="001B5997"/>
    <w:pPr>
      <w:keepNext/>
      <w:spacing w:after="0" w:line="240" w:lineRule="auto"/>
      <w:ind w:left="0"/>
      <w:outlineLvl w:val="0"/>
    </w:pPr>
    <w:rPr>
      <w:rFonts w:ascii="Times New Roman" w:eastAsia="Times New Roman" w:hAnsi="Times New Roman"/>
      <w:b/>
      <w:sz w:val="24"/>
      <w:szCs w:val="20"/>
      <w:lang w:eastAsia="es-ES"/>
    </w:rPr>
  </w:style>
  <w:style w:type="paragraph" w:styleId="Ttulo2">
    <w:name w:val="heading 2"/>
    <w:basedOn w:val="Normal"/>
    <w:next w:val="Normal"/>
    <w:link w:val="Ttulo2Car"/>
    <w:qFormat/>
    <w:rsid w:val="001B5997"/>
    <w:pPr>
      <w:keepNext/>
      <w:spacing w:after="0" w:line="240" w:lineRule="auto"/>
      <w:ind w:left="0"/>
      <w:jc w:val="both"/>
      <w:outlineLvl w:val="1"/>
    </w:pPr>
    <w:rPr>
      <w:rFonts w:ascii="Times New Roman" w:eastAsia="Times New Roman" w:hAnsi="Times New Roman"/>
      <w:sz w:val="24"/>
      <w:szCs w:val="20"/>
      <w:u w:val="single"/>
      <w:lang w:eastAsia="es-ES"/>
    </w:rPr>
  </w:style>
  <w:style w:type="paragraph" w:styleId="Ttulo3">
    <w:name w:val="heading 3"/>
    <w:basedOn w:val="Normal"/>
    <w:next w:val="Normal"/>
    <w:link w:val="Ttulo3Car"/>
    <w:qFormat/>
    <w:rsid w:val="001B5997"/>
    <w:pPr>
      <w:keepNext/>
      <w:spacing w:after="0" w:line="240" w:lineRule="auto"/>
      <w:ind w:left="0"/>
      <w:jc w:val="both"/>
      <w:outlineLvl w:val="2"/>
    </w:pPr>
    <w:rPr>
      <w:rFonts w:ascii="Times New Roman" w:eastAsia="Times New Roman" w:hAnsi="Times New Roman"/>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447D"/>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4C447D"/>
    <w:rPr>
      <w:rFonts w:ascii="Tahoma" w:hAnsi="Tahoma" w:cs="Tahoma"/>
      <w:sz w:val="16"/>
      <w:szCs w:val="16"/>
    </w:rPr>
  </w:style>
  <w:style w:type="paragraph" w:styleId="Encabezado">
    <w:name w:val="header"/>
    <w:basedOn w:val="Normal"/>
    <w:link w:val="EncabezadoCar"/>
    <w:uiPriority w:val="99"/>
    <w:unhideWhenUsed/>
    <w:rsid w:val="004C44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447D"/>
  </w:style>
  <w:style w:type="paragraph" w:styleId="Piedepgina">
    <w:name w:val="footer"/>
    <w:basedOn w:val="Normal"/>
    <w:link w:val="PiedepginaCar"/>
    <w:uiPriority w:val="99"/>
    <w:unhideWhenUsed/>
    <w:rsid w:val="004C44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447D"/>
  </w:style>
  <w:style w:type="paragraph" w:styleId="Textoindependiente3">
    <w:name w:val="Body Text 3"/>
    <w:basedOn w:val="Normal"/>
    <w:link w:val="Textoindependiente3Car"/>
    <w:semiHidden/>
    <w:rsid w:val="006050EA"/>
    <w:pPr>
      <w:spacing w:after="0" w:line="240" w:lineRule="auto"/>
      <w:jc w:val="both"/>
    </w:pPr>
    <w:rPr>
      <w:rFonts w:ascii="Arial" w:eastAsia="Times New Roman" w:hAnsi="Arial"/>
      <w:b/>
      <w:bCs/>
      <w:sz w:val="24"/>
      <w:szCs w:val="24"/>
      <w:u w:val="single"/>
      <w:lang w:val="es-ES" w:eastAsia="es-ES"/>
    </w:rPr>
  </w:style>
  <w:style w:type="character" w:customStyle="1" w:styleId="Textoindependiente3Car">
    <w:name w:val="Texto independiente 3 Car"/>
    <w:link w:val="Textoindependiente3"/>
    <w:semiHidden/>
    <w:rsid w:val="006050EA"/>
    <w:rPr>
      <w:rFonts w:ascii="Arial" w:eastAsia="Times New Roman" w:hAnsi="Arial" w:cs="Arial"/>
      <w:b/>
      <w:bCs/>
      <w:sz w:val="24"/>
      <w:szCs w:val="24"/>
      <w:u w:val="single"/>
      <w:lang w:val="es-ES" w:eastAsia="es-ES"/>
    </w:rPr>
  </w:style>
  <w:style w:type="paragraph" w:styleId="Sangra2detindependiente">
    <w:name w:val="Body Text Indent 2"/>
    <w:basedOn w:val="Normal"/>
    <w:link w:val="Sangra2detindependienteCar"/>
    <w:uiPriority w:val="99"/>
    <w:semiHidden/>
    <w:unhideWhenUsed/>
    <w:rsid w:val="00783B1F"/>
    <w:pPr>
      <w:spacing w:after="120" w:line="480" w:lineRule="auto"/>
      <w:ind w:left="283"/>
    </w:pPr>
    <w:rPr>
      <w:lang w:val="x-none"/>
    </w:rPr>
  </w:style>
  <w:style w:type="character" w:customStyle="1" w:styleId="Sangra2detindependienteCar">
    <w:name w:val="Sangría 2 de t. independiente Car"/>
    <w:link w:val="Sangra2detindependiente"/>
    <w:uiPriority w:val="99"/>
    <w:semiHidden/>
    <w:rsid w:val="00783B1F"/>
    <w:rPr>
      <w:sz w:val="22"/>
      <w:szCs w:val="22"/>
      <w:lang w:eastAsia="en-US"/>
    </w:rPr>
  </w:style>
  <w:style w:type="character" w:styleId="Hipervnculo">
    <w:name w:val="Hyperlink"/>
    <w:uiPriority w:val="99"/>
    <w:semiHidden/>
    <w:unhideWhenUsed/>
    <w:rsid w:val="00E770F0"/>
    <w:rPr>
      <w:color w:val="0000FF"/>
      <w:u w:val="single"/>
    </w:rPr>
  </w:style>
  <w:style w:type="paragraph" w:styleId="Sangradetextonormal">
    <w:name w:val="Body Text Indent"/>
    <w:basedOn w:val="Normal"/>
    <w:link w:val="SangradetextonormalCar"/>
    <w:uiPriority w:val="99"/>
    <w:semiHidden/>
    <w:unhideWhenUsed/>
    <w:rsid w:val="001B5997"/>
    <w:pPr>
      <w:spacing w:after="120"/>
      <w:ind w:left="283"/>
    </w:pPr>
  </w:style>
  <w:style w:type="character" w:customStyle="1" w:styleId="SangradetextonormalCar">
    <w:name w:val="Sangría de texto normal Car"/>
    <w:basedOn w:val="Fuentedeprrafopredeter"/>
    <w:link w:val="Sangradetextonormal"/>
    <w:uiPriority w:val="99"/>
    <w:semiHidden/>
    <w:rsid w:val="001B5997"/>
    <w:rPr>
      <w:sz w:val="22"/>
      <w:szCs w:val="22"/>
      <w:lang w:val="es-CL" w:eastAsia="en-US"/>
    </w:rPr>
  </w:style>
  <w:style w:type="paragraph" w:styleId="Sangra3detindependiente">
    <w:name w:val="Body Text Indent 3"/>
    <w:basedOn w:val="Normal"/>
    <w:link w:val="Sangra3detindependienteCar"/>
    <w:uiPriority w:val="99"/>
    <w:semiHidden/>
    <w:unhideWhenUsed/>
    <w:rsid w:val="001B599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B5997"/>
    <w:rPr>
      <w:sz w:val="16"/>
      <w:szCs w:val="16"/>
      <w:lang w:val="es-CL" w:eastAsia="en-US"/>
    </w:rPr>
  </w:style>
  <w:style w:type="character" w:customStyle="1" w:styleId="Ttulo1Car">
    <w:name w:val="Título 1 Car"/>
    <w:basedOn w:val="Fuentedeprrafopredeter"/>
    <w:link w:val="Ttulo1"/>
    <w:rsid w:val="001B5997"/>
    <w:rPr>
      <w:rFonts w:ascii="Times New Roman" w:eastAsia="Times New Roman" w:hAnsi="Times New Roman"/>
      <w:b/>
      <w:sz w:val="24"/>
      <w:lang w:val="es-CL"/>
    </w:rPr>
  </w:style>
  <w:style w:type="character" w:customStyle="1" w:styleId="Ttulo2Car">
    <w:name w:val="Título 2 Car"/>
    <w:basedOn w:val="Fuentedeprrafopredeter"/>
    <w:link w:val="Ttulo2"/>
    <w:rsid w:val="001B5997"/>
    <w:rPr>
      <w:rFonts w:ascii="Times New Roman" w:eastAsia="Times New Roman" w:hAnsi="Times New Roman"/>
      <w:sz w:val="24"/>
      <w:u w:val="single"/>
      <w:lang w:val="es-CL"/>
    </w:rPr>
  </w:style>
  <w:style w:type="character" w:customStyle="1" w:styleId="Ttulo3Car">
    <w:name w:val="Título 3 Car"/>
    <w:basedOn w:val="Fuentedeprrafopredeter"/>
    <w:link w:val="Ttulo3"/>
    <w:rsid w:val="001B5997"/>
    <w:rPr>
      <w:rFonts w:ascii="Times New Roman" w:eastAsia="Times New Roman" w:hAnsi="Times New Roman"/>
      <w:b/>
      <w:sz w:val="24"/>
      <w:lang w:val="es-CL"/>
    </w:rPr>
  </w:style>
  <w:style w:type="paragraph" w:styleId="Puesto">
    <w:name w:val="Title"/>
    <w:basedOn w:val="Normal"/>
    <w:link w:val="PuestoCar"/>
    <w:qFormat/>
    <w:rsid w:val="001B5997"/>
    <w:pPr>
      <w:spacing w:after="0" w:line="240" w:lineRule="auto"/>
      <w:ind w:left="0"/>
      <w:jc w:val="center"/>
    </w:pPr>
    <w:rPr>
      <w:rFonts w:ascii="Times New Roman" w:eastAsia="Times New Roman" w:hAnsi="Times New Roman"/>
      <w:b/>
      <w:bCs/>
      <w:sz w:val="24"/>
      <w:szCs w:val="24"/>
      <w:lang w:val="es-ES" w:eastAsia="es-ES"/>
    </w:rPr>
  </w:style>
  <w:style w:type="character" w:customStyle="1" w:styleId="PuestoCar">
    <w:name w:val="Puesto Car"/>
    <w:basedOn w:val="Fuentedeprrafopredeter"/>
    <w:link w:val="Puesto"/>
    <w:rsid w:val="001B5997"/>
    <w:rPr>
      <w:rFonts w:ascii="Times New Roman" w:eastAsia="Times New Roman" w:hAnsi="Times New Roman"/>
      <w:b/>
      <w:bCs/>
      <w:sz w:val="24"/>
      <w:szCs w:val="24"/>
    </w:rPr>
  </w:style>
  <w:style w:type="paragraph" w:styleId="Textoindependiente">
    <w:name w:val="Body Text"/>
    <w:basedOn w:val="Normal"/>
    <w:link w:val="TextoindependienteCar"/>
    <w:uiPriority w:val="99"/>
    <w:unhideWhenUsed/>
    <w:rsid w:val="001B5997"/>
    <w:pPr>
      <w:spacing w:after="120"/>
    </w:pPr>
  </w:style>
  <w:style w:type="character" w:customStyle="1" w:styleId="TextoindependienteCar">
    <w:name w:val="Texto independiente Car"/>
    <w:basedOn w:val="Fuentedeprrafopredeter"/>
    <w:link w:val="Textoindependiente"/>
    <w:uiPriority w:val="99"/>
    <w:rsid w:val="001B5997"/>
    <w:rPr>
      <w:sz w:val="22"/>
      <w:szCs w:val="22"/>
      <w:lang w:val="es-CL" w:eastAsia="en-US"/>
    </w:rPr>
  </w:style>
  <w:style w:type="paragraph" w:styleId="Prrafodelista">
    <w:name w:val="List Paragraph"/>
    <w:basedOn w:val="Normal"/>
    <w:uiPriority w:val="34"/>
    <w:qFormat/>
    <w:rsid w:val="001B5997"/>
    <w:pPr>
      <w:ind w:left="720"/>
      <w:contextualSpacing/>
    </w:pPr>
  </w:style>
  <w:style w:type="paragraph" w:customStyle="1" w:styleId="Default">
    <w:name w:val="Default"/>
    <w:rsid w:val="000B28AE"/>
    <w:pPr>
      <w:autoSpaceDE w:val="0"/>
      <w:autoSpaceDN w:val="0"/>
      <w:adjustRightInd w:val="0"/>
    </w:pPr>
    <w:rPr>
      <w:rFonts w:ascii="Arial" w:hAnsi="Arial" w:cs="Arial"/>
      <w:color w:val="000000"/>
      <w:sz w:val="24"/>
      <w:szCs w:val="24"/>
    </w:rPr>
  </w:style>
  <w:style w:type="table" w:styleId="Tablaconcuadrcula">
    <w:name w:val="Table Grid"/>
    <w:basedOn w:val="Tablanormal"/>
    <w:uiPriority w:val="59"/>
    <w:rsid w:val="00313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7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fia%20Navarro\Documents\matriz%20encabezado%20pie%20de%20pagina%2060%20a&#241;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matriz encabezado pie de pagina 60 años</Template>
  <TotalTime>4</TotalTime>
  <Pages>1</Pages>
  <Words>1752</Words>
  <Characters>9636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Maritza Gonzalez</dc:creator>
  <cp:lastModifiedBy>MARCELO ANDRES ARAYA ROJAS</cp:lastModifiedBy>
  <cp:revision>6</cp:revision>
  <cp:lastPrinted>2014-04-11T18:41:00Z</cp:lastPrinted>
  <dcterms:created xsi:type="dcterms:W3CDTF">2015-03-13T21:39:00Z</dcterms:created>
  <dcterms:modified xsi:type="dcterms:W3CDTF">2015-03-13T21:49:00Z</dcterms:modified>
</cp:coreProperties>
</file>