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7C" w:rsidRPr="000F137C" w:rsidRDefault="000F137C">
      <w:pPr>
        <w:rPr>
          <w:rFonts w:ascii="Arial Narrow" w:hAnsi="Arial Narrow"/>
          <w:b/>
          <w:sz w:val="24"/>
          <w:szCs w:val="24"/>
          <w:u w:val="single"/>
        </w:rPr>
      </w:pPr>
      <w:r w:rsidRPr="000F137C">
        <w:rPr>
          <w:rFonts w:ascii="Arial Narrow" w:hAnsi="Arial Narrow"/>
          <w:b/>
          <w:sz w:val="24"/>
          <w:szCs w:val="24"/>
          <w:u w:val="single"/>
        </w:rPr>
        <w:t>Instrucciones:</w:t>
      </w:r>
    </w:p>
    <w:p w:rsidR="000F137C" w:rsidRPr="000F137C" w:rsidRDefault="000F137C">
      <w:pPr>
        <w:rPr>
          <w:rFonts w:ascii="Arial Narrow" w:hAnsi="Arial Narrow"/>
          <w:sz w:val="24"/>
          <w:szCs w:val="24"/>
        </w:rPr>
      </w:pPr>
      <w:r w:rsidRPr="000F137C">
        <w:rPr>
          <w:rFonts w:ascii="Arial Narrow" w:hAnsi="Arial Narrow"/>
          <w:sz w:val="24"/>
          <w:szCs w:val="24"/>
        </w:rPr>
        <w:t>Deben considerar  éste aspecto  en su segundo avance:</w:t>
      </w:r>
    </w:p>
    <w:p w:rsidR="000F137C" w:rsidRDefault="000F137C" w:rsidP="000F137C">
      <w:pPr>
        <w:jc w:val="both"/>
        <w:rPr>
          <w:rFonts w:ascii="Arial Narrow" w:hAnsi="Arial Narrow"/>
          <w:b/>
          <w:sz w:val="24"/>
          <w:szCs w:val="24"/>
        </w:rPr>
      </w:pPr>
      <w:r w:rsidRPr="000F137C">
        <w:rPr>
          <w:rFonts w:ascii="Arial Narrow" w:hAnsi="Arial Narrow"/>
          <w:sz w:val="24"/>
          <w:szCs w:val="24"/>
        </w:rPr>
        <w:t xml:space="preserve">Primero, elegir una institución similar a la de ustedes y hacer un diagnóstico de la organización. Luego de ello, deben proponer una estructura para su propia organización. En particular deben argumentar por que eligen esa estructura y no otra. </w:t>
      </w:r>
      <w:r w:rsidRPr="000F137C">
        <w:rPr>
          <w:rFonts w:ascii="Arial Narrow" w:hAnsi="Arial Narrow"/>
          <w:b/>
          <w:sz w:val="24"/>
          <w:szCs w:val="24"/>
        </w:rPr>
        <w:t xml:space="preserve">La idea no es que copien la organización que vieron, sino que lo tomen como punto de partida para determinar su propia organización. </w:t>
      </w:r>
    </w:p>
    <w:p w:rsidR="00512A31" w:rsidRPr="000F137C" w:rsidRDefault="000F137C" w:rsidP="000F137C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Esto es lo que el profesor les solicitó en clases y debe ser incluido en la segunda entrega y no en otro trabajo aparte.</w:t>
      </w:r>
    </w:p>
    <w:p w:rsidR="000F137C" w:rsidRPr="00D51E47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D51E47">
        <w:rPr>
          <w:rFonts w:ascii="Arial Narrow" w:hAnsi="Arial Narrow"/>
          <w:b/>
          <w:sz w:val="24"/>
          <w:szCs w:val="24"/>
          <w:u w:val="single"/>
        </w:rPr>
        <w:t>Propuesta Estructura Segunda Entrega: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FC21B1">
        <w:rPr>
          <w:rFonts w:ascii="Arial Narrow" w:hAnsi="Arial Narrow"/>
          <w:b/>
          <w:sz w:val="24"/>
          <w:szCs w:val="24"/>
        </w:rPr>
        <w:t>Portada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FC21B1">
        <w:rPr>
          <w:rFonts w:ascii="Arial Narrow" w:hAnsi="Arial Narrow"/>
          <w:b/>
          <w:sz w:val="24"/>
          <w:szCs w:val="24"/>
        </w:rPr>
        <w:t>Presentación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FC21B1">
        <w:rPr>
          <w:rFonts w:ascii="Arial Narrow" w:hAnsi="Arial Narrow"/>
          <w:b/>
          <w:sz w:val="24"/>
          <w:szCs w:val="24"/>
        </w:rPr>
        <w:t>Introducción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FC21B1">
        <w:rPr>
          <w:rFonts w:ascii="Arial Narrow" w:hAnsi="Arial Narrow"/>
          <w:b/>
          <w:sz w:val="24"/>
          <w:szCs w:val="24"/>
          <w:u w:val="single"/>
        </w:rPr>
        <w:t>1.-Primera Parte</w:t>
      </w:r>
      <w:proofErr w:type="gramStart"/>
      <w:r w:rsidRPr="00FC21B1">
        <w:rPr>
          <w:rFonts w:ascii="Arial Narrow" w:hAnsi="Arial Narrow"/>
          <w:b/>
          <w:sz w:val="24"/>
          <w:szCs w:val="24"/>
          <w:u w:val="single"/>
        </w:rPr>
        <w:t>:  Análisis</w:t>
      </w:r>
      <w:proofErr w:type="gramEnd"/>
      <w:r w:rsidRPr="00FC21B1">
        <w:rPr>
          <w:rFonts w:ascii="Arial Narrow" w:hAnsi="Arial Narrow"/>
          <w:b/>
          <w:sz w:val="24"/>
          <w:szCs w:val="24"/>
          <w:u w:val="single"/>
        </w:rPr>
        <w:t xml:space="preserve"> de la Situación Estratégica</w:t>
      </w:r>
      <w:r>
        <w:rPr>
          <w:rFonts w:ascii="Arial Narrow" w:hAnsi="Arial Narrow"/>
          <w:b/>
          <w:sz w:val="24"/>
          <w:szCs w:val="24"/>
          <w:u w:val="single"/>
        </w:rPr>
        <w:t xml:space="preserve"> Ex Ante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  <w:proofErr w:type="gramStart"/>
      <w:r w:rsidRPr="00FC21B1">
        <w:rPr>
          <w:rFonts w:ascii="Arial Narrow" w:hAnsi="Arial Narrow" w:cs="Arial"/>
          <w:color w:val="000000"/>
          <w:sz w:val="24"/>
          <w:szCs w:val="24"/>
        </w:rPr>
        <w:t>1.a</w:t>
      </w:r>
      <w:proofErr w:type="gramEnd"/>
      <w:r w:rsidRPr="00FC21B1">
        <w:rPr>
          <w:rFonts w:ascii="Arial Narrow" w:hAnsi="Arial Narrow" w:cs="Arial"/>
          <w:color w:val="000000"/>
          <w:sz w:val="24"/>
          <w:szCs w:val="24"/>
        </w:rPr>
        <w:t xml:space="preserve"> Análisis del ambiente: (Determinar 5 ó 6 variables)</w:t>
      </w:r>
    </w:p>
    <w:p w:rsidR="000F137C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FC21B1">
        <w:rPr>
          <w:rFonts w:ascii="Arial Narrow" w:hAnsi="Arial Narrow"/>
          <w:sz w:val="24"/>
          <w:szCs w:val="24"/>
        </w:rPr>
        <w:t>1.b</w:t>
      </w:r>
      <w:proofErr w:type="gramEnd"/>
      <w:r w:rsidRPr="00FC21B1">
        <w:rPr>
          <w:rFonts w:ascii="Arial Narrow" w:hAnsi="Arial Narrow"/>
          <w:sz w:val="24"/>
          <w:szCs w:val="24"/>
        </w:rPr>
        <w:t xml:space="preserve">  Análisis Interno (</w:t>
      </w:r>
      <w:r>
        <w:rPr>
          <w:rFonts w:ascii="Arial Narrow" w:hAnsi="Arial Narrow" w:cs="Arial"/>
          <w:color w:val="000000"/>
          <w:sz w:val="24"/>
          <w:szCs w:val="24"/>
        </w:rPr>
        <w:t>(Determinar 5 ó 6 variables)</w:t>
      </w:r>
      <w:r w:rsidRPr="00FC21B1">
        <w:rPr>
          <w:rFonts w:ascii="Arial Narrow" w:hAnsi="Arial Narrow" w:cs="Arial"/>
          <w:color w:val="000000"/>
          <w:sz w:val="24"/>
          <w:szCs w:val="24"/>
        </w:rPr>
        <w:tab/>
      </w:r>
    </w:p>
    <w:p w:rsidR="000F137C" w:rsidRPr="00292C6D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FC21B1">
        <w:rPr>
          <w:rFonts w:ascii="Arial Narrow" w:hAnsi="Arial Narrow" w:cs="Arial"/>
          <w:color w:val="000000"/>
          <w:sz w:val="24"/>
          <w:szCs w:val="24"/>
        </w:rPr>
        <w:t>2.a</w:t>
      </w:r>
      <w:proofErr w:type="gramEnd"/>
      <w:r w:rsidRPr="00FC21B1">
        <w:rPr>
          <w:rFonts w:ascii="Arial Narrow" w:hAnsi="Arial Narrow" w:cs="Arial"/>
          <w:color w:val="000000"/>
          <w:sz w:val="24"/>
          <w:szCs w:val="24"/>
        </w:rPr>
        <w:t xml:space="preserve"> Misión:  </w:t>
      </w:r>
    </w:p>
    <w:p w:rsidR="000F137C" w:rsidRPr="00292C6D" w:rsidRDefault="000F137C" w:rsidP="000F137C">
      <w:pPr>
        <w:rPr>
          <w:rFonts w:ascii="Arial Narrow" w:hAnsi="Arial Narrow"/>
          <w:bCs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2.b</w:t>
      </w:r>
      <w:proofErr w:type="gramEnd"/>
      <w:r>
        <w:rPr>
          <w:rFonts w:ascii="Arial Narrow" w:hAnsi="Arial Narrow"/>
          <w:bCs/>
          <w:sz w:val="24"/>
          <w:szCs w:val="24"/>
        </w:rPr>
        <w:t xml:space="preserve"> </w:t>
      </w:r>
      <w:r w:rsidRPr="00FC21B1">
        <w:rPr>
          <w:rFonts w:ascii="Arial Narrow" w:hAnsi="Arial Narrow"/>
          <w:bCs/>
          <w:sz w:val="24"/>
          <w:szCs w:val="24"/>
        </w:rPr>
        <w:t xml:space="preserve">Visión 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2.c</w:t>
      </w:r>
      <w:proofErr w:type="gramEnd"/>
      <w:r>
        <w:rPr>
          <w:rFonts w:ascii="Arial Narrow" w:hAnsi="Arial Narrow" w:cs="Arial"/>
          <w:sz w:val="24"/>
          <w:szCs w:val="24"/>
        </w:rPr>
        <w:t xml:space="preserve"> Objetivos Estratégicos </w:t>
      </w:r>
      <w:r w:rsidRPr="00FC21B1">
        <w:rPr>
          <w:rFonts w:ascii="Arial Narrow" w:hAnsi="Arial Narrow" w:cs="Arial"/>
          <w:sz w:val="24"/>
          <w:szCs w:val="24"/>
        </w:rPr>
        <w:t>(Establecer 2 ó 3)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ind w:left="705"/>
        <w:rPr>
          <w:rFonts w:ascii="Arial Narrow" w:hAnsi="Arial Narrow" w:cs="Arial"/>
          <w:sz w:val="24"/>
          <w:szCs w:val="24"/>
        </w:rPr>
      </w:pP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2.d</w:t>
      </w:r>
      <w:proofErr w:type="gramEnd"/>
      <w:r w:rsidRPr="00FC21B1">
        <w:rPr>
          <w:rFonts w:ascii="Arial Narrow" w:hAnsi="Arial Narrow" w:cs="Arial"/>
          <w:sz w:val="24"/>
          <w:szCs w:val="24"/>
        </w:rPr>
        <w:t xml:space="preserve"> Productos Relevantes o Estratégicos: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ind w:left="705"/>
        <w:rPr>
          <w:rFonts w:ascii="Arial Narrow" w:hAnsi="Arial Narrow" w:cs="Arial"/>
          <w:sz w:val="24"/>
          <w:szCs w:val="24"/>
        </w:rPr>
      </w:pPr>
    </w:p>
    <w:p w:rsidR="000F137C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2.e</w:t>
      </w:r>
      <w:proofErr w:type="gramEnd"/>
      <w:r w:rsidRPr="00FC21B1">
        <w:rPr>
          <w:rFonts w:ascii="Arial Narrow" w:hAnsi="Arial Narrow" w:cs="Arial"/>
          <w:sz w:val="24"/>
          <w:szCs w:val="24"/>
        </w:rPr>
        <w:t xml:space="preserve">  Clientes/ Beneficiarios/Usuarios</w:t>
      </w:r>
    </w:p>
    <w:p w:rsidR="000F137C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0F137C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2.-Segunda</w:t>
      </w:r>
      <w:r w:rsidRPr="00FC21B1">
        <w:rPr>
          <w:rFonts w:ascii="Arial Narrow" w:hAnsi="Arial Narrow"/>
          <w:b/>
          <w:sz w:val="24"/>
          <w:szCs w:val="24"/>
          <w:u w:val="single"/>
        </w:rPr>
        <w:t xml:space="preserve"> Parte</w:t>
      </w:r>
      <w:proofErr w:type="gramStart"/>
      <w:r w:rsidRPr="00FC21B1">
        <w:rPr>
          <w:rFonts w:ascii="Arial Narrow" w:hAnsi="Arial Narrow"/>
          <w:b/>
          <w:sz w:val="24"/>
          <w:szCs w:val="24"/>
          <w:u w:val="single"/>
        </w:rPr>
        <w:t>:  Análisis</w:t>
      </w:r>
      <w:proofErr w:type="gramEnd"/>
      <w:r w:rsidRPr="00FC21B1">
        <w:rPr>
          <w:rFonts w:ascii="Arial Narrow" w:hAnsi="Arial Narrow"/>
          <w:b/>
          <w:sz w:val="24"/>
          <w:szCs w:val="24"/>
          <w:u w:val="single"/>
        </w:rPr>
        <w:t xml:space="preserve"> de la Situación Estratégica</w:t>
      </w:r>
      <w:r>
        <w:rPr>
          <w:rFonts w:ascii="Arial Narrow" w:hAnsi="Arial Narrow"/>
          <w:b/>
          <w:sz w:val="24"/>
          <w:szCs w:val="24"/>
          <w:u w:val="single"/>
        </w:rPr>
        <w:t xml:space="preserve"> Ex Post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  <w:proofErr w:type="gramStart"/>
      <w:r w:rsidRPr="00FC21B1">
        <w:rPr>
          <w:rFonts w:ascii="Arial Narrow" w:hAnsi="Arial Narrow" w:cs="Arial"/>
          <w:color w:val="000000"/>
          <w:sz w:val="24"/>
          <w:szCs w:val="24"/>
        </w:rPr>
        <w:t>1.a</w:t>
      </w:r>
      <w:proofErr w:type="gramEnd"/>
      <w:r w:rsidRPr="00FC21B1">
        <w:rPr>
          <w:rFonts w:ascii="Arial Narrow" w:hAnsi="Arial Narrow" w:cs="Arial"/>
          <w:color w:val="000000"/>
          <w:sz w:val="24"/>
          <w:szCs w:val="24"/>
        </w:rPr>
        <w:t xml:space="preserve"> Análisis del ambiente: (Determinar 5 ó 6 variables)</w:t>
      </w:r>
    </w:p>
    <w:p w:rsidR="000F137C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FC21B1">
        <w:rPr>
          <w:rFonts w:ascii="Arial Narrow" w:hAnsi="Arial Narrow"/>
          <w:sz w:val="24"/>
          <w:szCs w:val="24"/>
        </w:rPr>
        <w:t>1.b</w:t>
      </w:r>
      <w:proofErr w:type="gramEnd"/>
      <w:r w:rsidRPr="00FC21B1">
        <w:rPr>
          <w:rFonts w:ascii="Arial Narrow" w:hAnsi="Arial Narrow"/>
          <w:sz w:val="24"/>
          <w:szCs w:val="24"/>
        </w:rPr>
        <w:t xml:space="preserve">  Análisis Interno (</w:t>
      </w:r>
      <w:r>
        <w:rPr>
          <w:rFonts w:ascii="Arial Narrow" w:hAnsi="Arial Narrow" w:cs="Arial"/>
          <w:color w:val="000000"/>
          <w:sz w:val="24"/>
          <w:szCs w:val="24"/>
        </w:rPr>
        <w:t>(Determinar 5 ó 6 variables)</w:t>
      </w:r>
      <w:r w:rsidRPr="00FC21B1">
        <w:rPr>
          <w:rFonts w:ascii="Arial Narrow" w:hAnsi="Arial Narrow" w:cs="Arial"/>
          <w:color w:val="000000"/>
          <w:sz w:val="24"/>
          <w:szCs w:val="24"/>
        </w:rPr>
        <w:tab/>
      </w:r>
    </w:p>
    <w:p w:rsidR="000F137C" w:rsidRPr="00292C6D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FC21B1">
        <w:rPr>
          <w:rFonts w:ascii="Arial Narrow" w:hAnsi="Arial Narrow" w:cs="Arial"/>
          <w:color w:val="000000"/>
          <w:sz w:val="24"/>
          <w:szCs w:val="24"/>
        </w:rPr>
        <w:t>2.a</w:t>
      </w:r>
      <w:proofErr w:type="gramEnd"/>
      <w:r w:rsidRPr="00FC21B1">
        <w:rPr>
          <w:rFonts w:ascii="Arial Narrow" w:hAnsi="Arial Narrow" w:cs="Arial"/>
          <w:color w:val="000000"/>
          <w:sz w:val="24"/>
          <w:szCs w:val="24"/>
        </w:rPr>
        <w:t xml:space="preserve"> Misión:  </w:t>
      </w:r>
    </w:p>
    <w:p w:rsidR="000F137C" w:rsidRPr="00292C6D" w:rsidRDefault="000F137C" w:rsidP="000F137C">
      <w:pPr>
        <w:rPr>
          <w:rFonts w:ascii="Arial Narrow" w:hAnsi="Arial Narrow"/>
          <w:bCs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2.b</w:t>
      </w:r>
      <w:proofErr w:type="gramEnd"/>
      <w:r>
        <w:rPr>
          <w:rFonts w:ascii="Arial Narrow" w:hAnsi="Arial Narrow"/>
          <w:bCs/>
          <w:sz w:val="24"/>
          <w:szCs w:val="24"/>
        </w:rPr>
        <w:t xml:space="preserve"> </w:t>
      </w:r>
      <w:r w:rsidRPr="00FC21B1">
        <w:rPr>
          <w:rFonts w:ascii="Arial Narrow" w:hAnsi="Arial Narrow"/>
          <w:bCs/>
          <w:sz w:val="24"/>
          <w:szCs w:val="24"/>
        </w:rPr>
        <w:t xml:space="preserve">Visión 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2.c</w:t>
      </w:r>
      <w:proofErr w:type="gramEnd"/>
      <w:r>
        <w:rPr>
          <w:rFonts w:ascii="Arial Narrow" w:hAnsi="Arial Narrow" w:cs="Arial"/>
          <w:sz w:val="24"/>
          <w:szCs w:val="24"/>
        </w:rPr>
        <w:t xml:space="preserve"> Objetivos Estratégicos </w:t>
      </w:r>
      <w:r w:rsidRPr="00FC21B1">
        <w:rPr>
          <w:rFonts w:ascii="Arial Narrow" w:hAnsi="Arial Narrow" w:cs="Arial"/>
          <w:sz w:val="24"/>
          <w:szCs w:val="24"/>
        </w:rPr>
        <w:t>(Establecer 2 ó 3)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ind w:left="705"/>
        <w:rPr>
          <w:rFonts w:ascii="Arial Narrow" w:hAnsi="Arial Narrow" w:cs="Arial"/>
          <w:sz w:val="24"/>
          <w:szCs w:val="24"/>
        </w:rPr>
      </w:pP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2.d</w:t>
      </w:r>
      <w:proofErr w:type="gramEnd"/>
      <w:r w:rsidRPr="00FC21B1">
        <w:rPr>
          <w:rFonts w:ascii="Arial Narrow" w:hAnsi="Arial Narrow" w:cs="Arial"/>
          <w:sz w:val="24"/>
          <w:szCs w:val="24"/>
        </w:rPr>
        <w:t xml:space="preserve"> Productos Relevantes o Estratégicos:</w:t>
      </w:r>
    </w:p>
    <w:p w:rsidR="000F137C" w:rsidRPr="00FC21B1" w:rsidRDefault="000F137C" w:rsidP="000F137C">
      <w:pPr>
        <w:autoSpaceDE w:val="0"/>
        <w:autoSpaceDN w:val="0"/>
        <w:adjustRightInd w:val="0"/>
        <w:spacing w:after="0" w:line="240" w:lineRule="auto"/>
        <w:ind w:left="705"/>
        <w:rPr>
          <w:rFonts w:ascii="Arial Narrow" w:hAnsi="Arial Narrow" w:cs="Arial"/>
          <w:sz w:val="24"/>
          <w:szCs w:val="24"/>
        </w:rPr>
      </w:pPr>
    </w:p>
    <w:p w:rsidR="000F137C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  <w:proofErr w:type="gramStart"/>
      <w:r w:rsidRPr="00FC21B1">
        <w:rPr>
          <w:rFonts w:ascii="Arial Narrow" w:hAnsi="Arial Narrow" w:cs="Arial"/>
          <w:sz w:val="24"/>
          <w:szCs w:val="24"/>
        </w:rPr>
        <w:t>2.e</w:t>
      </w:r>
      <w:proofErr w:type="gramEnd"/>
      <w:r w:rsidRPr="00FC21B1">
        <w:rPr>
          <w:rFonts w:ascii="Arial Narrow" w:hAnsi="Arial Narrow" w:cs="Arial"/>
          <w:sz w:val="24"/>
          <w:szCs w:val="24"/>
        </w:rPr>
        <w:t xml:space="preserve">  Clientes/ Beneficiarios/Usuarios</w:t>
      </w:r>
    </w:p>
    <w:p w:rsidR="000F137C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0F137C" w:rsidRDefault="000F137C" w:rsidP="000F137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0F137C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FC21B1">
        <w:rPr>
          <w:rFonts w:ascii="Arial Narrow" w:hAnsi="Arial Narrow"/>
          <w:sz w:val="24"/>
          <w:szCs w:val="24"/>
          <w:u w:val="single"/>
        </w:rPr>
        <w:t>Tercera Parte</w:t>
      </w:r>
      <w:r>
        <w:rPr>
          <w:rFonts w:ascii="Arial Narrow" w:hAnsi="Arial Narrow"/>
          <w:sz w:val="24"/>
          <w:szCs w:val="24"/>
          <w:u w:val="single"/>
        </w:rPr>
        <w:t>: Contraste Planificación Ex ante / Ex post</w:t>
      </w:r>
    </w:p>
    <w:p w:rsidR="000F137C" w:rsidRPr="00605E22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605E22">
        <w:rPr>
          <w:rFonts w:ascii="Arial Narrow" w:hAnsi="Arial Narrow"/>
          <w:b/>
          <w:sz w:val="24"/>
          <w:szCs w:val="24"/>
        </w:rPr>
        <w:t>Ex ante                                                                 Ex post</w:t>
      </w:r>
    </w:p>
    <w:tbl>
      <w:tblPr>
        <w:tblStyle w:val="Sombreadoclaro-nfasis2"/>
        <w:tblW w:w="0" w:type="auto"/>
        <w:tblLook w:val="04A0"/>
      </w:tblPr>
      <w:tblGrid>
        <w:gridCol w:w="4489"/>
        <w:gridCol w:w="4489"/>
      </w:tblGrid>
      <w:tr w:rsidR="000F137C" w:rsidTr="008A0767">
        <w:trPr>
          <w:cnfStyle w:val="100000000000"/>
        </w:trPr>
        <w:tc>
          <w:tcPr>
            <w:cnfStyle w:val="001000000000"/>
            <w:tcW w:w="4489" w:type="dxa"/>
          </w:tcPr>
          <w:p w:rsidR="000F137C" w:rsidRPr="00FC21B1" w:rsidRDefault="000F137C" w:rsidP="008A0767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Análisis del ambiente</w:t>
            </w:r>
          </w:p>
          <w:p w:rsidR="000F137C" w:rsidRDefault="000F137C" w:rsidP="008A07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C21B1">
              <w:rPr>
                <w:rFonts w:ascii="Arial Narrow" w:hAnsi="Arial Narrow"/>
                <w:sz w:val="24"/>
                <w:szCs w:val="24"/>
              </w:rPr>
              <w:t>Análisis Interno</w:t>
            </w:r>
          </w:p>
          <w:p w:rsidR="000F137C" w:rsidRPr="00292C6D" w:rsidRDefault="000F137C" w:rsidP="008A0767">
            <w:pPr>
              <w:jc w:val="both"/>
              <w:rPr>
                <w:rFonts w:ascii="Arial Narrow" w:hAnsi="Arial Narrow"/>
                <w:color w:val="auto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Misión:  </w:t>
            </w:r>
          </w:p>
          <w:p w:rsidR="000F137C" w:rsidRDefault="000F137C" w:rsidP="008A0767">
            <w:pPr>
              <w:spacing w:after="200" w:line="276" w:lineRule="auto"/>
              <w:rPr>
                <w:rFonts w:ascii="Arial Narrow" w:hAnsi="Arial Narrow"/>
                <w:bCs w:val="0"/>
                <w:sz w:val="24"/>
                <w:szCs w:val="24"/>
              </w:rPr>
            </w:pPr>
            <w:r w:rsidRPr="00FC21B1">
              <w:rPr>
                <w:rFonts w:ascii="Arial Narrow" w:hAnsi="Arial Narrow"/>
                <w:sz w:val="24"/>
                <w:szCs w:val="24"/>
              </w:rPr>
              <w:t xml:space="preserve">Visión </w:t>
            </w:r>
          </w:p>
          <w:p w:rsidR="000F137C" w:rsidRPr="00605E22" w:rsidRDefault="000F137C" w:rsidP="008A0767">
            <w:pPr>
              <w:spacing w:after="200"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Objetivos Estratégicos </w:t>
            </w: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ind w:left="705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sz w:val="24"/>
                <w:szCs w:val="24"/>
              </w:rPr>
              <w:t>Productos Relevantes o Estratégicos:</w:t>
            </w: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ind w:left="705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Default="000F137C" w:rsidP="008A076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sz w:val="24"/>
                <w:szCs w:val="24"/>
              </w:rPr>
              <w:t>Clientes/ Beneficiarios/Usuarios</w:t>
            </w:r>
          </w:p>
          <w:p w:rsidR="000F137C" w:rsidRDefault="000F137C" w:rsidP="008A076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Default="000F137C" w:rsidP="008A0767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4489" w:type="dxa"/>
          </w:tcPr>
          <w:p w:rsidR="000F137C" w:rsidRPr="00FC21B1" w:rsidRDefault="000F137C" w:rsidP="008A0767">
            <w:pPr>
              <w:autoSpaceDE w:val="0"/>
              <w:autoSpaceDN w:val="0"/>
              <w:adjustRightInd w:val="0"/>
              <w:cnfStyle w:val="10000000000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</w:rPr>
              <w:t>Análisis del ambiente</w:t>
            </w:r>
          </w:p>
          <w:p w:rsidR="000F137C" w:rsidRDefault="000F137C" w:rsidP="008A0767">
            <w:pPr>
              <w:jc w:val="both"/>
              <w:cnfStyle w:val="100000000000"/>
              <w:rPr>
                <w:rFonts w:ascii="Arial Narrow" w:hAnsi="Arial Narrow"/>
                <w:sz w:val="24"/>
                <w:szCs w:val="24"/>
              </w:rPr>
            </w:pPr>
            <w:r w:rsidRPr="00FC21B1">
              <w:rPr>
                <w:rFonts w:ascii="Arial Narrow" w:hAnsi="Arial Narrow"/>
                <w:sz w:val="24"/>
                <w:szCs w:val="24"/>
              </w:rPr>
              <w:t>Análisis Interno</w:t>
            </w:r>
          </w:p>
          <w:p w:rsidR="000F137C" w:rsidRPr="00292C6D" w:rsidRDefault="000F137C" w:rsidP="008A0767">
            <w:pPr>
              <w:jc w:val="both"/>
              <w:cnfStyle w:val="100000000000"/>
              <w:rPr>
                <w:rFonts w:ascii="Arial Narrow" w:hAnsi="Arial Narrow"/>
                <w:color w:val="auto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Misión:  </w:t>
            </w:r>
          </w:p>
          <w:p w:rsidR="000F137C" w:rsidRDefault="000F137C" w:rsidP="008A0767">
            <w:pPr>
              <w:spacing w:after="200" w:line="276" w:lineRule="auto"/>
              <w:cnfStyle w:val="100000000000"/>
              <w:rPr>
                <w:rFonts w:ascii="Arial Narrow" w:hAnsi="Arial Narrow"/>
                <w:bCs w:val="0"/>
                <w:sz w:val="24"/>
                <w:szCs w:val="24"/>
              </w:rPr>
            </w:pPr>
            <w:r w:rsidRPr="00FC21B1">
              <w:rPr>
                <w:rFonts w:ascii="Arial Narrow" w:hAnsi="Arial Narrow"/>
                <w:sz w:val="24"/>
                <w:szCs w:val="24"/>
              </w:rPr>
              <w:t xml:space="preserve">Visión </w:t>
            </w:r>
          </w:p>
          <w:p w:rsidR="000F137C" w:rsidRPr="00605E22" w:rsidRDefault="000F137C" w:rsidP="008A0767">
            <w:pPr>
              <w:spacing w:after="200" w:line="276" w:lineRule="auto"/>
              <w:cnfStyle w:val="1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Objetivos Estratégicos </w:t>
            </w: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ind w:left="705"/>
              <w:cnfStyle w:val="100000000000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cnfStyle w:val="100000000000"/>
              <w:rPr>
                <w:rFonts w:ascii="Arial Narrow" w:hAnsi="Arial Narrow" w:cs="Arial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sz w:val="24"/>
                <w:szCs w:val="24"/>
              </w:rPr>
              <w:t>Productos Relevantes o Estratégicos:</w:t>
            </w:r>
          </w:p>
          <w:p w:rsidR="000F137C" w:rsidRPr="00FC21B1" w:rsidRDefault="000F137C" w:rsidP="008A0767">
            <w:pPr>
              <w:autoSpaceDE w:val="0"/>
              <w:autoSpaceDN w:val="0"/>
              <w:adjustRightInd w:val="0"/>
              <w:ind w:left="705"/>
              <w:cnfStyle w:val="100000000000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Default="000F137C" w:rsidP="008A0767">
            <w:pPr>
              <w:autoSpaceDE w:val="0"/>
              <w:autoSpaceDN w:val="0"/>
              <w:adjustRightInd w:val="0"/>
              <w:cnfStyle w:val="100000000000"/>
              <w:rPr>
                <w:rFonts w:ascii="Arial Narrow" w:hAnsi="Arial Narrow" w:cs="Arial"/>
                <w:sz w:val="24"/>
                <w:szCs w:val="24"/>
              </w:rPr>
            </w:pPr>
            <w:r w:rsidRPr="00FC21B1">
              <w:rPr>
                <w:rFonts w:ascii="Arial Narrow" w:hAnsi="Arial Narrow" w:cs="Arial"/>
                <w:sz w:val="24"/>
                <w:szCs w:val="24"/>
              </w:rPr>
              <w:t>Clientes/ Beneficiarios/Usuarios</w:t>
            </w:r>
          </w:p>
          <w:p w:rsidR="000F137C" w:rsidRDefault="000F137C" w:rsidP="008A0767">
            <w:pPr>
              <w:autoSpaceDE w:val="0"/>
              <w:autoSpaceDN w:val="0"/>
              <w:adjustRightInd w:val="0"/>
              <w:cnfStyle w:val="100000000000"/>
              <w:rPr>
                <w:rFonts w:ascii="Arial Narrow" w:hAnsi="Arial Narrow" w:cs="Arial"/>
                <w:sz w:val="24"/>
                <w:szCs w:val="24"/>
              </w:rPr>
            </w:pPr>
          </w:p>
          <w:p w:rsidR="000F137C" w:rsidRDefault="000F137C" w:rsidP="008A0767">
            <w:pPr>
              <w:jc w:val="both"/>
              <w:cnfStyle w:val="100000000000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</w:tr>
    </w:tbl>
    <w:p w:rsidR="000F137C" w:rsidRPr="00D51E47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0F137C" w:rsidRPr="00D51E47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D51E47">
        <w:rPr>
          <w:rFonts w:ascii="Arial Narrow" w:hAnsi="Arial Narrow"/>
          <w:b/>
          <w:sz w:val="24"/>
          <w:szCs w:val="24"/>
        </w:rPr>
        <w:t>3.b</w:t>
      </w:r>
      <w:proofErr w:type="gramEnd"/>
      <w:r w:rsidRPr="00D51E47">
        <w:rPr>
          <w:rFonts w:ascii="Arial Narrow" w:hAnsi="Arial Narrow"/>
          <w:b/>
          <w:sz w:val="24"/>
          <w:szCs w:val="24"/>
        </w:rPr>
        <w:t xml:space="preserve"> Realización </w:t>
      </w:r>
      <w:proofErr w:type="spellStart"/>
      <w:r w:rsidRPr="00D51E47">
        <w:rPr>
          <w:rFonts w:ascii="Arial Narrow" w:hAnsi="Arial Narrow"/>
          <w:b/>
          <w:sz w:val="24"/>
          <w:szCs w:val="24"/>
        </w:rPr>
        <w:t>Matríz</w:t>
      </w:r>
      <w:proofErr w:type="spellEnd"/>
      <w:r w:rsidRPr="00D51E47">
        <w:rPr>
          <w:rFonts w:ascii="Arial Narrow" w:hAnsi="Arial Narrow"/>
          <w:b/>
          <w:sz w:val="24"/>
          <w:szCs w:val="24"/>
        </w:rPr>
        <w:t xml:space="preserve"> FODA:</w:t>
      </w:r>
    </w:p>
    <w:p w:rsidR="000F137C" w:rsidRPr="00260927" w:rsidRDefault="000F137C" w:rsidP="000F137C">
      <w:pPr>
        <w:rPr>
          <w:rFonts w:ascii="Calibri" w:eastAsia="Calibri" w:hAnsi="Calibri" w:cs="Times New Roman"/>
          <w:b/>
        </w:rPr>
      </w:pPr>
      <w:r w:rsidRPr="00260927">
        <w:rPr>
          <w:rFonts w:ascii="Calibri" w:eastAsia="Calibri" w:hAnsi="Calibri" w:cs="Times New Roman"/>
          <w:b/>
        </w:rPr>
        <w:t>Matriz FODA</w:t>
      </w:r>
    </w:p>
    <w:tbl>
      <w:tblPr>
        <w:tblW w:w="0" w:type="auto"/>
        <w:tblBorders>
          <w:top w:val="single" w:sz="8" w:space="0" w:color="C0504D"/>
          <w:bottom w:val="single" w:sz="8" w:space="0" w:color="C0504D"/>
        </w:tblBorders>
        <w:tblLook w:val="01E0"/>
      </w:tblPr>
      <w:tblGrid>
        <w:gridCol w:w="1373"/>
        <w:gridCol w:w="3240"/>
        <w:gridCol w:w="4112"/>
      </w:tblGrid>
      <w:tr w:rsidR="000F137C" w:rsidRPr="00260927" w:rsidTr="008A0767">
        <w:tc>
          <w:tcPr>
            <w:tcW w:w="13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0F137C" w:rsidRPr="00260927" w:rsidRDefault="000F137C" w:rsidP="008A0767">
            <w:pPr>
              <w:jc w:val="center"/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  <w:r w:rsidRPr="00260927"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  <w:t>Oportunidades</w:t>
            </w:r>
          </w:p>
        </w:tc>
        <w:tc>
          <w:tcPr>
            <w:tcW w:w="41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0F137C" w:rsidRPr="00260927" w:rsidRDefault="000F137C" w:rsidP="008A0767">
            <w:pPr>
              <w:jc w:val="center"/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  <w:r w:rsidRPr="00260927"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  <w:t>Amenazas</w:t>
            </w:r>
          </w:p>
        </w:tc>
      </w:tr>
      <w:tr w:rsidR="000F137C" w:rsidRPr="00260927" w:rsidTr="008A0767">
        <w:tc>
          <w:tcPr>
            <w:tcW w:w="1368" w:type="dxa"/>
            <w:tcBorders>
              <w:left w:val="nil"/>
              <w:right w:val="nil"/>
            </w:tcBorders>
            <w:shd w:val="clear" w:color="auto" w:fill="EFD3D2"/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  <w:r w:rsidRPr="00260927"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  <w:t>Fortalezas</w:t>
            </w: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  <w:shd w:val="clear" w:color="auto" w:fill="EFD3D2"/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color w:val="943634"/>
                <w:sz w:val="20"/>
                <w:szCs w:val="20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color w:val="943634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nil"/>
              <w:right w:val="nil"/>
            </w:tcBorders>
            <w:shd w:val="clear" w:color="auto" w:fill="EFD3D2"/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19"/>
                <w:szCs w:val="19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</w:tc>
      </w:tr>
      <w:tr w:rsidR="000F137C" w:rsidRPr="00260927" w:rsidTr="008A0767">
        <w:tc>
          <w:tcPr>
            <w:tcW w:w="13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  <w:r w:rsidRPr="00260927"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  <w:t xml:space="preserve">Debilidades </w:t>
            </w:r>
          </w:p>
        </w:tc>
        <w:tc>
          <w:tcPr>
            <w:tcW w:w="32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</w:tcPr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  <w:p w:rsidR="000F137C" w:rsidRPr="00260927" w:rsidRDefault="000F137C" w:rsidP="008A0767">
            <w:pPr>
              <w:rPr>
                <w:rFonts w:ascii="Century Gothic" w:eastAsia="Calibri" w:hAnsi="Century Gothic" w:cs="Times New Roman"/>
                <w:b/>
                <w:bCs/>
                <w:color w:val="943634"/>
                <w:sz w:val="20"/>
                <w:szCs w:val="20"/>
              </w:rPr>
            </w:pPr>
          </w:p>
        </w:tc>
      </w:tr>
    </w:tbl>
    <w:p w:rsidR="000F137C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F137C" w:rsidRDefault="000F137C" w:rsidP="000F137C">
      <w:pPr>
        <w:spacing w:line="240" w:lineRule="auto"/>
        <w:jc w:val="both"/>
      </w:pPr>
      <w:proofErr w:type="gramStart"/>
      <w:r w:rsidRPr="000F137C">
        <w:rPr>
          <w:rFonts w:ascii="Arial Narrow" w:hAnsi="Arial Narrow"/>
          <w:b/>
          <w:sz w:val="24"/>
          <w:szCs w:val="24"/>
        </w:rPr>
        <w:t>3.c</w:t>
      </w:r>
      <w:proofErr w:type="gramEnd"/>
      <w:r>
        <w:rPr>
          <w:rFonts w:ascii="Arial Narrow" w:hAnsi="Arial Narrow"/>
          <w:b/>
          <w:sz w:val="24"/>
          <w:szCs w:val="24"/>
        </w:rPr>
        <w:t xml:space="preserve"> Elección </w:t>
      </w:r>
      <w:r w:rsidRPr="000F137C">
        <w:rPr>
          <w:rFonts w:ascii="Arial Narrow" w:hAnsi="Arial Narrow"/>
          <w:b/>
          <w:sz w:val="24"/>
          <w:szCs w:val="24"/>
        </w:rPr>
        <w:t>institución similar y diagnóstico de la organización.</w:t>
      </w:r>
      <w:r w:rsidRPr="000F137C">
        <w:t xml:space="preserve"> </w:t>
      </w:r>
    </w:p>
    <w:p w:rsidR="000F137C" w:rsidRPr="000F137C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0F137C">
        <w:rPr>
          <w:rFonts w:ascii="Arial Narrow" w:hAnsi="Arial Narrow"/>
          <w:b/>
          <w:sz w:val="24"/>
          <w:szCs w:val="24"/>
        </w:rPr>
        <w:t>3.d</w:t>
      </w:r>
      <w:proofErr w:type="gramEnd"/>
      <w:r w:rsidRPr="000F137C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Propuesta de </w:t>
      </w:r>
      <w:r w:rsidRPr="000F137C">
        <w:rPr>
          <w:rFonts w:ascii="Arial Narrow" w:hAnsi="Arial Narrow"/>
          <w:b/>
          <w:sz w:val="24"/>
          <w:szCs w:val="24"/>
        </w:rPr>
        <w:t>estructura para su propia organización</w:t>
      </w:r>
    </w:p>
    <w:p w:rsidR="000F137C" w:rsidRPr="009074F3" w:rsidRDefault="000F137C" w:rsidP="000F137C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074F3">
        <w:rPr>
          <w:rFonts w:ascii="Arial Narrow" w:hAnsi="Arial Narrow"/>
          <w:b/>
          <w:sz w:val="24"/>
          <w:szCs w:val="24"/>
          <w:u w:val="single"/>
        </w:rPr>
        <w:t>Cuarta Parte: Consideraciones Finales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C21B1">
        <w:rPr>
          <w:rFonts w:ascii="Arial Narrow" w:hAnsi="Arial Narrow"/>
          <w:sz w:val="24"/>
          <w:szCs w:val="24"/>
        </w:rPr>
        <w:t>Bibliografía</w:t>
      </w:r>
    </w:p>
    <w:p w:rsidR="000F137C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C21B1">
        <w:rPr>
          <w:rFonts w:ascii="Arial Narrow" w:hAnsi="Arial Narrow"/>
          <w:sz w:val="24"/>
          <w:szCs w:val="24"/>
        </w:rPr>
        <w:t>Anexos</w:t>
      </w:r>
    </w:p>
    <w:p w:rsidR="000F137C" w:rsidRPr="00FC21B1" w:rsidRDefault="000F137C" w:rsidP="000F137C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0F137C" w:rsidRDefault="000F137C" w:rsidP="000F137C">
      <w:pPr>
        <w:rPr>
          <w:rFonts w:ascii="Arial Narrow" w:hAnsi="Arial Narrow"/>
          <w:b/>
          <w:sz w:val="24"/>
          <w:szCs w:val="24"/>
        </w:rPr>
      </w:pPr>
      <w:r w:rsidRPr="00D51E47">
        <w:rPr>
          <w:rFonts w:ascii="Arial Narrow" w:hAnsi="Arial Narrow"/>
          <w:b/>
          <w:sz w:val="24"/>
          <w:szCs w:val="24"/>
        </w:rPr>
        <w:lastRenderedPageBreak/>
        <w:t xml:space="preserve">Notas Finales: El trabajo será entregado en formato carta </w:t>
      </w:r>
      <w:r>
        <w:rPr>
          <w:rFonts w:ascii="Arial Narrow" w:hAnsi="Arial Narrow"/>
          <w:b/>
          <w:sz w:val="24"/>
          <w:szCs w:val="24"/>
        </w:rPr>
        <w:t xml:space="preserve"> e impreso con </w:t>
      </w:r>
      <w:r w:rsidRPr="00D51E47">
        <w:rPr>
          <w:rFonts w:ascii="Arial Narrow" w:hAnsi="Arial Narrow"/>
          <w:b/>
          <w:sz w:val="24"/>
          <w:szCs w:val="24"/>
        </w:rPr>
        <w:t xml:space="preserve"> letra times new </w:t>
      </w:r>
      <w:proofErr w:type="spellStart"/>
      <w:r w:rsidRPr="00D51E47">
        <w:rPr>
          <w:rFonts w:ascii="Arial Narrow" w:hAnsi="Arial Narrow"/>
          <w:b/>
          <w:sz w:val="24"/>
          <w:szCs w:val="24"/>
        </w:rPr>
        <w:t>roman</w:t>
      </w:r>
      <w:proofErr w:type="spellEnd"/>
      <w:r w:rsidRPr="00D51E47">
        <w:rPr>
          <w:rFonts w:ascii="Arial Narrow" w:hAnsi="Arial Narrow"/>
          <w:b/>
          <w:sz w:val="24"/>
          <w:szCs w:val="24"/>
        </w:rPr>
        <w:t xml:space="preserve"> 12 interlin</w:t>
      </w:r>
      <w:r>
        <w:rPr>
          <w:rFonts w:ascii="Arial Narrow" w:hAnsi="Arial Narrow"/>
          <w:b/>
          <w:sz w:val="24"/>
          <w:szCs w:val="24"/>
        </w:rPr>
        <w:t>eado 1,5 el día lunes 1 de junio a las 13.30 hrs en la sala 17</w:t>
      </w:r>
      <w:r w:rsidRPr="00D51E47">
        <w:rPr>
          <w:rFonts w:ascii="Arial Narrow" w:hAnsi="Arial Narrow"/>
          <w:b/>
          <w:sz w:val="24"/>
          <w:szCs w:val="24"/>
        </w:rPr>
        <w:t>. Todo trabajo entregado fuera de plazo será evaluado con nota mínima (1.0)</w:t>
      </w:r>
      <w:r>
        <w:rPr>
          <w:rFonts w:ascii="Arial Narrow" w:hAnsi="Arial Narrow"/>
          <w:b/>
          <w:sz w:val="24"/>
          <w:szCs w:val="24"/>
        </w:rPr>
        <w:t>.</w:t>
      </w:r>
    </w:p>
    <w:p w:rsidR="000F137C" w:rsidRDefault="000F137C">
      <w:pPr>
        <w:rPr>
          <w:b/>
          <w:u w:val="single"/>
        </w:rPr>
      </w:pPr>
    </w:p>
    <w:p w:rsidR="000F137C" w:rsidRPr="000F137C" w:rsidRDefault="000F137C">
      <w:pPr>
        <w:rPr>
          <w:b/>
          <w:u w:val="single"/>
        </w:rPr>
      </w:pPr>
    </w:p>
    <w:sectPr w:rsidR="000F137C" w:rsidRPr="000F137C" w:rsidSect="00512A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F137C"/>
    <w:rsid w:val="000F137C"/>
    <w:rsid w:val="0051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-nfasis2">
    <w:name w:val="Light Shading Accent 2"/>
    <w:basedOn w:val="Tablanormal"/>
    <w:uiPriority w:val="60"/>
    <w:rsid w:val="000F137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350</Words>
  <Characters>1929</Characters>
  <Application>Microsoft Office Word</Application>
  <DocSecurity>0</DocSecurity>
  <Lines>16</Lines>
  <Paragraphs>4</Paragraphs>
  <ScaleCrop>false</ScaleCrop>
  <Company>Windows XP Colossus Edition 2 Reloaded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1</cp:revision>
  <dcterms:created xsi:type="dcterms:W3CDTF">2009-05-28T13:59:00Z</dcterms:created>
  <dcterms:modified xsi:type="dcterms:W3CDTF">2009-05-28T14:16:00Z</dcterms:modified>
</cp:coreProperties>
</file>