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2AFE" w:rsidRDefault="00A75DB4" w:rsidP="00A75DB4">
      <w:pPr>
        <w:pStyle w:val="Ttulo"/>
        <w:spacing w:before="1680"/>
      </w:pPr>
      <w:r w:rsidRPr="00A75DB4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2495550" cy="1685925"/>
            <wp:effectExtent l="0" t="0" r="0" b="9525"/>
            <wp:wrapNone/>
            <wp:docPr id="3" name="Imagen 3" descr="C:\Users\Daniel\Pictures\6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Pictures\60 añ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AFE">
        <w:t>BASES CONCURSO</w:t>
      </w:r>
    </w:p>
    <w:p w:rsidR="00CA63CB" w:rsidRDefault="00F02AFE" w:rsidP="00F02AFE">
      <w:pPr>
        <w:pStyle w:val="Ttulo"/>
        <w:spacing w:after="240"/>
      </w:pPr>
      <w:r>
        <w:t>“LOGO POLERA 60 AÑOS”</w:t>
      </w:r>
    </w:p>
    <w:p w:rsidR="00DB68B1" w:rsidRDefault="00F02AFE" w:rsidP="00575524">
      <w:pPr>
        <w:pStyle w:val="Ttulo2"/>
      </w:pPr>
      <w:r>
        <w:t>En el presente año, se celebra el sexagésimo aniversario de la Escuela de Gobierno y Gestión Pública de la U</w:t>
      </w:r>
      <w:r w:rsidR="00DB68B1">
        <w:t>niversidad de Chile. Para conmemorar tan importante evento, la escuela ha planificado una serie de actividades que involucran a los estamentos de la Escuela, entre las que se encuentra enmarcada la Corrida “60 años EGGP”.</w:t>
      </w:r>
    </w:p>
    <w:p w:rsidR="00DB68B1" w:rsidRDefault="00DB68B1" w:rsidP="00575524">
      <w:pPr>
        <w:pStyle w:val="Ttulo2"/>
      </w:pPr>
      <w:r>
        <w:t xml:space="preserve">Durante el desarrollo de este evento, los participantes vestirán una polera </w:t>
      </w:r>
      <w:r w:rsidR="000D283E">
        <w:t xml:space="preserve">deportiva </w:t>
      </w:r>
      <w:r>
        <w:t xml:space="preserve">institucional de color azul, que contará en su parte frontal con </w:t>
      </w:r>
      <w:r w:rsidR="00B8308C">
        <w:t>2</w:t>
      </w:r>
      <w:r>
        <w:t xml:space="preserve"> estampados</w:t>
      </w:r>
      <w:r w:rsidR="000D283E">
        <w:t xml:space="preserve">, el escudo de la Universidad de Chile y un logo representativo de la EGGP emanado </w:t>
      </w:r>
      <w:r w:rsidR="00B8308C">
        <w:t>de un</w:t>
      </w:r>
      <w:r w:rsidR="000D283E">
        <w:t xml:space="preserve"> concurso. De ahí que surja la invitación al concurso por el diseño representativo que </w:t>
      </w:r>
      <w:r w:rsidR="00B8308C">
        <w:t>llevará la polera de la corrida, cuyas bases se exponen a continuación.</w:t>
      </w:r>
    </w:p>
    <w:p w:rsidR="000D283E" w:rsidRDefault="00B8308C" w:rsidP="00B8308C">
      <w:pPr>
        <w:pStyle w:val="Ttulo1"/>
      </w:pPr>
      <w:r>
        <w:t>INVITACIÓN</w:t>
      </w:r>
    </w:p>
    <w:p w:rsidR="00B8308C" w:rsidRPr="00575524" w:rsidRDefault="00B8308C" w:rsidP="00B8308C">
      <w:pPr>
        <w:jc w:val="both"/>
        <w:rPr>
          <w:sz w:val="22"/>
        </w:rPr>
      </w:pPr>
      <w:r w:rsidRPr="00575524">
        <w:rPr>
          <w:sz w:val="22"/>
        </w:rPr>
        <w:t>La Coordinación Deportiva en conjunto con el Comité de los 60 años de la Escuela de Gobierno y Gestión Pública invitan a participar de la creación del logo de la polera para la próxima corrida a realizarse el 14 de septiembre del presente año.</w:t>
      </w:r>
    </w:p>
    <w:p w:rsidR="00575524" w:rsidRDefault="0057552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B8308C" w:rsidRDefault="00575524" w:rsidP="00554205">
      <w:pPr>
        <w:pStyle w:val="Subttulo"/>
      </w:pPr>
      <w:r>
        <w:lastRenderedPageBreak/>
        <w:t>De los participantes</w:t>
      </w:r>
    </w:p>
    <w:p w:rsidR="00B8308C" w:rsidRDefault="00575524" w:rsidP="00B8308C">
      <w:r w:rsidRPr="007679BF">
        <w:t>Podrán participa</w:t>
      </w:r>
      <w:r>
        <w:t>r toda la comunidad Universitaria que tenga relación activa con la Escuela de Gobierno y Gestión Pública de la Universidad de Chile, alumnos regulares de la carrera, funcionarios y profesores.</w:t>
      </w:r>
    </w:p>
    <w:p w:rsidR="00575524" w:rsidRDefault="00575524" w:rsidP="00554205">
      <w:pPr>
        <w:pStyle w:val="Subttulo"/>
      </w:pPr>
      <w:r>
        <w:t>Del logo</w:t>
      </w:r>
    </w:p>
    <w:p w:rsidR="00575524" w:rsidRDefault="00575524" w:rsidP="00575524">
      <w:r>
        <w:t>El diseño debe contar con las siguientes especificaciones:</w:t>
      </w:r>
    </w:p>
    <w:p w:rsidR="00575524" w:rsidRDefault="00575524" w:rsidP="00575524">
      <w:pPr>
        <w:pStyle w:val="Prrafodelista"/>
        <w:numPr>
          <w:ilvl w:val="0"/>
          <w:numId w:val="1"/>
        </w:numPr>
      </w:pPr>
      <w:r>
        <w:t>El diseño de Logo debe ser original e individual.</w:t>
      </w:r>
    </w:p>
    <w:p w:rsidR="00575524" w:rsidRDefault="00575524" w:rsidP="00575524">
      <w:pPr>
        <w:pStyle w:val="Prrafodelista"/>
        <w:numPr>
          <w:ilvl w:val="0"/>
          <w:numId w:val="1"/>
        </w:numPr>
      </w:pPr>
      <w:r w:rsidRPr="000C150B">
        <w:t>Diseño Inédito (que el diseño no haya sido ni exhibido, ni publicado en ningún medio). En caso que el diseño presente alguna coincidencia o similitud con publicaciones y/o exhibiciones, será automáticamente descalificado y bajado del concurso.</w:t>
      </w:r>
    </w:p>
    <w:p w:rsidR="00575524" w:rsidRDefault="00575524" w:rsidP="00575524">
      <w:pPr>
        <w:pStyle w:val="Prrafodelista"/>
        <w:numPr>
          <w:ilvl w:val="0"/>
          <w:numId w:val="1"/>
        </w:numPr>
        <w:spacing w:after="0"/>
      </w:pPr>
      <w:r>
        <w:t>Medidas: Ancho: 9 cm. Alto, 11 cm.</w:t>
      </w:r>
    </w:p>
    <w:p w:rsidR="00575524" w:rsidRPr="00575524" w:rsidRDefault="00575524" w:rsidP="00575524">
      <w:pPr>
        <w:pStyle w:val="Ttulo3"/>
        <w:spacing w:before="0"/>
        <w:jc w:val="center"/>
        <w:rPr>
          <w:i/>
          <w:sz w:val="28"/>
        </w:rPr>
      </w:pPr>
      <w:r w:rsidRPr="00575524">
        <w:rPr>
          <w:i/>
          <w:sz w:val="28"/>
        </w:rPr>
        <w:t>Consideraciones del diseño</w:t>
      </w:r>
    </w:p>
    <w:p w:rsidR="00575524" w:rsidRDefault="00575524" w:rsidP="00575524">
      <w:pPr>
        <w:pStyle w:val="Prrafodelista"/>
        <w:numPr>
          <w:ilvl w:val="0"/>
          <w:numId w:val="1"/>
        </w:numPr>
      </w:pPr>
      <w:r>
        <w:t>El color de la polera es Azul.</w:t>
      </w:r>
    </w:p>
    <w:p w:rsidR="00575524" w:rsidRDefault="00575524" w:rsidP="00575524">
      <w:pPr>
        <w:pStyle w:val="Prrafodelista"/>
        <w:numPr>
          <w:ilvl w:val="0"/>
          <w:numId w:val="1"/>
        </w:numPr>
      </w:pPr>
      <w:r>
        <w:t>Se debe considerar el Logo Institucional en el costado superior izquierdo de la polera.</w:t>
      </w:r>
    </w:p>
    <w:p w:rsidR="00575524" w:rsidRPr="00575524" w:rsidRDefault="00575524" w:rsidP="00575524">
      <w:pPr>
        <w:pStyle w:val="Prrafodelista"/>
        <w:numPr>
          <w:ilvl w:val="0"/>
          <w:numId w:val="1"/>
        </w:numPr>
      </w:pPr>
      <w:r>
        <w:t>Se debe considerar el número de inscripción en la zona central de la polera.</w:t>
      </w:r>
    </w:p>
    <w:p w:rsidR="00575524" w:rsidRDefault="00575524" w:rsidP="00554205">
      <w:pPr>
        <w:pStyle w:val="Subttulo"/>
      </w:pPr>
      <w:r>
        <w:t>De</w:t>
      </w:r>
      <w:r w:rsidR="00554205">
        <w:t xml:space="preserve"> la forma </w:t>
      </w:r>
      <w:r>
        <w:t>de envío</w:t>
      </w:r>
    </w:p>
    <w:p w:rsidR="00575524" w:rsidRDefault="00575524" w:rsidP="00575524">
      <w:r>
        <w:t xml:space="preserve">El diseño debe </w:t>
      </w:r>
      <w:r w:rsidR="00554205">
        <w:t>enviarse como imagen en formato .PNG a la dirección de correo electrónico de la Coordinación Deportiva de la escuela:</w:t>
      </w:r>
    </w:p>
    <w:p w:rsidR="00554205" w:rsidRPr="00554205" w:rsidRDefault="00554205" w:rsidP="00554205">
      <w:pPr>
        <w:pStyle w:val="Prrafodelista"/>
        <w:numPr>
          <w:ilvl w:val="0"/>
          <w:numId w:val="2"/>
        </w:numPr>
      </w:pPr>
      <w:r>
        <w:rPr>
          <w:sz w:val="24"/>
        </w:rPr>
        <w:t>deporteseggp@iap.uchile.cl</w:t>
      </w:r>
    </w:p>
    <w:p w:rsidR="00554205" w:rsidRDefault="00554205" w:rsidP="00554205">
      <w:pPr>
        <w:pStyle w:val="Subttulo"/>
      </w:pPr>
      <w:r>
        <w:t>De los plazos</w:t>
      </w:r>
    </w:p>
    <w:p w:rsidR="00554205" w:rsidRDefault="00554205" w:rsidP="00554205">
      <w:pPr>
        <w:pStyle w:val="Ttulo4"/>
        <w:jc w:val="center"/>
      </w:pPr>
      <w:r>
        <w:t>Recepción</w:t>
      </w:r>
    </w:p>
    <w:p w:rsidR="00F4338A" w:rsidRPr="00F4338A" w:rsidRDefault="00F4338A" w:rsidP="00F4338A">
      <w:r>
        <w:t>Hasta Lunes 30 de Junio a las 12h00</w:t>
      </w:r>
    </w:p>
    <w:p w:rsidR="00554205" w:rsidRDefault="00554205" w:rsidP="00554205">
      <w:pPr>
        <w:pStyle w:val="Ttulo4"/>
        <w:jc w:val="center"/>
      </w:pPr>
      <w:r>
        <w:t>Publicación del ganador</w:t>
      </w:r>
    </w:p>
    <w:p w:rsidR="00554205" w:rsidRDefault="00554205" w:rsidP="00554205">
      <w:r>
        <w:t xml:space="preserve">El día </w:t>
      </w:r>
      <w:r w:rsidR="00F4338A">
        <w:t>01 de Julio</w:t>
      </w:r>
      <w:bookmarkStart w:id="0" w:name="_GoBack"/>
      <w:bookmarkEnd w:id="0"/>
      <w:r>
        <w:t xml:space="preserve"> del año en curso, mediante Facebook y Correo electrónico.</w:t>
      </w:r>
    </w:p>
    <w:p w:rsidR="00554205" w:rsidRDefault="00554205" w:rsidP="00554205">
      <w:pPr>
        <w:pStyle w:val="Subttulo"/>
      </w:pPr>
      <w:r>
        <w:t>De la elección del ganador</w:t>
      </w:r>
    </w:p>
    <w:p w:rsidR="00554205" w:rsidRDefault="00554205" w:rsidP="00554205">
      <w:r>
        <w:t>La elección del ganador estará a ca</w:t>
      </w:r>
      <w:r w:rsidR="004F610F">
        <w:t>rgo de un jurado conformado por:</w:t>
      </w:r>
    </w:p>
    <w:p w:rsidR="004F610F" w:rsidRDefault="004F610F" w:rsidP="004F610F">
      <w:pPr>
        <w:pStyle w:val="Prrafodelista"/>
        <w:numPr>
          <w:ilvl w:val="0"/>
          <w:numId w:val="2"/>
        </w:numPr>
      </w:pPr>
      <w:r>
        <w:t>Jor</w:t>
      </w:r>
      <w:r w:rsidR="00426262">
        <w:t xml:space="preserve">ge Castillo – Docente </w:t>
      </w:r>
      <w:r w:rsidR="00037A15">
        <w:t>y Encargado de la Unidad de Alianzas Externas</w:t>
      </w:r>
      <w:proofErr w:type="gramStart"/>
      <w:r w:rsidR="00037A15">
        <w:t>.</w:t>
      </w:r>
      <w:r>
        <w:t>.</w:t>
      </w:r>
      <w:proofErr w:type="gramEnd"/>
    </w:p>
    <w:p w:rsidR="004F610F" w:rsidRDefault="004F610F" w:rsidP="004F610F">
      <w:pPr>
        <w:pStyle w:val="Prrafodelista"/>
        <w:numPr>
          <w:ilvl w:val="0"/>
          <w:numId w:val="2"/>
        </w:numPr>
      </w:pPr>
      <w:r>
        <w:t>Verónica Figueroa – Académica y Directora de la EGGP.</w:t>
      </w:r>
    </w:p>
    <w:p w:rsidR="004F610F" w:rsidRDefault="00426262" w:rsidP="004F610F">
      <w:pPr>
        <w:pStyle w:val="Prrafodelista"/>
        <w:numPr>
          <w:ilvl w:val="0"/>
          <w:numId w:val="2"/>
        </w:numPr>
      </w:pPr>
      <w:r>
        <w:t xml:space="preserve">Darío Verdugo – Docente </w:t>
      </w:r>
      <w:r w:rsidR="004F610F">
        <w:t xml:space="preserve"> y Coordinador Deportivo.</w:t>
      </w:r>
    </w:p>
    <w:p w:rsidR="004F610F" w:rsidRDefault="004F610F" w:rsidP="004F610F">
      <w:pPr>
        <w:pStyle w:val="Prrafodelista"/>
        <w:numPr>
          <w:ilvl w:val="0"/>
          <w:numId w:val="2"/>
        </w:numPr>
      </w:pPr>
      <w:r>
        <w:t>Karina Martínez – Estudiante y Presidenta de CDAP.</w:t>
      </w:r>
    </w:p>
    <w:p w:rsidR="00F4338A" w:rsidRDefault="00F4338A" w:rsidP="004F610F">
      <w:pPr>
        <w:pStyle w:val="Prrafodelista"/>
        <w:numPr>
          <w:ilvl w:val="0"/>
          <w:numId w:val="2"/>
        </w:numPr>
      </w:pPr>
      <w:r>
        <w:t>Andrés Jiménez  - Representante de Funcionarios</w:t>
      </w:r>
    </w:p>
    <w:p w:rsidR="00F4338A" w:rsidRDefault="00F4338A" w:rsidP="004F610F">
      <w:pPr>
        <w:pStyle w:val="Prrafodelista"/>
        <w:numPr>
          <w:ilvl w:val="0"/>
          <w:numId w:val="2"/>
        </w:numPr>
      </w:pPr>
      <w:r>
        <w:t>Representante CEAP</w:t>
      </w:r>
    </w:p>
    <w:p w:rsidR="004F610F" w:rsidRDefault="004F610F" w:rsidP="004F610F">
      <w:pPr>
        <w:pStyle w:val="Subttulo"/>
      </w:pPr>
      <w:r>
        <w:lastRenderedPageBreak/>
        <w:t>De la premiación</w:t>
      </w:r>
    </w:p>
    <w:p w:rsidR="00FD2DEB" w:rsidRDefault="00DF5FF8" w:rsidP="00F4338A">
      <w:pPr>
        <w:jc w:val="both"/>
      </w:pPr>
      <w:r>
        <w:t xml:space="preserve">En reconocimiento a la participación y colaboración en las actividades de celebración de los 60 años de la Escuela de Gobierno se hará entrega de un </w:t>
      </w:r>
      <w:r w:rsidR="00F4338A">
        <w:t>premio único en dinero de 90.000 pesos.</w:t>
      </w:r>
    </w:p>
    <w:p w:rsidR="00DF5FF8" w:rsidRPr="004F610F" w:rsidRDefault="00DF5FF8" w:rsidP="00FD2DEB">
      <w:pPr>
        <w:spacing w:before="360"/>
        <w:jc w:val="both"/>
      </w:pPr>
      <w:r w:rsidRPr="00DF5FF8">
        <w:t>La organización se reserva el derecho de declarar desierto el concurso de estimar que la calidad de las obras presentadas es insuficiente o de mediar circunstancias excepcionales que así lo ameriten. La participación en este concurso supone la aceptación de sus bases. Para cualquier aspecto no recogido en las presentes bases o divergencias en su interpretación se asumirán los criterios y acuer</w:t>
      </w:r>
      <w:r>
        <w:t>dos emitidos por la organización</w:t>
      </w:r>
      <w:r w:rsidRPr="00DF5FF8">
        <w:t>.</w:t>
      </w:r>
    </w:p>
    <w:sectPr w:rsidR="00DF5FF8" w:rsidRPr="004F610F" w:rsidSect="00A75DB4">
      <w:headerReference w:type="default" r:id="rId10"/>
      <w:headerReference w:type="first" r:id="rId11"/>
      <w:pgSz w:w="12240" w:h="15840"/>
      <w:pgMar w:top="1417" w:right="1701" w:bottom="993" w:left="1701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D9EDE" w15:done="0"/>
  <w15:commentEx w15:paraId="5B7BF9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0" w:rsidRDefault="00835AD0" w:rsidP="00554205">
      <w:pPr>
        <w:spacing w:after="0" w:line="240" w:lineRule="auto"/>
      </w:pPr>
      <w:r>
        <w:separator/>
      </w:r>
    </w:p>
  </w:endnote>
  <w:endnote w:type="continuationSeparator" w:id="0">
    <w:p w:rsidR="00835AD0" w:rsidRDefault="00835AD0" w:rsidP="005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0" w:rsidRDefault="00835AD0" w:rsidP="00554205">
      <w:pPr>
        <w:spacing w:after="0" w:line="240" w:lineRule="auto"/>
      </w:pPr>
      <w:r>
        <w:separator/>
      </w:r>
    </w:p>
  </w:footnote>
  <w:footnote w:type="continuationSeparator" w:id="0">
    <w:p w:rsidR="00835AD0" w:rsidRDefault="00835AD0" w:rsidP="0055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B4" w:rsidRDefault="00A75DB4" w:rsidP="00A75DB4">
    <w:pPr>
      <w:pStyle w:val="Encabezado"/>
      <w:ind w:hanging="1134"/>
    </w:pPr>
    <w:r>
      <w:rPr>
        <w:noProof/>
        <w:lang w:eastAsia="es-CL"/>
      </w:rPr>
      <w:drawing>
        <wp:inline distT="0" distB="0" distL="0" distR="0">
          <wp:extent cx="2161823" cy="947420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AP-EGG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85"/>
                  <a:stretch/>
                </pic:blipFill>
                <pic:spPr bwMode="auto">
                  <a:xfrm>
                    <a:off x="0" y="0"/>
                    <a:ext cx="2185567" cy="957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5" w:rsidRDefault="00554205" w:rsidP="00554205">
    <w:pPr>
      <w:pStyle w:val="Cita"/>
      <w:ind w:right="-660"/>
      <w:jc w:val="right"/>
    </w:pPr>
    <w:r>
      <w:t>Lunes, 19 de mayo de 2014</w:t>
    </w:r>
  </w:p>
  <w:p w:rsidR="00554205" w:rsidRDefault="00554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27"/>
    <w:multiLevelType w:val="hybridMultilevel"/>
    <w:tmpl w:val="8B6ADAFA"/>
    <w:lvl w:ilvl="0" w:tplc="E0441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0C6"/>
    <w:multiLevelType w:val="hybridMultilevel"/>
    <w:tmpl w:val="00E6D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BE6"/>
    <w:multiLevelType w:val="hybridMultilevel"/>
    <w:tmpl w:val="35CE8D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103E"/>
    <w:multiLevelType w:val="hybridMultilevel"/>
    <w:tmpl w:val="A4167F20"/>
    <w:lvl w:ilvl="0" w:tplc="E0441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egura">
    <w15:presenceInfo w15:providerId="Windows Live" w15:userId="37a69e6f166f7b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AFE"/>
    <w:rsid w:val="00037A15"/>
    <w:rsid w:val="00046E80"/>
    <w:rsid w:val="000D283E"/>
    <w:rsid w:val="00184328"/>
    <w:rsid w:val="00196934"/>
    <w:rsid w:val="00243C2E"/>
    <w:rsid w:val="0031430D"/>
    <w:rsid w:val="003A3091"/>
    <w:rsid w:val="003F3E61"/>
    <w:rsid w:val="00417523"/>
    <w:rsid w:val="00426262"/>
    <w:rsid w:val="004F610F"/>
    <w:rsid w:val="00554205"/>
    <w:rsid w:val="00575524"/>
    <w:rsid w:val="00835AD0"/>
    <w:rsid w:val="009D1C44"/>
    <w:rsid w:val="00A75DB4"/>
    <w:rsid w:val="00B5164D"/>
    <w:rsid w:val="00B8308C"/>
    <w:rsid w:val="00C77E4A"/>
    <w:rsid w:val="00CA63CB"/>
    <w:rsid w:val="00D50CC5"/>
    <w:rsid w:val="00D60220"/>
    <w:rsid w:val="00DA11ED"/>
    <w:rsid w:val="00DB68B1"/>
    <w:rsid w:val="00DF5FF8"/>
    <w:rsid w:val="00E4408B"/>
    <w:rsid w:val="00ED3B60"/>
    <w:rsid w:val="00EE7B2A"/>
    <w:rsid w:val="00F02AFE"/>
    <w:rsid w:val="00F4338A"/>
    <w:rsid w:val="00FD2DEB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FE"/>
  </w:style>
  <w:style w:type="paragraph" w:styleId="Ttulo1">
    <w:name w:val="heading 1"/>
    <w:basedOn w:val="Normal"/>
    <w:next w:val="Normal"/>
    <w:link w:val="Ttulo1Car"/>
    <w:uiPriority w:val="9"/>
    <w:qFormat/>
    <w:rsid w:val="00F02AF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2AF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2AF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2A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2A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2A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2A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2A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2AF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AF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F02AF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02AF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F02AF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02AF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02AF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2AFE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2AF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2AF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2A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2AFE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02A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2AF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2AFE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02AFE"/>
    <w:rPr>
      <w:b/>
      <w:bCs/>
    </w:rPr>
  </w:style>
  <w:style w:type="character" w:styleId="nfasis">
    <w:name w:val="Emphasis"/>
    <w:basedOn w:val="Fuentedeprrafopredeter"/>
    <w:uiPriority w:val="20"/>
    <w:qFormat/>
    <w:rsid w:val="00F02AFE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F02A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02AF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02AFE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AF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AF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02AF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02AF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02A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02AF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F02AFE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02AFE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DB68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8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2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5420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205"/>
  </w:style>
  <w:style w:type="paragraph" w:styleId="Piedepgina">
    <w:name w:val="footer"/>
    <w:basedOn w:val="Normal"/>
    <w:link w:val="PiedepginaCar"/>
    <w:uiPriority w:val="99"/>
    <w:unhideWhenUsed/>
    <w:rsid w:val="00554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1A29-C4F0-4644-868B-6CB25C7F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Segura</dc:creator>
  <cp:keywords/>
  <dc:description/>
  <cp:lastModifiedBy>Myriam</cp:lastModifiedBy>
  <cp:revision>6</cp:revision>
  <dcterms:created xsi:type="dcterms:W3CDTF">2014-05-20T17:16:00Z</dcterms:created>
  <dcterms:modified xsi:type="dcterms:W3CDTF">2014-06-26T14:44:00Z</dcterms:modified>
</cp:coreProperties>
</file>