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E50" w:rsidRDefault="00515738">
      <w:r>
        <w:rPr>
          <w:noProof/>
          <w:lang w:val="es-MX" w:eastAsia="es-MX"/>
        </w:rPr>
        <w:drawing>
          <wp:inline distT="0" distB="0" distL="0" distR="0">
            <wp:extent cx="6324600" cy="7877175"/>
            <wp:effectExtent l="19050" t="0" r="0" b="0"/>
            <wp:docPr id="1" name="Imagen 1" descr="Conceptos1Bou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ptos1Boudo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F3" w:rsidRDefault="003875F3"/>
    <w:p w:rsidR="003875F3" w:rsidRDefault="00515738">
      <w:r>
        <w:rPr>
          <w:noProof/>
          <w:lang w:val="es-MX" w:eastAsia="es-MX"/>
        </w:rPr>
        <w:lastRenderedPageBreak/>
        <w:drawing>
          <wp:inline distT="0" distB="0" distL="0" distR="0">
            <wp:extent cx="6734175" cy="6143625"/>
            <wp:effectExtent l="19050" t="0" r="9525" b="0"/>
            <wp:docPr id="2" name="Imagen 2" descr="ConceptosBoud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ceptosBoudon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34" w:rsidRDefault="00977334"/>
    <w:p w:rsidR="00977334" w:rsidRDefault="00977334"/>
    <w:p w:rsidR="00977334" w:rsidRDefault="00977334"/>
    <w:p w:rsidR="00977334" w:rsidRDefault="00977334"/>
    <w:p w:rsidR="00977334" w:rsidRDefault="00977334"/>
    <w:p w:rsidR="00977334" w:rsidRDefault="00977334"/>
    <w:p w:rsidR="00977334" w:rsidRDefault="00515738">
      <w:r>
        <w:rPr>
          <w:noProof/>
          <w:lang w:val="es-MX" w:eastAsia="es-MX"/>
        </w:rPr>
        <w:lastRenderedPageBreak/>
        <w:drawing>
          <wp:inline distT="0" distB="0" distL="0" distR="0">
            <wp:extent cx="6743700" cy="4772025"/>
            <wp:effectExtent l="19050" t="0" r="0" b="0"/>
            <wp:docPr id="3" name="Imagen 3" descr="ConceptosBoud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ceptosBoudon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13" w:rsidRDefault="00C10E13"/>
    <w:p w:rsidR="00C10E13" w:rsidRDefault="00C10E13"/>
    <w:p w:rsidR="00C10E13" w:rsidRDefault="00C10E13"/>
    <w:p w:rsidR="00C10E13" w:rsidRDefault="00C10E13"/>
    <w:p w:rsidR="00C10E13" w:rsidRDefault="00C10E13"/>
    <w:p w:rsidR="00C10E13" w:rsidRDefault="00C10E13"/>
    <w:p w:rsidR="00C10E13" w:rsidRDefault="00C10E13"/>
    <w:p w:rsidR="00C10E13" w:rsidRDefault="00C10E13"/>
    <w:p w:rsidR="00C10E13" w:rsidRDefault="00C10E13"/>
    <w:p w:rsidR="00C10E13" w:rsidRDefault="00C10E13"/>
    <w:p w:rsidR="00C10E13" w:rsidRDefault="00515738">
      <w:r>
        <w:rPr>
          <w:noProof/>
          <w:lang w:val="es-MX" w:eastAsia="es-MX"/>
        </w:rPr>
        <w:lastRenderedPageBreak/>
        <w:drawing>
          <wp:inline distT="0" distB="0" distL="0" distR="0">
            <wp:extent cx="6505575" cy="4648200"/>
            <wp:effectExtent l="19050" t="0" r="9525" b="0"/>
            <wp:docPr id="4" name="Imagen 4" descr="ConceptosBoudo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ceptosBoudon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FC" w:rsidRDefault="00446BFC"/>
    <w:p w:rsidR="00446BFC" w:rsidRPr="00446BFC" w:rsidRDefault="00446BFC">
      <w:pPr>
        <w:rPr>
          <w:lang w:val="es-MX"/>
        </w:rPr>
      </w:pPr>
      <w:r w:rsidRPr="00446BFC">
        <w:rPr>
          <w:lang w:val="es-MX"/>
        </w:rPr>
        <w:t>Raymond Boudon : « Los Métodos en Sociolog</w:t>
      </w:r>
      <w:r>
        <w:rPr>
          <w:lang w:val="es-MX"/>
        </w:rPr>
        <w:t>ía”, Ed. A. Redondo, Barcelona, 1970</w:t>
      </w:r>
    </w:p>
    <w:sectPr w:rsidR="00446BFC" w:rsidRPr="00446BFC" w:rsidSect="00D1436B">
      <w:pgSz w:w="12240" w:h="15840" w:code="1"/>
      <w:pgMar w:top="1361" w:right="1134" w:bottom="153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D1436B"/>
    <w:rsid w:val="003875F3"/>
    <w:rsid w:val="00446BFC"/>
    <w:rsid w:val="00515738"/>
    <w:rsid w:val="006D4E50"/>
    <w:rsid w:val="00977334"/>
    <w:rsid w:val="00C10E13"/>
    <w:rsid w:val="00D1436B"/>
    <w:rsid w:val="00FC5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E50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2020-03-25T04:55:00Z</dcterms:created>
  <dcterms:modified xsi:type="dcterms:W3CDTF">2020-03-25T04:55:00Z</dcterms:modified>
</cp:coreProperties>
</file>