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6DFE9" w14:textId="06A42EB1" w:rsidR="00D80004" w:rsidRPr="002964AB" w:rsidRDefault="00D80004" w:rsidP="004C4152">
      <w:pPr>
        <w:pStyle w:val="Textodecuerpo1sangra2"/>
        <w:ind w:left="0" w:firstLine="0"/>
        <w:rPr>
          <w:b/>
        </w:rPr>
      </w:pPr>
    </w:p>
    <w:p w14:paraId="63A002F3" w14:textId="77777777" w:rsidR="004C4152" w:rsidRPr="002964AB" w:rsidRDefault="004C4152" w:rsidP="002964AB">
      <w:pPr>
        <w:pStyle w:val="Textodecuerpo1sangra2"/>
        <w:ind w:left="0" w:firstLine="0"/>
        <w:rPr>
          <w:b/>
        </w:rPr>
      </w:pPr>
    </w:p>
    <w:tbl>
      <w:tblPr>
        <w:tblStyle w:val="Tablaconcuadrcula"/>
        <w:tblW w:w="0" w:type="auto"/>
        <w:tblInd w:w="817" w:type="dxa"/>
        <w:tblLook w:val="04A0" w:firstRow="1" w:lastRow="0" w:firstColumn="1" w:lastColumn="0" w:noHBand="0" w:noVBand="1"/>
      </w:tblPr>
      <w:tblGrid>
        <w:gridCol w:w="2458"/>
        <w:gridCol w:w="5779"/>
      </w:tblGrid>
      <w:tr w:rsidR="003B5391" w:rsidRPr="002964AB" w14:paraId="080B010A" w14:textId="77777777" w:rsidTr="004C4152">
        <w:trPr>
          <w:trHeight w:val="340"/>
        </w:trPr>
        <w:tc>
          <w:tcPr>
            <w:tcW w:w="2458" w:type="dxa"/>
            <w:shd w:val="clear" w:color="auto" w:fill="FFC000"/>
            <w:vAlign w:val="center"/>
          </w:tcPr>
          <w:p w14:paraId="1498E17D" w14:textId="77777777" w:rsidR="00D80004" w:rsidRPr="002964AB" w:rsidRDefault="00D80004" w:rsidP="00072CB7">
            <w:pPr>
              <w:jc w:val="right"/>
              <w:rPr>
                <w:b/>
              </w:rPr>
            </w:pPr>
            <w:r w:rsidRPr="002964AB">
              <w:rPr>
                <w:b/>
              </w:rPr>
              <w:t>Nombre del curso</w:t>
            </w:r>
          </w:p>
        </w:tc>
        <w:tc>
          <w:tcPr>
            <w:tcW w:w="5779" w:type="dxa"/>
            <w:vAlign w:val="center"/>
          </w:tcPr>
          <w:p w14:paraId="480F24FE" w14:textId="1D590FBB" w:rsidR="00D80004" w:rsidRPr="002964AB" w:rsidRDefault="004C4152" w:rsidP="00072CB7">
            <w:pPr>
              <w:rPr>
                <w:b/>
              </w:rPr>
            </w:pPr>
            <w:r w:rsidRPr="002964AB">
              <w:rPr>
                <w:b/>
                <w:color w:val="000000"/>
                <w:lang w:val="es-ES_tradnl"/>
              </w:rPr>
              <w:t>Creación de Imágenes Cinematográficas: Espacio, Tiempo y Movimiento</w:t>
            </w:r>
          </w:p>
        </w:tc>
      </w:tr>
      <w:tr w:rsidR="003B5391" w:rsidRPr="002964AB" w14:paraId="63721213" w14:textId="77777777" w:rsidTr="004C4152">
        <w:trPr>
          <w:trHeight w:val="340"/>
        </w:trPr>
        <w:tc>
          <w:tcPr>
            <w:tcW w:w="2458" w:type="dxa"/>
            <w:shd w:val="clear" w:color="auto" w:fill="FFC000"/>
            <w:vAlign w:val="center"/>
          </w:tcPr>
          <w:p w14:paraId="29338B2A" w14:textId="77777777" w:rsidR="00D80004" w:rsidRPr="002964AB" w:rsidRDefault="00D80004" w:rsidP="00072CB7">
            <w:pPr>
              <w:jc w:val="right"/>
              <w:rPr>
                <w:b/>
              </w:rPr>
            </w:pPr>
            <w:r w:rsidRPr="002964AB">
              <w:rPr>
                <w:b/>
              </w:rPr>
              <w:t>Descripción del curso</w:t>
            </w:r>
          </w:p>
        </w:tc>
        <w:tc>
          <w:tcPr>
            <w:tcW w:w="5779" w:type="dxa"/>
            <w:vAlign w:val="center"/>
          </w:tcPr>
          <w:p w14:paraId="522353F9" w14:textId="4B854F0A" w:rsidR="004C4152" w:rsidRPr="002964AB" w:rsidRDefault="004C4152" w:rsidP="004C4152">
            <w:pPr>
              <w:jc w:val="both"/>
              <w:rPr>
                <w:lang w:val="es-ES_tradnl"/>
              </w:rPr>
            </w:pPr>
            <w:r w:rsidRPr="002964AB">
              <w:rPr>
                <w:lang w:val="es-ES_tradnl"/>
              </w:rPr>
              <w:t xml:space="preserve">Este curso aborda la creación, la escritura de Tratamiento Audiovisual de imágenes y su puesta en práctica a partir del manejo técnico, estético y narrativo de las imágenes propias del cine documental. </w:t>
            </w:r>
          </w:p>
          <w:p w14:paraId="396E9C61" w14:textId="30595F3D" w:rsidR="00D76CAF" w:rsidRPr="002964AB" w:rsidRDefault="004C4152" w:rsidP="004C4152">
            <w:pPr>
              <w:pStyle w:val="Textodecuerpo"/>
              <w:ind w:left="0"/>
              <w:rPr>
                <w:rFonts w:ascii="Arial" w:hAnsi="Arial" w:cs="Arial"/>
                <w:sz w:val="24"/>
                <w:szCs w:val="24"/>
              </w:rPr>
            </w:pPr>
            <w:r w:rsidRPr="002964AB">
              <w:rPr>
                <w:rFonts w:ascii="Arial" w:hAnsi="Arial" w:cs="Arial"/>
                <w:sz w:val="24"/>
                <w:szCs w:val="24"/>
              </w:rPr>
              <w:t xml:space="preserve">La finalidad es que el (la) estudiante desarrolle competencias de idear y realizar una narrativa visual   de cine documental.  </w:t>
            </w:r>
          </w:p>
        </w:tc>
      </w:tr>
      <w:tr w:rsidR="004C4152" w:rsidRPr="002964AB" w14:paraId="4497AF1A" w14:textId="77777777" w:rsidTr="004C4152">
        <w:trPr>
          <w:trHeight w:val="340"/>
        </w:trPr>
        <w:tc>
          <w:tcPr>
            <w:tcW w:w="2458" w:type="dxa"/>
            <w:shd w:val="clear" w:color="auto" w:fill="FFC000"/>
            <w:vAlign w:val="center"/>
          </w:tcPr>
          <w:p w14:paraId="2A2C3EC4" w14:textId="77777777" w:rsidR="004C4152" w:rsidRPr="002964AB" w:rsidRDefault="004C4152" w:rsidP="004C4152">
            <w:pPr>
              <w:jc w:val="right"/>
              <w:rPr>
                <w:b/>
              </w:rPr>
            </w:pPr>
            <w:r w:rsidRPr="002964AB">
              <w:rPr>
                <w:b/>
              </w:rPr>
              <w:t>Objetivos</w:t>
            </w:r>
          </w:p>
        </w:tc>
        <w:tc>
          <w:tcPr>
            <w:tcW w:w="5779" w:type="dxa"/>
          </w:tcPr>
          <w:p w14:paraId="1AF59567" w14:textId="2CDB73FF" w:rsidR="004C4152" w:rsidRPr="002964AB" w:rsidRDefault="004C4152" w:rsidP="002964AB">
            <w:pPr>
              <w:pStyle w:val="Prrafodelista"/>
              <w:numPr>
                <w:ilvl w:val="0"/>
                <w:numId w:val="24"/>
              </w:numPr>
              <w:jc w:val="both"/>
              <w:rPr>
                <w:b/>
                <w:lang w:val="es-ES_tradnl"/>
              </w:rPr>
            </w:pPr>
            <w:r w:rsidRPr="002964AB">
              <w:rPr>
                <w:b/>
                <w:lang w:val="es-ES_tradnl"/>
              </w:rPr>
              <w:t>Creación y práctica de rodaje</w:t>
            </w:r>
          </w:p>
          <w:p w14:paraId="18447113" w14:textId="77777777" w:rsidR="002964AB" w:rsidRPr="002964AB" w:rsidRDefault="002964AB" w:rsidP="004C4152">
            <w:pPr>
              <w:suppressAutoHyphens/>
              <w:jc w:val="both"/>
              <w:rPr>
                <w:b/>
                <w:lang w:val="es-ES_tradnl"/>
              </w:rPr>
            </w:pPr>
          </w:p>
          <w:p w14:paraId="5A7143BE" w14:textId="08526885" w:rsidR="004C4152" w:rsidRPr="002964AB" w:rsidRDefault="004C4152" w:rsidP="004C4152">
            <w:pPr>
              <w:suppressAutoHyphens/>
              <w:jc w:val="both"/>
              <w:rPr>
                <w:lang w:val="es-ES_tradnl"/>
              </w:rPr>
            </w:pPr>
            <w:r w:rsidRPr="002964AB">
              <w:rPr>
                <w:b/>
                <w:lang w:val="es-ES_tradnl"/>
              </w:rPr>
              <w:t>1.1</w:t>
            </w:r>
            <w:r w:rsidR="002964AB" w:rsidRPr="002964AB">
              <w:rPr>
                <w:b/>
                <w:lang w:val="es-ES_tradnl"/>
              </w:rPr>
              <w:t xml:space="preserve"> </w:t>
            </w:r>
            <w:r w:rsidRPr="002964AB">
              <w:rPr>
                <w:b/>
                <w:lang w:val="es-ES_tradnl"/>
              </w:rPr>
              <w:t>Redactar un Tratamiento Audiovisual creativo, considerando los elementos de su realización; la locación, el abordaje estético, el manejo técnico y la estructura de rodaje.</w:t>
            </w:r>
          </w:p>
          <w:p w14:paraId="3C3118E5" w14:textId="0281885A" w:rsidR="004C4152" w:rsidRPr="002964AB" w:rsidRDefault="004C4152" w:rsidP="004C4152">
            <w:pPr>
              <w:suppressAutoHyphens/>
              <w:jc w:val="both"/>
              <w:rPr>
                <w:b/>
                <w:lang w:val="es-ES_tradnl"/>
              </w:rPr>
            </w:pPr>
          </w:p>
          <w:p w14:paraId="4294D6AB" w14:textId="77777777" w:rsidR="004C4152" w:rsidRPr="002964AB" w:rsidRDefault="004C4152" w:rsidP="004C4152">
            <w:pPr>
              <w:suppressAutoHyphens/>
              <w:jc w:val="both"/>
              <w:rPr>
                <w:lang w:val="es-ES_tradnl"/>
              </w:rPr>
            </w:pPr>
            <w:r w:rsidRPr="002964AB">
              <w:rPr>
                <w:b/>
                <w:lang w:val="es-ES_tradnl"/>
              </w:rPr>
              <w:t xml:space="preserve">1.1.1 </w:t>
            </w:r>
            <w:r w:rsidRPr="002964AB">
              <w:rPr>
                <w:lang w:val="es-ES_tradnl"/>
              </w:rPr>
              <w:t>Explorar y comprender los planos cinematográficos y movimientos de cámara.</w:t>
            </w:r>
          </w:p>
          <w:p w14:paraId="62FC30EA" w14:textId="77777777" w:rsidR="004C4152" w:rsidRPr="002964AB" w:rsidRDefault="004C4152" w:rsidP="004C4152">
            <w:pPr>
              <w:suppressAutoHyphens/>
              <w:jc w:val="both"/>
              <w:rPr>
                <w:lang w:val="es-ES_tradnl"/>
              </w:rPr>
            </w:pPr>
            <w:r w:rsidRPr="002964AB">
              <w:rPr>
                <w:b/>
                <w:lang w:val="es-ES_tradnl"/>
              </w:rPr>
              <w:t>1.2.2</w:t>
            </w:r>
            <w:r w:rsidRPr="002964AB">
              <w:rPr>
                <w:lang w:val="es-ES_tradnl"/>
              </w:rPr>
              <w:t xml:space="preserve">  Ejercitar la capacidad creativa de composición de imágenes.</w:t>
            </w:r>
          </w:p>
          <w:p w14:paraId="7FED7631"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Desarrollar estrategias de acción de cámara: subjetiva, objetiva, activa y performativa en cine documental.</w:t>
            </w:r>
          </w:p>
          <w:p w14:paraId="53DC394D" w14:textId="77777777" w:rsidR="004C4152" w:rsidRPr="002964AB" w:rsidRDefault="004C4152" w:rsidP="004C4152">
            <w:pPr>
              <w:suppressAutoHyphens/>
              <w:jc w:val="both"/>
              <w:rPr>
                <w:lang w:val="es-ES_tradnl"/>
              </w:rPr>
            </w:pPr>
            <w:r w:rsidRPr="002964AB">
              <w:rPr>
                <w:b/>
                <w:lang w:val="es-ES_tradnl"/>
              </w:rPr>
              <w:t>1.2.4</w:t>
            </w:r>
            <w:r w:rsidRPr="002964AB">
              <w:rPr>
                <w:lang w:val="es-ES_tradnl"/>
              </w:rPr>
              <w:t xml:space="preserve"> Utilizar las herramientas técnicas de funcionamiento de la cámara.</w:t>
            </w:r>
          </w:p>
          <w:p w14:paraId="428F106B" w14:textId="77777777" w:rsidR="004C4152" w:rsidRPr="002964AB" w:rsidRDefault="004C4152" w:rsidP="004C4152">
            <w:pPr>
              <w:suppressAutoHyphens/>
              <w:jc w:val="both"/>
              <w:rPr>
                <w:lang w:val="es-ES_tradnl"/>
              </w:rPr>
            </w:pPr>
            <w:r w:rsidRPr="002964AB">
              <w:rPr>
                <w:b/>
                <w:lang w:val="es-ES_tradnl"/>
              </w:rPr>
              <w:t>1.2.5</w:t>
            </w:r>
            <w:r w:rsidRPr="002964AB">
              <w:rPr>
                <w:lang w:val="es-ES_tradnl"/>
              </w:rPr>
              <w:t xml:space="preserve"> Desarrollar la gramática del lenguaje audiovisual.</w:t>
            </w:r>
          </w:p>
          <w:p w14:paraId="0575C3B9" w14:textId="77777777" w:rsidR="004C4152" w:rsidRPr="002964AB" w:rsidRDefault="004C4152" w:rsidP="004C4152">
            <w:pPr>
              <w:suppressAutoHyphens/>
              <w:jc w:val="both"/>
              <w:rPr>
                <w:lang w:val="es-ES_tradnl"/>
              </w:rPr>
            </w:pPr>
          </w:p>
          <w:p w14:paraId="11E2446F" w14:textId="467ED65F" w:rsidR="004C4152" w:rsidRPr="002964AB" w:rsidRDefault="002964AB" w:rsidP="004C4152">
            <w:pPr>
              <w:suppressAutoHyphens/>
              <w:jc w:val="both"/>
              <w:rPr>
                <w:b/>
                <w:lang w:val="es-ES_tradnl"/>
              </w:rPr>
            </w:pPr>
            <w:r w:rsidRPr="002964AB">
              <w:rPr>
                <w:b/>
                <w:lang w:val="es-ES_tradnl"/>
              </w:rPr>
              <w:t xml:space="preserve">1.2 </w:t>
            </w:r>
            <w:r w:rsidR="004C4152" w:rsidRPr="002964AB">
              <w:rPr>
                <w:b/>
                <w:lang w:val="es-ES_tradnl"/>
              </w:rPr>
              <w:t>Realizar un relato visual para cine documental a partir de elementos reales grabados en terreno.</w:t>
            </w:r>
          </w:p>
          <w:p w14:paraId="25C5072F" w14:textId="1F23B5FC" w:rsidR="004C4152" w:rsidRPr="002964AB" w:rsidRDefault="004C4152" w:rsidP="004C4152">
            <w:pPr>
              <w:suppressAutoHyphens/>
              <w:jc w:val="both"/>
              <w:rPr>
                <w:b/>
                <w:lang w:val="es-ES_tradnl"/>
              </w:rPr>
            </w:pPr>
          </w:p>
          <w:p w14:paraId="12B1680D" w14:textId="77777777" w:rsidR="004C4152" w:rsidRPr="002964AB" w:rsidRDefault="004C4152" w:rsidP="004C4152">
            <w:pPr>
              <w:suppressAutoHyphens/>
              <w:jc w:val="both"/>
              <w:rPr>
                <w:lang w:val="es-ES_tradnl"/>
              </w:rPr>
            </w:pPr>
            <w:r w:rsidRPr="002964AB">
              <w:rPr>
                <w:b/>
                <w:lang w:val="es-ES_tradnl"/>
              </w:rPr>
              <w:t>1.2.1</w:t>
            </w:r>
            <w:r w:rsidRPr="002964AB">
              <w:rPr>
                <w:lang w:val="es-ES_tradnl"/>
              </w:rPr>
              <w:t xml:space="preserve"> Explorar estrategias de filmación en terreno.</w:t>
            </w:r>
          </w:p>
          <w:p w14:paraId="3AF16342" w14:textId="77777777" w:rsidR="004C4152" w:rsidRPr="002964AB" w:rsidRDefault="004C4152" w:rsidP="004C4152">
            <w:pPr>
              <w:suppressAutoHyphens/>
              <w:jc w:val="both"/>
              <w:rPr>
                <w:lang w:val="es-ES_tradnl"/>
              </w:rPr>
            </w:pPr>
            <w:r w:rsidRPr="002964AB">
              <w:rPr>
                <w:b/>
                <w:lang w:val="es-ES_tradnl"/>
              </w:rPr>
              <w:t>1.2.2</w:t>
            </w:r>
            <w:r w:rsidRPr="002964AB">
              <w:rPr>
                <w:lang w:val="es-ES_tradnl"/>
              </w:rPr>
              <w:t xml:space="preserve"> Desarrollar la creatividad de manejo técnico de diferentes tipos de lentes y sus relaciones cuanto a la composición de planos cinematográficos</w:t>
            </w:r>
          </w:p>
          <w:p w14:paraId="5979BF14"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Conocer la conexión entre el manejo de las herramientas técnicas de cámara y la composición de  imágenes.</w:t>
            </w:r>
          </w:p>
          <w:p w14:paraId="2EA455E2" w14:textId="77777777" w:rsidR="004C4152" w:rsidRPr="002964AB" w:rsidRDefault="004C4152" w:rsidP="004C4152">
            <w:pPr>
              <w:suppressAutoHyphens/>
              <w:jc w:val="both"/>
              <w:rPr>
                <w:lang w:val="es-ES_tradnl"/>
              </w:rPr>
            </w:pPr>
            <w:r w:rsidRPr="002964AB">
              <w:rPr>
                <w:b/>
                <w:lang w:val="es-ES_tradnl"/>
              </w:rPr>
              <w:t>1.2.3</w:t>
            </w:r>
            <w:r w:rsidRPr="002964AB">
              <w:rPr>
                <w:lang w:val="es-ES_tradnl"/>
              </w:rPr>
              <w:t xml:space="preserve"> Ejercitar la cohesión y coherencia entre los diferentes planos cinematográficos, movimientos de </w:t>
            </w:r>
            <w:r w:rsidRPr="002964AB">
              <w:rPr>
                <w:lang w:val="es-ES_tradnl"/>
              </w:rPr>
              <w:lastRenderedPageBreak/>
              <w:t>cámara y composición para un relato visual de cine documental.</w:t>
            </w:r>
          </w:p>
          <w:p w14:paraId="7E70B333" w14:textId="77777777" w:rsidR="004C4152" w:rsidRPr="002964AB" w:rsidRDefault="004C4152" w:rsidP="004C4152">
            <w:pPr>
              <w:pStyle w:val="Prrafodelista"/>
              <w:jc w:val="both"/>
            </w:pPr>
          </w:p>
        </w:tc>
      </w:tr>
      <w:tr w:rsidR="004C4152" w:rsidRPr="002964AB" w14:paraId="0ED8C761" w14:textId="77777777" w:rsidTr="004C4152">
        <w:trPr>
          <w:trHeight w:val="340"/>
        </w:trPr>
        <w:tc>
          <w:tcPr>
            <w:tcW w:w="2458" w:type="dxa"/>
            <w:shd w:val="clear" w:color="auto" w:fill="FFC000"/>
            <w:vAlign w:val="center"/>
          </w:tcPr>
          <w:p w14:paraId="0A2550CA" w14:textId="77777777" w:rsidR="004C4152" w:rsidRPr="002964AB" w:rsidRDefault="004C4152" w:rsidP="004C4152">
            <w:pPr>
              <w:jc w:val="right"/>
              <w:rPr>
                <w:b/>
              </w:rPr>
            </w:pPr>
            <w:r w:rsidRPr="002964AB">
              <w:rPr>
                <w:b/>
              </w:rPr>
              <w:lastRenderedPageBreak/>
              <w:t>Contenidos</w:t>
            </w:r>
          </w:p>
        </w:tc>
        <w:tc>
          <w:tcPr>
            <w:tcW w:w="5779" w:type="dxa"/>
            <w:vAlign w:val="center"/>
          </w:tcPr>
          <w:p w14:paraId="7C5025E5" w14:textId="77777777" w:rsidR="004C4152" w:rsidRPr="002964AB" w:rsidRDefault="004C4152" w:rsidP="007A6246">
            <w:pPr>
              <w:jc w:val="both"/>
              <w:rPr>
                <w:b/>
                <w:lang w:val="es-ES_tradnl"/>
              </w:rPr>
            </w:pPr>
            <w:r w:rsidRPr="002964AB">
              <w:rPr>
                <w:b/>
                <w:lang w:val="es-ES_tradnl"/>
              </w:rPr>
              <w:t>Unidad I</w:t>
            </w:r>
          </w:p>
          <w:p w14:paraId="0B27F636" w14:textId="3805046E" w:rsidR="004C4152" w:rsidRPr="002964AB" w:rsidRDefault="004C4152" w:rsidP="007A6246">
            <w:pPr>
              <w:jc w:val="both"/>
              <w:rPr>
                <w:b/>
                <w:lang w:val="es-ES_tradnl"/>
              </w:rPr>
            </w:pPr>
            <w:r w:rsidRPr="002964AB">
              <w:rPr>
                <w:b/>
                <w:lang w:val="es-ES_tradnl"/>
              </w:rPr>
              <w:t>Imagen; el ojo humano y el plano cinematográfico</w:t>
            </w:r>
          </w:p>
          <w:p w14:paraId="7CBFBED9" w14:textId="6FAE6A6C" w:rsidR="004C4152" w:rsidRPr="002964AB" w:rsidRDefault="004C4152" w:rsidP="007A6246">
            <w:pPr>
              <w:jc w:val="both"/>
              <w:rPr>
                <w:lang w:val="es-ES_tradnl"/>
              </w:rPr>
            </w:pPr>
            <w:r w:rsidRPr="002964AB">
              <w:rPr>
                <w:lang w:val="es-ES_tradnl"/>
              </w:rPr>
              <w:t xml:space="preserve">Reflexiones acerca de las características del sentido humano de la vista; flujos consientes, inconscientes y culturales de ”lectura” de las imágenes. </w:t>
            </w:r>
          </w:p>
          <w:p w14:paraId="6309760D" w14:textId="77777777" w:rsidR="004C4152" w:rsidRPr="002964AB" w:rsidRDefault="004C4152" w:rsidP="007A6246">
            <w:pPr>
              <w:jc w:val="both"/>
              <w:rPr>
                <w:lang w:val="es-ES_tradnl"/>
              </w:rPr>
            </w:pPr>
            <w:r w:rsidRPr="002964AB">
              <w:rPr>
                <w:lang w:val="es-ES_tradnl"/>
              </w:rPr>
              <w:t>Color y significado.</w:t>
            </w:r>
          </w:p>
          <w:p w14:paraId="3387D33E" w14:textId="5315F0BF" w:rsidR="004C4152" w:rsidRPr="002964AB" w:rsidRDefault="004C4152" w:rsidP="007A6246">
            <w:pPr>
              <w:jc w:val="both"/>
              <w:rPr>
                <w:lang w:val="es-ES_tradnl"/>
              </w:rPr>
            </w:pPr>
            <w:r w:rsidRPr="002964AB">
              <w:rPr>
                <w:lang w:val="es-ES_tradnl"/>
              </w:rPr>
              <w:t>Interpretación de los términos estéticos del Tratamiento Audiovisual: la adaptación de las consideraciones estéticas según el punto de vista y el lenguaje cinematográfico en la construcción de una realidad.</w:t>
            </w:r>
          </w:p>
          <w:p w14:paraId="13FC93F9" w14:textId="2276260E" w:rsidR="004C4152" w:rsidRPr="002964AB" w:rsidRDefault="004C4152" w:rsidP="007A6246">
            <w:pPr>
              <w:jc w:val="both"/>
              <w:rPr>
                <w:lang w:val="es-ES_tradnl"/>
              </w:rPr>
            </w:pPr>
            <w:r w:rsidRPr="002964AB">
              <w:rPr>
                <w:lang w:val="es-ES_tradnl"/>
              </w:rPr>
              <w:t>Aplica conceptos técnicos y narrativos en una realización</w:t>
            </w:r>
            <w:r w:rsidR="007A6246" w:rsidRPr="002964AB">
              <w:rPr>
                <w:lang w:val="es-ES_tradnl"/>
              </w:rPr>
              <w:t xml:space="preserve"> </w:t>
            </w:r>
            <w:r w:rsidRPr="002964AB">
              <w:rPr>
                <w:lang w:val="es-ES_tradnl"/>
              </w:rPr>
              <w:t>cinematográfica documental.</w:t>
            </w:r>
          </w:p>
          <w:p w14:paraId="0BC1A58F" w14:textId="5BC5696F" w:rsidR="004C4152" w:rsidRPr="002964AB" w:rsidRDefault="004C4152" w:rsidP="007A6246">
            <w:pPr>
              <w:jc w:val="both"/>
              <w:rPr>
                <w:b/>
                <w:lang w:val="es-ES_tradnl"/>
              </w:rPr>
            </w:pPr>
            <w:r w:rsidRPr="002964AB">
              <w:rPr>
                <w:lang w:val="es-ES_tradnl"/>
              </w:rPr>
              <w:t>Distingue distintos métodos para elaborar imágenes en una narrativa audiovisual</w:t>
            </w:r>
          </w:p>
          <w:p w14:paraId="57F18A88" w14:textId="718E1FFB" w:rsidR="004C4152" w:rsidRPr="002964AB" w:rsidRDefault="004C4152" w:rsidP="007A6246">
            <w:pPr>
              <w:jc w:val="both"/>
              <w:rPr>
                <w:b/>
              </w:rPr>
            </w:pPr>
          </w:p>
          <w:p w14:paraId="32D94F3B" w14:textId="77777777" w:rsidR="004C4152" w:rsidRPr="002964AB" w:rsidRDefault="004C4152" w:rsidP="007A6246">
            <w:pPr>
              <w:jc w:val="both"/>
              <w:rPr>
                <w:b/>
                <w:lang w:val="es-ES_tradnl"/>
              </w:rPr>
            </w:pPr>
            <w:r w:rsidRPr="002964AB">
              <w:rPr>
                <w:b/>
                <w:lang w:val="es-ES_tradnl"/>
              </w:rPr>
              <w:t>Unidad II</w:t>
            </w:r>
          </w:p>
          <w:p w14:paraId="746DC988" w14:textId="6468DA97" w:rsidR="004C4152" w:rsidRPr="002964AB" w:rsidRDefault="004C4152" w:rsidP="007A6246">
            <w:pPr>
              <w:jc w:val="both"/>
              <w:rPr>
                <w:b/>
                <w:lang w:val="es-ES_tradnl"/>
              </w:rPr>
            </w:pPr>
            <w:r w:rsidRPr="002964AB">
              <w:rPr>
                <w:b/>
                <w:lang w:val="es-ES_tradnl"/>
              </w:rPr>
              <w:t>Plano Cinematográfico: Espacio, tiempo y movimiento</w:t>
            </w:r>
          </w:p>
          <w:p w14:paraId="2596CA71" w14:textId="24E126FF" w:rsidR="004C4152" w:rsidRPr="002964AB" w:rsidRDefault="004C4152" w:rsidP="007A6246">
            <w:pPr>
              <w:jc w:val="both"/>
              <w:rPr>
                <w:b/>
              </w:rPr>
            </w:pPr>
          </w:p>
          <w:p w14:paraId="5680E795" w14:textId="00B5E709" w:rsidR="004C4152" w:rsidRPr="002964AB" w:rsidRDefault="004C4152" w:rsidP="007A6246">
            <w:pPr>
              <w:jc w:val="both"/>
              <w:rPr>
                <w:lang w:val="es-ES_tradnl"/>
              </w:rPr>
            </w:pPr>
            <w:r w:rsidRPr="002964AB">
              <w:rPr>
                <w:lang w:val="es-ES_tradnl"/>
              </w:rPr>
              <w:t>Tipos de plano cinematográfico, perspectiva, unidad y composición. El espacio en el plano; Espacio Representado, Espacio Narrativo, Espacio Fílmico, Espacio Imaginado y el “No-Lugar”.</w:t>
            </w:r>
          </w:p>
          <w:p w14:paraId="2A412F86" w14:textId="77777777" w:rsidR="004C4152" w:rsidRPr="002964AB" w:rsidRDefault="004C4152" w:rsidP="007A6246">
            <w:pPr>
              <w:jc w:val="both"/>
              <w:rPr>
                <w:lang w:val="es-ES_tradnl"/>
              </w:rPr>
            </w:pPr>
            <w:r w:rsidRPr="002964AB">
              <w:rPr>
                <w:lang w:val="es-ES_tradnl"/>
              </w:rPr>
              <w:t>El Espacio y el Tiempo.</w:t>
            </w:r>
          </w:p>
          <w:p w14:paraId="21C8ECD7" w14:textId="77777777" w:rsidR="004C4152" w:rsidRPr="002964AB" w:rsidRDefault="004C4152" w:rsidP="007A6246">
            <w:pPr>
              <w:jc w:val="both"/>
              <w:rPr>
                <w:lang w:val="es-ES_tradnl"/>
              </w:rPr>
            </w:pPr>
            <w:r w:rsidRPr="002964AB">
              <w:rPr>
                <w:lang w:val="es-ES_tradnl"/>
              </w:rPr>
              <w:t>El movimiento; interno y externo.</w:t>
            </w:r>
          </w:p>
          <w:p w14:paraId="3432C0AF" w14:textId="77777777" w:rsidR="004C4152" w:rsidRPr="002964AB" w:rsidRDefault="004C4152" w:rsidP="007A6246">
            <w:pPr>
              <w:jc w:val="both"/>
              <w:rPr>
                <w:lang w:val="es-ES_tradnl"/>
              </w:rPr>
            </w:pPr>
            <w:r w:rsidRPr="002964AB">
              <w:rPr>
                <w:lang w:val="es-ES_tradnl"/>
              </w:rPr>
              <w:t>Estilo de cámara: objetiva, subjetiva, activa, performativa</w:t>
            </w:r>
          </w:p>
          <w:p w14:paraId="6CA1C539" w14:textId="281E8C89" w:rsidR="004C4152" w:rsidRPr="002964AB" w:rsidRDefault="004C4152" w:rsidP="007A6246">
            <w:pPr>
              <w:jc w:val="both"/>
              <w:rPr>
                <w:lang w:val="es-ES_tradnl"/>
              </w:rPr>
            </w:pPr>
            <w:r w:rsidRPr="002964AB">
              <w:rPr>
                <w:lang w:val="es-ES_tradnl"/>
              </w:rPr>
              <w:t>Interpretaciones de composición de imágenes para la construcción del espacio fílmico.</w:t>
            </w:r>
          </w:p>
          <w:p w14:paraId="37023AFD" w14:textId="76705C42" w:rsidR="004C4152" w:rsidRPr="002964AB" w:rsidRDefault="004C4152" w:rsidP="007A6246">
            <w:pPr>
              <w:jc w:val="both"/>
              <w:rPr>
                <w:lang w:val="es-ES_tradnl"/>
              </w:rPr>
            </w:pPr>
            <w:r w:rsidRPr="002964AB">
              <w:rPr>
                <w:lang w:val="es-ES_tradnl"/>
              </w:rPr>
              <w:t>Identifica elementos técnicos utilizados  en una composición visual cinematográfica creada a partir de elementos naturales.</w:t>
            </w:r>
          </w:p>
          <w:p w14:paraId="4F903A4D" w14:textId="6B196C38" w:rsidR="007A6246" w:rsidRPr="002964AB" w:rsidRDefault="007A6246" w:rsidP="007A6246">
            <w:pPr>
              <w:jc w:val="both"/>
              <w:rPr>
                <w:b/>
              </w:rPr>
            </w:pPr>
          </w:p>
          <w:p w14:paraId="0BC7AB56" w14:textId="77777777" w:rsidR="007A6246" w:rsidRPr="002964AB" w:rsidRDefault="007A6246" w:rsidP="007A6246">
            <w:pPr>
              <w:jc w:val="both"/>
              <w:rPr>
                <w:b/>
                <w:lang w:val="es-ES_tradnl"/>
              </w:rPr>
            </w:pPr>
            <w:r w:rsidRPr="002964AB">
              <w:rPr>
                <w:b/>
                <w:lang w:val="es-ES_tradnl"/>
              </w:rPr>
              <w:t>Unidad III</w:t>
            </w:r>
          </w:p>
          <w:p w14:paraId="49598ECA" w14:textId="48FA2486" w:rsidR="007A6246" w:rsidRPr="002964AB" w:rsidRDefault="007A6246" w:rsidP="007A6246">
            <w:pPr>
              <w:jc w:val="both"/>
              <w:rPr>
                <w:b/>
                <w:lang w:val="es-ES_tradnl"/>
              </w:rPr>
            </w:pPr>
            <w:r w:rsidRPr="002964AB">
              <w:rPr>
                <w:b/>
                <w:lang w:val="es-ES_tradnl"/>
              </w:rPr>
              <w:t>El Tratamiento Audiovisual, lenguaje cinematográfico escrito y audiovisual.</w:t>
            </w:r>
          </w:p>
          <w:p w14:paraId="3F581733" w14:textId="70BA121F" w:rsidR="007A6246" w:rsidRPr="002964AB" w:rsidRDefault="007A6246" w:rsidP="007A6246">
            <w:pPr>
              <w:jc w:val="both"/>
              <w:rPr>
                <w:lang w:val="es-ES_tradnl"/>
              </w:rPr>
            </w:pPr>
            <w:r w:rsidRPr="002964AB">
              <w:rPr>
                <w:lang w:val="es-ES_tradnl"/>
              </w:rPr>
              <w:t>Desarrolla y crea un Tratamiento Audiovisual (para imágenes) con consideraciones estéticas según el punto de vista y el lenguaje cinematográfico propuesto.</w:t>
            </w:r>
          </w:p>
          <w:p w14:paraId="2D561850" w14:textId="5165923D" w:rsidR="007A6246" w:rsidRPr="002964AB" w:rsidRDefault="007A6246" w:rsidP="007A6246">
            <w:pPr>
              <w:jc w:val="both"/>
              <w:rPr>
                <w:lang w:val="es-ES_tradnl"/>
              </w:rPr>
            </w:pPr>
            <w:r w:rsidRPr="002964AB">
              <w:rPr>
                <w:lang w:val="es-ES_tradnl"/>
              </w:rPr>
              <w:t xml:space="preserve">Aplica conceptos técnicos y narrativos necesarios </w:t>
            </w:r>
            <w:r w:rsidRPr="002964AB">
              <w:rPr>
                <w:lang w:val="es-ES_tradnl"/>
              </w:rPr>
              <w:lastRenderedPageBreak/>
              <w:t>para realizar el Tratamiento Audiovisual.</w:t>
            </w:r>
          </w:p>
          <w:p w14:paraId="40A80095" w14:textId="082B267B" w:rsidR="007A6246" w:rsidRPr="002964AB" w:rsidRDefault="007A6246" w:rsidP="007A6246">
            <w:pPr>
              <w:jc w:val="both"/>
              <w:rPr>
                <w:b/>
              </w:rPr>
            </w:pPr>
          </w:p>
          <w:p w14:paraId="31325F87" w14:textId="77777777" w:rsidR="007A6246" w:rsidRPr="002964AB" w:rsidRDefault="007A6246" w:rsidP="007A6246">
            <w:pPr>
              <w:rPr>
                <w:b/>
                <w:lang w:val="es-ES_tradnl"/>
              </w:rPr>
            </w:pPr>
            <w:r w:rsidRPr="002964AB">
              <w:rPr>
                <w:b/>
                <w:lang w:val="es-ES_tradnl"/>
              </w:rPr>
              <w:t>Unidad IV</w:t>
            </w:r>
          </w:p>
          <w:p w14:paraId="7A6FE1B2" w14:textId="74878D3D" w:rsidR="007A6246" w:rsidRPr="002964AB" w:rsidRDefault="007A6246" w:rsidP="007A6246">
            <w:pPr>
              <w:jc w:val="both"/>
              <w:rPr>
                <w:b/>
              </w:rPr>
            </w:pPr>
            <w:r w:rsidRPr="002964AB">
              <w:rPr>
                <w:b/>
                <w:lang w:val="es-ES_tradnl"/>
              </w:rPr>
              <w:t>Práctica de realización cinematográfica del Tratamiento Audiovisual</w:t>
            </w:r>
          </w:p>
          <w:p w14:paraId="3C9712DC" w14:textId="4FEF9B09" w:rsidR="004C4152" w:rsidRPr="002964AB" w:rsidRDefault="007A6246" w:rsidP="007A6246">
            <w:pPr>
              <w:jc w:val="both"/>
              <w:rPr>
                <w:lang w:val="es-ES_tradnl"/>
              </w:rPr>
            </w:pPr>
            <w:r w:rsidRPr="002964AB">
              <w:rPr>
                <w:lang w:val="es-ES_tradnl"/>
              </w:rPr>
              <w:t>Práctica en terreno guiada, para el manejo de los equipos y el desarrollo de la realización del tratamiento Audiovisual.</w:t>
            </w:r>
          </w:p>
          <w:p w14:paraId="361B8029" w14:textId="58108134" w:rsidR="007A6246" w:rsidRPr="002964AB" w:rsidRDefault="007A6246" w:rsidP="007A6246">
            <w:pPr>
              <w:jc w:val="both"/>
              <w:rPr>
                <w:b/>
              </w:rPr>
            </w:pPr>
            <w:r w:rsidRPr="002964AB">
              <w:rPr>
                <w:lang w:val="es-ES_tradnl"/>
              </w:rPr>
              <w:t>Utiliza movimiento de cámara, encuadre, composición de planos, y espacialidad para la construcción del relato documental a partir del Tratamiento Audiovisual que ha elaborado.</w:t>
            </w:r>
          </w:p>
          <w:p w14:paraId="54990EC7" w14:textId="685C6B8E" w:rsidR="004C4152" w:rsidRPr="002964AB" w:rsidRDefault="004C4152" w:rsidP="007A6246">
            <w:pPr>
              <w:jc w:val="both"/>
            </w:pPr>
          </w:p>
        </w:tc>
      </w:tr>
      <w:tr w:rsidR="004C4152" w:rsidRPr="002964AB" w14:paraId="4AA15E49" w14:textId="77777777" w:rsidTr="004C4152">
        <w:trPr>
          <w:trHeight w:val="340"/>
        </w:trPr>
        <w:tc>
          <w:tcPr>
            <w:tcW w:w="2458" w:type="dxa"/>
            <w:shd w:val="clear" w:color="auto" w:fill="FFC000"/>
            <w:vAlign w:val="center"/>
          </w:tcPr>
          <w:p w14:paraId="2D659AF9" w14:textId="77777777" w:rsidR="004C4152" w:rsidRPr="002964AB" w:rsidRDefault="004C4152" w:rsidP="004C4152">
            <w:pPr>
              <w:jc w:val="right"/>
              <w:rPr>
                <w:b/>
              </w:rPr>
            </w:pPr>
            <w:r w:rsidRPr="002964AB">
              <w:rPr>
                <w:b/>
              </w:rPr>
              <w:lastRenderedPageBreak/>
              <w:t>Modalidad de evaluación</w:t>
            </w:r>
          </w:p>
        </w:tc>
        <w:tc>
          <w:tcPr>
            <w:tcW w:w="5779" w:type="dxa"/>
            <w:vAlign w:val="center"/>
          </w:tcPr>
          <w:p w14:paraId="2DF707EB" w14:textId="77777777" w:rsidR="004C4152" w:rsidRPr="002964AB" w:rsidRDefault="004C4152" w:rsidP="006D59F3">
            <w:pPr>
              <w:suppressAutoHyphens/>
              <w:jc w:val="both"/>
              <w:rPr>
                <w:spacing w:val="-3"/>
              </w:rPr>
            </w:pPr>
          </w:p>
          <w:p w14:paraId="6A39BB19" w14:textId="6D3520C7" w:rsidR="004C4152" w:rsidRPr="002964AB" w:rsidRDefault="007A6246" w:rsidP="006D59F3">
            <w:pPr>
              <w:pStyle w:val="Prrafodelista"/>
              <w:numPr>
                <w:ilvl w:val="0"/>
                <w:numId w:val="22"/>
              </w:numPr>
              <w:jc w:val="both"/>
              <w:rPr>
                <w:lang w:val="es-ES_tradnl"/>
              </w:rPr>
            </w:pPr>
            <w:r w:rsidRPr="002964AB">
              <w:rPr>
                <w:lang w:val="es-ES_tradnl"/>
              </w:rPr>
              <w:t xml:space="preserve">Creación de un Tratamiento Audiovisual </w:t>
            </w:r>
            <w:r w:rsidR="006D59F3" w:rsidRPr="002964AB">
              <w:rPr>
                <w:lang w:val="es-ES_tradnl"/>
              </w:rPr>
              <w:t>(</w:t>
            </w:r>
            <w:r w:rsidRPr="002964AB">
              <w:rPr>
                <w:lang w:val="es-ES_tradnl"/>
              </w:rPr>
              <w:t>30%</w:t>
            </w:r>
            <w:r w:rsidR="006D59F3" w:rsidRPr="002964AB">
              <w:rPr>
                <w:lang w:val="es-ES_tradnl"/>
              </w:rPr>
              <w:t>)</w:t>
            </w:r>
          </w:p>
          <w:p w14:paraId="5650F90F" w14:textId="77777777" w:rsidR="007A6246" w:rsidRPr="002964AB" w:rsidRDefault="007A6246" w:rsidP="006D59F3">
            <w:pPr>
              <w:jc w:val="both"/>
              <w:rPr>
                <w:lang w:val="es-ES_tradnl"/>
              </w:rPr>
            </w:pPr>
            <w:r w:rsidRPr="002964AB">
              <w:rPr>
                <w:lang w:val="es-ES_tradnl"/>
              </w:rPr>
              <w:t>Desarrollo de lenguaje con consideraciones técnicas y estéticas, según el punto de vista y el lenguaje cinematográfico propuesto</w:t>
            </w:r>
          </w:p>
          <w:p w14:paraId="166C25AD" w14:textId="77777777" w:rsidR="007A6246" w:rsidRPr="002964AB" w:rsidRDefault="007A6246" w:rsidP="006D59F3">
            <w:pPr>
              <w:jc w:val="both"/>
              <w:rPr>
                <w:lang w:val="es-ES_tradnl"/>
              </w:rPr>
            </w:pPr>
            <w:r w:rsidRPr="002964AB">
              <w:rPr>
                <w:lang w:val="es-ES_tradnl"/>
              </w:rPr>
              <w:t>Aplica técnica y estética de elementos conceptuales para una construcción perceptiva de una realidad en la realización cinematográfica documental.</w:t>
            </w:r>
          </w:p>
          <w:p w14:paraId="0DEF866F" w14:textId="77777777" w:rsidR="007A6246" w:rsidRPr="002964AB" w:rsidRDefault="007A6246" w:rsidP="006D59F3">
            <w:pPr>
              <w:jc w:val="both"/>
              <w:rPr>
                <w:lang w:val="es-ES_tradnl"/>
              </w:rPr>
            </w:pPr>
            <w:r w:rsidRPr="002964AB">
              <w:rPr>
                <w:lang w:val="es-ES_tradnl"/>
              </w:rPr>
              <w:t>Aplica conceptos técnicos y estéticos en su Tratamiento Audiovisual de forma pertinente al manejo técnico de realización del mismo.</w:t>
            </w:r>
          </w:p>
          <w:p w14:paraId="134120B0" w14:textId="77777777" w:rsidR="007A6246" w:rsidRPr="002964AB" w:rsidRDefault="007A6246" w:rsidP="006D59F3">
            <w:pPr>
              <w:jc w:val="both"/>
            </w:pPr>
          </w:p>
          <w:p w14:paraId="0A670B87" w14:textId="17DA1758" w:rsidR="007A6246" w:rsidRPr="002964AB" w:rsidRDefault="007A6246" w:rsidP="006D59F3">
            <w:pPr>
              <w:pStyle w:val="Prrafodelista"/>
              <w:numPr>
                <w:ilvl w:val="0"/>
                <w:numId w:val="22"/>
              </w:numPr>
              <w:jc w:val="both"/>
              <w:rPr>
                <w:rStyle w:val="normaltextrun"/>
                <w:color w:val="000000"/>
                <w:lang w:val="es-ES_tradnl"/>
              </w:rPr>
            </w:pPr>
            <w:r w:rsidRPr="002964AB">
              <w:rPr>
                <w:rStyle w:val="normaltextrun"/>
                <w:color w:val="000000"/>
                <w:shd w:val="clear" w:color="auto" w:fill="FFFFFF"/>
                <w:lang w:val="es-ES_tradnl"/>
              </w:rPr>
              <w:t xml:space="preserve">Realización de un Relato Visual cinematográfico de acuerdo al Tratamiento Audiovisual </w:t>
            </w:r>
            <w:r w:rsidR="006D59F3" w:rsidRPr="002964AB">
              <w:rPr>
                <w:rStyle w:val="normaltextrun"/>
                <w:color w:val="000000"/>
                <w:shd w:val="clear" w:color="auto" w:fill="FFFFFF"/>
                <w:lang w:val="es-ES_tradnl"/>
              </w:rPr>
              <w:t>(</w:t>
            </w:r>
            <w:r w:rsidRPr="002964AB">
              <w:rPr>
                <w:rStyle w:val="normaltextrun"/>
                <w:color w:val="000000"/>
                <w:shd w:val="clear" w:color="auto" w:fill="FFFFFF"/>
              </w:rPr>
              <w:t>70%</w:t>
            </w:r>
            <w:r w:rsidR="006D59F3" w:rsidRPr="002964AB">
              <w:rPr>
                <w:rStyle w:val="normaltextrun"/>
                <w:color w:val="000000"/>
                <w:shd w:val="clear" w:color="auto" w:fill="FFFFFF"/>
              </w:rPr>
              <w:t>)</w:t>
            </w:r>
          </w:p>
          <w:p w14:paraId="3247D828" w14:textId="77777777" w:rsidR="006D59F3" w:rsidRPr="002964AB" w:rsidRDefault="006D59F3" w:rsidP="006D59F3">
            <w:pPr>
              <w:jc w:val="both"/>
              <w:rPr>
                <w:rStyle w:val="normaltextrun"/>
                <w:color w:val="000000"/>
                <w:lang w:val="es-ES_tradnl"/>
              </w:rPr>
            </w:pPr>
          </w:p>
          <w:p w14:paraId="2E31E354" w14:textId="77777777" w:rsidR="007A6246" w:rsidRPr="002964AB" w:rsidRDefault="007A6246" w:rsidP="006D59F3">
            <w:pPr>
              <w:jc w:val="both"/>
              <w:rPr>
                <w:color w:val="000000"/>
                <w:lang w:val="es-ES_tradnl"/>
              </w:rPr>
            </w:pPr>
            <w:r w:rsidRPr="002964AB">
              <w:rPr>
                <w:color w:val="000000"/>
                <w:lang w:val="es-ES_tradnl"/>
              </w:rPr>
              <w:t>Conocimientos conceptuales.</w:t>
            </w:r>
          </w:p>
          <w:p w14:paraId="4AEAEA94" w14:textId="77777777" w:rsidR="007A6246" w:rsidRPr="002964AB" w:rsidRDefault="007A6246" w:rsidP="006D59F3">
            <w:pPr>
              <w:jc w:val="both"/>
              <w:rPr>
                <w:color w:val="000000"/>
                <w:lang w:val="es-ES_tradnl"/>
              </w:rPr>
            </w:pPr>
            <w:r w:rsidRPr="002964AB">
              <w:rPr>
                <w:color w:val="000000"/>
                <w:lang w:val="es-ES_tradnl"/>
              </w:rPr>
              <w:t>Manejo global de herramientas técnicas y cohesión entre las imágenes y la propuesta del tratamiento audiovisual.</w:t>
            </w:r>
          </w:p>
          <w:p w14:paraId="42A9EF75" w14:textId="77777777" w:rsidR="007A6246" w:rsidRPr="002964AB" w:rsidRDefault="007A6246" w:rsidP="006D59F3">
            <w:pPr>
              <w:jc w:val="both"/>
              <w:rPr>
                <w:lang w:val="es-ES_tradnl"/>
              </w:rPr>
            </w:pPr>
            <w:r w:rsidRPr="002964AB">
              <w:rPr>
                <w:lang w:val="es-ES_tradnl"/>
              </w:rPr>
              <w:t>Aplica técnica y estética de elementos conceptuales para la construcción del espacio fílmico en un relato visual cinematográfico con elementos de la realidad</w:t>
            </w:r>
          </w:p>
          <w:p w14:paraId="0C544395" w14:textId="77777777" w:rsidR="007A6246" w:rsidRPr="002964AB" w:rsidRDefault="007A6246" w:rsidP="006D59F3">
            <w:pPr>
              <w:ind w:right="142"/>
              <w:jc w:val="both"/>
              <w:rPr>
                <w:lang w:val="es-ES_tradnl"/>
              </w:rPr>
            </w:pPr>
            <w:r w:rsidRPr="002964AB">
              <w:rPr>
                <w:lang w:val="es-ES_tradnl"/>
              </w:rPr>
              <w:t>Selecciona elementos técnicos adecuados para la realización de su relato visual.</w:t>
            </w:r>
          </w:p>
          <w:p w14:paraId="17B16A12" w14:textId="77777777" w:rsidR="007A6246" w:rsidRPr="002964AB" w:rsidRDefault="007A6246" w:rsidP="006D59F3">
            <w:pPr>
              <w:jc w:val="both"/>
              <w:rPr>
                <w:lang w:val="es-ES_tradnl"/>
              </w:rPr>
            </w:pPr>
            <w:r w:rsidRPr="002964AB">
              <w:rPr>
                <w:lang w:val="es-ES_tradnl"/>
              </w:rPr>
              <w:t>Prevé el flujo de post producción al momento del registro de imágenes.</w:t>
            </w:r>
          </w:p>
          <w:p w14:paraId="0C3EFE32" w14:textId="77777777" w:rsidR="007A6246" w:rsidRPr="002964AB" w:rsidRDefault="007A6246" w:rsidP="006D59F3">
            <w:pPr>
              <w:jc w:val="both"/>
              <w:rPr>
                <w:lang w:val="es-ES_tradnl"/>
              </w:rPr>
            </w:pPr>
          </w:p>
          <w:p w14:paraId="015470E3" w14:textId="77777777" w:rsidR="007A6246" w:rsidRPr="002964AB" w:rsidRDefault="007A6246" w:rsidP="006D59F3">
            <w:pPr>
              <w:jc w:val="both"/>
              <w:rPr>
                <w:lang w:val="es-ES_tradnl"/>
              </w:rPr>
            </w:pPr>
            <w:r w:rsidRPr="002964AB">
              <w:rPr>
                <w:lang w:val="es-ES_tradnl"/>
              </w:rPr>
              <w:t>Logra crear un relato visual cinematográfico que posibilita visualizar la propuesta del tratamiento audiovisual</w:t>
            </w:r>
            <w:r w:rsidR="008152F0" w:rsidRPr="002964AB">
              <w:rPr>
                <w:lang w:val="es-ES_tradnl"/>
              </w:rPr>
              <w:t>.</w:t>
            </w:r>
          </w:p>
          <w:p w14:paraId="5A94AE24" w14:textId="77777777" w:rsidR="008152F0" w:rsidRPr="002964AB" w:rsidRDefault="008152F0" w:rsidP="006D59F3">
            <w:pPr>
              <w:jc w:val="both"/>
              <w:rPr>
                <w:lang w:val="es-ES_tradnl"/>
              </w:rPr>
            </w:pPr>
          </w:p>
          <w:p w14:paraId="14E96E70" w14:textId="77777777" w:rsidR="008152F0" w:rsidRPr="002964AB" w:rsidRDefault="008152F0" w:rsidP="006D59F3">
            <w:pPr>
              <w:jc w:val="both"/>
              <w:rPr>
                <w:lang w:val="es-ES_tradnl"/>
              </w:rPr>
            </w:pPr>
            <w:r w:rsidRPr="002964AB">
              <w:rPr>
                <w:lang w:val="es-ES_tradnl"/>
              </w:rPr>
              <w:t xml:space="preserve">Para aprobar el curso el estudiante debe obtener </w:t>
            </w:r>
            <w:r w:rsidRPr="002964AB">
              <w:rPr>
                <w:lang w:val="es-ES_tradnl"/>
              </w:rPr>
              <w:lastRenderedPageBreak/>
              <w:t>una nota final superior a 4.0 (en una escala de 1.0 a 7.0).</w:t>
            </w:r>
          </w:p>
          <w:p w14:paraId="5A3E8844" w14:textId="2A3755F3" w:rsidR="008152F0" w:rsidRPr="002964AB" w:rsidRDefault="008152F0" w:rsidP="006D59F3">
            <w:pPr>
              <w:jc w:val="both"/>
              <w:rPr>
                <w:lang w:val="es-ES_tradnl"/>
              </w:rPr>
            </w:pPr>
            <w:r w:rsidRPr="002964AB">
              <w:rPr>
                <w:lang w:val="es-ES_tradnl"/>
              </w:rPr>
              <w:t xml:space="preserve">Asistencia de 75% de las clases virtuales. </w:t>
            </w:r>
          </w:p>
          <w:p w14:paraId="27E9153C" w14:textId="77777777" w:rsidR="006D59F3" w:rsidRPr="002964AB" w:rsidRDefault="006D59F3" w:rsidP="006D59F3">
            <w:pPr>
              <w:jc w:val="both"/>
              <w:rPr>
                <w:lang w:val="es-ES_tradnl"/>
              </w:rPr>
            </w:pPr>
          </w:p>
          <w:p w14:paraId="2BFE80C8" w14:textId="415C269C"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1; La entrega de los ejercicios evaluativos será en dos etapas. En un primer momento el (la) estudiante entrega el ejercicio de forma preliminar, para recibir los comentarios del profesor. En seguida debe volver a trabajar en el ejercicio y realiza la entrega definitiva para evaluación. </w:t>
            </w:r>
          </w:p>
          <w:p w14:paraId="0741FA34" w14:textId="77777777" w:rsidR="006D59F3" w:rsidRPr="002964AB" w:rsidRDefault="006D59F3" w:rsidP="006D59F3">
            <w:pPr>
              <w:jc w:val="both"/>
              <w:rPr>
                <w:lang w:val="es-ES_tradnl"/>
              </w:rPr>
            </w:pPr>
          </w:p>
          <w:p w14:paraId="5D9F3798" w14:textId="77777777"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2: El (la) estudiantes puede realizar su práctica de rodaje en locación y fechas distintas a la definida por el grupo. Sin embargo, si así lo hace no tendrá el apoyo del profesor en su rodaje. </w:t>
            </w:r>
          </w:p>
          <w:p w14:paraId="78F78474" w14:textId="1A62B642" w:rsidR="008152F0" w:rsidRPr="002964AB" w:rsidRDefault="008152F0" w:rsidP="006D59F3">
            <w:pPr>
              <w:jc w:val="both"/>
              <w:rPr>
                <w:lang w:val="es-ES_tradnl"/>
              </w:rPr>
            </w:pPr>
            <w:proofErr w:type="spellStart"/>
            <w:r w:rsidRPr="002964AB">
              <w:rPr>
                <w:lang w:val="es-ES_tradnl"/>
              </w:rPr>
              <w:t>Obs</w:t>
            </w:r>
            <w:proofErr w:type="spellEnd"/>
            <w:r w:rsidRPr="002964AB">
              <w:rPr>
                <w:lang w:val="es-ES_tradnl"/>
              </w:rPr>
              <w:t xml:space="preserve"> 3. Pese a que el (la) estudiante será evaluado apenas por su relato visual cinematográfico, el mismo puede incorporar el sonido en su lenguaje narrativo. O sea, el estudiante puede entregar un relato audiovisual, pero será evaluado apenas por las imágenes y su estructura como relato visual.</w:t>
            </w:r>
          </w:p>
        </w:tc>
      </w:tr>
      <w:tr w:rsidR="008152F0" w:rsidRPr="002964AB" w14:paraId="70AEB1DB" w14:textId="77777777" w:rsidTr="004C4152">
        <w:trPr>
          <w:trHeight w:val="340"/>
        </w:trPr>
        <w:tc>
          <w:tcPr>
            <w:tcW w:w="2458" w:type="dxa"/>
            <w:vMerge w:val="restart"/>
            <w:shd w:val="clear" w:color="auto" w:fill="FFC000"/>
            <w:vAlign w:val="center"/>
          </w:tcPr>
          <w:p w14:paraId="2BAAF202" w14:textId="77777777" w:rsidR="008152F0" w:rsidRPr="002964AB" w:rsidRDefault="008152F0" w:rsidP="008152F0">
            <w:pPr>
              <w:jc w:val="right"/>
              <w:rPr>
                <w:b/>
              </w:rPr>
            </w:pPr>
            <w:r w:rsidRPr="002964AB">
              <w:rPr>
                <w:b/>
              </w:rPr>
              <w:lastRenderedPageBreak/>
              <w:t xml:space="preserve">Bibliografía </w:t>
            </w:r>
          </w:p>
        </w:tc>
        <w:tc>
          <w:tcPr>
            <w:tcW w:w="5779" w:type="dxa"/>
            <w:vAlign w:val="center"/>
          </w:tcPr>
          <w:p w14:paraId="112B2F27" w14:textId="77777777" w:rsidR="008152F0" w:rsidRPr="002964AB" w:rsidRDefault="008152F0" w:rsidP="008152F0">
            <w:pPr>
              <w:spacing w:after="200" w:line="276" w:lineRule="auto"/>
              <w:rPr>
                <w:b/>
                <w:lang w:val="es-ES_tradnl"/>
              </w:rPr>
            </w:pPr>
            <w:r w:rsidRPr="002964AB">
              <w:rPr>
                <w:b/>
                <w:lang w:val="es-ES_tradnl"/>
              </w:rPr>
              <w:t xml:space="preserve"> Bibliografía Obligatoria </w:t>
            </w:r>
          </w:p>
          <w:p w14:paraId="40BC9940" w14:textId="77777777" w:rsidR="008152F0" w:rsidRPr="002964AB" w:rsidRDefault="008152F0" w:rsidP="008152F0">
            <w:pPr>
              <w:rPr>
                <w:b/>
                <w:lang w:val="es-ES_tradnl"/>
              </w:rPr>
            </w:pPr>
            <w:r w:rsidRPr="002964AB">
              <w:rPr>
                <w:color w:val="222222"/>
                <w:lang w:val="es-ES_tradnl"/>
              </w:rPr>
              <w:t>AUMONT, Jaques, </w:t>
            </w:r>
            <w:r w:rsidRPr="002964AB">
              <w:rPr>
                <w:b/>
                <w:bCs/>
                <w:color w:val="222222"/>
                <w:lang w:val="es-ES_tradnl"/>
              </w:rPr>
              <w:t>La Imagen</w:t>
            </w:r>
            <w:r w:rsidRPr="002964AB">
              <w:rPr>
                <w:color w:val="222222"/>
                <w:lang w:val="es-ES_tradnl"/>
              </w:rPr>
              <w:t xml:space="preserve">, Titulo original en francés </w:t>
            </w:r>
            <w:proofErr w:type="spellStart"/>
            <w:r w:rsidRPr="002964AB">
              <w:rPr>
                <w:color w:val="222222"/>
                <w:lang w:val="es-ES_tradnl"/>
              </w:rPr>
              <w:t>L’Image</w:t>
            </w:r>
            <w:proofErr w:type="spellEnd"/>
            <w:r w:rsidRPr="002964AB">
              <w:rPr>
                <w:color w:val="222222"/>
                <w:lang w:val="es-ES_tradnl"/>
              </w:rPr>
              <w:t xml:space="preserve">. </w:t>
            </w:r>
            <w:proofErr w:type="spellStart"/>
            <w:r w:rsidRPr="002964AB">
              <w:rPr>
                <w:color w:val="222222"/>
                <w:lang w:val="es-ES_tradnl"/>
              </w:rPr>
              <w:t>Tradución</w:t>
            </w:r>
            <w:proofErr w:type="spellEnd"/>
            <w:r w:rsidRPr="002964AB">
              <w:rPr>
                <w:color w:val="222222"/>
                <w:lang w:val="es-ES_tradnl"/>
              </w:rPr>
              <w:t xml:space="preserve"> de Antonio </w:t>
            </w:r>
            <w:proofErr w:type="spellStart"/>
            <w:r w:rsidRPr="002964AB">
              <w:rPr>
                <w:color w:val="222222"/>
                <w:lang w:val="es-ES_tradnl"/>
              </w:rPr>
              <w:t>Lopez</w:t>
            </w:r>
            <w:proofErr w:type="spellEnd"/>
            <w:r w:rsidRPr="002964AB">
              <w:rPr>
                <w:color w:val="222222"/>
                <w:lang w:val="es-ES_tradnl"/>
              </w:rPr>
              <w:t xml:space="preserve"> Ruiz, España, </w:t>
            </w:r>
            <w:proofErr w:type="spellStart"/>
            <w:r w:rsidRPr="002964AB">
              <w:rPr>
                <w:color w:val="222222"/>
                <w:lang w:val="es-ES_tradnl"/>
              </w:rPr>
              <w:t>Paidos</w:t>
            </w:r>
            <w:proofErr w:type="spellEnd"/>
            <w:r w:rsidRPr="002964AB">
              <w:rPr>
                <w:color w:val="222222"/>
                <w:lang w:val="es-ES_tradnl"/>
              </w:rPr>
              <w:t xml:space="preserve"> Ibérica, 1992</w:t>
            </w:r>
          </w:p>
          <w:p w14:paraId="1E4FFAED" w14:textId="4EB70582" w:rsidR="008152F0" w:rsidRDefault="008152F0" w:rsidP="008152F0">
            <w:pPr>
              <w:rPr>
                <w:color w:val="222222"/>
                <w:lang w:val="es-ES_tradnl"/>
              </w:rPr>
            </w:pPr>
            <w:r w:rsidRPr="002964AB">
              <w:rPr>
                <w:color w:val="222222"/>
                <w:lang w:val="es-ES_tradnl"/>
              </w:rPr>
              <w:t xml:space="preserve">SIETY, Emmanuel, </w:t>
            </w:r>
            <w:r w:rsidRPr="002964AB">
              <w:rPr>
                <w:b/>
                <w:color w:val="222222"/>
                <w:lang w:val="es-ES_tradnl"/>
              </w:rPr>
              <w:t xml:space="preserve">El Plano en el origen del Cine, </w:t>
            </w:r>
            <w:proofErr w:type="spellStart"/>
            <w:r w:rsidRPr="002964AB">
              <w:rPr>
                <w:color w:val="222222"/>
                <w:lang w:val="es-ES_tradnl"/>
              </w:rPr>
              <w:t>Paidó</w:t>
            </w:r>
            <w:proofErr w:type="spellEnd"/>
            <w:r w:rsidRPr="002964AB">
              <w:rPr>
                <w:color w:val="222222"/>
                <w:lang w:val="es-ES_tradnl"/>
              </w:rPr>
              <w:t xml:space="preserve"> “</w:t>
            </w:r>
            <w:proofErr w:type="spellStart"/>
            <w:r w:rsidRPr="002964AB">
              <w:rPr>
                <w:color w:val="222222"/>
                <w:lang w:val="es-ES_tradnl"/>
              </w:rPr>
              <w:t>Cahiers</w:t>
            </w:r>
            <w:proofErr w:type="spellEnd"/>
            <w:r w:rsidRPr="002964AB">
              <w:rPr>
                <w:color w:val="222222"/>
                <w:lang w:val="es-ES_tradnl"/>
              </w:rPr>
              <w:t xml:space="preserve"> Du Cinema”, Barcelona 2004, España</w:t>
            </w:r>
          </w:p>
          <w:p w14:paraId="5E5B343A" w14:textId="77777777" w:rsidR="002964AB" w:rsidRPr="002964AB" w:rsidRDefault="002964AB" w:rsidP="008152F0">
            <w:pPr>
              <w:rPr>
                <w:b/>
                <w:lang w:val="es-ES_tradnl"/>
              </w:rPr>
            </w:pPr>
          </w:p>
          <w:p w14:paraId="7D5A254B" w14:textId="6BEF7367" w:rsidR="008152F0" w:rsidRDefault="008152F0" w:rsidP="008152F0">
            <w:pPr>
              <w:rPr>
                <w:lang w:val="es-ES_tradnl"/>
              </w:rPr>
            </w:pPr>
            <w:r w:rsidRPr="002964AB">
              <w:rPr>
                <w:lang w:val="es-ES_tradnl"/>
              </w:rPr>
              <w:t xml:space="preserve">XAVIER, Ismail, </w:t>
            </w:r>
            <w:r w:rsidRPr="002964AB">
              <w:rPr>
                <w:b/>
                <w:lang w:val="es-ES_tradnl"/>
              </w:rPr>
              <w:t>El Discurso Cinematográfico – La Opacidad y la Transparencia</w:t>
            </w:r>
            <w:r w:rsidRPr="002964AB">
              <w:rPr>
                <w:lang w:val="es-ES_tradnl"/>
              </w:rPr>
              <w:t xml:space="preserve">, </w:t>
            </w:r>
            <w:proofErr w:type="spellStart"/>
            <w:r w:rsidRPr="002964AB">
              <w:rPr>
                <w:lang w:val="es-ES_tradnl"/>
              </w:rPr>
              <w:t>ed</w:t>
            </w:r>
            <w:proofErr w:type="spellEnd"/>
            <w:r w:rsidRPr="002964AB">
              <w:rPr>
                <w:lang w:val="es-ES_tradnl"/>
              </w:rPr>
              <w:t xml:space="preserve"> Manantial 2008, Buenos Aires</w:t>
            </w:r>
          </w:p>
          <w:p w14:paraId="5C2B2A8E" w14:textId="77777777" w:rsidR="002964AB" w:rsidRPr="002964AB" w:rsidRDefault="002964AB" w:rsidP="008152F0">
            <w:pPr>
              <w:rPr>
                <w:lang w:val="es-ES_tradnl"/>
              </w:rPr>
            </w:pPr>
          </w:p>
          <w:p w14:paraId="0655AE3A" w14:textId="7F0C7867" w:rsidR="008152F0" w:rsidRDefault="008152F0" w:rsidP="008152F0">
            <w:pPr>
              <w:rPr>
                <w:lang w:val="es-ES_tradnl"/>
              </w:rPr>
            </w:pPr>
            <w:r w:rsidRPr="002964AB">
              <w:rPr>
                <w:lang w:val="es-ES_tradnl"/>
              </w:rPr>
              <w:t xml:space="preserve">TARKOVSKI, </w:t>
            </w:r>
            <w:proofErr w:type="spellStart"/>
            <w:r w:rsidRPr="002964AB">
              <w:rPr>
                <w:lang w:val="es-ES_tradnl"/>
              </w:rPr>
              <w:t>Andrei</w:t>
            </w:r>
            <w:proofErr w:type="spellEnd"/>
            <w:r w:rsidRPr="002964AB">
              <w:rPr>
                <w:lang w:val="es-ES_tradnl"/>
              </w:rPr>
              <w:t xml:space="preserve">, </w:t>
            </w:r>
            <w:r w:rsidRPr="002964AB">
              <w:rPr>
                <w:b/>
                <w:lang w:val="es-ES_tradnl"/>
              </w:rPr>
              <w:t>Atrapad La Vida – Lecciones de Cine Para Escultores del Tiempo</w:t>
            </w:r>
            <w:r w:rsidRPr="002964AB">
              <w:rPr>
                <w:lang w:val="es-ES_tradnl"/>
              </w:rPr>
              <w:t>, Ediciones RIALP Colombia, 2017</w:t>
            </w:r>
          </w:p>
          <w:p w14:paraId="1C73FA10" w14:textId="77777777" w:rsidR="002964AB" w:rsidRPr="002964AB" w:rsidRDefault="002964AB" w:rsidP="008152F0">
            <w:pPr>
              <w:rPr>
                <w:lang w:val="es-ES_tradnl"/>
              </w:rPr>
            </w:pPr>
          </w:p>
          <w:p w14:paraId="2009A3D7" w14:textId="77777777" w:rsidR="008152F0" w:rsidRPr="002964AB" w:rsidRDefault="008152F0" w:rsidP="008152F0">
            <w:pPr>
              <w:rPr>
                <w:b/>
                <w:lang w:val="es-ES_tradnl"/>
              </w:rPr>
            </w:pPr>
            <w:r w:rsidRPr="002964AB">
              <w:rPr>
                <w:lang w:val="es-ES_tradnl"/>
              </w:rPr>
              <w:t xml:space="preserve">Texto: Narrativas Audiovisuales: El Relato, capítulo 16: </w:t>
            </w:r>
            <w:r w:rsidRPr="002964AB">
              <w:rPr>
                <w:b/>
                <w:lang w:val="es-ES_tradnl"/>
              </w:rPr>
              <w:t>Una Tipología del Espacio</w:t>
            </w:r>
            <w:r w:rsidRPr="002964AB">
              <w:rPr>
                <w:lang w:val="es-ES_tradnl"/>
              </w:rPr>
              <w:t xml:space="preserve">, por Giorgio de </w:t>
            </w:r>
            <w:proofErr w:type="spellStart"/>
            <w:r w:rsidRPr="002964AB">
              <w:rPr>
                <w:lang w:val="es-ES_tradnl"/>
              </w:rPr>
              <w:t>Marchis</w:t>
            </w:r>
            <w:proofErr w:type="spellEnd"/>
            <w:r w:rsidRPr="002964AB">
              <w:rPr>
                <w:lang w:val="es-ES_tradnl"/>
              </w:rPr>
              <w:t xml:space="preserve"> (Universidad Complutense de Madrid). Colección Estudios de Narrativas. Ed. Icono 14, Madrid, 2011.</w:t>
            </w:r>
          </w:p>
          <w:p w14:paraId="14FE2954" w14:textId="77777777" w:rsidR="008152F0" w:rsidRPr="002964AB" w:rsidRDefault="008152F0" w:rsidP="008152F0">
            <w:pPr>
              <w:jc w:val="both"/>
              <w:rPr>
                <w:b/>
                <w:lang w:val="es-ES_tradnl"/>
              </w:rPr>
            </w:pPr>
            <w:r w:rsidRPr="002964AB">
              <w:rPr>
                <w:lang w:val="es-ES_tradnl"/>
              </w:rPr>
              <w:t>(</w:t>
            </w:r>
            <w:proofErr w:type="spellStart"/>
            <w:r w:rsidRPr="002964AB">
              <w:rPr>
                <w:lang w:val="es-ES_tradnl"/>
              </w:rPr>
              <w:t>Obs</w:t>
            </w:r>
            <w:proofErr w:type="spellEnd"/>
            <w:r w:rsidRPr="002964AB">
              <w:rPr>
                <w:lang w:val="es-ES_tradnl"/>
              </w:rPr>
              <w:t>: los capítulos seleccionados estarán en PDF en U-Cursos)</w:t>
            </w:r>
            <w:r w:rsidRPr="002964AB">
              <w:rPr>
                <w:b/>
                <w:lang w:val="es-ES_tradnl"/>
              </w:rPr>
              <w:t xml:space="preserve"> </w:t>
            </w:r>
          </w:p>
          <w:p w14:paraId="6D19A047" w14:textId="77777777" w:rsidR="008152F0" w:rsidRPr="002964AB" w:rsidRDefault="008152F0" w:rsidP="008152F0">
            <w:pPr>
              <w:jc w:val="both"/>
              <w:rPr>
                <w:b/>
              </w:rPr>
            </w:pPr>
          </w:p>
          <w:p w14:paraId="6562CB9C" w14:textId="77777777" w:rsidR="008152F0" w:rsidRPr="002964AB" w:rsidRDefault="008152F0" w:rsidP="008152F0">
            <w:pPr>
              <w:jc w:val="both"/>
              <w:rPr>
                <w:b/>
              </w:rPr>
            </w:pPr>
          </w:p>
          <w:p w14:paraId="6E9FBF1F" w14:textId="77777777" w:rsidR="008152F0" w:rsidRPr="002964AB" w:rsidRDefault="008152F0" w:rsidP="008152F0">
            <w:pPr>
              <w:spacing w:after="200" w:line="276" w:lineRule="auto"/>
              <w:rPr>
                <w:b/>
                <w:lang w:val="es-ES_tradnl"/>
              </w:rPr>
            </w:pPr>
            <w:r w:rsidRPr="002964AB">
              <w:rPr>
                <w:b/>
                <w:lang w:val="es-ES_tradnl"/>
              </w:rPr>
              <w:lastRenderedPageBreak/>
              <w:t>Bibliografía Complementaria</w:t>
            </w:r>
          </w:p>
          <w:p w14:paraId="0173EE18" w14:textId="77777777" w:rsidR="008152F0" w:rsidRPr="002964AB" w:rsidRDefault="008152F0" w:rsidP="008152F0">
            <w:pPr>
              <w:rPr>
                <w:color w:val="222222"/>
                <w:lang w:val="es-ES_tradnl"/>
              </w:rPr>
            </w:pPr>
            <w:r w:rsidRPr="002964AB">
              <w:rPr>
                <w:color w:val="222222"/>
                <w:lang w:val="es-ES_tradnl"/>
              </w:rPr>
              <w:t>BIRRI, Fernando, </w:t>
            </w:r>
            <w:r w:rsidRPr="002964AB">
              <w:rPr>
                <w:b/>
                <w:bCs/>
                <w:color w:val="222222"/>
                <w:lang w:val="es-ES_tradnl"/>
              </w:rPr>
              <w:t>Soñar Con Los Ojos Abiertos</w:t>
            </w:r>
            <w:r w:rsidRPr="002964AB">
              <w:rPr>
                <w:color w:val="222222"/>
                <w:lang w:val="es-ES_tradnl"/>
              </w:rPr>
              <w:t>, Buenos Aires, Aguilar, Altea, Taurus, Alfaguara, S.A. de Ediciones, 2007</w:t>
            </w:r>
          </w:p>
          <w:p w14:paraId="5781BC80" w14:textId="77777777" w:rsidR="008152F0" w:rsidRPr="002964AB" w:rsidRDefault="008152F0" w:rsidP="008152F0">
            <w:pPr>
              <w:rPr>
                <w:color w:val="222222"/>
                <w:lang w:val="es-ES_tradnl"/>
              </w:rPr>
            </w:pPr>
            <w:r w:rsidRPr="002964AB">
              <w:rPr>
                <w:color w:val="222222"/>
                <w:lang w:val="es-ES_tradnl"/>
              </w:rPr>
              <w:t xml:space="preserve">DA VINCI, Leonardo, </w:t>
            </w:r>
            <w:r w:rsidRPr="002964AB">
              <w:rPr>
                <w:b/>
                <w:color w:val="222222"/>
                <w:lang w:val="es-ES_tradnl"/>
              </w:rPr>
              <w:t>Tratado de Pintura</w:t>
            </w:r>
            <w:r w:rsidRPr="002964AB">
              <w:rPr>
                <w:color w:val="222222"/>
                <w:lang w:val="es-ES_tradnl"/>
              </w:rPr>
              <w:t xml:space="preserve">, Editorial </w:t>
            </w:r>
            <w:proofErr w:type="spellStart"/>
            <w:r w:rsidRPr="002964AB">
              <w:rPr>
                <w:color w:val="222222"/>
                <w:lang w:val="es-ES_tradnl"/>
              </w:rPr>
              <w:t>Quadrata</w:t>
            </w:r>
            <w:proofErr w:type="spellEnd"/>
            <w:r w:rsidRPr="002964AB">
              <w:rPr>
                <w:color w:val="222222"/>
                <w:lang w:val="es-ES_tradnl"/>
              </w:rPr>
              <w:t xml:space="preserve"> 2004, Bs. As. Argentina.</w:t>
            </w:r>
          </w:p>
          <w:p w14:paraId="272953AB" w14:textId="77777777" w:rsidR="008152F0" w:rsidRPr="002964AB" w:rsidRDefault="008152F0" w:rsidP="008152F0">
            <w:pPr>
              <w:rPr>
                <w:lang w:val="es-ES_tradnl"/>
              </w:rPr>
            </w:pPr>
            <w:r w:rsidRPr="002964AB">
              <w:rPr>
                <w:color w:val="222222"/>
                <w:lang w:val="es-ES_tradnl"/>
              </w:rPr>
              <w:t>ROCHA, Glauber, </w:t>
            </w:r>
            <w:proofErr w:type="spellStart"/>
            <w:r w:rsidRPr="002964AB">
              <w:rPr>
                <w:b/>
                <w:bCs/>
                <w:color w:val="222222"/>
                <w:lang w:val="es-ES_tradnl"/>
              </w:rPr>
              <w:t>Revolução</w:t>
            </w:r>
            <w:proofErr w:type="spellEnd"/>
            <w:r w:rsidRPr="002964AB">
              <w:rPr>
                <w:b/>
                <w:bCs/>
                <w:color w:val="222222"/>
                <w:lang w:val="es-ES_tradnl"/>
              </w:rPr>
              <w:t xml:space="preserve"> do Cinema Novo</w:t>
            </w:r>
            <w:r w:rsidRPr="002964AB">
              <w:rPr>
                <w:color w:val="222222"/>
                <w:lang w:val="es-ES_tradnl"/>
              </w:rPr>
              <w:t xml:space="preserve">, São Paulo, </w:t>
            </w:r>
            <w:proofErr w:type="spellStart"/>
            <w:r w:rsidRPr="002964AB">
              <w:rPr>
                <w:color w:val="222222"/>
                <w:lang w:val="es-ES_tradnl"/>
              </w:rPr>
              <w:t>Cosac</w:t>
            </w:r>
            <w:proofErr w:type="spellEnd"/>
            <w:r w:rsidRPr="002964AB">
              <w:rPr>
                <w:color w:val="222222"/>
                <w:lang w:val="es-ES_tradnl"/>
              </w:rPr>
              <w:t xml:space="preserve"> </w:t>
            </w:r>
            <w:proofErr w:type="spellStart"/>
            <w:r w:rsidRPr="002964AB">
              <w:rPr>
                <w:color w:val="222222"/>
                <w:lang w:val="es-ES_tradnl"/>
              </w:rPr>
              <w:t>Naify</w:t>
            </w:r>
            <w:proofErr w:type="spellEnd"/>
            <w:r w:rsidRPr="002964AB">
              <w:rPr>
                <w:color w:val="222222"/>
                <w:lang w:val="es-ES_tradnl"/>
              </w:rPr>
              <w:t>, 2004</w:t>
            </w:r>
          </w:p>
          <w:p w14:paraId="777B8BE7" w14:textId="77777777" w:rsidR="008152F0" w:rsidRPr="002964AB" w:rsidRDefault="008152F0" w:rsidP="008152F0">
            <w:pPr>
              <w:rPr>
                <w:lang w:val="es-ES_tradnl"/>
              </w:rPr>
            </w:pPr>
            <w:r w:rsidRPr="002964AB">
              <w:rPr>
                <w:lang w:val="es-ES_tradnl"/>
              </w:rPr>
              <w:t xml:space="preserve">VERTOV, </w:t>
            </w:r>
            <w:proofErr w:type="spellStart"/>
            <w:r w:rsidRPr="002964AB">
              <w:rPr>
                <w:lang w:val="es-ES_tradnl"/>
              </w:rPr>
              <w:t>Dziga</w:t>
            </w:r>
            <w:proofErr w:type="spellEnd"/>
            <w:r w:rsidRPr="002964AB">
              <w:rPr>
                <w:lang w:val="es-ES_tradnl"/>
              </w:rPr>
              <w:t xml:space="preserve">, </w:t>
            </w:r>
            <w:r w:rsidRPr="002964AB">
              <w:rPr>
                <w:b/>
                <w:lang w:val="es-ES_tradnl"/>
              </w:rPr>
              <w:t xml:space="preserve">Memorias de un Cineasta Bolchevique, </w:t>
            </w:r>
            <w:proofErr w:type="spellStart"/>
            <w:r w:rsidRPr="002964AB">
              <w:rPr>
                <w:lang w:val="es-ES_tradnl"/>
              </w:rPr>
              <w:t>CapitanSwing</w:t>
            </w:r>
            <w:proofErr w:type="spellEnd"/>
            <w:r w:rsidRPr="002964AB">
              <w:rPr>
                <w:lang w:val="es-ES_tradnl"/>
              </w:rPr>
              <w:t xml:space="preserve"> Libros, España 2011</w:t>
            </w:r>
          </w:p>
          <w:p w14:paraId="26931805" w14:textId="77777777" w:rsidR="008152F0" w:rsidRPr="002964AB" w:rsidRDefault="008152F0" w:rsidP="008152F0">
            <w:pPr>
              <w:jc w:val="both"/>
              <w:rPr>
                <w:lang w:val="es-ES_tradnl"/>
              </w:rPr>
            </w:pPr>
            <w:r w:rsidRPr="002964AB">
              <w:rPr>
                <w:color w:val="222222"/>
                <w:lang w:val="es-ES_tradnl"/>
              </w:rPr>
              <w:t>EISENSTEIN, Sergei, </w:t>
            </w:r>
            <w:r w:rsidRPr="002964AB">
              <w:rPr>
                <w:b/>
                <w:bCs/>
                <w:color w:val="222222"/>
                <w:lang w:val="es-ES_tradnl"/>
              </w:rPr>
              <w:t xml:space="preserve">El Sentido del Cine (Título Original: </w:t>
            </w:r>
            <w:proofErr w:type="spellStart"/>
            <w:r w:rsidRPr="002964AB">
              <w:rPr>
                <w:b/>
                <w:bCs/>
                <w:color w:val="222222"/>
                <w:lang w:val="es-ES_tradnl"/>
              </w:rPr>
              <w:t>The</w:t>
            </w:r>
            <w:proofErr w:type="spellEnd"/>
            <w:r w:rsidRPr="002964AB">
              <w:rPr>
                <w:b/>
                <w:bCs/>
                <w:color w:val="222222"/>
                <w:lang w:val="es-ES_tradnl"/>
              </w:rPr>
              <w:t xml:space="preserve"> Film </w:t>
            </w:r>
            <w:proofErr w:type="spellStart"/>
            <w:r w:rsidRPr="002964AB">
              <w:rPr>
                <w:b/>
                <w:bCs/>
                <w:color w:val="222222"/>
                <w:lang w:val="es-ES_tradnl"/>
              </w:rPr>
              <w:t>Sense</w:t>
            </w:r>
            <w:proofErr w:type="spellEnd"/>
            <w:r w:rsidRPr="002964AB">
              <w:rPr>
                <w:b/>
                <w:bCs/>
                <w:color w:val="222222"/>
                <w:lang w:val="es-ES_tradnl"/>
              </w:rPr>
              <w:t>)</w:t>
            </w:r>
            <w:r w:rsidRPr="002964AB">
              <w:rPr>
                <w:color w:val="222222"/>
                <w:lang w:val="es-ES_tradnl"/>
              </w:rPr>
              <w:t>, Siglo XXI, 1999, España</w:t>
            </w:r>
            <w:r w:rsidRPr="002964AB">
              <w:rPr>
                <w:lang w:val="es-ES_tradnl"/>
              </w:rPr>
              <w:t xml:space="preserve">                                       (</w:t>
            </w:r>
            <w:proofErr w:type="spellStart"/>
            <w:r w:rsidRPr="002964AB">
              <w:rPr>
                <w:lang w:val="es-ES_tradnl"/>
              </w:rPr>
              <w:t>Obs</w:t>
            </w:r>
            <w:proofErr w:type="spellEnd"/>
            <w:r w:rsidRPr="002964AB">
              <w:rPr>
                <w:lang w:val="es-ES_tradnl"/>
              </w:rPr>
              <w:t>: los capítulos seleccionados estarán en PDF en U-Cursos)</w:t>
            </w:r>
          </w:p>
          <w:p w14:paraId="3C813D09" w14:textId="77777777" w:rsidR="008152F0" w:rsidRPr="002964AB" w:rsidRDefault="008152F0" w:rsidP="008152F0">
            <w:pPr>
              <w:jc w:val="both"/>
            </w:pPr>
          </w:p>
          <w:p w14:paraId="450F446E" w14:textId="77777777" w:rsidR="008152F0" w:rsidRPr="002964AB" w:rsidRDefault="008152F0" w:rsidP="008152F0">
            <w:pPr>
              <w:spacing w:after="200" w:line="276" w:lineRule="auto"/>
              <w:jc w:val="both"/>
              <w:rPr>
                <w:b/>
                <w:bCs/>
                <w:lang w:val="es-ES_tradnl"/>
              </w:rPr>
            </w:pPr>
            <w:r w:rsidRPr="002964AB">
              <w:rPr>
                <w:b/>
                <w:bCs/>
                <w:lang w:val="es-ES_tradnl"/>
              </w:rPr>
              <w:t xml:space="preserve">Filmografías: </w:t>
            </w:r>
          </w:p>
          <w:p w14:paraId="75C118B5" w14:textId="77777777" w:rsidR="008152F0" w:rsidRPr="002964AB" w:rsidRDefault="008152F0" w:rsidP="008152F0">
            <w:pPr>
              <w:pStyle w:val="Prrafodelista"/>
              <w:numPr>
                <w:ilvl w:val="0"/>
                <w:numId w:val="23"/>
              </w:numPr>
              <w:jc w:val="both"/>
              <w:rPr>
                <w:bCs/>
                <w:lang w:val="es-ES_tradnl"/>
              </w:rPr>
            </w:pPr>
            <w:r w:rsidRPr="002964AB">
              <w:rPr>
                <w:b/>
                <w:bCs/>
                <w:lang w:val="es-ES_tradnl"/>
              </w:rPr>
              <w:t>Limite</w:t>
            </w:r>
            <w:r w:rsidRPr="002964AB">
              <w:rPr>
                <w:bCs/>
                <w:lang w:val="es-ES_tradnl"/>
              </w:rPr>
              <w:t xml:space="preserve">, de Mario </w:t>
            </w:r>
            <w:proofErr w:type="spellStart"/>
            <w:r w:rsidRPr="002964AB">
              <w:rPr>
                <w:bCs/>
                <w:lang w:val="es-ES_tradnl"/>
              </w:rPr>
              <w:t>Peixoto</w:t>
            </w:r>
            <w:proofErr w:type="spellEnd"/>
            <w:r w:rsidRPr="002964AB">
              <w:rPr>
                <w:bCs/>
                <w:lang w:val="es-ES_tradnl"/>
              </w:rPr>
              <w:t>, Brasil 1931</w:t>
            </w:r>
          </w:p>
          <w:p w14:paraId="0BDDD56A" w14:textId="77777777" w:rsidR="008152F0" w:rsidRPr="002964AB" w:rsidRDefault="008152F0" w:rsidP="008152F0">
            <w:pPr>
              <w:pStyle w:val="Prrafodelista"/>
              <w:numPr>
                <w:ilvl w:val="0"/>
                <w:numId w:val="23"/>
              </w:numPr>
              <w:jc w:val="both"/>
              <w:rPr>
                <w:bCs/>
                <w:lang w:val="es-ES_tradnl"/>
              </w:rPr>
            </w:pPr>
            <w:r w:rsidRPr="002964AB">
              <w:rPr>
                <w:b/>
                <w:bCs/>
                <w:lang w:val="es-ES_tradnl"/>
              </w:rPr>
              <w:t xml:space="preserve">Que Viva México, </w:t>
            </w:r>
            <w:r w:rsidRPr="002964AB">
              <w:rPr>
                <w:bCs/>
                <w:lang w:val="es-ES_tradnl"/>
              </w:rPr>
              <w:t>Serguei Eisenstein, México 1932</w:t>
            </w:r>
          </w:p>
          <w:p w14:paraId="5850E826" w14:textId="77777777" w:rsidR="008152F0" w:rsidRPr="002964AB" w:rsidRDefault="008152F0" w:rsidP="008152F0">
            <w:pPr>
              <w:pStyle w:val="Prrafodelista"/>
              <w:numPr>
                <w:ilvl w:val="0"/>
                <w:numId w:val="23"/>
              </w:numPr>
              <w:jc w:val="both"/>
              <w:rPr>
                <w:bCs/>
                <w:lang w:val="es-ES_tradnl"/>
              </w:rPr>
            </w:pPr>
            <w:proofErr w:type="spellStart"/>
            <w:r w:rsidRPr="002964AB">
              <w:rPr>
                <w:b/>
                <w:bCs/>
                <w:lang w:val="es-ES_tradnl"/>
              </w:rPr>
              <w:t>Org</w:t>
            </w:r>
            <w:proofErr w:type="spellEnd"/>
            <w:r w:rsidRPr="002964AB">
              <w:rPr>
                <w:b/>
                <w:bCs/>
                <w:lang w:val="es-ES_tradnl"/>
              </w:rPr>
              <w:t xml:space="preserve">, </w:t>
            </w:r>
            <w:r w:rsidRPr="002964AB">
              <w:rPr>
                <w:bCs/>
                <w:lang w:val="es-ES_tradnl"/>
              </w:rPr>
              <w:t xml:space="preserve">de Fernando </w:t>
            </w:r>
            <w:proofErr w:type="spellStart"/>
            <w:r w:rsidRPr="002964AB">
              <w:rPr>
                <w:bCs/>
                <w:lang w:val="es-ES_tradnl"/>
              </w:rPr>
              <w:t>Birri</w:t>
            </w:r>
            <w:proofErr w:type="spellEnd"/>
            <w:r w:rsidRPr="002964AB">
              <w:rPr>
                <w:bCs/>
                <w:lang w:val="es-ES_tradnl"/>
              </w:rPr>
              <w:t>, Italia 1978</w:t>
            </w:r>
          </w:p>
          <w:p w14:paraId="32E6CCD4" w14:textId="77777777" w:rsidR="008152F0" w:rsidRPr="002964AB" w:rsidRDefault="008152F0" w:rsidP="008152F0">
            <w:pPr>
              <w:pStyle w:val="Prrafodelista"/>
              <w:numPr>
                <w:ilvl w:val="0"/>
                <w:numId w:val="23"/>
              </w:numPr>
              <w:jc w:val="both"/>
              <w:rPr>
                <w:bCs/>
                <w:lang w:val="es-ES_tradnl"/>
              </w:rPr>
            </w:pPr>
            <w:r w:rsidRPr="002964AB">
              <w:rPr>
                <w:b/>
                <w:bCs/>
                <w:lang w:val="es-ES_tradnl"/>
              </w:rPr>
              <w:t xml:space="preserve">O </w:t>
            </w:r>
            <w:proofErr w:type="spellStart"/>
            <w:r w:rsidRPr="002964AB">
              <w:rPr>
                <w:b/>
                <w:bCs/>
                <w:lang w:val="es-ES_tradnl"/>
              </w:rPr>
              <w:t>Prisioneiro</w:t>
            </w:r>
            <w:proofErr w:type="spellEnd"/>
            <w:r w:rsidRPr="002964AB">
              <w:rPr>
                <w:b/>
                <w:bCs/>
                <w:lang w:val="es-ES_tradnl"/>
              </w:rPr>
              <w:t xml:space="preserve"> da Grade de Ferro, </w:t>
            </w:r>
            <w:r w:rsidRPr="002964AB">
              <w:rPr>
                <w:bCs/>
                <w:lang w:val="es-ES_tradnl"/>
              </w:rPr>
              <w:t>de Paulo Sacramento, Brasil 2003</w:t>
            </w:r>
          </w:p>
          <w:p w14:paraId="5B4C9E61" w14:textId="77777777" w:rsidR="008152F0" w:rsidRPr="002964AB" w:rsidRDefault="008152F0" w:rsidP="008152F0">
            <w:pPr>
              <w:pStyle w:val="Prrafodelista"/>
              <w:numPr>
                <w:ilvl w:val="0"/>
                <w:numId w:val="23"/>
              </w:numPr>
              <w:jc w:val="both"/>
              <w:rPr>
                <w:bCs/>
                <w:lang w:val="es-ES_tradnl"/>
              </w:rPr>
            </w:pPr>
            <w:proofErr w:type="spellStart"/>
            <w:r w:rsidRPr="002964AB">
              <w:rPr>
                <w:b/>
                <w:bCs/>
                <w:lang w:val="es-ES_tradnl"/>
              </w:rPr>
              <w:t>Terras</w:t>
            </w:r>
            <w:proofErr w:type="spellEnd"/>
            <w:r w:rsidRPr="002964AB">
              <w:rPr>
                <w:bCs/>
                <w:lang w:val="es-ES_tradnl"/>
              </w:rPr>
              <w:t>, de Maya Da-Rin, Brasil /Colombia 2009</w:t>
            </w:r>
          </w:p>
          <w:p w14:paraId="6D304AB3" w14:textId="740D479D" w:rsidR="008152F0" w:rsidRPr="002964AB" w:rsidRDefault="008152F0" w:rsidP="008152F0">
            <w:pPr>
              <w:jc w:val="both"/>
              <w:rPr>
                <w:lang w:val="es-ES_tradnl"/>
              </w:rPr>
            </w:pPr>
          </w:p>
        </w:tc>
      </w:tr>
      <w:tr w:rsidR="008152F0" w:rsidRPr="002964AB" w14:paraId="72F3785A" w14:textId="77777777" w:rsidTr="004C4152">
        <w:trPr>
          <w:trHeight w:val="340"/>
        </w:trPr>
        <w:tc>
          <w:tcPr>
            <w:tcW w:w="2458" w:type="dxa"/>
            <w:vMerge/>
            <w:shd w:val="clear" w:color="auto" w:fill="FFC000"/>
            <w:vAlign w:val="center"/>
          </w:tcPr>
          <w:p w14:paraId="78EA1012" w14:textId="77777777" w:rsidR="008152F0" w:rsidRPr="002964AB" w:rsidRDefault="008152F0" w:rsidP="008152F0"/>
        </w:tc>
        <w:tc>
          <w:tcPr>
            <w:tcW w:w="5779" w:type="dxa"/>
            <w:vAlign w:val="center"/>
          </w:tcPr>
          <w:p w14:paraId="467789EF" w14:textId="77777777" w:rsidR="008152F0" w:rsidRPr="002964AB" w:rsidRDefault="008152F0" w:rsidP="008152F0">
            <w:pPr>
              <w:jc w:val="both"/>
            </w:pPr>
          </w:p>
        </w:tc>
      </w:tr>
    </w:tbl>
    <w:p w14:paraId="015D0F6F" w14:textId="77777777" w:rsidR="00D80004" w:rsidRPr="002964AB" w:rsidRDefault="00D80004" w:rsidP="00D80004">
      <w:pPr>
        <w:ind w:left="2124" w:hanging="1419"/>
        <w:jc w:val="both"/>
      </w:pPr>
      <w:r w:rsidRPr="002964AB">
        <w:tab/>
      </w:r>
    </w:p>
    <w:p w14:paraId="6A25B6D1" w14:textId="77777777" w:rsidR="00D80004" w:rsidRPr="002964AB" w:rsidRDefault="00D80004" w:rsidP="00D80004">
      <w:pPr>
        <w:ind w:left="2124" w:hanging="1419"/>
        <w:jc w:val="both"/>
      </w:pPr>
    </w:p>
    <w:p w14:paraId="43E3512F" w14:textId="77777777" w:rsidR="005D35E9" w:rsidRPr="002964AB" w:rsidRDefault="00823CDE">
      <w:bookmarkStart w:id="0" w:name="_GoBack"/>
      <w:bookmarkEnd w:id="0"/>
    </w:p>
    <w:sectPr w:rsidR="005D35E9" w:rsidRPr="002964AB" w:rsidSect="008F0B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6948"/>
    <w:multiLevelType w:val="hybridMultilevel"/>
    <w:tmpl w:val="61B272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2749562F"/>
    <w:multiLevelType w:val="multilevel"/>
    <w:tmpl w:val="596E32FE"/>
    <w:lvl w:ilvl="0">
      <w:start w:val="1"/>
      <w:numFmt w:val="decimal"/>
      <w:lvlText w:val="%1."/>
      <w:lvlJc w:val="left"/>
      <w:pPr>
        <w:ind w:left="940" w:hanging="580"/>
      </w:pPr>
      <w:rPr>
        <w:rFonts w:hint="default"/>
      </w:rPr>
    </w:lvl>
    <w:lvl w:ilvl="1">
      <w:start w:val="1"/>
      <w:numFmt w:val="decimal"/>
      <w:isLgl/>
      <w:lvlText w:val="%1.%2"/>
      <w:lvlJc w:val="left"/>
      <w:pPr>
        <w:ind w:left="1100" w:hanging="74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2CB37B47"/>
    <w:multiLevelType w:val="hybridMultilevel"/>
    <w:tmpl w:val="3A7C19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D9D1A7F"/>
    <w:multiLevelType w:val="hybridMultilevel"/>
    <w:tmpl w:val="E55A45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1315FEC"/>
    <w:multiLevelType w:val="hybridMultilevel"/>
    <w:tmpl w:val="4FDC2A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4A148BC"/>
    <w:multiLevelType w:val="hybridMultilevel"/>
    <w:tmpl w:val="2976E3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3AE36265"/>
    <w:multiLevelType w:val="hybridMultilevel"/>
    <w:tmpl w:val="F55A0354"/>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7">
    <w:nsid w:val="3F002ABF"/>
    <w:multiLevelType w:val="hybridMultilevel"/>
    <w:tmpl w:val="9578C1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4F955F9"/>
    <w:multiLevelType w:val="hybridMultilevel"/>
    <w:tmpl w:val="07048D64"/>
    <w:lvl w:ilvl="0" w:tplc="57C45BD2">
      <w:start w:val="1"/>
      <w:numFmt w:val="bullet"/>
      <w:lvlText w:val="-"/>
      <w:lvlJc w:val="left"/>
      <w:pPr>
        <w:ind w:left="1440" w:hanging="360"/>
      </w:pPr>
      <w:rPr>
        <w:rFonts w:ascii="Avenir Book" w:eastAsiaTheme="minorHAnsi" w:hAnsi="Avenir Book" w:cs="Arial" w:hint="default"/>
        <w:b/>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462E11C9"/>
    <w:multiLevelType w:val="hybridMultilevel"/>
    <w:tmpl w:val="125EF8B4"/>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nsid w:val="46F01EE7"/>
    <w:multiLevelType w:val="hybridMultilevel"/>
    <w:tmpl w:val="FB80EA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8B80932"/>
    <w:multiLevelType w:val="hybridMultilevel"/>
    <w:tmpl w:val="ADC6F1AA"/>
    <w:lvl w:ilvl="0" w:tplc="AACCE9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nsid w:val="49D94CAA"/>
    <w:multiLevelType w:val="hybridMultilevel"/>
    <w:tmpl w:val="9DAC7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6B0E7B"/>
    <w:multiLevelType w:val="hybridMultilevel"/>
    <w:tmpl w:val="8EF036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D4D4BF7"/>
    <w:multiLevelType w:val="hybridMultilevel"/>
    <w:tmpl w:val="FBC8A9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1D81374"/>
    <w:multiLevelType w:val="hybridMultilevel"/>
    <w:tmpl w:val="E6B41E9C"/>
    <w:lvl w:ilvl="0" w:tplc="31ACE65C">
      <w:start w:val="1"/>
      <w:numFmt w:val="lowerLetter"/>
      <w:lvlText w:val="%1."/>
      <w:lvlJc w:val="left"/>
      <w:pPr>
        <w:ind w:left="1460" w:hanging="360"/>
      </w:pPr>
      <w:rPr>
        <w:rFonts w:hint="default"/>
      </w:rPr>
    </w:lvl>
    <w:lvl w:ilvl="1" w:tplc="0C0A0019" w:tentative="1">
      <w:start w:val="1"/>
      <w:numFmt w:val="lowerLetter"/>
      <w:lvlText w:val="%2."/>
      <w:lvlJc w:val="left"/>
      <w:pPr>
        <w:ind w:left="2180" w:hanging="360"/>
      </w:pPr>
    </w:lvl>
    <w:lvl w:ilvl="2" w:tplc="0C0A001B" w:tentative="1">
      <w:start w:val="1"/>
      <w:numFmt w:val="lowerRoman"/>
      <w:lvlText w:val="%3."/>
      <w:lvlJc w:val="right"/>
      <w:pPr>
        <w:ind w:left="2900" w:hanging="180"/>
      </w:pPr>
    </w:lvl>
    <w:lvl w:ilvl="3" w:tplc="0C0A000F" w:tentative="1">
      <w:start w:val="1"/>
      <w:numFmt w:val="decimal"/>
      <w:lvlText w:val="%4."/>
      <w:lvlJc w:val="left"/>
      <w:pPr>
        <w:ind w:left="3620" w:hanging="360"/>
      </w:pPr>
    </w:lvl>
    <w:lvl w:ilvl="4" w:tplc="0C0A0019" w:tentative="1">
      <w:start w:val="1"/>
      <w:numFmt w:val="lowerLetter"/>
      <w:lvlText w:val="%5."/>
      <w:lvlJc w:val="left"/>
      <w:pPr>
        <w:ind w:left="4340" w:hanging="360"/>
      </w:pPr>
    </w:lvl>
    <w:lvl w:ilvl="5" w:tplc="0C0A001B" w:tentative="1">
      <w:start w:val="1"/>
      <w:numFmt w:val="lowerRoman"/>
      <w:lvlText w:val="%6."/>
      <w:lvlJc w:val="right"/>
      <w:pPr>
        <w:ind w:left="5060" w:hanging="180"/>
      </w:pPr>
    </w:lvl>
    <w:lvl w:ilvl="6" w:tplc="0C0A000F" w:tentative="1">
      <w:start w:val="1"/>
      <w:numFmt w:val="decimal"/>
      <w:lvlText w:val="%7."/>
      <w:lvlJc w:val="left"/>
      <w:pPr>
        <w:ind w:left="5780" w:hanging="360"/>
      </w:pPr>
    </w:lvl>
    <w:lvl w:ilvl="7" w:tplc="0C0A0019" w:tentative="1">
      <w:start w:val="1"/>
      <w:numFmt w:val="lowerLetter"/>
      <w:lvlText w:val="%8."/>
      <w:lvlJc w:val="left"/>
      <w:pPr>
        <w:ind w:left="6500" w:hanging="360"/>
      </w:pPr>
    </w:lvl>
    <w:lvl w:ilvl="8" w:tplc="0C0A001B" w:tentative="1">
      <w:start w:val="1"/>
      <w:numFmt w:val="lowerRoman"/>
      <w:lvlText w:val="%9."/>
      <w:lvlJc w:val="right"/>
      <w:pPr>
        <w:ind w:left="7220" w:hanging="180"/>
      </w:pPr>
    </w:lvl>
  </w:abstractNum>
  <w:abstractNum w:abstractNumId="16">
    <w:nsid w:val="58916C6F"/>
    <w:multiLevelType w:val="hybridMultilevel"/>
    <w:tmpl w:val="6478E37E"/>
    <w:lvl w:ilvl="0" w:tplc="A3F44A3E">
      <w:start w:val="1"/>
      <w:numFmt w:val="decimal"/>
      <w:lvlText w:val="%1."/>
      <w:lvlJc w:val="left"/>
      <w:pPr>
        <w:ind w:left="720" w:hanging="360"/>
      </w:pPr>
      <w:rPr>
        <w:rFonts w:hint="default"/>
        <w:b/>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8A1696F"/>
    <w:multiLevelType w:val="hybridMultilevel"/>
    <w:tmpl w:val="4EF0E6C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BE7584C"/>
    <w:multiLevelType w:val="hybridMultilevel"/>
    <w:tmpl w:val="0D548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CD8616F"/>
    <w:multiLevelType w:val="hybridMultilevel"/>
    <w:tmpl w:val="4B461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6D8E3E56"/>
    <w:multiLevelType w:val="hybridMultilevel"/>
    <w:tmpl w:val="8CC8575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6F556DA5"/>
    <w:multiLevelType w:val="hybridMultilevel"/>
    <w:tmpl w:val="2F4836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75631973"/>
    <w:multiLevelType w:val="hybridMultilevel"/>
    <w:tmpl w:val="EF66E57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nsid w:val="79FC16D6"/>
    <w:multiLevelType w:val="hybridMultilevel"/>
    <w:tmpl w:val="E81E67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7"/>
  </w:num>
  <w:num w:numId="5">
    <w:abstractNumId w:val="18"/>
  </w:num>
  <w:num w:numId="6">
    <w:abstractNumId w:val="11"/>
  </w:num>
  <w:num w:numId="7">
    <w:abstractNumId w:val="9"/>
  </w:num>
  <w:num w:numId="8">
    <w:abstractNumId w:val="13"/>
  </w:num>
  <w:num w:numId="9">
    <w:abstractNumId w:val="17"/>
  </w:num>
  <w:num w:numId="10">
    <w:abstractNumId w:val="19"/>
  </w:num>
  <w:num w:numId="11">
    <w:abstractNumId w:val="22"/>
  </w:num>
  <w:num w:numId="12">
    <w:abstractNumId w:val="20"/>
  </w:num>
  <w:num w:numId="13">
    <w:abstractNumId w:val="6"/>
  </w:num>
  <w:num w:numId="14">
    <w:abstractNumId w:val="14"/>
  </w:num>
  <w:num w:numId="15">
    <w:abstractNumId w:val="5"/>
  </w:num>
  <w:num w:numId="16">
    <w:abstractNumId w:val="4"/>
  </w:num>
  <w:num w:numId="17">
    <w:abstractNumId w:val="0"/>
  </w:num>
  <w:num w:numId="18">
    <w:abstractNumId w:val="21"/>
  </w:num>
  <w:num w:numId="19">
    <w:abstractNumId w:val="10"/>
  </w:num>
  <w:num w:numId="20">
    <w:abstractNumId w:val="12"/>
  </w:num>
  <w:num w:numId="21">
    <w:abstractNumId w:val="16"/>
  </w:num>
  <w:num w:numId="22">
    <w:abstractNumId w:val="2"/>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04"/>
    <w:rsid w:val="00016A7B"/>
    <w:rsid w:val="00046968"/>
    <w:rsid w:val="000961EB"/>
    <w:rsid w:val="000964FD"/>
    <w:rsid w:val="000B4A55"/>
    <w:rsid w:val="000F104A"/>
    <w:rsid w:val="001063C8"/>
    <w:rsid w:val="001275FD"/>
    <w:rsid w:val="00184FB5"/>
    <w:rsid w:val="001A0125"/>
    <w:rsid w:val="0021421E"/>
    <w:rsid w:val="002964AB"/>
    <w:rsid w:val="002E339D"/>
    <w:rsid w:val="0030305E"/>
    <w:rsid w:val="00395221"/>
    <w:rsid w:val="003B5391"/>
    <w:rsid w:val="003C2F3B"/>
    <w:rsid w:val="003C6FCA"/>
    <w:rsid w:val="00421362"/>
    <w:rsid w:val="00421391"/>
    <w:rsid w:val="004214B1"/>
    <w:rsid w:val="00440041"/>
    <w:rsid w:val="004564DE"/>
    <w:rsid w:val="00461EE3"/>
    <w:rsid w:val="004C4152"/>
    <w:rsid w:val="004E2ECF"/>
    <w:rsid w:val="004F35D2"/>
    <w:rsid w:val="004F3C2E"/>
    <w:rsid w:val="00514B69"/>
    <w:rsid w:val="0052626C"/>
    <w:rsid w:val="005508D3"/>
    <w:rsid w:val="00566B4F"/>
    <w:rsid w:val="005F60F8"/>
    <w:rsid w:val="0067451F"/>
    <w:rsid w:val="006C77AF"/>
    <w:rsid w:val="006D59F3"/>
    <w:rsid w:val="00703A30"/>
    <w:rsid w:val="0075479C"/>
    <w:rsid w:val="007A6246"/>
    <w:rsid w:val="008152F0"/>
    <w:rsid w:val="00823CDE"/>
    <w:rsid w:val="00864D8D"/>
    <w:rsid w:val="00877370"/>
    <w:rsid w:val="008865AE"/>
    <w:rsid w:val="008A5CA3"/>
    <w:rsid w:val="008A7303"/>
    <w:rsid w:val="008C3CA7"/>
    <w:rsid w:val="008F0B15"/>
    <w:rsid w:val="009503B5"/>
    <w:rsid w:val="00972CB5"/>
    <w:rsid w:val="00990D47"/>
    <w:rsid w:val="009B0EAD"/>
    <w:rsid w:val="009D64FC"/>
    <w:rsid w:val="009E11A2"/>
    <w:rsid w:val="00A152C5"/>
    <w:rsid w:val="00A32DB5"/>
    <w:rsid w:val="00A729EC"/>
    <w:rsid w:val="00AD7330"/>
    <w:rsid w:val="00AF22E9"/>
    <w:rsid w:val="00B1416E"/>
    <w:rsid w:val="00B14C89"/>
    <w:rsid w:val="00B71D89"/>
    <w:rsid w:val="00C02715"/>
    <w:rsid w:val="00CA13D6"/>
    <w:rsid w:val="00CB1FDA"/>
    <w:rsid w:val="00CC062A"/>
    <w:rsid w:val="00D23417"/>
    <w:rsid w:val="00D76CAF"/>
    <w:rsid w:val="00D80004"/>
    <w:rsid w:val="00D852CC"/>
    <w:rsid w:val="00DB41D8"/>
    <w:rsid w:val="00DD571E"/>
    <w:rsid w:val="00DF05FB"/>
    <w:rsid w:val="00DF72B1"/>
    <w:rsid w:val="00F20F8B"/>
    <w:rsid w:val="00F70C54"/>
    <w:rsid w:val="00F96E58"/>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ED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04"/>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80004"/>
    <w:pPr>
      <w:spacing w:after="0" w:line="240" w:lineRule="auto"/>
    </w:pPr>
    <w:rPr>
      <w:rFonts w:ascii="Arial" w:eastAsia="Times New Roman" w:hAnsi="Arial"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uentedeprrafopredeter"/>
    <w:rsid w:val="00B1416E"/>
  </w:style>
  <w:style w:type="paragraph" w:styleId="Textodecuerpo">
    <w:name w:val="Body Text"/>
    <w:basedOn w:val="Normal"/>
    <w:link w:val="TextodecuerpoCar"/>
    <w:rsid w:val="00703A30"/>
    <w:pPr>
      <w:spacing w:before="240" w:after="240"/>
      <w:ind w:left="1077"/>
      <w:jc w:val="both"/>
    </w:pPr>
    <w:rPr>
      <w:rFonts w:ascii="Verdana" w:hAnsi="Verdana" w:cs="Times New Roman"/>
      <w:sz w:val="20"/>
      <w:szCs w:val="20"/>
      <w:lang w:val="es-ES_tradnl"/>
    </w:rPr>
  </w:style>
  <w:style w:type="character" w:customStyle="1" w:styleId="TextodecuerpoCar">
    <w:name w:val="Texto de cuerpo Car"/>
    <w:basedOn w:val="Fuentedeprrafopredeter"/>
    <w:link w:val="Textodecuerpo"/>
    <w:rsid w:val="00703A30"/>
    <w:rPr>
      <w:rFonts w:ascii="Verdana" w:eastAsia="Times New Roman" w:hAnsi="Verdana" w:cs="Times New Roman"/>
      <w:sz w:val="20"/>
      <w:szCs w:val="20"/>
      <w:lang w:val="es-ES_tradnl" w:eastAsia="es-ES"/>
    </w:rPr>
  </w:style>
  <w:style w:type="paragraph" w:styleId="Prrafodelista">
    <w:name w:val="List Paragraph"/>
    <w:basedOn w:val="Normal"/>
    <w:uiPriority w:val="34"/>
    <w:qFormat/>
    <w:rsid w:val="001275FD"/>
    <w:pPr>
      <w:ind w:left="720"/>
      <w:contextualSpacing/>
    </w:pPr>
  </w:style>
  <w:style w:type="character" w:styleId="Hipervnculo">
    <w:name w:val="Hyperlink"/>
    <w:basedOn w:val="Fuentedeprrafopredeter"/>
    <w:uiPriority w:val="99"/>
    <w:unhideWhenUsed/>
    <w:rsid w:val="003C2F3B"/>
    <w:rPr>
      <w:color w:val="0000FF" w:themeColor="hyperlink"/>
      <w:u w:val="single"/>
    </w:rPr>
  </w:style>
  <w:style w:type="paragraph" w:styleId="Sangradetdecuerpo">
    <w:name w:val="Body Text Indent"/>
    <w:basedOn w:val="Normal"/>
    <w:link w:val="SangradetdecuerpoCar"/>
    <w:uiPriority w:val="99"/>
    <w:semiHidden/>
    <w:unhideWhenUsed/>
    <w:rsid w:val="00D852CC"/>
    <w:pPr>
      <w:spacing w:after="120"/>
      <w:ind w:left="283"/>
    </w:pPr>
  </w:style>
  <w:style w:type="character" w:customStyle="1" w:styleId="SangradetdecuerpoCar">
    <w:name w:val="Sangría de t. de cuerpo Car"/>
    <w:basedOn w:val="Fuentedeprrafopredeter"/>
    <w:link w:val="Sangradetdecuerpo"/>
    <w:uiPriority w:val="99"/>
    <w:semiHidden/>
    <w:rsid w:val="00D852CC"/>
    <w:rPr>
      <w:rFonts w:ascii="Arial" w:eastAsia="Times New Roman" w:hAnsi="Arial" w:cs="Arial"/>
      <w:sz w:val="24"/>
      <w:szCs w:val="24"/>
      <w:lang w:val="es-ES" w:eastAsia="es-ES"/>
    </w:rPr>
  </w:style>
  <w:style w:type="paragraph" w:styleId="Textodecuerpo1sangra2">
    <w:name w:val="Body Text First Indent 2"/>
    <w:basedOn w:val="Sangradetdecuerpo"/>
    <w:link w:val="Textodecuerpo1sangra2Car"/>
    <w:uiPriority w:val="99"/>
    <w:unhideWhenUsed/>
    <w:rsid w:val="00D852CC"/>
    <w:pPr>
      <w:spacing w:after="0"/>
      <w:ind w:left="360" w:firstLine="360"/>
    </w:pPr>
  </w:style>
  <w:style w:type="character" w:customStyle="1" w:styleId="Textodecuerpo1sangra2Car">
    <w:name w:val="Texto de cuerpo 1ª sangría 2 Car"/>
    <w:basedOn w:val="SangradetdecuerpoCar"/>
    <w:link w:val="Textodecuerpo1sangra2"/>
    <w:uiPriority w:val="99"/>
    <w:rsid w:val="00D852CC"/>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ES_tradnl" w:eastAsia="en-US"/>
    </w:rPr>
  </w:style>
  <w:style w:type="character" w:customStyle="1" w:styleId="EncabezadoCar">
    <w:name w:val="Encabezado Car"/>
    <w:basedOn w:val="Fuentedeprrafopredeter"/>
    <w:link w:val="Encabezado"/>
    <w:uiPriority w:val="99"/>
    <w:rsid w:val="004C4152"/>
    <w:rPr>
      <w:rFonts w:ascii="Calibri" w:eastAsia="Calibri" w:hAnsi="Calibri" w:cs="Times New Roman"/>
      <w:lang w:val="es-ES_tradnl"/>
    </w:rPr>
  </w:style>
  <w:style w:type="paragraph" w:styleId="Piedepgina">
    <w:name w:val="footer"/>
    <w:basedOn w:val="Normal"/>
    <w:link w:val="PiedepginaC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CL" w:eastAsia="en-US"/>
    </w:rPr>
  </w:style>
  <w:style w:type="character" w:customStyle="1" w:styleId="PiedepginaCar">
    <w:name w:val="Pie de página Car"/>
    <w:basedOn w:val="Fuentedeprrafopredeter"/>
    <w:link w:val="Piedepgina"/>
    <w:uiPriority w:val="99"/>
    <w:rsid w:val="004C4152"/>
    <w:rPr>
      <w:rFonts w:ascii="Calibri" w:eastAsia="Calibri" w:hAnsi="Calibri" w:cs="Times New Roman"/>
    </w:rPr>
  </w:style>
  <w:style w:type="character" w:customStyle="1" w:styleId="normaltextrun">
    <w:name w:val="normaltextrun"/>
    <w:basedOn w:val="Fuentedeprrafopredeter"/>
    <w:rsid w:val="007A62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04"/>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80004"/>
    <w:pPr>
      <w:spacing w:after="0" w:line="240" w:lineRule="auto"/>
    </w:pPr>
    <w:rPr>
      <w:rFonts w:ascii="Arial" w:eastAsia="Times New Roman" w:hAnsi="Arial"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uentedeprrafopredeter"/>
    <w:rsid w:val="00B1416E"/>
  </w:style>
  <w:style w:type="paragraph" w:styleId="Textodecuerpo">
    <w:name w:val="Body Text"/>
    <w:basedOn w:val="Normal"/>
    <w:link w:val="TextodecuerpoCar"/>
    <w:rsid w:val="00703A30"/>
    <w:pPr>
      <w:spacing w:before="240" w:after="240"/>
      <w:ind w:left="1077"/>
      <w:jc w:val="both"/>
    </w:pPr>
    <w:rPr>
      <w:rFonts w:ascii="Verdana" w:hAnsi="Verdana" w:cs="Times New Roman"/>
      <w:sz w:val="20"/>
      <w:szCs w:val="20"/>
      <w:lang w:val="es-ES_tradnl"/>
    </w:rPr>
  </w:style>
  <w:style w:type="character" w:customStyle="1" w:styleId="TextodecuerpoCar">
    <w:name w:val="Texto de cuerpo Car"/>
    <w:basedOn w:val="Fuentedeprrafopredeter"/>
    <w:link w:val="Textodecuerpo"/>
    <w:rsid w:val="00703A30"/>
    <w:rPr>
      <w:rFonts w:ascii="Verdana" w:eastAsia="Times New Roman" w:hAnsi="Verdana" w:cs="Times New Roman"/>
      <w:sz w:val="20"/>
      <w:szCs w:val="20"/>
      <w:lang w:val="es-ES_tradnl" w:eastAsia="es-ES"/>
    </w:rPr>
  </w:style>
  <w:style w:type="paragraph" w:styleId="Prrafodelista">
    <w:name w:val="List Paragraph"/>
    <w:basedOn w:val="Normal"/>
    <w:uiPriority w:val="34"/>
    <w:qFormat/>
    <w:rsid w:val="001275FD"/>
    <w:pPr>
      <w:ind w:left="720"/>
      <w:contextualSpacing/>
    </w:pPr>
  </w:style>
  <w:style w:type="character" w:styleId="Hipervnculo">
    <w:name w:val="Hyperlink"/>
    <w:basedOn w:val="Fuentedeprrafopredeter"/>
    <w:uiPriority w:val="99"/>
    <w:unhideWhenUsed/>
    <w:rsid w:val="003C2F3B"/>
    <w:rPr>
      <w:color w:val="0000FF" w:themeColor="hyperlink"/>
      <w:u w:val="single"/>
    </w:rPr>
  </w:style>
  <w:style w:type="paragraph" w:styleId="Sangradetdecuerpo">
    <w:name w:val="Body Text Indent"/>
    <w:basedOn w:val="Normal"/>
    <w:link w:val="SangradetdecuerpoCar"/>
    <w:uiPriority w:val="99"/>
    <w:semiHidden/>
    <w:unhideWhenUsed/>
    <w:rsid w:val="00D852CC"/>
    <w:pPr>
      <w:spacing w:after="120"/>
      <w:ind w:left="283"/>
    </w:pPr>
  </w:style>
  <w:style w:type="character" w:customStyle="1" w:styleId="SangradetdecuerpoCar">
    <w:name w:val="Sangría de t. de cuerpo Car"/>
    <w:basedOn w:val="Fuentedeprrafopredeter"/>
    <w:link w:val="Sangradetdecuerpo"/>
    <w:uiPriority w:val="99"/>
    <w:semiHidden/>
    <w:rsid w:val="00D852CC"/>
    <w:rPr>
      <w:rFonts w:ascii="Arial" w:eastAsia="Times New Roman" w:hAnsi="Arial" w:cs="Arial"/>
      <w:sz w:val="24"/>
      <w:szCs w:val="24"/>
      <w:lang w:val="es-ES" w:eastAsia="es-ES"/>
    </w:rPr>
  </w:style>
  <w:style w:type="paragraph" w:styleId="Textodecuerpo1sangra2">
    <w:name w:val="Body Text First Indent 2"/>
    <w:basedOn w:val="Sangradetdecuerpo"/>
    <w:link w:val="Textodecuerpo1sangra2Car"/>
    <w:uiPriority w:val="99"/>
    <w:unhideWhenUsed/>
    <w:rsid w:val="00D852CC"/>
    <w:pPr>
      <w:spacing w:after="0"/>
      <w:ind w:left="360" w:firstLine="360"/>
    </w:pPr>
  </w:style>
  <w:style w:type="character" w:customStyle="1" w:styleId="Textodecuerpo1sangra2Car">
    <w:name w:val="Texto de cuerpo 1ª sangría 2 Car"/>
    <w:basedOn w:val="SangradetdecuerpoCar"/>
    <w:link w:val="Textodecuerpo1sangra2"/>
    <w:uiPriority w:val="99"/>
    <w:rsid w:val="00D852CC"/>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ES_tradnl" w:eastAsia="en-US"/>
    </w:rPr>
  </w:style>
  <w:style w:type="character" w:customStyle="1" w:styleId="EncabezadoCar">
    <w:name w:val="Encabezado Car"/>
    <w:basedOn w:val="Fuentedeprrafopredeter"/>
    <w:link w:val="Encabezado"/>
    <w:uiPriority w:val="99"/>
    <w:rsid w:val="004C4152"/>
    <w:rPr>
      <w:rFonts w:ascii="Calibri" w:eastAsia="Calibri" w:hAnsi="Calibri" w:cs="Times New Roman"/>
      <w:lang w:val="es-ES_tradnl"/>
    </w:rPr>
  </w:style>
  <w:style w:type="paragraph" w:styleId="Piedepgina">
    <w:name w:val="footer"/>
    <w:basedOn w:val="Normal"/>
    <w:link w:val="PiedepginaCar"/>
    <w:uiPriority w:val="99"/>
    <w:unhideWhenUsed/>
    <w:rsid w:val="004C4152"/>
    <w:pPr>
      <w:tabs>
        <w:tab w:val="center" w:pos="4252"/>
        <w:tab w:val="right" w:pos="8504"/>
      </w:tabs>
      <w:spacing w:after="200" w:line="276" w:lineRule="auto"/>
    </w:pPr>
    <w:rPr>
      <w:rFonts w:ascii="Calibri" w:eastAsia="Calibri" w:hAnsi="Calibri" w:cs="Times New Roman"/>
      <w:sz w:val="22"/>
      <w:szCs w:val="22"/>
      <w:lang w:val="es-CL" w:eastAsia="en-US"/>
    </w:rPr>
  </w:style>
  <w:style w:type="character" w:customStyle="1" w:styleId="PiedepginaCar">
    <w:name w:val="Pie de página Car"/>
    <w:basedOn w:val="Fuentedeprrafopredeter"/>
    <w:link w:val="Piedepgina"/>
    <w:uiPriority w:val="99"/>
    <w:rsid w:val="004C4152"/>
    <w:rPr>
      <w:rFonts w:ascii="Calibri" w:eastAsia="Calibri" w:hAnsi="Calibri" w:cs="Times New Roman"/>
    </w:rPr>
  </w:style>
  <w:style w:type="character" w:customStyle="1" w:styleId="normaltextrun">
    <w:name w:val="normaltextrun"/>
    <w:basedOn w:val="Fuentedeprrafopredeter"/>
    <w:rsid w:val="007A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6119</Characters>
  <Application>Microsoft Macintosh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mac</cp:lastModifiedBy>
  <cp:revision>2</cp:revision>
  <dcterms:created xsi:type="dcterms:W3CDTF">2021-09-24T02:17:00Z</dcterms:created>
  <dcterms:modified xsi:type="dcterms:W3CDTF">2021-09-24T02:17:00Z</dcterms:modified>
</cp:coreProperties>
</file>