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DFE9" w14:textId="06A42EB1" w:rsidR="00D80004" w:rsidRDefault="00D80004" w:rsidP="004C4152">
      <w:pPr>
        <w:pStyle w:val="BodyTextFirstIndent2"/>
        <w:ind w:left="0" w:firstLine="0"/>
        <w:rPr>
          <w:rFonts w:ascii="Garamond" w:hAnsi="Garamond"/>
          <w:b/>
          <w:sz w:val="28"/>
          <w:szCs w:val="28"/>
        </w:rPr>
      </w:pPr>
    </w:p>
    <w:p w14:paraId="63A002F3" w14:textId="77777777" w:rsidR="004C4152" w:rsidRPr="00864D8D" w:rsidRDefault="004C4152" w:rsidP="004C4152">
      <w:pPr>
        <w:pStyle w:val="BodyTextFirstIndent2"/>
        <w:ind w:left="0" w:firstLine="0"/>
        <w:rPr>
          <w:rFonts w:ascii="Garamond" w:hAnsi="Garamond"/>
          <w:b/>
          <w:sz w:val="28"/>
          <w:szCs w:val="2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458"/>
        <w:gridCol w:w="5779"/>
      </w:tblGrid>
      <w:tr w:rsidR="003B5391" w:rsidRPr="00864D8D" w14:paraId="080B010A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1498E17D" w14:textId="77777777" w:rsidR="00D80004" w:rsidRPr="00864D8D" w:rsidRDefault="00D80004" w:rsidP="00072CB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64D8D">
              <w:rPr>
                <w:rFonts w:ascii="Garamond" w:hAnsi="Garamond"/>
                <w:b/>
                <w:sz w:val="28"/>
                <w:szCs w:val="28"/>
              </w:rPr>
              <w:t>Nombre del curso</w:t>
            </w:r>
          </w:p>
        </w:tc>
        <w:tc>
          <w:tcPr>
            <w:tcW w:w="5779" w:type="dxa"/>
            <w:vAlign w:val="center"/>
          </w:tcPr>
          <w:p w14:paraId="480F24FE" w14:textId="058E22D4" w:rsidR="00D80004" w:rsidRPr="00490E4E" w:rsidRDefault="004C3659" w:rsidP="00072CB7">
            <w:pPr>
              <w:rPr>
                <w:b/>
                <w:sz w:val="28"/>
                <w:szCs w:val="28"/>
              </w:rPr>
            </w:pPr>
            <w:r w:rsidRPr="00490E4E">
              <w:rPr>
                <w:b/>
                <w:sz w:val="28"/>
                <w:szCs w:val="28"/>
              </w:rPr>
              <w:t xml:space="preserve">CAPTURA SONORA </w:t>
            </w:r>
          </w:p>
        </w:tc>
      </w:tr>
      <w:tr w:rsidR="003B5391" w:rsidRPr="00864D8D" w14:paraId="63721213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9338B2A" w14:textId="77777777" w:rsidR="00D80004" w:rsidRPr="00864D8D" w:rsidRDefault="00D80004" w:rsidP="00072CB7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64D8D">
              <w:rPr>
                <w:rFonts w:ascii="Garamond" w:hAnsi="Garamond"/>
                <w:b/>
                <w:sz w:val="28"/>
                <w:szCs w:val="28"/>
              </w:rPr>
              <w:t>Descripción del curso</w:t>
            </w:r>
          </w:p>
        </w:tc>
        <w:tc>
          <w:tcPr>
            <w:tcW w:w="5779" w:type="dxa"/>
            <w:vAlign w:val="center"/>
          </w:tcPr>
          <w:p w14:paraId="396E9C61" w14:textId="6FAFEECA" w:rsidR="00D76CAF" w:rsidRPr="00DD11EB" w:rsidRDefault="004C3659" w:rsidP="00FA2AD7">
            <w:pPr>
              <w:jc w:val="both"/>
              <w:rPr>
                <w:rFonts w:ascii="Garamond" w:hAnsi="Garamond"/>
                <w:sz w:val="28"/>
                <w:szCs w:val="28"/>
              </w:rPr>
            </w:pPr>
            <w:r>
              <w:t xml:space="preserve">Curso </w:t>
            </w:r>
            <w:r w:rsidR="00C951E5">
              <w:t>teórico</w:t>
            </w:r>
            <w:r>
              <w:t xml:space="preserve">- practico, que le permite al estudiante pensar y registrar el material necesario para conformar una banda de sonido, entendiendo el potencial expresivo discursivo del sonido y su </w:t>
            </w:r>
            <w:r w:rsidR="00C951E5">
              <w:t>articulación</w:t>
            </w:r>
            <w:r>
              <w:t xml:space="preserve"> con la imagen, a través de herramientas técnicas y estéticas que permitan la </w:t>
            </w:r>
            <w:r w:rsidR="00C951E5">
              <w:t>creación</w:t>
            </w:r>
            <w:r>
              <w:t xml:space="preserve"> y </w:t>
            </w:r>
            <w:r w:rsidR="00C951E5">
              <w:t>construcción</w:t>
            </w:r>
            <w:r>
              <w:t xml:space="preserve"> de relatos audiovisuales.</w:t>
            </w:r>
          </w:p>
        </w:tc>
      </w:tr>
      <w:tr w:rsidR="004C4152" w:rsidRPr="00864D8D" w14:paraId="4497AF1A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A2C3EC4" w14:textId="77777777" w:rsidR="004C4152" w:rsidRPr="00864D8D" w:rsidRDefault="004C4152" w:rsidP="004C4152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64D8D">
              <w:rPr>
                <w:rFonts w:ascii="Garamond" w:hAnsi="Garamond"/>
                <w:b/>
                <w:sz w:val="28"/>
                <w:szCs w:val="28"/>
              </w:rPr>
              <w:t>Objetivos</w:t>
            </w:r>
          </w:p>
        </w:tc>
        <w:tc>
          <w:tcPr>
            <w:tcW w:w="5779" w:type="dxa"/>
          </w:tcPr>
          <w:p w14:paraId="419AB5E5" w14:textId="77777777" w:rsidR="004C3659" w:rsidRDefault="004C3659" w:rsidP="004C3659">
            <w:pPr>
              <w:suppressAutoHyphens/>
              <w:jc w:val="both"/>
            </w:pPr>
          </w:p>
          <w:p w14:paraId="356CE7C1" w14:textId="11353764" w:rsidR="004C3659" w:rsidRDefault="004C3659" w:rsidP="004C3659">
            <w:pPr>
              <w:suppressAutoHyphens/>
              <w:jc w:val="both"/>
            </w:pPr>
            <w:r>
              <w:t xml:space="preserve">1.Producir obras audiovisuales de ficción y no ficción que interpelen la realidad, construyan mundos y produzcan sentido en el contexto </w:t>
            </w:r>
          </w:p>
          <w:p w14:paraId="453131C1" w14:textId="77777777" w:rsidR="004C3659" w:rsidRDefault="004C3659" w:rsidP="004C3659">
            <w:pPr>
              <w:suppressAutoHyphens/>
              <w:jc w:val="both"/>
            </w:pPr>
          </w:p>
          <w:p w14:paraId="2718DA46" w14:textId="410758C2" w:rsidR="004C3659" w:rsidRDefault="004C3659" w:rsidP="004C3659">
            <w:pPr>
              <w:suppressAutoHyphens/>
              <w:jc w:val="both"/>
            </w:pPr>
            <w:r>
              <w:t xml:space="preserve">1.2 Crear, seleccionar y aplicar estrategias narrativas en función de los objetivos particulares de cada proyecto audiovisual. </w:t>
            </w:r>
          </w:p>
          <w:p w14:paraId="7B794E09" w14:textId="77777777" w:rsidR="004C3659" w:rsidRDefault="004C3659" w:rsidP="004C3659">
            <w:pPr>
              <w:suppressAutoHyphens/>
              <w:jc w:val="both"/>
            </w:pPr>
          </w:p>
          <w:p w14:paraId="0806C1B4" w14:textId="32233B17" w:rsidR="004C3659" w:rsidRDefault="004C3659" w:rsidP="004C3659">
            <w:pPr>
              <w:suppressAutoHyphens/>
              <w:jc w:val="both"/>
            </w:pPr>
            <w:r>
              <w:t xml:space="preserve">2. Experimentar con el lenguaje audiovisual explorando los límites y posibilidades de su materia y estructura, en procesos colaborativos productores de conocimiento. </w:t>
            </w:r>
          </w:p>
          <w:p w14:paraId="247C3043" w14:textId="77777777" w:rsidR="004C3659" w:rsidRDefault="004C3659" w:rsidP="004C3659">
            <w:pPr>
              <w:suppressAutoHyphens/>
              <w:jc w:val="both"/>
            </w:pPr>
          </w:p>
          <w:p w14:paraId="25433750" w14:textId="09EEB251" w:rsidR="004C3659" w:rsidRDefault="004C3659" w:rsidP="004C3659">
            <w:pPr>
              <w:suppressAutoHyphens/>
              <w:jc w:val="both"/>
            </w:pPr>
            <w:r>
              <w:t xml:space="preserve">2.2 Desarrollar y ejercitar la creatividad y capacidad de invención, entendiéndolas como frutos de una </w:t>
            </w:r>
            <w:r w:rsidR="00C951E5">
              <w:t>práctica</w:t>
            </w:r>
            <w:r>
              <w:t xml:space="preserve"> constante, personal o colectiva. </w:t>
            </w:r>
          </w:p>
          <w:p w14:paraId="5D4D0B41" w14:textId="77777777" w:rsidR="004C3659" w:rsidRDefault="004C3659" w:rsidP="004C3659">
            <w:pPr>
              <w:suppressAutoHyphens/>
              <w:jc w:val="both"/>
            </w:pPr>
          </w:p>
          <w:p w14:paraId="5BFA8F7A" w14:textId="20E1EE36" w:rsidR="004C3659" w:rsidRDefault="004C3659" w:rsidP="004C3659">
            <w:pPr>
              <w:suppressAutoHyphens/>
              <w:jc w:val="both"/>
            </w:pPr>
            <w:r>
              <w:t xml:space="preserve">2.3 Conocer, a través de la práctica y la experimentación, la gramática del lenguaje audiovisual en su carácter dinámico. </w:t>
            </w:r>
          </w:p>
          <w:p w14:paraId="1179550F" w14:textId="77777777" w:rsidR="004C3659" w:rsidRDefault="004C3659" w:rsidP="004C3659">
            <w:pPr>
              <w:suppressAutoHyphens/>
              <w:jc w:val="both"/>
            </w:pPr>
          </w:p>
          <w:p w14:paraId="3DCEFB7E" w14:textId="7A03E6D6" w:rsidR="004C3659" w:rsidRDefault="004C3659" w:rsidP="004C3659">
            <w:pPr>
              <w:suppressAutoHyphens/>
              <w:jc w:val="both"/>
            </w:pPr>
            <w:r>
              <w:t>3.Utilizar tecnologías y técnicas en procesos de producción propios de la creación audiovisual.</w:t>
            </w:r>
          </w:p>
          <w:p w14:paraId="48D1C89A" w14:textId="77777777" w:rsidR="004C3659" w:rsidRDefault="004C3659" w:rsidP="004C3659">
            <w:pPr>
              <w:suppressAutoHyphens/>
              <w:jc w:val="both"/>
            </w:pPr>
            <w:r>
              <w:t xml:space="preserve"> </w:t>
            </w:r>
          </w:p>
          <w:p w14:paraId="7E70B333" w14:textId="278270E6" w:rsidR="00DD11EB" w:rsidRPr="004C3659" w:rsidRDefault="004C3659" w:rsidP="004C3659">
            <w:pPr>
              <w:suppressAutoHyphens/>
              <w:jc w:val="both"/>
            </w:pPr>
            <w:r>
              <w:t>3.1 Realizar el registro y edición de materiales audiovisuales de manera autónoma</w:t>
            </w:r>
          </w:p>
        </w:tc>
      </w:tr>
      <w:tr w:rsidR="004C4152" w:rsidRPr="00864D8D" w14:paraId="0ED8C761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0A2550CA" w14:textId="77777777" w:rsidR="004C4152" w:rsidRPr="00864D8D" w:rsidRDefault="004C4152" w:rsidP="004C4152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64D8D">
              <w:rPr>
                <w:rFonts w:ascii="Garamond" w:hAnsi="Garamond"/>
                <w:b/>
                <w:sz w:val="28"/>
                <w:szCs w:val="28"/>
              </w:rPr>
              <w:t>Contenidos</w:t>
            </w:r>
          </w:p>
        </w:tc>
        <w:tc>
          <w:tcPr>
            <w:tcW w:w="5779" w:type="dxa"/>
            <w:vAlign w:val="center"/>
          </w:tcPr>
          <w:p w14:paraId="3DEE6335" w14:textId="77777777" w:rsidR="004C3659" w:rsidRDefault="004C3659" w:rsidP="00DD11EB">
            <w:pPr>
              <w:widowControl w:val="0"/>
              <w:autoSpaceDE w:val="0"/>
              <w:autoSpaceDN w:val="0"/>
              <w:adjustRightInd w:val="0"/>
            </w:pPr>
          </w:p>
          <w:p w14:paraId="6F5D0330" w14:textId="20C6C214" w:rsidR="00DD11EB" w:rsidRDefault="004C3659" w:rsidP="004C3659">
            <w:pPr>
              <w:widowControl w:val="0"/>
              <w:autoSpaceDE w:val="0"/>
              <w:autoSpaceDN w:val="0"/>
              <w:adjustRightInd w:val="0"/>
            </w:pPr>
            <w:r>
              <w:t>1.Origen Sonoro</w:t>
            </w:r>
          </w:p>
          <w:p w14:paraId="38674FF4" w14:textId="4036C9B5" w:rsidR="004C3659" w:rsidRDefault="004C3659" w:rsidP="00DD11EB">
            <w:pPr>
              <w:widowControl w:val="0"/>
              <w:autoSpaceDE w:val="0"/>
              <w:autoSpaceDN w:val="0"/>
              <w:adjustRightInd w:val="0"/>
            </w:pPr>
            <w:r>
              <w:t>Teorías del predominio Visual.</w:t>
            </w:r>
          </w:p>
          <w:p w14:paraId="0623033D" w14:textId="77777777" w:rsidR="004C3659" w:rsidRDefault="004C3659" w:rsidP="00DD11EB">
            <w:pPr>
              <w:widowControl w:val="0"/>
              <w:autoSpaceDE w:val="0"/>
              <w:autoSpaceDN w:val="0"/>
              <w:adjustRightInd w:val="0"/>
            </w:pPr>
          </w:p>
          <w:p w14:paraId="04C0AB84" w14:textId="4E4CB8AA" w:rsidR="004C3659" w:rsidRDefault="004C3659" w:rsidP="00DD11EB">
            <w:pPr>
              <w:widowControl w:val="0"/>
              <w:autoSpaceDE w:val="0"/>
              <w:autoSpaceDN w:val="0"/>
              <w:adjustRightInd w:val="0"/>
            </w:pPr>
            <w:r>
              <w:t xml:space="preserve"> - El Sonido en la Naturaleza, en el ser humano y en los pueblos originarios.</w:t>
            </w:r>
          </w:p>
          <w:p w14:paraId="70553051" w14:textId="77777777" w:rsidR="004C3659" w:rsidRPr="006853EF" w:rsidRDefault="004C3659" w:rsidP="00DD11E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E5044D1" w14:textId="7C3AAFD7" w:rsidR="00FA2AD7" w:rsidRPr="006853EF" w:rsidRDefault="00DD11EB" w:rsidP="00FA2AD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6853EF">
              <w:rPr>
                <w:rFonts w:asciiTheme="majorHAnsi" w:hAnsiTheme="majorHAnsi" w:cstheme="majorHAnsi"/>
                <w:sz w:val="28"/>
                <w:szCs w:val="28"/>
              </w:rPr>
              <w:t> </w:t>
            </w:r>
            <w:r w:rsidR="004C3659">
              <w:t xml:space="preserve">El o la estudiante comprende e integra en sus propuestas las distintas maneras de comprender la </w:t>
            </w:r>
            <w:r w:rsidR="004C3659">
              <w:lastRenderedPageBreak/>
              <w:t>relación sonora con el entorno y los demás sentidos.</w:t>
            </w:r>
          </w:p>
          <w:p w14:paraId="4F903A4D" w14:textId="6B196C38" w:rsidR="007A6246" w:rsidRDefault="007A6246" w:rsidP="007A6246">
            <w:pPr>
              <w:jc w:val="both"/>
              <w:rPr>
                <w:rFonts w:ascii="Garamond" w:hAnsi="Garamond"/>
                <w:b/>
              </w:rPr>
            </w:pPr>
          </w:p>
          <w:p w14:paraId="7ECCEF24" w14:textId="780C013B" w:rsidR="004C4152" w:rsidRDefault="004C3659" w:rsidP="00DD11EB">
            <w:pPr>
              <w:jc w:val="both"/>
            </w:pPr>
            <w:r>
              <w:rPr>
                <w:rFonts w:ascii="Garamond" w:hAnsi="Garamond"/>
                <w:sz w:val="28"/>
                <w:szCs w:val="28"/>
              </w:rPr>
              <w:t>2.</w:t>
            </w:r>
            <w:r>
              <w:t xml:space="preserve"> Aspectos del Registro Sonoro, y </w:t>
            </w:r>
            <w:r w:rsidR="00C951E5">
              <w:t>análisis</w:t>
            </w:r>
            <w:r>
              <w:t xml:space="preserve"> sonoro</w:t>
            </w:r>
          </w:p>
          <w:p w14:paraId="563929D5" w14:textId="77777777" w:rsidR="004C3659" w:rsidRDefault="004C3659" w:rsidP="00DD11EB">
            <w:pPr>
              <w:jc w:val="both"/>
            </w:pPr>
          </w:p>
          <w:p w14:paraId="574F8F48" w14:textId="767EE171" w:rsidR="004C3659" w:rsidRDefault="004C3659" w:rsidP="00DD11EB">
            <w:pPr>
              <w:jc w:val="both"/>
            </w:pPr>
            <w:r>
              <w:t xml:space="preserve">Elementos de la banda sonora; La Voz, Ambientes, Sonidos incidentales, Sonidos de efectos y música, y sus </w:t>
            </w:r>
            <w:r w:rsidR="00C951E5">
              <w:t>características</w:t>
            </w:r>
            <w:r>
              <w:t xml:space="preserve"> </w:t>
            </w:r>
            <w:r w:rsidR="00C951E5">
              <w:t>de los sonidos</w:t>
            </w:r>
            <w:r>
              <w:t xml:space="preserve"> (expresivo, narrativo, informativo) </w:t>
            </w:r>
            <w:r w:rsidR="00C951E5">
              <w:t>Metodología</w:t>
            </w:r>
            <w:r>
              <w:t xml:space="preserve"> y nomenclatura del registro en directo y en post </w:t>
            </w:r>
            <w:r w:rsidR="00C951E5">
              <w:t>producción</w:t>
            </w:r>
            <w:r>
              <w:t xml:space="preserve">. wild </w:t>
            </w:r>
            <w:proofErr w:type="spellStart"/>
            <w:r>
              <w:t>tracks</w:t>
            </w:r>
            <w:proofErr w:type="spellEnd"/>
            <w:r>
              <w:t xml:space="preserve">, wild </w:t>
            </w:r>
            <w:proofErr w:type="spellStart"/>
            <w:r>
              <w:t>lines</w:t>
            </w:r>
            <w:proofErr w:type="spellEnd"/>
            <w:r>
              <w:t xml:space="preserve">, tono de sito, ambientes, incidentales y efectos. </w:t>
            </w:r>
            <w:r w:rsidR="00C951E5">
              <w:t>preparación</w:t>
            </w:r>
            <w:r>
              <w:t xml:space="preserve"> de sonido directo: </w:t>
            </w:r>
            <w:r w:rsidR="00C951E5">
              <w:t>dinámica</w:t>
            </w:r>
            <w:r>
              <w:t xml:space="preserve"> de barrio y locaciones, Desglose sonoro del guion, propuesta sonora.</w:t>
            </w:r>
          </w:p>
          <w:p w14:paraId="6F255065" w14:textId="77777777" w:rsidR="004C3659" w:rsidRDefault="004C3659" w:rsidP="00DD11EB">
            <w:pPr>
              <w:jc w:val="both"/>
            </w:pPr>
          </w:p>
          <w:p w14:paraId="66FFD4F1" w14:textId="17362652" w:rsidR="004C3659" w:rsidRDefault="004C3659" w:rsidP="00DD11EB">
            <w:pPr>
              <w:jc w:val="both"/>
            </w:pPr>
            <w:r>
              <w:t xml:space="preserve">El o la estudiante demuestra elementos otorgar utilidad narrativa a los distintos elementos de la banda sonora. </w:t>
            </w:r>
            <w:r w:rsidR="00C951E5">
              <w:t>Además</w:t>
            </w:r>
            <w:r>
              <w:t xml:space="preserve">, aplica </w:t>
            </w:r>
            <w:r w:rsidR="00C951E5">
              <w:t>metodologías</w:t>
            </w:r>
            <w:r>
              <w:t xml:space="preserve"> de registro en terreno.</w:t>
            </w:r>
          </w:p>
          <w:p w14:paraId="30BF1A24" w14:textId="77777777" w:rsidR="004C3659" w:rsidRDefault="004C3659" w:rsidP="00DD11EB">
            <w:pPr>
              <w:jc w:val="both"/>
            </w:pPr>
          </w:p>
          <w:p w14:paraId="6B71F8D3" w14:textId="376474B4" w:rsidR="004C3659" w:rsidRDefault="004C3659" w:rsidP="00DD11EB">
            <w:pPr>
              <w:jc w:val="both"/>
            </w:pPr>
            <w:r>
              <w:t xml:space="preserve">3. El sonido en la </w:t>
            </w:r>
            <w:r w:rsidR="00C951E5">
              <w:t>creación</w:t>
            </w:r>
            <w:r>
              <w:t xml:space="preserve"> audiovisual</w:t>
            </w:r>
          </w:p>
          <w:p w14:paraId="76504F11" w14:textId="124907CD" w:rsidR="004C3659" w:rsidRDefault="004C3659" w:rsidP="00DD11EB">
            <w:pPr>
              <w:jc w:val="both"/>
            </w:pPr>
            <w:r>
              <w:t xml:space="preserve">- Puntos a Considerar en etapas tempranas de la </w:t>
            </w:r>
            <w:r w:rsidR="00C951E5">
              <w:t>creación</w:t>
            </w:r>
            <w:r>
              <w:t xml:space="preserve"> audiovisual (CPEI) </w:t>
            </w:r>
          </w:p>
          <w:p w14:paraId="3DBCB5F3" w14:textId="6E03AFC9" w:rsidR="004C3659" w:rsidRDefault="004C3659" w:rsidP="00DD11EB">
            <w:pPr>
              <w:jc w:val="both"/>
            </w:pPr>
            <w:r>
              <w:t xml:space="preserve">- </w:t>
            </w:r>
            <w:r w:rsidR="00C951E5">
              <w:t>Composición</w:t>
            </w:r>
            <w:r>
              <w:t xml:space="preserve"> actual de la banda de sonido</w:t>
            </w:r>
          </w:p>
          <w:p w14:paraId="1F75DD1E" w14:textId="77777777" w:rsidR="004C3659" w:rsidRDefault="004C3659" w:rsidP="00DD11EB">
            <w:pPr>
              <w:jc w:val="both"/>
            </w:pPr>
          </w:p>
          <w:p w14:paraId="42BE021C" w14:textId="0A430887" w:rsidR="004C3659" w:rsidRDefault="004C3659" w:rsidP="00DD11EB">
            <w:pPr>
              <w:jc w:val="both"/>
            </w:pPr>
            <w:r>
              <w:t xml:space="preserve">El o la estudiante comprende y aplica las distintas posibilidades y aportes de la </w:t>
            </w:r>
            <w:r w:rsidR="00C951E5">
              <w:t>creación</w:t>
            </w:r>
            <w:r>
              <w:t xml:space="preserve"> sonora en obras audiovisuales documental.</w:t>
            </w:r>
          </w:p>
          <w:p w14:paraId="2354626A" w14:textId="77777777" w:rsidR="004C3659" w:rsidRDefault="004C3659" w:rsidP="00DD11EB">
            <w:pPr>
              <w:jc w:val="both"/>
            </w:pPr>
          </w:p>
          <w:p w14:paraId="120C4DC4" w14:textId="0DAF5478" w:rsidR="004C3659" w:rsidRDefault="004C3659" w:rsidP="00DD11EB">
            <w:pPr>
              <w:jc w:val="both"/>
            </w:pPr>
            <w:r>
              <w:t xml:space="preserve">4. La </w:t>
            </w:r>
            <w:r w:rsidR="00C951E5">
              <w:t>edición</w:t>
            </w:r>
            <w:r>
              <w:t xml:space="preserve"> sonora, la </w:t>
            </w:r>
            <w:r w:rsidR="00C951E5">
              <w:t>gramática</w:t>
            </w:r>
            <w:r>
              <w:t xml:space="preserve"> de las </w:t>
            </w:r>
            <w:r w:rsidR="00C951E5">
              <w:t>películas</w:t>
            </w:r>
            <w:r>
              <w:t>.</w:t>
            </w:r>
          </w:p>
          <w:p w14:paraId="6EE71DFD" w14:textId="77777777" w:rsidR="004C3659" w:rsidRDefault="004C3659" w:rsidP="00DD11EB">
            <w:pPr>
              <w:jc w:val="both"/>
            </w:pPr>
          </w:p>
          <w:p w14:paraId="75D57076" w14:textId="556E8485" w:rsidR="004C3659" w:rsidRDefault="004C3659" w:rsidP="00DD11EB">
            <w:pPr>
              <w:jc w:val="both"/>
            </w:pPr>
            <w:r>
              <w:t xml:space="preserve">Montaje sonoro en software </w:t>
            </w:r>
            <w:proofErr w:type="spellStart"/>
            <w:r>
              <w:t>Premiere</w:t>
            </w:r>
            <w:proofErr w:type="spellEnd"/>
            <w:r>
              <w:t xml:space="preserve">. El fuera de campo y relato sonoro. Proceso de </w:t>
            </w:r>
            <w:r w:rsidR="00C951E5">
              <w:t>elaboración</w:t>
            </w:r>
            <w:r>
              <w:t xml:space="preserve"> de la banda sonora, el diseño sonoro, </w:t>
            </w:r>
            <w:r w:rsidR="00C951E5">
              <w:t>edición</w:t>
            </w:r>
            <w:r>
              <w:t xml:space="preserve"> de sonido en </w:t>
            </w:r>
            <w:proofErr w:type="spellStart"/>
            <w:r>
              <w:t>Premiere</w:t>
            </w:r>
            <w:proofErr w:type="spellEnd"/>
            <w:r>
              <w:t>, y armado de bandas, Foley, doblaje.</w:t>
            </w:r>
          </w:p>
          <w:p w14:paraId="2C6B3C2A" w14:textId="77777777" w:rsidR="004C3659" w:rsidRDefault="004C3659" w:rsidP="00DD11EB">
            <w:pPr>
              <w:jc w:val="both"/>
            </w:pPr>
          </w:p>
          <w:p w14:paraId="54990EC7" w14:textId="7CE89359" w:rsidR="004C3659" w:rsidRPr="004C4152" w:rsidRDefault="004C3659" w:rsidP="00DD11EB">
            <w:pPr>
              <w:jc w:val="both"/>
              <w:rPr>
                <w:rFonts w:ascii="Garamond" w:hAnsi="Garamond"/>
                <w:sz w:val="28"/>
                <w:szCs w:val="28"/>
              </w:rPr>
            </w:pPr>
            <w:r>
              <w:t xml:space="preserve">El o la estudiante analiza el desarrollo </w:t>
            </w:r>
            <w:r w:rsidR="00C951E5">
              <w:t>tecnológico</w:t>
            </w:r>
            <w:r>
              <w:t xml:space="preserve"> del sonido </w:t>
            </w:r>
            <w:r w:rsidR="00C951E5">
              <w:t>cinematográfico</w:t>
            </w:r>
            <w:r>
              <w:t xml:space="preserve">. Construye un guion sonoro y Diseña un relato sonoro utilizando las posibilidades de la </w:t>
            </w:r>
            <w:r w:rsidR="00C951E5">
              <w:t>edición</w:t>
            </w:r>
            <w:r>
              <w:t xml:space="preserve"> no lineal.</w:t>
            </w:r>
          </w:p>
        </w:tc>
      </w:tr>
      <w:tr w:rsidR="004C4152" w:rsidRPr="00864D8D" w14:paraId="4AA15E49" w14:textId="77777777" w:rsidTr="004C4152">
        <w:trPr>
          <w:trHeight w:val="340"/>
        </w:trPr>
        <w:tc>
          <w:tcPr>
            <w:tcW w:w="2458" w:type="dxa"/>
            <w:shd w:val="clear" w:color="auto" w:fill="FFC000"/>
            <w:vAlign w:val="center"/>
          </w:tcPr>
          <w:p w14:paraId="2D659AF9" w14:textId="77777777" w:rsidR="004C4152" w:rsidRPr="00864D8D" w:rsidRDefault="004C4152" w:rsidP="004C4152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64D8D">
              <w:rPr>
                <w:rFonts w:ascii="Garamond" w:hAnsi="Garamond"/>
                <w:b/>
                <w:sz w:val="28"/>
                <w:szCs w:val="28"/>
              </w:rPr>
              <w:lastRenderedPageBreak/>
              <w:t>Modalidad de evaluación</w:t>
            </w:r>
          </w:p>
        </w:tc>
        <w:tc>
          <w:tcPr>
            <w:tcW w:w="5779" w:type="dxa"/>
            <w:vAlign w:val="center"/>
          </w:tcPr>
          <w:p w14:paraId="72D50905" w14:textId="2DC7659E" w:rsidR="008152F0" w:rsidRDefault="00C951E5" w:rsidP="004C3659">
            <w:pPr>
              <w:suppressAutoHyphens/>
              <w:jc w:val="both"/>
            </w:pPr>
            <w:r>
              <w:t>Investigación</w:t>
            </w:r>
            <w:r w:rsidR="004C3659">
              <w:t xml:space="preserve"> grupal: Reconocen en una obra audiovisual los elementos narrativos, expresivos del sonido. </w:t>
            </w:r>
            <w:r>
              <w:t>Evaluación</w:t>
            </w:r>
            <w:r w:rsidR="004C3659">
              <w:t xml:space="preserve"> Practica: </w:t>
            </w:r>
            <w:r>
              <w:t>realización</w:t>
            </w:r>
            <w:r w:rsidR="004C3659">
              <w:t xml:space="preserve"> de un documental sonoro</w:t>
            </w:r>
          </w:p>
          <w:p w14:paraId="1ED7AF02" w14:textId="77777777" w:rsidR="004C3659" w:rsidRDefault="004C3659" w:rsidP="004C3659">
            <w:pPr>
              <w:suppressAutoHyphens/>
              <w:jc w:val="both"/>
            </w:pPr>
          </w:p>
          <w:p w14:paraId="78F78474" w14:textId="11A542D9" w:rsidR="004C3659" w:rsidRPr="004C3659" w:rsidRDefault="004C3659" w:rsidP="004C3659">
            <w:pPr>
              <w:suppressAutoHyphens/>
              <w:jc w:val="both"/>
              <w:rPr>
                <w:rFonts w:ascii="Avenir Book" w:hAnsi="Avenir Book"/>
                <w:lang w:val="es-ES_tradnl"/>
              </w:rPr>
            </w:pPr>
            <w:r>
              <w:lastRenderedPageBreak/>
              <w:t>Para aprobar el curso el estudiante debe obtener una nota final superior a 4.0 (en una escala de 1.0 a 7.0). Asistencia de 75% de las clases realizadas</w:t>
            </w:r>
          </w:p>
        </w:tc>
      </w:tr>
      <w:tr w:rsidR="008152F0" w:rsidRPr="00864D8D" w14:paraId="70AEB1DB" w14:textId="77777777" w:rsidTr="00DD11EB">
        <w:trPr>
          <w:trHeight w:val="2884"/>
        </w:trPr>
        <w:tc>
          <w:tcPr>
            <w:tcW w:w="2458" w:type="dxa"/>
            <w:vMerge w:val="restart"/>
            <w:shd w:val="clear" w:color="auto" w:fill="FFC000"/>
            <w:vAlign w:val="center"/>
          </w:tcPr>
          <w:p w14:paraId="2BAAF202" w14:textId="77777777" w:rsidR="008152F0" w:rsidRPr="00864D8D" w:rsidRDefault="008152F0" w:rsidP="008152F0">
            <w:pPr>
              <w:jc w:val="right"/>
              <w:rPr>
                <w:rFonts w:ascii="Garamond" w:hAnsi="Garamond"/>
                <w:b/>
                <w:sz w:val="28"/>
                <w:szCs w:val="28"/>
              </w:rPr>
            </w:pPr>
            <w:r w:rsidRPr="00864D8D">
              <w:rPr>
                <w:rFonts w:ascii="Garamond" w:hAnsi="Garamond"/>
                <w:b/>
                <w:sz w:val="28"/>
                <w:szCs w:val="28"/>
              </w:rPr>
              <w:lastRenderedPageBreak/>
              <w:t xml:space="preserve">Bibliografía </w:t>
            </w:r>
          </w:p>
        </w:tc>
        <w:tc>
          <w:tcPr>
            <w:tcW w:w="5779" w:type="dxa"/>
            <w:vAlign w:val="center"/>
          </w:tcPr>
          <w:p w14:paraId="287141DD" w14:textId="77777777" w:rsidR="008152F0" w:rsidRDefault="008152F0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46B4FDB2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0F82E903" w14:textId="77777777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  <w:r>
              <w:t xml:space="preserve">Bibliografía Obligatoria </w:t>
            </w:r>
          </w:p>
          <w:p w14:paraId="59A1857B" w14:textId="646A9A81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  <w:proofErr w:type="spellStart"/>
            <w:r>
              <w:t>Titulo</w:t>
            </w:r>
            <w:proofErr w:type="spellEnd"/>
            <w:r>
              <w:t xml:space="preserve">: La </w:t>
            </w:r>
            <w:proofErr w:type="spellStart"/>
            <w:r>
              <w:t>Audiovision</w:t>
            </w:r>
            <w:proofErr w:type="spellEnd"/>
            <w:r>
              <w:t xml:space="preserve">, Autor: </w:t>
            </w:r>
            <w:proofErr w:type="spellStart"/>
            <w:r>
              <w:t>Chion</w:t>
            </w:r>
            <w:proofErr w:type="spellEnd"/>
            <w:r>
              <w:t xml:space="preserve"> Michel, Año: 1993, Editorial </w:t>
            </w:r>
            <w:proofErr w:type="spellStart"/>
            <w:r>
              <w:t>Paidos</w:t>
            </w:r>
            <w:proofErr w:type="spellEnd"/>
            <w:r>
              <w:t xml:space="preserve">, Ciudad </w:t>
            </w:r>
            <w:proofErr w:type="spellStart"/>
            <w:r>
              <w:t>Publicacion</w:t>
            </w:r>
            <w:proofErr w:type="spellEnd"/>
            <w:r>
              <w:t xml:space="preserve">: Barcelona, </w:t>
            </w:r>
            <w:proofErr w:type="spellStart"/>
            <w:r>
              <w:t>Pais</w:t>
            </w:r>
            <w:proofErr w:type="spellEnd"/>
            <w:r>
              <w:t xml:space="preserve"> </w:t>
            </w:r>
            <w:r w:rsidR="00C951E5">
              <w:t>Publicación</w:t>
            </w:r>
            <w:r>
              <w:t xml:space="preserve">: España. </w:t>
            </w:r>
          </w:p>
          <w:p w14:paraId="09267E28" w14:textId="77777777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78B9C71A" w14:textId="0A1820EB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  <w:proofErr w:type="spellStart"/>
            <w:r>
              <w:t>Titulo</w:t>
            </w:r>
            <w:proofErr w:type="spellEnd"/>
            <w:r>
              <w:t xml:space="preserve">: Entrevista a </w:t>
            </w:r>
            <w:proofErr w:type="spellStart"/>
            <w:r>
              <w:t>A</w:t>
            </w:r>
            <w:proofErr w:type="spellEnd"/>
            <w:r>
              <w:t xml:space="preserve">. </w:t>
            </w:r>
            <w:proofErr w:type="spellStart"/>
            <w:r>
              <w:t>Bonfant</w:t>
            </w:r>
            <w:proofErr w:type="spellEnd"/>
            <w:r>
              <w:t xml:space="preserve"> , Autor: EICTV, Año: 2007. Editorial o Revista: EICTV. </w:t>
            </w:r>
            <w:proofErr w:type="spellStart"/>
            <w:r>
              <w:t>Publicacion</w:t>
            </w:r>
            <w:proofErr w:type="spellEnd"/>
            <w:r>
              <w:t xml:space="preserve">: San Antonio de los Baños, Cuba. </w:t>
            </w:r>
          </w:p>
          <w:p w14:paraId="5AB37D35" w14:textId="77777777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</w:p>
          <w:p w14:paraId="3DEA0686" w14:textId="248AB7CC" w:rsidR="00FA2AD7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proofErr w:type="spellStart"/>
            <w:r>
              <w:t>Titulo</w:t>
            </w:r>
            <w:proofErr w:type="spellEnd"/>
            <w:r>
              <w:t xml:space="preserve">: Apunte “La Carta” Autor: Dpto. de Sonido .Año: 2002. Editorial o Revista: Internet Ciudad </w:t>
            </w:r>
            <w:proofErr w:type="spellStart"/>
            <w:r>
              <w:t>Publicacion</w:t>
            </w:r>
            <w:proofErr w:type="spellEnd"/>
            <w:r>
              <w:t xml:space="preserve">: </w:t>
            </w:r>
            <w:proofErr w:type="spellStart"/>
            <w:r>
              <w:t>traduccion</w:t>
            </w:r>
            <w:proofErr w:type="spellEnd"/>
            <w:r>
              <w:t xml:space="preserve"> Uruguay. </w:t>
            </w:r>
            <w:proofErr w:type="spellStart"/>
            <w:r>
              <w:t>Pais</w:t>
            </w:r>
            <w:proofErr w:type="spellEnd"/>
            <w:r>
              <w:t xml:space="preserve"> </w:t>
            </w:r>
            <w:proofErr w:type="spellStart"/>
            <w:r>
              <w:t>Publicacion</w:t>
            </w:r>
            <w:proofErr w:type="spellEnd"/>
            <w:r>
              <w:t>: EE.UU.</w:t>
            </w:r>
          </w:p>
          <w:p w14:paraId="3636C19E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D5D56AE" w14:textId="1F8B7748" w:rsidR="00FA2AD7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t xml:space="preserve">Bibliografía Complementaria Manual de Flujo </w:t>
            </w:r>
            <w:proofErr w:type="spellStart"/>
            <w:r>
              <w:t>Multpista</w:t>
            </w:r>
            <w:proofErr w:type="spellEnd"/>
            <w:r>
              <w:t xml:space="preserve">, Ramiro Fierro (2017), Asociación Colombiana de Sonido </w:t>
            </w:r>
            <w:proofErr w:type="spellStart"/>
            <w:r>
              <w:t>Cinematográfco</w:t>
            </w:r>
            <w:proofErr w:type="spellEnd"/>
            <w:r>
              <w:t xml:space="preserve"> ADSC, </w:t>
            </w:r>
            <w:proofErr w:type="spellStart"/>
            <w:r>
              <w:t>Proimágenes</w:t>
            </w:r>
            <w:proofErr w:type="spellEnd"/>
            <w:r>
              <w:t xml:space="preserve"> Colombia, Fondo </w:t>
            </w:r>
            <w:proofErr w:type="spellStart"/>
            <w:r>
              <w:t>Cinematográfco</w:t>
            </w:r>
            <w:proofErr w:type="spellEnd"/>
            <w:r>
              <w:t xml:space="preserve">. Limpieza de Oídos , </w:t>
            </w:r>
            <w:proofErr w:type="spellStart"/>
            <w:r>
              <w:t>Schafer</w:t>
            </w:r>
            <w:proofErr w:type="spellEnd"/>
            <w:r>
              <w:t xml:space="preserve">, Murray (2011). </w:t>
            </w:r>
            <w:proofErr w:type="spellStart"/>
            <w:r>
              <w:t>Melos</w:t>
            </w:r>
            <w:proofErr w:type="spellEnd"/>
            <w:r>
              <w:t xml:space="preserve">, Buenos Aires, </w:t>
            </w:r>
            <w:proofErr w:type="spellStart"/>
            <w:r>
              <w:t>Argentna</w:t>
            </w:r>
            <w:proofErr w:type="spellEnd"/>
            <w:r>
              <w:t>. El Registro Sonoro, Labrada, Jerónimo (1995). Editorial Voluntad. Colombia.</w:t>
            </w:r>
          </w:p>
          <w:p w14:paraId="6C7E4D8D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687818D3" w14:textId="2E433661" w:rsidR="00FA2AD7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</w:pPr>
            <w:r>
              <w:t xml:space="preserve">Recursos web: www.ondamedia.cl </w:t>
            </w:r>
            <w:hyperlink r:id="rId5" w:history="1">
              <w:r w:rsidRPr="006F0FFE">
                <w:rPr>
                  <w:rStyle w:val="Hyperlink"/>
                </w:rPr>
                <w:t>www.asasonidistas.org</w:t>
              </w:r>
            </w:hyperlink>
          </w:p>
          <w:p w14:paraId="1C4F0B40" w14:textId="66D2E9A3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459EE01" w14:textId="46F69C1C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Filmografía:</w:t>
            </w:r>
          </w:p>
          <w:p w14:paraId="7DCFCC03" w14:textId="77777777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3869D6A" w14:textId="119A4843" w:rsidR="004C3659" w:rsidRDefault="004C3659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>
              <w:t xml:space="preserve">Rey (2017), </w:t>
            </w:r>
            <w:proofErr w:type="spellStart"/>
            <w:r>
              <w:t>Niles</w:t>
            </w:r>
            <w:proofErr w:type="spellEnd"/>
            <w:r>
              <w:t xml:space="preserve"> </w:t>
            </w:r>
            <w:proofErr w:type="spellStart"/>
            <w:r>
              <w:t>Atallah</w:t>
            </w:r>
            <w:proofErr w:type="spellEnd"/>
            <w:r>
              <w:t xml:space="preserve">. La Ciénaga (2001), Lucrecia Martel. </w:t>
            </w:r>
            <w:proofErr w:type="spellStart"/>
            <w:r>
              <w:t>Pett</w:t>
            </w:r>
            <w:proofErr w:type="spellEnd"/>
            <w:r>
              <w:t xml:space="preserve"> </w:t>
            </w:r>
            <w:proofErr w:type="spellStart"/>
            <w:r>
              <w:t>Frere</w:t>
            </w:r>
            <w:proofErr w:type="spellEnd"/>
            <w:r>
              <w:t xml:space="preserve"> (2018), Roberto </w:t>
            </w:r>
            <w:proofErr w:type="spellStart"/>
            <w:r>
              <w:t>Collio</w:t>
            </w:r>
            <w:proofErr w:type="spellEnd"/>
          </w:p>
          <w:p w14:paraId="305B926F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51B65AE9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00476F33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3AC10B9A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4E3718D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2F6299BD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3ACE4AC0" w14:textId="77777777" w:rsidR="00FA2AD7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</w:p>
          <w:p w14:paraId="6D304AB3" w14:textId="74B0B9A1" w:rsidR="00FA2AD7" w:rsidRPr="00DD11EB" w:rsidRDefault="00FA2AD7" w:rsidP="00FA2AD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nil"/>
                <w:bar w:val="nil"/>
              </w:pBdr>
              <w:autoSpaceDE w:val="0"/>
              <w:autoSpaceDN w:val="0"/>
              <w:adjustRightInd w:val="0"/>
              <w:jc w:val="both"/>
              <w:rPr>
                <w:rFonts w:ascii="Avenir Book" w:hAnsi="Avenir Book"/>
              </w:rPr>
            </w:pPr>
          </w:p>
        </w:tc>
      </w:tr>
      <w:tr w:rsidR="008152F0" w:rsidRPr="00864D8D" w14:paraId="72F3785A" w14:textId="77777777" w:rsidTr="004C4152">
        <w:trPr>
          <w:trHeight w:val="340"/>
        </w:trPr>
        <w:tc>
          <w:tcPr>
            <w:tcW w:w="2458" w:type="dxa"/>
            <w:vMerge/>
            <w:shd w:val="clear" w:color="auto" w:fill="FFC000"/>
            <w:vAlign w:val="center"/>
          </w:tcPr>
          <w:p w14:paraId="78EA1012" w14:textId="77777777" w:rsidR="008152F0" w:rsidRPr="00864D8D" w:rsidRDefault="008152F0" w:rsidP="008152F0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5779" w:type="dxa"/>
            <w:vAlign w:val="center"/>
          </w:tcPr>
          <w:p w14:paraId="467789EF" w14:textId="40EBF4E6" w:rsidR="00FA2AD7" w:rsidRPr="00DD571E" w:rsidRDefault="00FA2AD7" w:rsidP="008152F0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015D0F6F" w14:textId="77777777" w:rsidR="00D80004" w:rsidRPr="00864D8D" w:rsidRDefault="00D80004" w:rsidP="00D80004">
      <w:pPr>
        <w:ind w:left="2124" w:hanging="1419"/>
        <w:jc w:val="both"/>
        <w:rPr>
          <w:rFonts w:ascii="Garamond" w:hAnsi="Garamond"/>
          <w:sz w:val="28"/>
          <w:szCs w:val="28"/>
        </w:rPr>
      </w:pPr>
      <w:r w:rsidRPr="00864D8D">
        <w:rPr>
          <w:rFonts w:ascii="Garamond" w:hAnsi="Garamond"/>
          <w:sz w:val="28"/>
          <w:szCs w:val="28"/>
        </w:rPr>
        <w:lastRenderedPageBreak/>
        <w:tab/>
      </w:r>
    </w:p>
    <w:p w14:paraId="6A25B6D1" w14:textId="77777777" w:rsidR="00D80004" w:rsidRPr="00864D8D" w:rsidRDefault="00D80004" w:rsidP="00D80004">
      <w:pPr>
        <w:ind w:left="2124" w:hanging="1419"/>
        <w:jc w:val="both"/>
        <w:rPr>
          <w:rFonts w:ascii="Garamond" w:hAnsi="Garamond"/>
          <w:sz w:val="28"/>
          <w:szCs w:val="28"/>
        </w:rPr>
      </w:pPr>
    </w:p>
    <w:p w14:paraId="43E3512F" w14:textId="77777777" w:rsidR="005D35E9" w:rsidRPr="00864D8D" w:rsidRDefault="00C951E5">
      <w:pPr>
        <w:rPr>
          <w:rFonts w:ascii="Garamond" w:hAnsi="Garamond"/>
          <w:sz w:val="28"/>
          <w:szCs w:val="28"/>
        </w:rPr>
      </w:pPr>
    </w:p>
    <w:sectPr w:rsidR="005D35E9" w:rsidRPr="00864D8D" w:rsidSect="008F0B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5AC1"/>
    <w:multiLevelType w:val="hybridMultilevel"/>
    <w:tmpl w:val="9642F93A"/>
    <w:lvl w:ilvl="0" w:tplc="530A152C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948"/>
    <w:multiLevelType w:val="hybridMultilevel"/>
    <w:tmpl w:val="61B2723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3C7690"/>
    <w:multiLevelType w:val="hybridMultilevel"/>
    <w:tmpl w:val="C398291A"/>
    <w:lvl w:ilvl="0" w:tplc="8F006D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9562F"/>
    <w:multiLevelType w:val="multilevel"/>
    <w:tmpl w:val="596E32FE"/>
    <w:lvl w:ilvl="0">
      <w:start w:val="1"/>
      <w:numFmt w:val="decimal"/>
      <w:lvlText w:val="%1."/>
      <w:lvlJc w:val="left"/>
      <w:pPr>
        <w:ind w:left="940" w:hanging="5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7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CB37B47"/>
    <w:multiLevelType w:val="hybridMultilevel"/>
    <w:tmpl w:val="3A7C193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1A7F"/>
    <w:multiLevelType w:val="hybridMultilevel"/>
    <w:tmpl w:val="E55A45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1DE0"/>
    <w:multiLevelType w:val="hybridMultilevel"/>
    <w:tmpl w:val="EF542680"/>
    <w:lvl w:ilvl="0" w:tplc="DAB0261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FEC"/>
    <w:multiLevelType w:val="hybridMultilevel"/>
    <w:tmpl w:val="4FDC2A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148BC"/>
    <w:multiLevelType w:val="hybridMultilevel"/>
    <w:tmpl w:val="2976E3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AE3ACC"/>
    <w:multiLevelType w:val="hybridMultilevel"/>
    <w:tmpl w:val="C36220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36265"/>
    <w:multiLevelType w:val="hybridMultilevel"/>
    <w:tmpl w:val="F55A0354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002ABF"/>
    <w:multiLevelType w:val="hybridMultilevel"/>
    <w:tmpl w:val="9578C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955F9"/>
    <w:multiLevelType w:val="hybridMultilevel"/>
    <w:tmpl w:val="07048D64"/>
    <w:lvl w:ilvl="0" w:tplc="57C45BD2">
      <w:start w:val="1"/>
      <w:numFmt w:val="bullet"/>
      <w:lvlText w:val="-"/>
      <w:lvlJc w:val="left"/>
      <w:pPr>
        <w:ind w:left="1440" w:hanging="360"/>
      </w:pPr>
      <w:rPr>
        <w:rFonts w:ascii="Avenir Book" w:eastAsiaTheme="minorHAnsi" w:hAnsi="Avenir Book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E11C9"/>
    <w:multiLevelType w:val="hybridMultilevel"/>
    <w:tmpl w:val="125EF8B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6F01EE7"/>
    <w:multiLevelType w:val="hybridMultilevel"/>
    <w:tmpl w:val="FB80EA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80932"/>
    <w:multiLevelType w:val="hybridMultilevel"/>
    <w:tmpl w:val="ADC6F1AA"/>
    <w:lvl w:ilvl="0" w:tplc="AACC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94CAA"/>
    <w:multiLevelType w:val="hybridMultilevel"/>
    <w:tmpl w:val="9DAC7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6B0E7B"/>
    <w:multiLevelType w:val="hybridMultilevel"/>
    <w:tmpl w:val="8EF0364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4BF7"/>
    <w:multiLevelType w:val="hybridMultilevel"/>
    <w:tmpl w:val="FBC8A9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827BA"/>
    <w:multiLevelType w:val="hybridMultilevel"/>
    <w:tmpl w:val="F236B948"/>
    <w:lvl w:ilvl="0" w:tplc="C5FAB45E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81374"/>
    <w:multiLevelType w:val="hybridMultilevel"/>
    <w:tmpl w:val="E6B41E9C"/>
    <w:lvl w:ilvl="0" w:tplc="31ACE65C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80" w:hanging="360"/>
      </w:pPr>
    </w:lvl>
    <w:lvl w:ilvl="2" w:tplc="0C0A001B" w:tentative="1">
      <w:start w:val="1"/>
      <w:numFmt w:val="lowerRoman"/>
      <w:lvlText w:val="%3."/>
      <w:lvlJc w:val="right"/>
      <w:pPr>
        <w:ind w:left="2900" w:hanging="180"/>
      </w:pPr>
    </w:lvl>
    <w:lvl w:ilvl="3" w:tplc="0C0A000F" w:tentative="1">
      <w:start w:val="1"/>
      <w:numFmt w:val="decimal"/>
      <w:lvlText w:val="%4."/>
      <w:lvlJc w:val="left"/>
      <w:pPr>
        <w:ind w:left="3620" w:hanging="360"/>
      </w:pPr>
    </w:lvl>
    <w:lvl w:ilvl="4" w:tplc="0C0A0019" w:tentative="1">
      <w:start w:val="1"/>
      <w:numFmt w:val="lowerLetter"/>
      <w:lvlText w:val="%5."/>
      <w:lvlJc w:val="left"/>
      <w:pPr>
        <w:ind w:left="4340" w:hanging="360"/>
      </w:pPr>
    </w:lvl>
    <w:lvl w:ilvl="5" w:tplc="0C0A001B" w:tentative="1">
      <w:start w:val="1"/>
      <w:numFmt w:val="lowerRoman"/>
      <w:lvlText w:val="%6."/>
      <w:lvlJc w:val="right"/>
      <w:pPr>
        <w:ind w:left="5060" w:hanging="180"/>
      </w:pPr>
    </w:lvl>
    <w:lvl w:ilvl="6" w:tplc="0C0A000F" w:tentative="1">
      <w:start w:val="1"/>
      <w:numFmt w:val="decimal"/>
      <w:lvlText w:val="%7."/>
      <w:lvlJc w:val="left"/>
      <w:pPr>
        <w:ind w:left="5780" w:hanging="360"/>
      </w:pPr>
    </w:lvl>
    <w:lvl w:ilvl="7" w:tplc="0C0A0019" w:tentative="1">
      <w:start w:val="1"/>
      <w:numFmt w:val="lowerLetter"/>
      <w:lvlText w:val="%8."/>
      <w:lvlJc w:val="left"/>
      <w:pPr>
        <w:ind w:left="6500" w:hanging="360"/>
      </w:pPr>
    </w:lvl>
    <w:lvl w:ilvl="8" w:tplc="0C0A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1" w15:restartNumberingAfterBreak="0">
    <w:nsid w:val="58916C6F"/>
    <w:multiLevelType w:val="hybridMultilevel"/>
    <w:tmpl w:val="6478E37E"/>
    <w:lvl w:ilvl="0" w:tplc="A3F44A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1696F"/>
    <w:multiLevelType w:val="hybridMultilevel"/>
    <w:tmpl w:val="4EF0E6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7584C"/>
    <w:multiLevelType w:val="hybridMultilevel"/>
    <w:tmpl w:val="0D548A4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8616F"/>
    <w:multiLevelType w:val="hybridMultilevel"/>
    <w:tmpl w:val="4B461FC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8E3E56"/>
    <w:multiLevelType w:val="hybridMultilevel"/>
    <w:tmpl w:val="8CC8575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556DA5"/>
    <w:multiLevelType w:val="hybridMultilevel"/>
    <w:tmpl w:val="2F4836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631973"/>
    <w:multiLevelType w:val="hybridMultilevel"/>
    <w:tmpl w:val="EF66E57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85551E"/>
    <w:multiLevelType w:val="hybridMultilevel"/>
    <w:tmpl w:val="7220CC2C"/>
    <w:lvl w:ilvl="0" w:tplc="7E5641A2">
      <w:start w:val="5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0"/>
  </w:num>
  <w:num w:numId="3">
    <w:abstractNumId w:val="5"/>
  </w:num>
  <w:num w:numId="4">
    <w:abstractNumId w:val="11"/>
  </w:num>
  <w:num w:numId="5">
    <w:abstractNumId w:val="23"/>
  </w:num>
  <w:num w:numId="6">
    <w:abstractNumId w:val="15"/>
  </w:num>
  <w:num w:numId="7">
    <w:abstractNumId w:val="13"/>
  </w:num>
  <w:num w:numId="8">
    <w:abstractNumId w:val="17"/>
  </w:num>
  <w:num w:numId="9">
    <w:abstractNumId w:val="22"/>
  </w:num>
  <w:num w:numId="10">
    <w:abstractNumId w:val="24"/>
  </w:num>
  <w:num w:numId="11">
    <w:abstractNumId w:val="27"/>
  </w:num>
  <w:num w:numId="12">
    <w:abstractNumId w:val="25"/>
  </w:num>
  <w:num w:numId="13">
    <w:abstractNumId w:val="10"/>
  </w:num>
  <w:num w:numId="14">
    <w:abstractNumId w:val="18"/>
  </w:num>
  <w:num w:numId="15">
    <w:abstractNumId w:val="8"/>
  </w:num>
  <w:num w:numId="16">
    <w:abstractNumId w:val="7"/>
  </w:num>
  <w:num w:numId="17">
    <w:abstractNumId w:val="1"/>
  </w:num>
  <w:num w:numId="18">
    <w:abstractNumId w:val="26"/>
  </w:num>
  <w:num w:numId="19">
    <w:abstractNumId w:val="14"/>
  </w:num>
  <w:num w:numId="20">
    <w:abstractNumId w:val="16"/>
  </w:num>
  <w:num w:numId="21">
    <w:abstractNumId w:val="21"/>
  </w:num>
  <w:num w:numId="22">
    <w:abstractNumId w:val="4"/>
  </w:num>
  <w:num w:numId="23">
    <w:abstractNumId w:val="12"/>
  </w:num>
  <w:num w:numId="24">
    <w:abstractNumId w:val="6"/>
  </w:num>
  <w:num w:numId="25">
    <w:abstractNumId w:val="28"/>
  </w:num>
  <w:num w:numId="26">
    <w:abstractNumId w:val="0"/>
  </w:num>
  <w:num w:numId="27">
    <w:abstractNumId w:val="19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04"/>
    <w:rsid w:val="00046968"/>
    <w:rsid w:val="000961EB"/>
    <w:rsid w:val="000964FD"/>
    <w:rsid w:val="000B4A55"/>
    <w:rsid w:val="000F104A"/>
    <w:rsid w:val="001063C8"/>
    <w:rsid w:val="001275FD"/>
    <w:rsid w:val="001A0125"/>
    <w:rsid w:val="0021421E"/>
    <w:rsid w:val="002E339D"/>
    <w:rsid w:val="0030305E"/>
    <w:rsid w:val="00395221"/>
    <w:rsid w:val="003B5391"/>
    <w:rsid w:val="003C2F3B"/>
    <w:rsid w:val="003C6FCA"/>
    <w:rsid w:val="00421362"/>
    <w:rsid w:val="00421391"/>
    <w:rsid w:val="004214B1"/>
    <w:rsid w:val="00440041"/>
    <w:rsid w:val="004564DE"/>
    <w:rsid w:val="00461EE3"/>
    <w:rsid w:val="00490E4E"/>
    <w:rsid w:val="004C3659"/>
    <w:rsid w:val="004C4152"/>
    <w:rsid w:val="004E2ECF"/>
    <w:rsid w:val="004F35D2"/>
    <w:rsid w:val="004F3C2E"/>
    <w:rsid w:val="00514B69"/>
    <w:rsid w:val="0052626C"/>
    <w:rsid w:val="005508D3"/>
    <w:rsid w:val="00566B4F"/>
    <w:rsid w:val="005F60F8"/>
    <w:rsid w:val="0067451F"/>
    <w:rsid w:val="006C77AF"/>
    <w:rsid w:val="006D59F3"/>
    <w:rsid w:val="00703A30"/>
    <w:rsid w:val="007A6246"/>
    <w:rsid w:val="008152F0"/>
    <w:rsid w:val="00864D8D"/>
    <w:rsid w:val="00877370"/>
    <w:rsid w:val="008865AE"/>
    <w:rsid w:val="008A5CA3"/>
    <w:rsid w:val="008A7303"/>
    <w:rsid w:val="008C3CA7"/>
    <w:rsid w:val="008F0B15"/>
    <w:rsid w:val="009503B5"/>
    <w:rsid w:val="00972CB5"/>
    <w:rsid w:val="00990D47"/>
    <w:rsid w:val="009B0EAD"/>
    <w:rsid w:val="009D64FC"/>
    <w:rsid w:val="009E11A2"/>
    <w:rsid w:val="00A152C5"/>
    <w:rsid w:val="00A32DB5"/>
    <w:rsid w:val="00A729EC"/>
    <w:rsid w:val="00AD7330"/>
    <w:rsid w:val="00AF22E9"/>
    <w:rsid w:val="00B1416E"/>
    <w:rsid w:val="00B14C89"/>
    <w:rsid w:val="00B71D89"/>
    <w:rsid w:val="00C02715"/>
    <w:rsid w:val="00C951E5"/>
    <w:rsid w:val="00CA13D6"/>
    <w:rsid w:val="00CB1FDA"/>
    <w:rsid w:val="00CC062A"/>
    <w:rsid w:val="00D23417"/>
    <w:rsid w:val="00D76CAF"/>
    <w:rsid w:val="00D80004"/>
    <w:rsid w:val="00D852CC"/>
    <w:rsid w:val="00DB41D8"/>
    <w:rsid w:val="00DD11EB"/>
    <w:rsid w:val="00DD571E"/>
    <w:rsid w:val="00DF05FB"/>
    <w:rsid w:val="00DF72B1"/>
    <w:rsid w:val="00F20F8B"/>
    <w:rsid w:val="00F70C54"/>
    <w:rsid w:val="00F96E58"/>
    <w:rsid w:val="00FA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EB26"/>
  <w15:docId w15:val="{45FE7026-013A-4D36-84F6-1AFF290C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04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000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  <w:rsid w:val="00B1416E"/>
  </w:style>
  <w:style w:type="paragraph" w:styleId="BodyText">
    <w:name w:val="Body Text"/>
    <w:basedOn w:val="Normal"/>
    <w:link w:val="BodyTextChar"/>
    <w:rsid w:val="00703A30"/>
    <w:pPr>
      <w:spacing w:before="240" w:after="240"/>
      <w:ind w:left="1077"/>
      <w:jc w:val="both"/>
    </w:pPr>
    <w:rPr>
      <w:rFonts w:ascii="Verdana" w:hAnsi="Verdana" w:cs="Times New Roman"/>
      <w:sz w:val="20"/>
      <w:szCs w:val="20"/>
      <w:lang w:val="es-ES_tradnl"/>
    </w:rPr>
  </w:style>
  <w:style w:type="character" w:customStyle="1" w:styleId="BodyTextChar">
    <w:name w:val="Body Text Char"/>
    <w:basedOn w:val="DefaultParagraphFont"/>
    <w:link w:val="BodyText"/>
    <w:rsid w:val="00703A30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127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F3B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2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852C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852CC"/>
    <w:rPr>
      <w:rFonts w:ascii="Arial" w:eastAsia="Times New Roman" w:hAnsi="Arial" w:cs="Arial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4C415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ES_tradnl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4152"/>
    <w:rPr>
      <w:rFonts w:ascii="Calibri" w:eastAsia="Calibri" w:hAnsi="Calibri" w:cs="Times New Roman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4C415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es-C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4152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7A6246"/>
  </w:style>
  <w:style w:type="paragraph" w:customStyle="1" w:styleId="Body">
    <w:name w:val="Body"/>
    <w:rsid w:val="00DD11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" w:eastAsia="Arial Unicode MS" w:hAnsi="Times" w:cs="Arial Unicode MS"/>
      <w:color w:val="000000"/>
      <w:sz w:val="24"/>
      <w:szCs w:val="24"/>
      <w:u w:color="000000"/>
      <w:bdr w:val="nil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36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1E5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asonidist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665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Edgard Tomas Wang Saldana (edgard.wang)</cp:lastModifiedBy>
  <cp:revision>4</cp:revision>
  <dcterms:created xsi:type="dcterms:W3CDTF">2021-09-01T05:21:00Z</dcterms:created>
  <dcterms:modified xsi:type="dcterms:W3CDTF">2021-09-01T14:49:00Z</dcterms:modified>
</cp:coreProperties>
</file>