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A90B7" w14:textId="77777777" w:rsidR="006507D4" w:rsidRPr="00265C77" w:rsidRDefault="00265C77" w:rsidP="006507D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5C77">
        <w:rPr>
          <w:b/>
          <w:sz w:val="32"/>
          <w:szCs w:val="32"/>
        </w:rPr>
        <w:t>Ficha de Electivo de Formación Básica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507D4" w:rsidRPr="00246D76" w14:paraId="496D27C3" w14:textId="77777777" w:rsidTr="00CD6446">
        <w:tc>
          <w:tcPr>
            <w:tcW w:w="3085" w:type="dxa"/>
          </w:tcPr>
          <w:p w14:paraId="70CEA3BB" w14:textId="77777777" w:rsidR="006507D4" w:rsidRPr="0075505A" w:rsidRDefault="006507D4" w:rsidP="004400BF">
            <w:pPr>
              <w:spacing w:after="0" w:line="240" w:lineRule="auto"/>
              <w:jc w:val="both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Componentes</w:t>
            </w:r>
          </w:p>
        </w:tc>
        <w:tc>
          <w:tcPr>
            <w:tcW w:w="6662" w:type="dxa"/>
          </w:tcPr>
          <w:p w14:paraId="426C2250" w14:textId="77777777" w:rsidR="006507D4" w:rsidRPr="0075505A" w:rsidRDefault="006507D4" w:rsidP="004400BF">
            <w:pPr>
              <w:spacing w:after="0" w:line="240" w:lineRule="auto"/>
              <w:jc w:val="both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Descripción</w:t>
            </w:r>
          </w:p>
        </w:tc>
      </w:tr>
      <w:tr w:rsidR="006507D4" w:rsidRPr="00246D76" w14:paraId="10E26925" w14:textId="77777777" w:rsidTr="00CD6446">
        <w:trPr>
          <w:trHeight w:val="420"/>
        </w:trPr>
        <w:tc>
          <w:tcPr>
            <w:tcW w:w="3085" w:type="dxa"/>
          </w:tcPr>
          <w:p w14:paraId="7B9B2F5D" w14:textId="77777777" w:rsidR="006507D4" w:rsidRPr="00246D76" w:rsidRDefault="006507D4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 w:rsidRPr="00246D76">
              <w:t>Nombre del curso</w:t>
            </w:r>
          </w:p>
          <w:p w14:paraId="0B750696" w14:textId="77777777" w:rsidR="006507D4" w:rsidRPr="00246D76" w:rsidRDefault="006507D4" w:rsidP="004400BF">
            <w:pPr>
              <w:spacing w:after="0" w:line="240" w:lineRule="auto"/>
              <w:jc w:val="both"/>
            </w:pPr>
          </w:p>
        </w:tc>
        <w:tc>
          <w:tcPr>
            <w:tcW w:w="6662" w:type="dxa"/>
          </w:tcPr>
          <w:p w14:paraId="238A6F74" w14:textId="77777777" w:rsidR="006507D4" w:rsidRPr="00CC2819" w:rsidRDefault="007147A8" w:rsidP="004400BF">
            <w:pPr>
              <w:spacing w:after="0" w:line="240" w:lineRule="auto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Telenovelas y usos sociales</w:t>
            </w:r>
          </w:p>
        </w:tc>
      </w:tr>
      <w:tr w:rsidR="006507D4" w:rsidRPr="00246D76" w14:paraId="62692D45" w14:textId="77777777" w:rsidTr="00CD6446">
        <w:tc>
          <w:tcPr>
            <w:tcW w:w="3085" w:type="dxa"/>
          </w:tcPr>
          <w:p w14:paraId="58E8662A" w14:textId="77777777" w:rsidR="006507D4" w:rsidRPr="00716442" w:rsidRDefault="006507D4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 w:rsidRPr="00246D76">
              <w:t xml:space="preserve">Número de </w:t>
            </w:r>
            <w:r w:rsidR="0075505A">
              <w:t xml:space="preserve"> SCT</w:t>
            </w:r>
            <w:r w:rsidRPr="00246D76">
              <w:t>/ horas de  trabajo</w:t>
            </w:r>
            <w:r w:rsidR="00FA32A3">
              <w:t xml:space="preserve"> </w:t>
            </w:r>
          </w:p>
          <w:p w14:paraId="66A43C29" w14:textId="77777777" w:rsidR="00716442" w:rsidRPr="00246D76" w:rsidRDefault="00716442" w:rsidP="004400BF">
            <w:pPr>
              <w:pStyle w:val="Prrafodelista"/>
              <w:spacing w:after="0" w:line="240" w:lineRule="auto"/>
              <w:ind w:left="426"/>
              <w:jc w:val="both"/>
            </w:pPr>
            <w:r>
              <w:t>Modificado de acuerdo a la duración del semestre de 16 sesiones para el segundo semestre 2020</w:t>
            </w:r>
          </w:p>
        </w:tc>
        <w:tc>
          <w:tcPr>
            <w:tcW w:w="6662" w:type="dxa"/>
          </w:tcPr>
          <w:p w14:paraId="45A4E81B" w14:textId="77777777" w:rsidR="006507D4" w:rsidRPr="00246D76" w:rsidRDefault="00B626E0" w:rsidP="004400BF">
            <w:pPr>
              <w:spacing w:after="0" w:line="240" w:lineRule="auto"/>
              <w:jc w:val="both"/>
            </w:pPr>
            <w:r>
              <w:t>2 SCT / 7 semanas</w:t>
            </w:r>
          </w:p>
        </w:tc>
      </w:tr>
      <w:tr w:rsidR="006507D4" w:rsidRPr="000F111C" w14:paraId="45393ED4" w14:textId="77777777" w:rsidTr="00CD6446">
        <w:tc>
          <w:tcPr>
            <w:tcW w:w="3085" w:type="dxa"/>
          </w:tcPr>
          <w:p w14:paraId="77FAAB9F" w14:textId="77777777" w:rsidR="006507D4" w:rsidRPr="00246D76" w:rsidRDefault="001828F8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>
              <w:t>N</w:t>
            </w:r>
            <w:r w:rsidR="006507D4" w:rsidRPr="00246D76">
              <w:t>ivel</w:t>
            </w:r>
          </w:p>
        </w:tc>
        <w:tc>
          <w:tcPr>
            <w:tcW w:w="6662" w:type="dxa"/>
          </w:tcPr>
          <w:p w14:paraId="6696E0C1" w14:textId="77777777" w:rsidR="006507D4" w:rsidRPr="000F111C" w:rsidRDefault="00AA67E2" w:rsidP="004400BF">
            <w:pPr>
              <w:spacing w:after="0" w:line="240" w:lineRule="auto"/>
              <w:jc w:val="both"/>
              <w:rPr>
                <w:lang w:val="pt-PT"/>
              </w:rPr>
            </w:pPr>
            <w:r w:rsidRPr="000F111C">
              <w:rPr>
                <w:lang w:val="pt-PT"/>
              </w:rPr>
              <w:t>Desde 2do semestre</w:t>
            </w:r>
            <w:r w:rsidR="004400BF" w:rsidRPr="000F111C">
              <w:rPr>
                <w:lang w:val="pt-PT"/>
              </w:rPr>
              <w:t xml:space="preserve"> a 8vo semestre. </w:t>
            </w:r>
          </w:p>
        </w:tc>
      </w:tr>
      <w:tr w:rsidR="006507D4" w:rsidRPr="00246D76" w14:paraId="5358C568" w14:textId="77777777" w:rsidTr="00CD6446">
        <w:tc>
          <w:tcPr>
            <w:tcW w:w="3085" w:type="dxa"/>
          </w:tcPr>
          <w:p w14:paraId="402C2860" w14:textId="77777777" w:rsidR="006507D4" w:rsidRPr="00246D76" w:rsidRDefault="006507D4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 w:rsidRPr="00246D76">
              <w:t>Línea formativa a</w:t>
            </w:r>
          </w:p>
          <w:p w14:paraId="7915D126" w14:textId="77777777" w:rsidR="006507D4" w:rsidRPr="00246D76" w:rsidRDefault="006507D4" w:rsidP="004400BF">
            <w:pPr>
              <w:spacing w:after="0" w:line="240" w:lineRule="auto"/>
              <w:jc w:val="both"/>
            </w:pPr>
            <w:r w:rsidRPr="00246D76">
              <w:t xml:space="preserve">      la que contribuye</w:t>
            </w:r>
          </w:p>
        </w:tc>
        <w:tc>
          <w:tcPr>
            <w:tcW w:w="6662" w:type="dxa"/>
          </w:tcPr>
          <w:p w14:paraId="55059CAF" w14:textId="77777777" w:rsidR="006507D4" w:rsidRPr="00246D76" w:rsidRDefault="009C6C52" w:rsidP="004400BF">
            <w:pPr>
              <w:spacing w:after="0" w:line="240" w:lineRule="auto"/>
              <w:jc w:val="both"/>
            </w:pPr>
            <w:r>
              <w:t>Visualidad y Fundamentos</w:t>
            </w:r>
          </w:p>
        </w:tc>
      </w:tr>
      <w:tr w:rsidR="00CD6446" w:rsidRPr="00246D76" w14:paraId="10AAD8E5" w14:textId="77777777" w:rsidTr="00CD6446">
        <w:tc>
          <w:tcPr>
            <w:tcW w:w="3085" w:type="dxa"/>
          </w:tcPr>
          <w:p w14:paraId="0F9A0CD6" w14:textId="77777777" w:rsidR="00CD6446" w:rsidRPr="00246D76" w:rsidRDefault="00CD6446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 w:rsidRPr="00CD6446">
              <w:t>Relación curricular</w:t>
            </w:r>
            <w:r w:rsidR="00AA67E2">
              <w:t xml:space="preserve">. </w:t>
            </w:r>
            <w:r w:rsidR="00716442">
              <w:rPr>
                <w:color w:val="000000" w:themeColor="text1"/>
              </w:rPr>
              <w:t>A qué cursos tributa.</w:t>
            </w:r>
          </w:p>
        </w:tc>
        <w:tc>
          <w:tcPr>
            <w:tcW w:w="6662" w:type="dxa"/>
          </w:tcPr>
          <w:p w14:paraId="23EB305B" w14:textId="77777777" w:rsidR="00CD6446" w:rsidRPr="00246D76" w:rsidRDefault="00AA67E2" w:rsidP="004400BF">
            <w:pPr>
              <w:spacing w:after="0" w:line="240" w:lineRule="auto"/>
              <w:jc w:val="both"/>
            </w:pPr>
            <w:r>
              <w:t xml:space="preserve">Este curso se relaciona curricularmente con los cursos </w:t>
            </w:r>
            <w:r w:rsidR="000A13E3">
              <w:t>de la línea de Fundamentos: Estudios Culturales, Industrias culturales y Estudios Latinoamericanos y tributa a los cursos de la línea de visualidad: Discurso y Significación, Teoría de la Imagen e Imagen y Sociedad.</w:t>
            </w:r>
          </w:p>
        </w:tc>
      </w:tr>
      <w:tr w:rsidR="003C0C22" w:rsidRPr="00246D76" w14:paraId="4B91E5F4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87C3" w14:textId="77777777" w:rsidR="003C0C22" w:rsidRPr="00246D76" w:rsidRDefault="001828F8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>
              <w:t xml:space="preserve">Responsable de </w:t>
            </w:r>
            <w:r w:rsidR="003C0C22" w:rsidRPr="00246D76">
              <w:t>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EAA7" w14:textId="77777777" w:rsidR="003C0C22" w:rsidRPr="00246D76" w:rsidRDefault="000A13E3" w:rsidP="004400BF">
            <w:pPr>
              <w:spacing w:after="0" w:line="240" w:lineRule="auto"/>
              <w:jc w:val="both"/>
            </w:pPr>
            <w:r>
              <w:t>Lorena Antezana Barrios</w:t>
            </w:r>
          </w:p>
        </w:tc>
      </w:tr>
      <w:tr w:rsidR="00EC5031" w:rsidRPr="00246D76" w14:paraId="29D8A178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A0F3" w14:textId="77777777" w:rsidR="00EC5031" w:rsidRDefault="00EC5031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>
              <w:t>Carácter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5EA" w14:textId="77777777" w:rsidR="00EC5031" w:rsidRPr="00246D76" w:rsidRDefault="00AA67E2" w:rsidP="004400BF">
            <w:pPr>
              <w:spacing w:after="0" w:line="240" w:lineRule="auto"/>
              <w:jc w:val="both"/>
            </w:pPr>
            <w:r>
              <w:t>Tema</w:t>
            </w:r>
          </w:p>
        </w:tc>
      </w:tr>
      <w:tr w:rsidR="00EC5031" w:rsidRPr="00246D76" w14:paraId="78604E0B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3BCD" w14:textId="77777777" w:rsidR="00EC5031" w:rsidRDefault="00EC5031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>
              <w:t xml:space="preserve">Función </w:t>
            </w:r>
            <w:r w:rsidRPr="00EC5031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250D" w14:textId="77777777" w:rsidR="00EC5031" w:rsidRPr="00246D76" w:rsidRDefault="00AA67E2" w:rsidP="004400BF">
            <w:pPr>
              <w:spacing w:after="0" w:line="240" w:lineRule="auto"/>
              <w:jc w:val="both"/>
            </w:pPr>
            <w:r>
              <w:t>Complementación</w:t>
            </w:r>
          </w:p>
        </w:tc>
      </w:tr>
      <w:tr w:rsidR="004F1000" w:rsidRPr="00246D76" w14:paraId="21B525C9" w14:textId="77777777" w:rsidTr="00B6564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F29C" w14:textId="77777777" w:rsidR="004F1000" w:rsidRPr="00B65645" w:rsidRDefault="004F1000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  <w:jc w:val="both"/>
            </w:pPr>
            <w:r w:rsidRPr="00B65645">
              <w:t>Tipo de electivo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12D3" w14:textId="77777777" w:rsidR="004F1000" w:rsidRPr="00246D76" w:rsidRDefault="00AA67E2" w:rsidP="004400BF">
            <w:pPr>
              <w:spacing w:after="0" w:line="240" w:lineRule="auto"/>
              <w:jc w:val="both"/>
            </w:pPr>
            <w:r>
              <w:t>Taller</w:t>
            </w:r>
          </w:p>
        </w:tc>
      </w:tr>
      <w:tr w:rsidR="00CD6446" w:rsidRPr="00246D76" w14:paraId="09C8485E" w14:textId="77777777" w:rsidTr="00B65645">
        <w:trPr>
          <w:trHeight w:val="18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5089" w14:textId="77777777" w:rsidR="00CD6446" w:rsidRPr="00B65645" w:rsidRDefault="00CD6446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</w:pPr>
            <w:r w:rsidRPr="00B65645">
              <w:t xml:space="preserve">Propósito general del curso </w:t>
            </w:r>
          </w:p>
          <w:p w14:paraId="25595A4F" w14:textId="77777777" w:rsidR="00CD6446" w:rsidRPr="00B65645" w:rsidRDefault="00CD6446" w:rsidP="004400BF">
            <w:pPr>
              <w:pStyle w:val="Prrafodelista"/>
              <w:spacing w:after="0" w:line="240" w:lineRule="auto"/>
              <w:ind w:left="426"/>
              <w:jc w:val="both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4790" w14:textId="77777777" w:rsidR="00CD6446" w:rsidRPr="00246D76" w:rsidRDefault="00AA67E2" w:rsidP="004400BF">
            <w:pPr>
              <w:spacing w:after="0" w:line="240" w:lineRule="auto"/>
              <w:jc w:val="both"/>
            </w:pPr>
            <w:r>
              <w:t xml:space="preserve">Este electivo </w:t>
            </w:r>
            <w:r w:rsidR="004400BF">
              <w:t>tiene como objetivo presentar</w:t>
            </w:r>
            <w:r>
              <w:t xml:space="preserve"> a los y las estudiantes las </w:t>
            </w:r>
            <w:r w:rsidR="000A13E3">
              <w:t>múltiples posibilidades que una producción audiovisual de carácter masivo</w:t>
            </w:r>
            <w:r w:rsidR="00F14331">
              <w:t xml:space="preserve"> y característicamente latinoamericana</w:t>
            </w:r>
            <w:r w:rsidR="000A13E3">
              <w:t>, como la telenovela,</w:t>
            </w:r>
            <w:r w:rsidR="00F14331">
              <w:t xml:space="preserve"> posee en términos de usos sociales. </w:t>
            </w:r>
            <w:r w:rsidR="00E14A36">
              <w:t xml:space="preserve">El objetivo es </w:t>
            </w:r>
            <w:r w:rsidR="00E77467">
              <w:t>reconocer sus particularidades narrativas, la relación que establecen con las audiencias y, a partir de distintos ejemplos, mostrar sus potencialidades para utilizarlas en educación y en prevención y promoción (marketing social) entre otras opciones.</w:t>
            </w:r>
          </w:p>
        </w:tc>
      </w:tr>
      <w:tr w:rsidR="00CD6446" w:rsidRPr="00246D76" w14:paraId="544D10D9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E4BC" w14:textId="77777777" w:rsidR="00CD6446" w:rsidRDefault="00CD6446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</w:pPr>
            <w:r>
              <w:t xml:space="preserve">Contenidos </w:t>
            </w:r>
          </w:p>
          <w:p w14:paraId="2F2FEF0B" w14:textId="77777777" w:rsidR="00CD6446" w:rsidRPr="00CD6446" w:rsidRDefault="00CD6446" w:rsidP="004400BF">
            <w:pPr>
              <w:pStyle w:val="Prrafodelista"/>
              <w:spacing w:after="0" w:line="240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3E4E" w14:textId="77777777" w:rsidR="00CD6446" w:rsidRPr="00246D76" w:rsidRDefault="004400BF" w:rsidP="004400BF">
            <w:pPr>
              <w:spacing w:after="0" w:line="240" w:lineRule="auto"/>
              <w:jc w:val="both"/>
            </w:pPr>
            <w:r>
              <w:t xml:space="preserve">El curso </w:t>
            </w:r>
            <w:r w:rsidR="007D6DA2">
              <w:t>está vinculado al proyecto ANID Fondecyt Regular n° 1200108. C</w:t>
            </w:r>
            <w:r>
              <w:t xml:space="preserve">ontará con </w:t>
            </w:r>
            <w:r w:rsidR="007D6DA2">
              <w:t>2</w:t>
            </w:r>
            <w:r>
              <w:t xml:space="preserve"> unidades</w:t>
            </w:r>
            <w:r w:rsidR="00AA67E2">
              <w:t xml:space="preserve">: </w:t>
            </w:r>
            <w:r>
              <w:t xml:space="preserve">1) </w:t>
            </w:r>
            <w:r w:rsidR="007D6DA2">
              <w:t>telenovela y narrativa</w:t>
            </w:r>
            <w:r w:rsidR="00AA67E2">
              <w:t xml:space="preserve"> y </w:t>
            </w:r>
            <w:r>
              <w:t xml:space="preserve">2) </w:t>
            </w:r>
            <w:r w:rsidR="007D6DA2">
              <w:t>usos sociales: educación; formación ciudadana; promoción y prevención social.</w:t>
            </w:r>
          </w:p>
        </w:tc>
      </w:tr>
      <w:tr w:rsidR="00CD6446" w:rsidRPr="00246D76" w14:paraId="3F17864E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3EDB" w14:textId="77777777" w:rsidR="00CD6446" w:rsidRDefault="00CD6446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  <w:jc w:val="both"/>
            </w:pPr>
            <w:r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3239" w14:textId="77777777" w:rsidR="00CD6446" w:rsidRPr="00246D76" w:rsidRDefault="00AA67E2" w:rsidP="004400BF">
            <w:pPr>
              <w:spacing w:after="0" w:line="240" w:lineRule="auto"/>
              <w:jc w:val="both"/>
            </w:pPr>
            <w:r>
              <w:t xml:space="preserve">Clases sincrónicas expositivas con </w:t>
            </w:r>
            <w:r w:rsidR="007D6DA2">
              <w:t xml:space="preserve">exposición de casos (ejemplos) y un </w:t>
            </w:r>
            <w:r>
              <w:t>taller</w:t>
            </w:r>
            <w:r w:rsidR="007D6DA2">
              <w:t xml:space="preserve"> final</w:t>
            </w:r>
            <w:r>
              <w:t xml:space="preserve"> de aplicación de los contenidos.</w:t>
            </w:r>
          </w:p>
        </w:tc>
      </w:tr>
      <w:tr w:rsidR="00CD6446" w:rsidRPr="00246D76" w14:paraId="43BE257F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0C3" w14:textId="77777777" w:rsidR="00CD6446" w:rsidRDefault="00CD6446" w:rsidP="004400B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  <w:jc w:val="both"/>
            </w:pPr>
            <w:r w:rsidRPr="00CD6446">
              <w:t>Curriculum profesional reducido</w:t>
            </w:r>
            <w:r w:rsidR="000A13E3">
              <w:t xml:space="preserve"> profesores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54D2" w14:textId="77777777" w:rsidR="00E77467" w:rsidRDefault="00E77467" w:rsidP="004400BF">
            <w:pPr>
              <w:spacing w:after="0" w:line="240" w:lineRule="auto"/>
              <w:jc w:val="both"/>
            </w:pPr>
            <w:r w:rsidRPr="00A66EF0">
              <w:rPr>
                <w:b/>
                <w:bCs/>
              </w:rPr>
              <w:t>Lorena Antezana Barrios</w:t>
            </w:r>
            <w:r w:rsidR="006D5CC7">
              <w:t>, Doctora en Información y Comunicación, magíster en Comunicación Social y periodista. Sus investigaciones se relacionan con estudios en televisión, análisis de recepción, memoria y género. Actualmente es investigadora responsable de los proyectos: Fondecyt Regular N° 1200108 y Pluralismo</w:t>
            </w:r>
            <w:r w:rsidR="00A66EF0">
              <w:t xml:space="preserve"> </w:t>
            </w:r>
            <w:r w:rsidR="00A66EF0" w:rsidRPr="00A66EF0">
              <w:t>N° PLU190001</w:t>
            </w:r>
            <w:r w:rsidR="00A66EF0">
              <w:t xml:space="preserve">. Más información en: </w:t>
            </w:r>
            <w:hyperlink r:id="rId6" w:history="1">
              <w:r w:rsidR="00B8364E" w:rsidRPr="002310D9">
                <w:rPr>
                  <w:rStyle w:val="Hipervnculo"/>
                </w:rPr>
                <w:t>http://www.icei.uchile.cl/instituto/estructura/cuerpo-academico/lorena-antezana-barrios</w:t>
              </w:r>
            </w:hyperlink>
          </w:p>
          <w:p w14:paraId="1B99EE08" w14:textId="77777777" w:rsidR="00E77467" w:rsidRDefault="00E77467" w:rsidP="004400BF">
            <w:pPr>
              <w:spacing w:after="0" w:line="240" w:lineRule="auto"/>
              <w:jc w:val="both"/>
            </w:pPr>
          </w:p>
          <w:p w14:paraId="7B4D788D" w14:textId="77777777" w:rsidR="00E65F78" w:rsidRDefault="00E77467" w:rsidP="004400BF">
            <w:pPr>
              <w:spacing w:after="0" w:line="240" w:lineRule="auto"/>
              <w:jc w:val="both"/>
            </w:pPr>
            <w:r w:rsidRPr="00A66EF0">
              <w:rPr>
                <w:b/>
                <w:bCs/>
              </w:rPr>
              <w:t>Cristian Cabalin</w:t>
            </w:r>
            <w:r>
              <w:t xml:space="preserve">, </w:t>
            </w:r>
            <w:r w:rsidR="00AA67E2">
              <w:t xml:space="preserve">Doctor en Estudios de Políticas Educacionales, magister en Antropología y periodista. </w:t>
            </w:r>
            <w:r w:rsidR="004400BF">
              <w:t xml:space="preserve">Sus investigaciones se relacionan con los estudios culturales en educación, comunicación y educación, y </w:t>
            </w:r>
            <w:r w:rsidR="004400BF">
              <w:lastRenderedPageBreak/>
              <w:t xml:space="preserve">comunicación política. Actualmente, es investigador responsable del proyecto FONDECYT Nº 11170005 y co-investigador del proyecto FONDECYT Nº 1200108. Más información en: </w:t>
            </w:r>
            <w:hyperlink r:id="rId7" w:history="1">
              <w:r w:rsidR="004400BF" w:rsidRPr="00A631CD">
                <w:rPr>
                  <w:rStyle w:val="Hipervnculo"/>
                </w:rPr>
                <w:t>http://www.icei.uchile.cl/instituto/estructura/cuerpo-academico/cristian-cabalin-quijada</w:t>
              </w:r>
            </w:hyperlink>
            <w:r w:rsidR="004400BF">
              <w:t xml:space="preserve"> </w:t>
            </w:r>
          </w:p>
          <w:p w14:paraId="6616BCA5" w14:textId="77777777" w:rsidR="00E65F78" w:rsidRDefault="00E65F78" w:rsidP="004400BF">
            <w:pPr>
              <w:spacing w:after="0" w:line="240" w:lineRule="auto"/>
              <w:jc w:val="both"/>
            </w:pPr>
          </w:p>
          <w:p w14:paraId="6790F698" w14:textId="77777777" w:rsidR="00CD6446" w:rsidRDefault="00E77467" w:rsidP="004400BF">
            <w:pPr>
              <w:spacing w:after="0" w:line="240" w:lineRule="auto"/>
              <w:jc w:val="both"/>
            </w:pPr>
            <w:r>
              <w:t>Profesor invitado: Pablo Andrada</w:t>
            </w:r>
            <w:r w:rsidR="000F111C">
              <w:t xml:space="preserve"> Sola</w:t>
            </w:r>
            <w:r>
              <w:t>,</w:t>
            </w:r>
            <w:r w:rsidR="000F111C">
              <w:t xml:space="preserve"> Doctor en Comunicación, magíster en sociología y periodista. Sus investigaciones se relacionan con educación mediática, estudios culturales y análisis de audiencias. Actualmente es investigador responsable del proyecto interno de la U. Central N° </w:t>
            </w:r>
            <w:r w:rsidR="000F111C" w:rsidRPr="000F111C">
              <w:t>CIP2019011</w:t>
            </w:r>
            <w:r w:rsidR="000F111C">
              <w:t xml:space="preserve"> y coinvestigador Fondecyt Regular N° 1200108. Más información en </w:t>
            </w:r>
            <w:hyperlink r:id="rId8" w:history="1">
              <w:r w:rsidR="000F111C">
                <w:rPr>
                  <w:rStyle w:val="Hipervnculo"/>
                </w:rPr>
                <w:t>https://www.ucentral.cl/ucentral/site/edic/base/port/periodismo.html</w:t>
              </w:r>
            </w:hyperlink>
          </w:p>
          <w:p w14:paraId="114FF6DD" w14:textId="0FB0ED2B" w:rsidR="000F111C" w:rsidRPr="00246D76" w:rsidRDefault="005B404F" w:rsidP="004400BF">
            <w:pPr>
              <w:spacing w:after="0" w:line="240" w:lineRule="auto"/>
              <w:jc w:val="both"/>
            </w:pPr>
            <w:hyperlink r:id="rId9" w:history="1">
              <w:r w:rsidR="000F111C">
                <w:rPr>
                  <w:rStyle w:val="Hipervnculo"/>
                </w:rPr>
                <w:t>https://www.researchgate.net/profile/Pablo_Andrada</w:t>
              </w:r>
            </w:hyperlink>
          </w:p>
        </w:tc>
      </w:tr>
    </w:tbl>
    <w:p w14:paraId="70B14F3A" w14:textId="77777777" w:rsidR="008F6847" w:rsidRPr="008F6847" w:rsidRDefault="008F6847" w:rsidP="00FA32A3">
      <w:pPr>
        <w:rPr>
          <w:color w:val="FF0000"/>
          <w:sz w:val="20"/>
          <w:szCs w:val="20"/>
          <w:lang w:val="es-ES"/>
        </w:rPr>
      </w:pPr>
    </w:p>
    <w:sectPr w:rsidR="008F6847" w:rsidRPr="008F6847" w:rsidSect="0065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2B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69A"/>
    <w:multiLevelType w:val="hybridMultilevel"/>
    <w:tmpl w:val="5D38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54EE8"/>
    <w:multiLevelType w:val="hybridMultilevel"/>
    <w:tmpl w:val="B2921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07C"/>
    <w:multiLevelType w:val="hybridMultilevel"/>
    <w:tmpl w:val="3670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5EB6"/>
    <w:multiLevelType w:val="hybridMultilevel"/>
    <w:tmpl w:val="D94E0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88E"/>
    <w:multiLevelType w:val="hybridMultilevel"/>
    <w:tmpl w:val="826E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32A2D"/>
    <w:multiLevelType w:val="hybridMultilevel"/>
    <w:tmpl w:val="C9C65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05CDB"/>
    <w:multiLevelType w:val="hybridMultilevel"/>
    <w:tmpl w:val="19DA3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ED27EA"/>
    <w:multiLevelType w:val="hybridMultilevel"/>
    <w:tmpl w:val="BC86D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7D49"/>
    <w:multiLevelType w:val="hybridMultilevel"/>
    <w:tmpl w:val="DB6675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9A746A"/>
    <w:multiLevelType w:val="hybridMultilevel"/>
    <w:tmpl w:val="F45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6848"/>
    <w:multiLevelType w:val="hybridMultilevel"/>
    <w:tmpl w:val="C38A2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63AE"/>
    <w:multiLevelType w:val="hybridMultilevel"/>
    <w:tmpl w:val="B8C61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06CD"/>
    <w:multiLevelType w:val="hybridMultilevel"/>
    <w:tmpl w:val="175A3EF8"/>
    <w:lvl w:ilvl="0" w:tplc="93187AB6">
      <w:start w:val="1"/>
      <w:numFmt w:val="decimal"/>
      <w:lvlText w:val="%1."/>
      <w:lvlJc w:val="left"/>
      <w:pPr>
        <w:ind w:left="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8172C4"/>
    <w:multiLevelType w:val="hybridMultilevel"/>
    <w:tmpl w:val="45309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922B8"/>
    <w:multiLevelType w:val="hybridMultilevel"/>
    <w:tmpl w:val="3FD8B0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7510B"/>
    <w:multiLevelType w:val="hybridMultilevel"/>
    <w:tmpl w:val="787A7E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3"/>
  </w:num>
  <w:num w:numId="8">
    <w:abstractNumId w:val="14"/>
  </w:num>
  <w:num w:numId="9">
    <w:abstractNumId w:val="11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0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2"/>
    <w:rsid w:val="000109C1"/>
    <w:rsid w:val="0002406F"/>
    <w:rsid w:val="00056CDD"/>
    <w:rsid w:val="000937D7"/>
    <w:rsid w:val="000A13E3"/>
    <w:rsid w:val="000D2444"/>
    <w:rsid w:val="000E093C"/>
    <w:rsid w:val="000F111C"/>
    <w:rsid w:val="0011732C"/>
    <w:rsid w:val="001423C3"/>
    <w:rsid w:val="001606F0"/>
    <w:rsid w:val="001828F8"/>
    <w:rsid w:val="00186E1C"/>
    <w:rsid w:val="001C17B2"/>
    <w:rsid w:val="001D59F3"/>
    <w:rsid w:val="00242FBB"/>
    <w:rsid w:val="00265C77"/>
    <w:rsid w:val="002750FF"/>
    <w:rsid w:val="002B2B7F"/>
    <w:rsid w:val="002C7004"/>
    <w:rsid w:val="002E4AA5"/>
    <w:rsid w:val="00306C1C"/>
    <w:rsid w:val="00324A22"/>
    <w:rsid w:val="003863AD"/>
    <w:rsid w:val="0038683E"/>
    <w:rsid w:val="003C0C22"/>
    <w:rsid w:val="003C18D4"/>
    <w:rsid w:val="003C618D"/>
    <w:rsid w:val="00402473"/>
    <w:rsid w:val="004400BF"/>
    <w:rsid w:val="004A761D"/>
    <w:rsid w:val="004D020F"/>
    <w:rsid w:val="004F1000"/>
    <w:rsid w:val="00506034"/>
    <w:rsid w:val="005522A3"/>
    <w:rsid w:val="005B404F"/>
    <w:rsid w:val="005F3C35"/>
    <w:rsid w:val="0062007A"/>
    <w:rsid w:val="006507D4"/>
    <w:rsid w:val="006C4AE7"/>
    <w:rsid w:val="006D5CC7"/>
    <w:rsid w:val="007117B7"/>
    <w:rsid w:val="007147A8"/>
    <w:rsid w:val="00716442"/>
    <w:rsid w:val="0075505A"/>
    <w:rsid w:val="007A41A9"/>
    <w:rsid w:val="007D6DA2"/>
    <w:rsid w:val="007F3500"/>
    <w:rsid w:val="0087100E"/>
    <w:rsid w:val="008A3642"/>
    <w:rsid w:val="008F6847"/>
    <w:rsid w:val="009745B8"/>
    <w:rsid w:val="009C6C52"/>
    <w:rsid w:val="009F6082"/>
    <w:rsid w:val="00A45668"/>
    <w:rsid w:val="00A50383"/>
    <w:rsid w:val="00A66EF0"/>
    <w:rsid w:val="00A969B8"/>
    <w:rsid w:val="00AA67E2"/>
    <w:rsid w:val="00AF4544"/>
    <w:rsid w:val="00AF6C63"/>
    <w:rsid w:val="00B41367"/>
    <w:rsid w:val="00B626E0"/>
    <w:rsid w:val="00B65645"/>
    <w:rsid w:val="00B8364E"/>
    <w:rsid w:val="00B908CA"/>
    <w:rsid w:val="00BD0606"/>
    <w:rsid w:val="00BE7B21"/>
    <w:rsid w:val="00C56884"/>
    <w:rsid w:val="00C81D7C"/>
    <w:rsid w:val="00CC2819"/>
    <w:rsid w:val="00CD6446"/>
    <w:rsid w:val="00D44220"/>
    <w:rsid w:val="00DE204A"/>
    <w:rsid w:val="00DF2D7C"/>
    <w:rsid w:val="00E03D6C"/>
    <w:rsid w:val="00E14A36"/>
    <w:rsid w:val="00E65F78"/>
    <w:rsid w:val="00E77467"/>
    <w:rsid w:val="00E94C71"/>
    <w:rsid w:val="00EC5031"/>
    <w:rsid w:val="00EF6FF6"/>
    <w:rsid w:val="00F14331"/>
    <w:rsid w:val="00F15F1A"/>
    <w:rsid w:val="00F33C3E"/>
    <w:rsid w:val="00F76F31"/>
    <w:rsid w:val="00FA32A3"/>
    <w:rsid w:val="00FB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C1696A0"/>
  <w15:docId w15:val="{1E84AEBB-DC93-0E48-941F-90DE594A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5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80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400B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00B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F1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ntral.cl/ucentral/site/edic/base/port/periodismo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ei.uchile.cl/instituto/estructura/cuerpo-academico/cristian-cabalin-quij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cei.uchile.cl/instituto/estructura/cuerpo-academico/lorena-antezana-barri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Pablo_And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DA8B-A67C-3346-B29C-367467B4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Lee</dc:creator>
  <cp:lastModifiedBy>Microsoft Office User</cp:lastModifiedBy>
  <cp:revision>2</cp:revision>
  <cp:lastPrinted>2016-12-02T15:00:00Z</cp:lastPrinted>
  <dcterms:created xsi:type="dcterms:W3CDTF">2020-08-19T21:10:00Z</dcterms:created>
  <dcterms:modified xsi:type="dcterms:W3CDTF">2020-08-19T21:10:00Z</dcterms:modified>
</cp:coreProperties>
</file>