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5C" w:rsidRPr="002261F2" w:rsidRDefault="00420F5C" w:rsidP="00420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Fuente: </w:t>
      </w:r>
      <w:hyperlink r:id="rId4" w:history="1">
        <w:r w:rsidRPr="002261F2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http://www.sii.cl/preguntas_frecuentes/catastro/001_012_0665.htm</w:t>
        </w:r>
      </w:hyperlink>
    </w:p>
    <w:p w:rsidR="00420F5C" w:rsidRPr="002261F2" w:rsidRDefault="00420F5C" w:rsidP="00420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261F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¿Qué es el Fondo de Utilidad Tributaria (FUT), qué registro debe llevarse en él y qué anotaciones considera en general?</w:t>
      </w:r>
    </w:p>
    <w:p w:rsidR="00420F5C" w:rsidRPr="002261F2" w:rsidRDefault="00420F5C" w:rsidP="00420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2261F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FUT</w:t>
      </w: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 libro de control que debe ser llevado por los contribuyentes que declaren </w:t>
      </w:r>
      <w:r w:rsidRPr="002261F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rentas efectivas en primera categoría</w:t>
      </w: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demostradas a través de </w:t>
      </w:r>
      <w:r w:rsidRPr="002261F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contabilidad completa y balance general</w:t>
      </w: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el cual se encuentra </w:t>
      </w:r>
      <w:r w:rsidRPr="002261F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la historia de las utilidades tributables y no tributables</w:t>
      </w: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generadas por la empresa y percibidas de sociedades en que tenga participación. </w:t>
      </w:r>
    </w:p>
    <w:p w:rsidR="00420F5C" w:rsidRPr="002261F2" w:rsidRDefault="00420F5C" w:rsidP="00420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respecto a las anotaciones que considera el FUT, se encuentran, entre otras, </w:t>
      </w:r>
      <w:r w:rsidRPr="002261F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la renta líquida imponible, participaciones y dividendos percibidos y retiros o distribución de dividendos.</w:t>
      </w: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420F5C" w:rsidRPr="002261F2" w:rsidRDefault="00420F5C" w:rsidP="00420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Dicho libro debe ser timbrado por el SII y su implementación es obligatoria para los contribuyentes indicados anteriormente. </w:t>
      </w:r>
    </w:p>
    <w:p w:rsidR="00420F5C" w:rsidRPr="002261F2" w:rsidRDefault="00420F5C" w:rsidP="00420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Puede obtener mayor información relativa a este tema en el sitio Web del SII, menú Legislación, Normativa y Jurisprudencia, </w:t>
      </w:r>
      <w:hyperlink r:id="rId5" w:history="1">
        <w:r w:rsidRPr="002261F2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es-ES"/>
          </w:rPr>
          <w:t>Resolución Exenta Nº 2154, de 1991</w:t>
        </w:r>
      </w:hyperlink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420F5C" w:rsidRPr="002261F2" w:rsidRDefault="00420F5C" w:rsidP="00420F5C">
      <w:pPr>
        <w:spacing w:before="100" w:beforeAutospacing="1" w:after="2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t>Usted puede consultar los siguientes canales de asistencia del SII:</w:t>
      </w: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1. </w:t>
      </w:r>
      <w:hyperlink r:id="rId6" w:tgtFrame="_blank" w:history="1">
        <w:r w:rsidRPr="002261F2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es-ES"/>
          </w:rPr>
          <w:t>Ayuda</w:t>
        </w:r>
      </w:hyperlink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t>: menú del sitio web donde encontrará las opciones “¿Cómo se hace para?”, “Aprenda Sobre”, “Demos Educativos”, “Material Informativo”, además de otras “Preguntas frecuentes”.</w:t>
      </w: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2. </w:t>
      </w:r>
      <w:hyperlink r:id="rId7" w:tgtFrame="_blank" w:history="1">
        <w:r w:rsidRPr="002261F2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es-ES"/>
          </w:rPr>
          <w:t>Mesa de Ayuda Telefónica del SII</w:t>
        </w:r>
      </w:hyperlink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t>: Región Metropolitana: 23951115 / desde regiones: 600-3951115</w:t>
      </w: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3. </w:t>
      </w:r>
      <w:hyperlink r:id="rId8" w:tgtFrame="_blank" w:history="1">
        <w:r w:rsidRPr="002261F2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es-ES"/>
          </w:rPr>
          <w:t>Oficinas del SII</w:t>
        </w:r>
      </w:hyperlink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t>: en Centros de Información y Asistencia.</w:t>
      </w: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4. Por último, si las orientaciones disponibles no responden a su consulta, usted puede hacer una presentación, por escrito, al Director Regional del SII de su jurisdicción, con la descripción y antecedentes de su situación particular, según lo dispuesto en el artículo 6 del Código Tributario.</w:t>
      </w:r>
    </w:p>
    <w:p w:rsidR="00420F5C" w:rsidRPr="002261F2" w:rsidRDefault="00420F5C" w:rsidP="00420F5C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6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Nota:</w:t>
      </w: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Las respuestas han sido desarrolladas de acuerdo con la normativa legal vigente a la fecha de actualización de la respuesta.</w:t>
      </w:r>
      <w:r w:rsidRPr="00226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Las respuestas son ayudas referenciales que deben ser complementadas con la situación particular de cada contribuyente, la normativa y las instrucciones del SII, y por lo mismo no son vinculantes para los contribuyentes.</w:t>
      </w:r>
    </w:p>
    <w:p w:rsidR="00366D51" w:rsidRPr="002261F2" w:rsidRDefault="00366D51">
      <w:pPr>
        <w:rPr>
          <w:rFonts w:ascii="Times New Roman" w:hAnsi="Times New Roman" w:cs="Times New Roman"/>
          <w:sz w:val="24"/>
          <w:szCs w:val="24"/>
        </w:rPr>
      </w:pPr>
    </w:p>
    <w:sectPr w:rsidR="00366D51" w:rsidRPr="002261F2" w:rsidSect="00366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420F5C"/>
    <w:rsid w:val="00136492"/>
    <w:rsid w:val="002261F2"/>
    <w:rsid w:val="00366D51"/>
    <w:rsid w:val="00420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20F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i.cl/sobre_el_sii/oficinas/ofi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ii.cl/sobre_el_sii/mesa_ayuda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i.cl/ayuda/ayuda.htm" TargetMode="External"/><Relationship Id="rId5" Type="http://schemas.openxmlformats.org/officeDocument/2006/relationships/hyperlink" Target="http://www.sii.cl/documentos/resoluciones/1991/reso2154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ii.cl/preguntas_frecuentes/catastro/001_012_0665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2070</Characters>
  <Application>Microsoft Office Word</Application>
  <DocSecurity>0</DocSecurity>
  <Lines>17</Lines>
  <Paragraphs>4</Paragraphs>
  <ScaleCrop>false</ScaleCrop>
  <Company> 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2013-09-05T05:18:00Z</dcterms:created>
  <dcterms:modified xsi:type="dcterms:W3CDTF">2013-09-05T05:30:00Z</dcterms:modified>
</cp:coreProperties>
</file>