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7C" w:rsidRDefault="005B027C" w:rsidP="003B5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8F">
        <w:rPr>
          <w:rFonts w:ascii="Times New Roman" w:hAnsi="Times New Roman" w:cs="Times New Roman"/>
          <w:b/>
          <w:sz w:val="28"/>
          <w:szCs w:val="28"/>
        </w:rPr>
        <w:t>Lectura de El Arte de la Guerra de Sun Tzu (Fernando Puell)</w:t>
      </w:r>
    </w:p>
    <w:p w:rsidR="00F56282" w:rsidRDefault="00F56282" w:rsidP="002A64F1">
      <w:pPr>
        <w:tabs>
          <w:tab w:val="left" w:pos="1560"/>
        </w:tabs>
        <w:spacing w:after="120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0F3" w:rsidRDefault="005B027C" w:rsidP="002A64F1">
      <w:pPr>
        <w:tabs>
          <w:tab w:val="left" w:pos="1560"/>
        </w:tabs>
        <w:spacing w:after="120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8F">
        <w:rPr>
          <w:rFonts w:ascii="Times New Roman" w:hAnsi="Times New Roman" w:cs="Times New Roman"/>
          <w:b/>
          <w:sz w:val="28"/>
          <w:szCs w:val="28"/>
        </w:rPr>
        <w:t xml:space="preserve">Capítulo </w:t>
      </w:r>
      <w:r w:rsidR="00CD3622">
        <w:rPr>
          <w:rFonts w:ascii="Times New Roman" w:hAnsi="Times New Roman" w:cs="Times New Roman"/>
          <w:b/>
          <w:sz w:val="28"/>
          <w:szCs w:val="28"/>
        </w:rPr>
        <w:t>9</w:t>
      </w:r>
      <w:r w:rsidR="007E27F0">
        <w:rPr>
          <w:rFonts w:ascii="Times New Roman" w:hAnsi="Times New Roman" w:cs="Times New Roman"/>
          <w:b/>
          <w:sz w:val="28"/>
          <w:szCs w:val="28"/>
        </w:rPr>
        <w:tab/>
      </w:r>
      <w:r w:rsidR="00107138">
        <w:rPr>
          <w:rFonts w:ascii="Times New Roman" w:hAnsi="Times New Roman" w:cs="Times New Roman"/>
          <w:b/>
          <w:sz w:val="28"/>
          <w:szCs w:val="28"/>
        </w:rPr>
        <w:t>El ej</w:t>
      </w:r>
      <w:r w:rsidR="00F56282">
        <w:rPr>
          <w:rFonts w:ascii="Times New Roman" w:hAnsi="Times New Roman" w:cs="Times New Roman"/>
          <w:b/>
          <w:sz w:val="28"/>
          <w:szCs w:val="28"/>
        </w:rPr>
        <w:t>ército en marcha</w:t>
      </w:r>
    </w:p>
    <w:p w:rsidR="00CD3622" w:rsidRDefault="00107138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acampar y e</w:t>
      </w:r>
      <w:r w:rsidR="00F56282">
        <w:rPr>
          <w:rFonts w:ascii="Times New Roman" w:hAnsi="Times New Roman" w:cs="Times New Roman"/>
          <w:sz w:val="24"/>
          <w:szCs w:val="24"/>
        </w:rPr>
        <w:t>valuar la situación del enemigo.</w:t>
      </w:r>
    </w:p>
    <w:p w:rsidR="00107138" w:rsidRDefault="00107138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Levantar tu campamento en terreno elevado y de cara al sol (no se trata de la punta de un cerro, sino terreno “elevado”, para que no sea presa fácil del enemigo y soleado, para evitar la humedad y el barro; en otras palabras, en lenguaje actual de los chilenos “blindado”, es decir protegido y que no permita caer en la droga y la vida disipada – que enemigos importantes y peligrosos).</w:t>
      </w:r>
    </w:p>
    <w:p w:rsidR="00107138" w:rsidRDefault="00133B34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Cruzar rápido los ríos y alejarse.</w:t>
      </w:r>
    </w:p>
    <w:p w:rsidR="00133B34" w:rsidRDefault="00133B34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el ejército enemigo deba cruzar un río, no entres en el agua para combatir, es preferible esperar que sus tropas se encuentren en medio del vado</w:t>
      </w:r>
      <w:r w:rsidR="00F56282">
        <w:rPr>
          <w:rFonts w:ascii="Times New Roman" w:hAnsi="Times New Roman" w:cs="Times New Roman"/>
          <w:sz w:val="24"/>
          <w:szCs w:val="24"/>
        </w:rPr>
        <w:t>…</w:t>
      </w:r>
    </w:p>
    <w:p w:rsidR="00133B34" w:rsidRDefault="00133B34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Luego Sun Tzu reflexiona sobre la situación de la tropa en medio de la marisma y de la llanura. Las reflexiones serán similares a las anteriores: pensemos que</w:t>
      </w:r>
      <w:r w:rsidR="00F56282">
        <w:rPr>
          <w:rFonts w:ascii="Times New Roman" w:hAnsi="Times New Roman" w:cs="Times New Roman"/>
          <w:sz w:val="24"/>
          <w:szCs w:val="24"/>
        </w:rPr>
        <w:t xml:space="preserve"> el proyecto </w:t>
      </w:r>
      <w:r>
        <w:rPr>
          <w:rFonts w:ascii="Times New Roman" w:hAnsi="Times New Roman" w:cs="Times New Roman"/>
          <w:sz w:val="24"/>
          <w:szCs w:val="24"/>
        </w:rPr>
        <w:t>estará sometid</w:t>
      </w:r>
      <w:r w:rsidR="001B46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constantemente al enemigo, por tanto hay que aplicar el dicho de los scouts: “SIEMPRE LISTO”.</w:t>
      </w:r>
    </w:p>
    <w:p w:rsidR="00133B34" w:rsidRDefault="00133B34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Aquí se sigue describiendo la estrategia a </w:t>
      </w:r>
      <w:r w:rsidR="008648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plicar cuando nuestro ejército (orquesta) se enfrente a cuatro situaciones conflictivas: (1) la montaña; (2) los ríos; (3) los pantanos; y (4) </w:t>
      </w:r>
      <w:r w:rsidR="00864848">
        <w:rPr>
          <w:rFonts w:ascii="Times New Roman" w:hAnsi="Times New Roman" w:cs="Times New Roman"/>
          <w:sz w:val="24"/>
          <w:szCs w:val="24"/>
        </w:rPr>
        <w:t>la llanura. Se podría comparar con la</w:t>
      </w:r>
      <w:r w:rsidR="003B5C37">
        <w:rPr>
          <w:rFonts w:ascii="Times New Roman" w:hAnsi="Times New Roman" w:cs="Times New Roman"/>
          <w:sz w:val="24"/>
          <w:szCs w:val="24"/>
        </w:rPr>
        <w:t>s</w:t>
      </w:r>
      <w:r w:rsidR="00864848">
        <w:rPr>
          <w:rFonts w:ascii="Times New Roman" w:hAnsi="Times New Roman" w:cs="Times New Roman"/>
          <w:sz w:val="24"/>
          <w:szCs w:val="24"/>
        </w:rPr>
        <w:t xml:space="preserve"> notas de Napoleón conocidas como observaciones militares, las observacio</w:t>
      </w:r>
      <w:r w:rsidR="003B5C37">
        <w:rPr>
          <w:rFonts w:ascii="Times New Roman" w:hAnsi="Times New Roman" w:cs="Times New Roman"/>
          <w:sz w:val="24"/>
          <w:szCs w:val="24"/>
        </w:rPr>
        <w:t>nes</w:t>
      </w:r>
      <w:r w:rsidR="00864848">
        <w:rPr>
          <w:rFonts w:ascii="Times New Roman" w:hAnsi="Times New Roman" w:cs="Times New Roman"/>
          <w:sz w:val="24"/>
          <w:szCs w:val="24"/>
        </w:rPr>
        <w:t xml:space="preserve"> de Von Klausewitz y las de Macchiavello.</w:t>
      </w:r>
    </w:p>
    <w:p w:rsidR="00864848" w:rsidRDefault="00864848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 que aprender a captar las señales de los enemigos: si los narcos están tranquilo, quiere decir que están haciendo su negocio; si están provocando, les conviene que los ataques; si está a la vista, quiere decir que tiene alguna ventaja; si hay mucho jaleo, quiere decir que van a atacar. Respecto a la disciplina de la orquesta, hay que saber leer las señales que apunten a una pérdida de la disciplina. Los problemas que pueden asechar al jefe: si está irritable es porque la orquesta está cansada, si hay indisciplina en la orquesta, el jefe no es respetado; si está dubitativo, el jefe ha perdido la confianza en sus músicos; si reparte demasiadas recompensas, tiene problemas; si castiga demasiado, tiene dificultades insalvables; un jefe violento con sus subordinados, es un inepto.</w:t>
      </w:r>
    </w:p>
    <w:p w:rsidR="00864848" w:rsidRDefault="003B5C37" w:rsidP="007E27F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guerra, lo más beneficioso no es el número de soldados. Te sobra con que no avances insensatamente, que consolides tu propia fuerza, que conozcas la situación del adversario y que consigas el pleno respaldo de tus hombres. Sólo quien carece de planes y se toma a la ligera a su enemigo caerá en poder del adversario.</w:t>
      </w:r>
    </w:p>
    <w:p w:rsidR="008F0020" w:rsidRPr="008F0020" w:rsidRDefault="008F0020" w:rsidP="008F0020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020" w:rsidRPr="008F0020" w:rsidSect="002A64F1">
      <w:pgSz w:w="12240" w:h="15840"/>
      <w:pgMar w:top="11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52CD"/>
    <w:multiLevelType w:val="hybridMultilevel"/>
    <w:tmpl w:val="133EB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64D2"/>
    <w:multiLevelType w:val="hybridMultilevel"/>
    <w:tmpl w:val="B282BC96"/>
    <w:lvl w:ilvl="0" w:tplc="6E204F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F185EDC"/>
    <w:multiLevelType w:val="hybridMultilevel"/>
    <w:tmpl w:val="F20411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3BD"/>
    <w:multiLevelType w:val="hybridMultilevel"/>
    <w:tmpl w:val="F31E59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6880"/>
    <w:multiLevelType w:val="hybridMultilevel"/>
    <w:tmpl w:val="95AA03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F0A90"/>
    <w:multiLevelType w:val="hybridMultilevel"/>
    <w:tmpl w:val="181C4F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250F4"/>
    <w:multiLevelType w:val="hybridMultilevel"/>
    <w:tmpl w:val="59B4DC02"/>
    <w:lvl w:ilvl="0" w:tplc="0C1C02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F7823"/>
    <w:multiLevelType w:val="hybridMultilevel"/>
    <w:tmpl w:val="2D6AC0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5B027C"/>
    <w:rsid w:val="0009536F"/>
    <w:rsid w:val="000A10F7"/>
    <w:rsid w:val="000F5FE8"/>
    <w:rsid w:val="00107138"/>
    <w:rsid w:val="00133B34"/>
    <w:rsid w:val="00141AEB"/>
    <w:rsid w:val="00164D79"/>
    <w:rsid w:val="001A7FDC"/>
    <w:rsid w:val="001B46C1"/>
    <w:rsid w:val="00235600"/>
    <w:rsid w:val="00251A22"/>
    <w:rsid w:val="002A64F1"/>
    <w:rsid w:val="003B2EE8"/>
    <w:rsid w:val="003B5C37"/>
    <w:rsid w:val="003C5C84"/>
    <w:rsid w:val="003D6B8F"/>
    <w:rsid w:val="00433E95"/>
    <w:rsid w:val="005945D9"/>
    <w:rsid w:val="005B027C"/>
    <w:rsid w:val="005E13B0"/>
    <w:rsid w:val="00662E48"/>
    <w:rsid w:val="007E27F0"/>
    <w:rsid w:val="00864848"/>
    <w:rsid w:val="008F0020"/>
    <w:rsid w:val="00925694"/>
    <w:rsid w:val="009F6AF9"/>
    <w:rsid w:val="00A06A07"/>
    <w:rsid w:val="00B47EEC"/>
    <w:rsid w:val="00B75654"/>
    <w:rsid w:val="00BC1C57"/>
    <w:rsid w:val="00CD3622"/>
    <w:rsid w:val="00D1256A"/>
    <w:rsid w:val="00E10503"/>
    <w:rsid w:val="00E34021"/>
    <w:rsid w:val="00E47736"/>
    <w:rsid w:val="00E703C5"/>
    <w:rsid w:val="00EB0E10"/>
    <w:rsid w:val="00EB10F3"/>
    <w:rsid w:val="00EE6DC2"/>
    <w:rsid w:val="00EF6101"/>
    <w:rsid w:val="00F5430D"/>
    <w:rsid w:val="00F56282"/>
    <w:rsid w:val="00FA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7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1C5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6</cp:revision>
  <dcterms:created xsi:type="dcterms:W3CDTF">2012-11-20T13:33:00Z</dcterms:created>
  <dcterms:modified xsi:type="dcterms:W3CDTF">2012-12-13T14:36:00Z</dcterms:modified>
</cp:coreProperties>
</file>