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02E" w:rsidRDefault="0056502E" w:rsidP="0056502E">
      <w:pPr>
        <w:jc w:val="center"/>
        <w:rPr>
          <w:rFonts w:ascii="Times New Roman" w:hAnsi="Times New Roman" w:cs="Times New Roman"/>
          <w:b/>
          <w:sz w:val="24"/>
          <w:szCs w:val="24"/>
        </w:rPr>
      </w:pPr>
      <w:r>
        <w:rPr>
          <w:rFonts w:ascii="Times New Roman" w:hAnsi="Times New Roman" w:cs="Times New Roman"/>
          <w:b/>
          <w:sz w:val="24"/>
          <w:szCs w:val="24"/>
        </w:rPr>
        <w:t>Apuntes para la lectura</w:t>
      </w:r>
    </w:p>
    <w:p w:rsidR="0056502E" w:rsidRDefault="0056502E" w:rsidP="0056502E">
      <w:pPr>
        <w:jc w:val="center"/>
        <w:rPr>
          <w:rFonts w:ascii="Times New Roman" w:hAnsi="Times New Roman" w:cs="Times New Roman"/>
          <w:b/>
          <w:sz w:val="24"/>
          <w:szCs w:val="24"/>
        </w:rPr>
      </w:pPr>
      <w:r>
        <w:rPr>
          <w:rFonts w:ascii="Times New Roman" w:hAnsi="Times New Roman" w:cs="Times New Roman"/>
          <w:b/>
          <w:sz w:val="24"/>
          <w:szCs w:val="24"/>
        </w:rPr>
        <w:t>El Arte de la Guerra</w:t>
      </w:r>
    </w:p>
    <w:p w:rsidR="0056502E" w:rsidRDefault="0056502E" w:rsidP="0056502E">
      <w:pPr>
        <w:jc w:val="center"/>
        <w:rPr>
          <w:rFonts w:ascii="Times New Roman" w:hAnsi="Times New Roman" w:cs="Times New Roman"/>
          <w:b/>
          <w:sz w:val="24"/>
          <w:szCs w:val="24"/>
        </w:rPr>
      </w:pPr>
      <w:r>
        <w:rPr>
          <w:rFonts w:ascii="Times New Roman" w:hAnsi="Times New Roman" w:cs="Times New Roman"/>
          <w:b/>
          <w:sz w:val="24"/>
          <w:szCs w:val="24"/>
        </w:rPr>
        <w:t>Sun Tzu</w:t>
      </w:r>
    </w:p>
    <w:p w:rsidR="00805159" w:rsidRDefault="00805159">
      <w:pPr>
        <w:rPr>
          <w:rFonts w:ascii="Times New Roman" w:hAnsi="Times New Roman" w:cs="Times New Roman"/>
          <w:sz w:val="24"/>
          <w:szCs w:val="24"/>
        </w:rPr>
      </w:pPr>
    </w:p>
    <w:p w:rsidR="00805159" w:rsidRDefault="00805159" w:rsidP="008107F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primer lugar, con respecto a</w:t>
      </w:r>
      <w:r w:rsidR="0056502E">
        <w:rPr>
          <w:rFonts w:ascii="Times New Roman" w:hAnsi="Times New Roman" w:cs="Times New Roman"/>
          <w:sz w:val="24"/>
          <w:szCs w:val="24"/>
        </w:rPr>
        <w:t xml:space="preserve"> </w:t>
      </w:r>
      <w:r>
        <w:rPr>
          <w:rFonts w:ascii="Times New Roman" w:hAnsi="Times New Roman" w:cs="Times New Roman"/>
          <w:sz w:val="24"/>
          <w:szCs w:val="24"/>
        </w:rPr>
        <w:t xml:space="preserve">las traducciones e incluso </w:t>
      </w:r>
      <w:r w:rsidR="0056502E">
        <w:rPr>
          <w:rFonts w:ascii="Times New Roman" w:hAnsi="Times New Roman" w:cs="Times New Roman"/>
          <w:sz w:val="24"/>
          <w:szCs w:val="24"/>
        </w:rPr>
        <w:t xml:space="preserve">a las </w:t>
      </w:r>
      <w:r>
        <w:rPr>
          <w:rFonts w:ascii="Times New Roman" w:hAnsi="Times New Roman" w:cs="Times New Roman"/>
          <w:sz w:val="24"/>
          <w:szCs w:val="24"/>
        </w:rPr>
        <w:t>ediciones chinas, hay muchas incógnitas, lo cual debe ser tenido en cuanta al ir leyéndolo. En efecto, no se puede estar seguro que una lectura sea más verídica que otra, pues los originales no existen y nadie puede decir que un manuscrito es más verídico que otro, mucho menos en relación a las traducciones.</w:t>
      </w:r>
    </w:p>
    <w:p w:rsidR="00805159" w:rsidRDefault="00805159" w:rsidP="008107F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Trataré de afinar la interpretación en español de algunos párrafos que me parecen más importantes, pero queda abierta a la discusión otras traducciones que ustedes puedan hacer.</w:t>
      </w:r>
    </w:p>
    <w:p w:rsidR="00805159" w:rsidRDefault="00805159" w:rsidP="008107F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Les proveo de tres ejemplares de internet:</w:t>
      </w:r>
    </w:p>
    <w:p w:rsidR="00805159" w:rsidRDefault="00805159" w:rsidP="008107FC">
      <w:pPr>
        <w:pStyle w:val="Prrafodelista"/>
        <w:numPr>
          <w:ilvl w:val="0"/>
          <w:numId w:val="1"/>
        </w:numPr>
        <w:spacing w:after="120"/>
        <w:ind w:left="714" w:hanging="357"/>
        <w:jc w:val="both"/>
        <w:rPr>
          <w:rFonts w:ascii="Times New Roman" w:hAnsi="Times New Roman" w:cs="Times New Roman"/>
          <w:sz w:val="24"/>
          <w:szCs w:val="24"/>
        </w:rPr>
      </w:pPr>
      <w:r>
        <w:rPr>
          <w:rFonts w:ascii="Times New Roman" w:hAnsi="Times New Roman" w:cs="Times New Roman"/>
          <w:sz w:val="24"/>
          <w:szCs w:val="24"/>
        </w:rPr>
        <w:t>La edición de Amiot, un misionero francés que tradujo los primeros capítulos del chino al francés  en el año 1772. (Aunque no sepan francés, no está demás echarle una miradita al ejemplar en francés)</w:t>
      </w:r>
    </w:p>
    <w:p w:rsidR="00805159" w:rsidRDefault="00805159" w:rsidP="008107FC">
      <w:pPr>
        <w:pStyle w:val="Prrafodelista"/>
        <w:numPr>
          <w:ilvl w:val="0"/>
          <w:numId w:val="1"/>
        </w:numPr>
        <w:spacing w:after="120"/>
        <w:ind w:left="714" w:hanging="357"/>
        <w:jc w:val="both"/>
        <w:rPr>
          <w:rFonts w:ascii="Times New Roman" w:hAnsi="Times New Roman" w:cs="Times New Roman"/>
          <w:sz w:val="24"/>
          <w:szCs w:val="24"/>
        </w:rPr>
      </w:pPr>
      <w:r>
        <w:rPr>
          <w:rFonts w:ascii="Times New Roman" w:hAnsi="Times New Roman" w:cs="Times New Roman"/>
          <w:sz w:val="24"/>
          <w:szCs w:val="24"/>
        </w:rPr>
        <w:t xml:space="preserve">El manuscrito del British Museum con la traducción </w:t>
      </w:r>
      <w:r w:rsidR="008107FC">
        <w:rPr>
          <w:rFonts w:ascii="Times New Roman" w:hAnsi="Times New Roman" w:cs="Times New Roman"/>
          <w:sz w:val="24"/>
          <w:szCs w:val="24"/>
        </w:rPr>
        <w:t xml:space="preserve">Lionel </w:t>
      </w:r>
      <w:r>
        <w:rPr>
          <w:rFonts w:ascii="Times New Roman" w:hAnsi="Times New Roman" w:cs="Times New Roman"/>
          <w:sz w:val="24"/>
          <w:szCs w:val="24"/>
        </w:rPr>
        <w:t xml:space="preserve">Giles de 1910, que es la más usada en la actualidad (no significa que sea la mejor). Esta edición tiene una serie de comentarios, que si tienen tiempo los pueden leer. </w:t>
      </w:r>
      <w:r w:rsidR="008107FC">
        <w:rPr>
          <w:rFonts w:ascii="Times New Roman" w:hAnsi="Times New Roman" w:cs="Times New Roman"/>
          <w:sz w:val="24"/>
          <w:szCs w:val="24"/>
        </w:rPr>
        <w:t>El texto está entre las páginas 22 y 45.</w:t>
      </w:r>
    </w:p>
    <w:p w:rsidR="00805159" w:rsidRDefault="008107FC" w:rsidP="008107FC">
      <w:pPr>
        <w:pStyle w:val="Prrafodelista"/>
        <w:numPr>
          <w:ilvl w:val="0"/>
          <w:numId w:val="1"/>
        </w:numPr>
        <w:spacing w:after="120"/>
        <w:ind w:left="714" w:hanging="357"/>
        <w:jc w:val="both"/>
        <w:rPr>
          <w:rFonts w:ascii="Times New Roman" w:hAnsi="Times New Roman" w:cs="Times New Roman"/>
          <w:sz w:val="24"/>
          <w:szCs w:val="24"/>
        </w:rPr>
      </w:pPr>
      <w:r>
        <w:rPr>
          <w:rFonts w:ascii="Times New Roman" w:hAnsi="Times New Roman" w:cs="Times New Roman"/>
          <w:sz w:val="24"/>
          <w:szCs w:val="24"/>
        </w:rPr>
        <w:t>Una</w:t>
      </w:r>
      <w:r w:rsidR="00805159">
        <w:rPr>
          <w:rFonts w:ascii="Times New Roman" w:hAnsi="Times New Roman" w:cs="Times New Roman"/>
          <w:sz w:val="24"/>
          <w:szCs w:val="24"/>
        </w:rPr>
        <w:t xml:space="preserve"> edición en español, de autor anónimo, que les permitirá iniciar una primera lectura</w:t>
      </w:r>
      <w:r>
        <w:rPr>
          <w:rFonts w:ascii="Times New Roman" w:hAnsi="Times New Roman" w:cs="Times New Roman"/>
          <w:sz w:val="24"/>
          <w:szCs w:val="24"/>
        </w:rPr>
        <w:t xml:space="preserve"> del Arte de la Guerra. Me permitiré ir haciendo comentarios sobre esta traducción a medida que avancemos en el curso.</w:t>
      </w:r>
    </w:p>
    <w:p w:rsidR="008107FC" w:rsidRDefault="008107FC" w:rsidP="008107FC">
      <w:pPr>
        <w:spacing w:after="120"/>
        <w:jc w:val="both"/>
        <w:rPr>
          <w:rFonts w:ascii="Times New Roman" w:hAnsi="Times New Roman" w:cs="Times New Roman"/>
          <w:sz w:val="24"/>
          <w:szCs w:val="24"/>
        </w:rPr>
      </w:pPr>
      <w:r>
        <w:rPr>
          <w:rFonts w:ascii="Times New Roman" w:hAnsi="Times New Roman" w:cs="Times New Roman"/>
          <w:sz w:val="24"/>
          <w:szCs w:val="24"/>
        </w:rPr>
        <w:t>La Tarea de esta semana será leer el Capítulo 1.</w:t>
      </w:r>
    </w:p>
    <w:p w:rsidR="008107FC" w:rsidRDefault="008107FC" w:rsidP="008107FC">
      <w:pPr>
        <w:spacing w:after="120"/>
        <w:jc w:val="both"/>
        <w:rPr>
          <w:rFonts w:ascii="Times New Roman" w:hAnsi="Times New Roman" w:cs="Times New Roman"/>
          <w:sz w:val="24"/>
          <w:szCs w:val="24"/>
        </w:rPr>
      </w:pPr>
      <w:r>
        <w:rPr>
          <w:rFonts w:ascii="Times New Roman" w:hAnsi="Times New Roman" w:cs="Times New Roman"/>
          <w:sz w:val="24"/>
          <w:szCs w:val="24"/>
        </w:rPr>
        <w:t>Comentarios</w:t>
      </w:r>
    </w:p>
    <w:p w:rsidR="00C93188" w:rsidRDefault="008107FC" w:rsidP="00C93188">
      <w:pPr>
        <w:spacing w:after="120"/>
        <w:jc w:val="both"/>
        <w:rPr>
          <w:rFonts w:ascii="Times New Roman" w:hAnsi="Times New Roman" w:cs="Times New Roman"/>
          <w:sz w:val="24"/>
          <w:szCs w:val="24"/>
        </w:rPr>
      </w:pPr>
      <w:r w:rsidRPr="00C93188">
        <w:rPr>
          <w:rFonts w:ascii="Times New Roman" w:hAnsi="Times New Roman" w:cs="Times New Roman"/>
          <w:sz w:val="24"/>
          <w:szCs w:val="24"/>
        </w:rPr>
        <w:t>Respecto al título del capítulo yo le pondría</w:t>
      </w:r>
      <w:r w:rsidR="00C93188">
        <w:rPr>
          <w:rFonts w:ascii="Times New Roman" w:hAnsi="Times New Roman" w:cs="Times New Roman"/>
          <w:sz w:val="24"/>
          <w:szCs w:val="24"/>
        </w:rPr>
        <w:t xml:space="preserve"> “Bases de la estrategia”, o mejor todavía, “Fundamentos del pensar estratégico”</w:t>
      </w:r>
    </w:p>
    <w:p w:rsidR="00C93188" w:rsidRDefault="00C93188" w:rsidP="00C93188">
      <w:pPr>
        <w:spacing w:after="120"/>
        <w:jc w:val="both"/>
        <w:rPr>
          <w:rFonts w:ascii="Times New Roman" w:hAnsi="Times New Roman" w:cs="Times New Roman"/>
          <w:sz w:val="24"/>
          <w:szCs w:val="24"/>
        </w:rPr>
      </w:pPr>
      <w:r>
        <w:rPr>
          <w:rFonts w:ascii="Times New Roman" w:hAnsi="Times New Roman" w:cs="Times New Roman"/>
          <w:sz w:val="24"/>
          <w:szCs w:val="24"/>
        </w:rPr>
        <w:t>¿Por qué?</w:t>
      </w:r>
    </w:p>
    <w:p w:rsidR="00C93188" w:rsidRDefault="00C93188" w:rsidP="00C93188">
      <w:pPr>
        <w:spacing w:after="120"/>
        <w:jc w:val="both"/>
        <w:rPr>
          <w:rFonts w:ascii="Times New Roman" w:hAnsi="Times New Roman" w:cs="Times New Roman"/>
          <w:sz w:val="24"/>
          <w:szCs w:val="24"/>
        </w:rPr>
      </w:pPr>
      <w:r>
        <w:rPr>
          <w:rFonts w:ascii="Times New Roman" w:hAnsi="Times New Roman" w:cs="Times New Roman"/>
          <w:sz w:val="24"/>
          <w:szCs w:val="24"/>
        </w:rPr>
        <w:t>Los fundamentos se refieren a la parte de una construcción (teórica en este caso) que sustenta, sobre la que se basa, el resto de la construcción. Y me parece que ésta es la idea fuerza que guía al capítulo. Establece los elementos que permitirán luego construir el edificio teórico que constituye la teoría de la estrategia.</w:t>
      </w:r>
    </w:p>
    <w:p w:rsidR="00C93188" w:rsidRDefault="00C93188" w:rsidP="00C93188">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Entonces yo me quedo provisionalmente con el nombre del capítulo 1 como</w:t>
      </w:r>
    </w:p>
    <w:p w:rsidR="00C93188" w:rsidRDefault="00C93188" w:rsidP="00C93188">
      <w:pPr>
        <w:spacing w:after="120"/>
        <w:jc w:val="both"/>
        <w:rPr>
          <w:rFonts w:ascii="Times New Roman" w:hAnsi="Times New Roman" w:cs="Times New Roman"/>
          <w:sz w:val="24"/>
          <w:szCs w:val="24"/>
        </w:rPr>
      </w:pPr>
      <w:r>
        <w:rPr>
          <w:rFonts w:ascii="Times New Roman" w:hAnsi="Times New Roman" w:cs="Times New Roman"/>
          <w:sz w:val="24"/>
          <w:szCs w:val="24"/>
        </w:rPr>
        <w:t>“Fundamentos del pensar estratégico”.</w:t>
      </w:r>
    </w:p>
    <w:p w:rsidR="00C93188" w:rsidRDefault="00C93188" w:rsidP="00C93188">
      <w:pPr>
        <w:spacing w:after="120"/>
        <w:jc w:val="both"/>
        <w:rPr>
          <w:rFonts w:ascii="Times New Roman" w:hAnsi="Times New Roman" w:cs="Times New Roman"/>
          <w:sz w:val="24"/>
          <w:szCs w:val="24"/>
        </w:rPr>
      </w:pPr>
      <w:r>
        <w:rPr>
          <w:rFonts w:ascii="Times New Roman" w:hAnsi="Times New Roman" w:cs="Times New Roman"/>
          <w:sz w:val="24"/>
          <w:szCs w:val="24"/>
        </w:rPr>
        <w:t xml:space="preserve">En la traducción española le dicen “Sobre la evaluación”, lo que me parece insuficiente para describir el contenido de este capítulo tan importante. </w:t>
      </w:r>
    </w:p>
    <w:p w:rsidR="00C93188" w:rsidRDefault="00C93188" w:rsidP="00C93188">
      <w:pPr>
        <w:spacing w:after="120"/>
        <w:jc w:val="both"/>
        <w:rPr>
          <w:rFonts w:ascii="Times New Roman" w:hAnsi="Times New Roman" w:cs="Times New Roman"/>
          <w:sz w:val="24"/>
          <w:szCs w:val="24"/>
        </w:rPr>
      </w:pPr>
      <w:r>
        <w:rPr>
          <w:rFonts w:ascii="Times New Roman" w:hAnsi="Times New Roman" w:cs="Times New Roman"/>
          <w:sz w:val="24"/>
          <w:szCs w:val="24"/>
        </w:rPr>
        <w:t>Para entender lo que propone un buen libro, muchos pensadores opinan que “es suficiente leer las primeras 10 páginas”. Puede que tengan razón, pues si un autor no es capaz de expresar en la primeras 10 páginas lo que quiere decir, ¿qué podremos esperar de él?</w:t>
      </w:r>
    </w:p>
    <w:p w:rsidR="00C93188" w:rsidRDefault="00E54B8A" w:rsidP="00C93188">
      <w:pPr>
        <w:spacing w:after="120"/>
        <w:jc w:val="both"/>
        <w:rPr>
          <w:rFonts w:ascii="Times New Roman" w:hAnsi="Times New Roman" w:cs="Times New Roman"/>
          <w:sz w:val="24"/>
          <w:szCs w:val="24"/>
        </w:rPr>
      </w:pPr>
      <w:r>
        <w:rPr>
          <w:rFonts w:ascii="Times New Roman" w:hAnsi="Times New Roman" w:cs="Times New Roman"/>
          <w:sz w:val="24"/>
          <w:szCs w:val="24"/>
        </w:rPr>
        <w:t xml:space="preserve">Con respecto a los cinco factores es importante transmitirles lo siguiente: tengo una traducción al español de Fernando Puell de la Villa (Editorial Biblioteca Nueva, Colección Taxila) del año 2000. Creo muy importante dar a conocer como Puell presenta el primer factor: según él es el </w:t>
      </w:r>
      <w:r w:rsidRPr="00E54B8A">
        <w:rPr>
          <w:rFonts w:ascii="Times New Roman" w:hAnsi="Times New Roman" w:cs="Times New Roman"/>
          <w:b/>
          <w:i/>
          <w:sz w:val="24"/>
          <w:szCs w:val="24"/>
        </w:rPr>
        <w:t>dao</w:t>
      </w:r>
      <w:r>
        <w:rPr>
          <w:rFonts w:ascii="Times New Roman" w:hAnsi="Times New Roman" w:cs="Times New Roman"/>
          <w:sz w:val="24"/>
          <w:szCs w:val="24"/>
        </w:rPr>
        <w:t xml:space="preserve">, que yo traduzco como </w:t>
      </w:r>
      <w:r w:rsidRPr="00E54B8A">
        <w:rPr>
          <w:rFonts w:ascii="Times New Roman" w:hAnsi="Times New Roman" w:cs="Times New Roman"/>
          <w:b/>
          <w:i/>
          <w:sz w:val="24"/>
          <w:szCs w:val="24"/>
        </w:rPr>
        <w:t>tao</w:t>
      </w:r>
      <w:r>
        <w:rPr>
          <w:rFonts w:ascii="Times New Roman" w:hAnsi="Times New Roman" w:cs="Times New Roman"/>
          <w:sz w:val="24"/>
          <w:szCs w:val="24"/>
        </w:rPr>
        <w:t>.</w:t>
      </w:r>
    </w:p>
    <w:p w:rsidR="00C93188" w:rsidRDefault="00E54B8A" w:rsidP="00C93188">
      <w:pPr>
        <w:spacing w:after="120"/>
        <w:jc w:val="both"/>
        <w:rPr>
          <w:rFonts w:ascii="Times New Roman" w:hAnsi="Times New Roman" w:cs="Times New Roman"/>
          <w:sz w:val="24"/>
          <w:szCs w:val="24"/>
        </w:rPr>
      </w:pPr>
      <w:r>
        <w:rPr>
          <w:rFonts w:ascii="Times New Roman" w:hAnsi="Times New Roman" w:cs="Times New Roman"/>
          <w:sz w:val="24"/>
          <w:szCs w:val="24"/>
        </w:rPr>
        <w:t xml:space="preserve">¿Qué es el </w:t>
      </w:r>
      <w:r w:rsidRPr="00246F9D">
        <w:rPr>
          <w:rFonts w:ascii="Times New Roman" w:hAnsi="Times New Roman" w:cs="Times New Roman"/>
          <w:b/>
          <w:i/>
          <w:sz w:val="24"/>
          <w:szCs w:val="24"/>
        </w:rPr>
        <w:t>tao</w:t>
      </w:r>
      <w:r>
        <w:rPr>
          <w:rFonts w:ascii="Times New Roman" w:hAnsi="Times New Roman" w:cs="Times New Roman"/>
          <w:sz w:val="24"/>
          <w:szCs w:val="24"/>
        </w:rPr>
        <w:t>? Según Puell es el término original (como sabemos esto es problemático, pues ¿cuál es el original? Si el libro fue escrito hace casi 3.000 años atrás, ¿</w:t>
      </w:r>
      <w:proofErr w:type="spellStart"/>
      <w:r>
        <w:rPr>
          <w:rFonts w:ascii="Times New Roman" w:hAnsi="Times New Roman" w:cs="Times New Roman"/>
          <w:sz w:val="24"/>
          <w:szCs w:val="24"/>
        </w:rPr>
        <w:t>alguién</w:t>
      </w:r>
      <w:proofErr w:type="spellEnd"/>
      <w:r>
        <w:rPr>
          <w:rFonts w:ascii="Times New Roman" w:hAnsi="Times New Roman" w:cs="Times New Roman"/>
          <w:sz w:val="24"/>
          <w:szCs w:val="24"/>
        </w:rPr>
        <w:t xml:space="preserve"> cree que hay un original? Pues ¡no! Todo lo que tenemos serán ediciones posteriores, modificadas por quien sabe cuántas manos). Entonces, el tao es un concepto que se puede interpretar como “un principio de transformación indefinida, en el que está inmerso todo el cosmos y los seres que lo componen. Por tanto, es senda y objetivo. Es el camino que debe seguir el individuo y la humanidad para alcanzar la anhelada armonía. Es estilo ético, norma de conducta, ejercicio </w:t>
      </w:r>
      <w:r w:rsidR="00246F9D">
        <w:rPr>
          <w:rFonts w:ascii="Times New Roman" w:hAnsi="Times New Roman" w:cs="Times New Roman"/>
          <w:sz w:val="24"/>
          <w:szCs w:val="24"/>
        </w:rPr>
        <w:t>d</w:t>
      </w:r>
      <w:r>
        <w:rPr>
          <w:rFonts w:ascii="Times New Roman" w:hAnsi="Times New Roman" w:cs="Times New Roman"/>
          <w:sz w:val="24"/>
          <w:szCs w:val="24"/>
        </w:rPr>
        <w:t>e la propia libertad</w:t>
      </w:r>
      <w:r w:rsidR="00246F9D">
        <w:rPr>
          <w:rFonts w:ascii="Times New Roman" w:hAnsi="Times New Roman" w:cs="Times New Roman"/>
          <w:sz w:val="24"/>
          <w:szCs w:val="24"/>
        </w:rPr>
        <w:t>, no exento de fatalismo o predestinación</w:t>
      </w:r>
      <w:r>
        <w:rPr>
          <w:rFonts w:ascii="Times New Roman" w:hAnsi="Times New Roman" w:cs="Times New Roman"/>
          <w:sz w:val="24"/>
          <w:szCs w:val="24"/>
        </w:rPr>
        <w:t>” (Puell)</w:t>
      </w:r>
      <w:r w:rsidR="00246F9D">
        <w:rPr>
          <w:rFonts w:ascii="Times New Roman" w:hAnsi="Times New Roman" w:cs="Times New Roman"/>
          <w:sz w:val="24"/>
          <w:szCs w:val="24"/>
        </w:rPr>
        <w:t>.</w:t>
      </w:r>
    </w:p>
    <w:p w:rsidR="00246F9D" w:rsidRDefault="00246F9D" w:rsidP="00C93188">
      <w:pPr>
        <w:spacing w:after="120"/>
        <w:jc w:val="both"/>
        <w:rPr>
          <w:rFonts w:ascii="Times New Roman" w:hAnsi="Times New Roman" w:cs="Times New Roman"/>
          <w:sz w:val="24"/>
          <w:szCs w:val="24"/>
        </w:rPr>
      </w:pPr>
      <w:r>
        <w:rPr>
          <w:rFonts w:ascii="Times New Roman" w:hAnsi="Times New Roman" w:cs="Times New Roman"/>
          <w:sz w:val="24"/>
          <w:szCs w:val="24"/>
        </w:rPr>
        <w:t>Entonces, los cinco factores son:</w:t>
      </w:r>
    </w:p>
    <w:p w:rsidR="00246F9D" w:rsidRDefault="00246F9D" w:rsidP="00246F9D">
      <w:pPr>
        <w:pStyle w:val="Prrafodelista"/>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El tao</w:t>
      </w:r>
    </w:p>
    <w:p w:rsidR="00246F9D" w:rsidRDefault="00246F9D" w:rsidP="00246F9D">
      <w:pPr>
        <w:pStyle w:val="Prrafodelista"/>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El cielo</w:t>
      </w:r>
    </w:p>
    <w:p w:rsidR="00246F9D" w:rsidRDefault="00246F9D" w:rsidP="00246F9D">
      <w:pPr>
        <w:pStyle w:val="Prrafodelista"/>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La tierra</w:t>
      </w:r>
    </w:p>
    <w:p w:rsidR="00246F9D" w:rsidRDefault="00246F9D" w:rsidP="00246F9D">
      <w:pPr>
        <w:pStyle w:val="Prrafodelista"/>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El mando</w:t>
      </w:r>
    </w:p>
    <w:p w:rsidR="00246F9D" w:rsidRDefault="003B403E" w:rsidP="00246F9D">
      <w:pPr>
        <w:pStyle w:val="Prrafodelista"/>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La organización</w:t>
      </w:r>
    </w:p>
    <w:p w:rsidR="008107FC" w:rsidRPr="00C93188" w:rsidRDefault="008107FC" w:rsidP="00C93188">
      <w:pPr>
        <w:spacing w:after="120"/>
        <w:jc w:val="both"/>
        <w:rPr>
          <w:rFonts w:ascii="Times New Roman" w:hAnsi="Times New Roman" w:cs="Times New Roman"/>
          <w:sz w:val="24"/>
          <w:szCs w:val="24"/>
        </w:rPr>
      </w:pPr>
    </w:p>
    <w:p w:rsidR="008107FC" w:rsidRPr="00C93188" w:rsidRDefault="008107FC" w:rsidP="00C93188">
      <w:pPr>
        <w:spacing w:after="120"/>
        <w:jc w:val="both"/>
        <w:rPr>
          <w:rFonts w:ascii="Times New Roman" w:hAnsi="Times New Roman" w:cs="Times New Roman"/>
          <w:sz w:val="24"/>
          <w:szCs w:val="24"/>
        </w:rPr>
      </w:pPr>
    </w:p>
    <w:sectPr w:rsidR="008107FC" w:rsidRPr="00C93188" w:rsidSect="00EB0E1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6200F"/>
    <w:multiLevelType w:val="hybridMultilevel"/>
    <w:tmpl w:val="232A8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3254AE8"/>
    <w:multiLevelType w:val="hybridMultilevel"/>
    <w:tmpl w:val="0446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96E69A4"/>
    <w:multiLevelType w:val="hybridMultilevel"/>
    <w:tmpl w:val="3234457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9C81CBA"/>
    <w:multiLevelType w:val="hybridMultilevel"/>
    <w:tmpl w:val="887EEE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hyphenationZone w:val="425"/>
  <w:characterSpacingControl w:val="doNotCompress"/>
  <w:compat/>
  <w:rsids>
    <w:rsidRoot w:val="00805159"/>
    <w:rsid w:val="00246F9D"/>
    <w:rsid w:val="003B403E"/>
    <w:rsid w:val="0056502E"/>
    <w:rsid w:val="005E2E3A"/>
    <w:rsid w:val="007B621C"/>
    <w:rsid w:val="00805159"/>
    <w:rsid w:val="008107FC"/>
    <w:rsid w:val="00953A61"/>
    <w:rsid w:val="00B72B24"/>
    <w:rsid w:val="00C93188"/>
    <w:rsid w:val="00E54B8A"/>
    <w:rsid w:val="00EB0E1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1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51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536</Words>
  <Characters>2953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4</cp:revision>
  <dcterms:created xsi:type="dcterms:W3CDTF">2012-08-07T22:01:00Z</dcterms:created>
  <dcterms:modified xsi:type="dcterms:W3CDTF">2012-08-07T22:02:00Z</dcterms:modified>
</cp:coreProperties>
</file>