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7CA" w:rsidRDefault="004B567F">
      <w:pPr>
        <w:rPr>
          <w:lang w:val="es-ES"/>
        </w:rPr>
      </w:pPr>
      <w:r>
        <w:rPr>
          <w:i/>
          <w:lang w:val="es-ES"/>
        </w:rPr>
        <w:t>La familia de Pascual Duarte</w:t>
      </w:r>
      <w:r>
        <w:rPr>
          <w:lang w:val="es-ES"/>
        </w:rPr>
        <w:t xml:space="preserve"> escrita por Camilo José Cela, autor del bando nacionalista, cercana a Falange y al ultra catolicismo.</w:t>
      </w:r>
    </w:p>
    <w:p w:rsidR="004B567F" w:rsidRDefault="004B567F">
      <w:pPr>
        <w:rPr>
          <w:lang w:val="es-ES"/>
        </w:rPr>
      </w:pPr>
      <w:r>
        <w:rPr>
          <w:lang w:val="es-ES"/>
        </w:rPr>
        <w:t>La novela es editada aproximadamente en 1942, reeditada 1960 (corregida y enmendada por el mismo autor). Hay que señalar también que la novela está editada en el contexto de la postguerra y que la trama de la obra está ambientada en un tiempo ficcional que orbita entre 1925 y 193</w:t>
      </w:r>
      <w:r w:rsidR="00D270B1">
        <w:rPr>
          <w:lang w:val="es-ES"/>
        </w:rPr>
        <w:t>8</w:t>
      </w:r>
      <w:r>
        <w:rPr>
          <w:lang w:val="es-ES"/>
        </w:rPr>
        <w:t xml:space="preserve"> aproximadamente.</w:t>
      </w:r>
    </w:p>
    <w:p w:rsidR="00D270B1" w:rsidRDefault="00D270B1" w:rsidP="00D270B1">
      <w:pPr>
        <w:rPr>
          <w:lang w:val="es-ES"/>
        </w:rPr>
      </w:pPr>
      <w:r>
        <w:rPr>
          <w:lang w:val="es-ES"/>
        </w:rPr>
        <w:t xml:space="preserve">Cercanía con el realismo. Ese realismo “exagera” (hipérbole) una realidad de la experiencia y la transforma en discurso artístico ficcional con recursos propios de la construcción de verosimilitud (las cartas, el diario, el tópico de “el manuscrito encontrado”, el tópico de la </w:t>
      </w:r>
      <w:r w:rsidRPr="00D270B1">
        <w:rPr>
          <w:i/>
          <w:lang w:val="es-ES"/>
        </w:rPr>
        <w:t>confesión</w:t>
      </w:r>
      <w:r>
        <w:rPr>
          <w:lang w:val="es-ES"/>
        </w:rPr>
        <w:t xml:space="preserve"> en este sentido aparece la idea de la MEMORIA o memorias). </w:t>
      </w:r>
      <w:proofErr w:type="spellStart"/>
      <w:r w:rsidRPr="00D270B1">
        <w:rPr>
          <w:lang w:val="es-ES"/>
        </w:rPr>
        <w:t>Leonid</w:t>
      </w:r>
      <w:proofErr w:type="spellEnd"/>
      <w:r>
        <w:rPr>
          <w:lang w:val="es-ES"/>
        </w:rPr>
        <w:t xml:space="preserve"> </w:t>
      </w:r>
      <w:proofErr w:type="spellStart"/>
      <w:r>
        <w:rPr>
          <w:lang w:val="es-ES"/>
        </w:rPr>
        <w:t>Andreiev</w:t>
      </w:r>
      <w:proofErr w:type="spellEnd"/>
      <w:r>
        <w:rPr>
          <w:lang w:val="es-ES"/>
        </w:rPr>
        <w:t>, “El relato de los siete ahorcados”. Cercanía temática.</w:t>
      </w:r>
    </w:p>
    <w:p w:rsidR="00D270B1" w:rsidRDefault="00D270B1" w:rsidP="00D270B1">
      <w:pPr>
        <w:rPr>
          <w:lang w:val="es-ES"/>
        </w:rPr>
      </w:pPr>
      <w:r>
        <w:rPr>
          <w:lang w:val="es-ES"/>
        </w:rPr>
        <w:t>El ejercicio de memoria de Pascual supone una escritura de un sujeto subalterno. Ahora bien, ¿Puede hablar el sujeto subalterno? Parafraseando el título d</w:t>
      </w:r>
      <w:r w:rsidR="00F91747">
        <w:rPr>
          <w:lang w:val="es-ES"/>
        </w:rPr>
        <w:t xml:space="preserve">el artículo de </w:t>
      </w:r>
      <w:proofErr w:type="spellStart"/>
      <w:r w:rsidR="00F91747">
        <w:rPr>
          <w:lang w:val="es-ES"/>
        </w:rPr>
        <w:t>Gayatry</w:t>
      </w:r>
      <w:proofErr w:type="spellEnd"/>
      <w:r w:rsidR="00F91747">
        <w:rPr>
          <w:lang w:val="es-ES"/>
        </w:rPr>
        <w:t xml:space="preserve"> </w:t>
      </w:r>
      <w:proofErr w:type="spellStart"/>
      <w:r w:rsidR="00F91747">
        <w:rPr>
          <w:lang w:val="es-ES"/>
        </w:rPr>
        <w:t>Spivak</w:t>
      </w:r>
      <w:proofErr w:type="spellEnd"/>
      <w:r w:rsidR="00F91747">
        <w:rPr>
          <w:lang w:val="es-ES"/>
        </w:rPr>
        <w:t xml:space="preserve">. </w:t>
      </w:r>
      <w:r>
        <w:rPr>
          <w:lang w:val="es-ES"/>
        </w:rPr>
        <w:t>Cómo habla y lo que habla el sujeto subalterno, Pascual Duarte</w:t>
      </w:r>
      <w:r w:rsidR="00F91747">
        <w:rPr>
          <w:lang w:val="es-ES"/>
        </w:rPr>
        <w:t xml:space="preserve">, depende de la dimensión ideológica del autor que le imposta una construcción ideológica a su personaje. </w:t>
      </w:r>
    </w:p>
    <w:p w:rsidR="00F91747" w:rsidRDefault="00F91747" w:rsidP="00D270B1">
      <w:pPr>
        <w:rPr>
          <w:lang w:val="es-ES"/>
        </w:rPr>
      </w:pPr>
      <w:r>
        <w:rPr>
          <w:lang w:val="es-ES"/>
        </w:rPr>
        <w:t xml:space="preserve">En </w:t>
      </w:r>
      <w:r>
        <w:rPr>
          <w:i/>
          <w:lang w:val="es-ES"/>
        </w:rPr>
        <w:t xml:space="preserve">Problemas de la poética de Dostoievski </w:t>
      </w:r>
      <w:r>
        <w:rPr>
          <w:lang w:val="es-ES"/>
        </w:rPr>
        <w:t xml:space="preserve">de Bajtín, el autor ruso sostiene que el personaje literario de ficción narrativa (sobre todo el del realismo y el de Dostoievski) son ideólogos porque sostienen cosmovisiones o visiones de mundo que les permiten transmitir su perspectiva ética en torno a determinadas experiencias (el mal, el bien, la culpa, el crimen, el castigo, la locura </w:t>
      </w:r>
      <w:r w:rsidRPr="00F91747">
        <w:rPr>
          <w:lang w:val="es-ES"/>
        </w:rPr>
        <w:sym w:font="Wingdings" w:char="F0E0"/>
      </w:r>
      <w:r>
        <w:rPr>
          <w:lang w:val="es-ES"/>
        </w:rPr>
        <w:t xml:space="preserve"> situaciones límites). Ahora bien, ¿la ideología del personaje es la ideología del autor? Sí, parcialmente. Al menos, en </w:t>
      </w:r>
      <w:r>
        <w:rPr>
          <w:i/>
          <w:lang w:val="es-ES"/>
        </w:rPr>
        <w:t>Pascual Duarte</w:t>
      </w:r>
      <w:r>
        <w:rPr>
          <w:lang w:val="es-ES"/>
        </w:rPr>
        <w:t>, suponemos que el autor y su ideología se transmutan en la ideología decadente del personaje, porque el personaje está representado en clave negativa. Esto es, el subalterno no solo no habla por sí mismo, sino que además está construido como un sujeto deficiente, salvaje, incivilizado, instintivo, es decir, antivalores de lo racional y civilizado que DEBE ser el subalterno.</w:t>
      </w:r>
    </w:p>
    <w:p w:rsidR="00FE4A34" w:rsidRDefault="00FE4A34" w:rsidP="00D270B1">
      <w:pPr>
        <w:rPr>
          <w:lang w:val="es-ES"/>
        </w:rPr>
      </w:pPr>
      <w:r>
        <w:rPr>
          <w:lang w:val="es-ES"/>
        </w:rPr>
        <w:t xml:space="preserve">La condición monstruosa del sujeto representado y esa condición está asociada a la </w:t>
      </w:r>
      <w:proofErr w:type="spellStart"/>
      <w:r>
        <w:rPr>
          <w:lang w:val="es-ES"/>
        </w:rPr>
        <w:t>subalternidad</w:t>
      </w:r>
      <w:proofErr w:type="spellEnd"/>
      <w:r>
        <w:rPr>
          <w:lang w:val="es-ES"/>
        </w:rPr>
        <w:t xml:space="preserve"> (campesinado analfabeto) español.</w:t>
      </w:r>
      <w:r w:rsidR="004A7192">
        <w:rPr>
          <w:lang w:val="es-ES"/>
        </w:rPr>
        <w:t xml:space="preserve"> Esta representación de lo feo, de lo grotesco</w:t>
      </w:r>
      <w:r w:rsidR="008A6478">
        <w:rPr>
          <w:lang w:val="es-ES"/>
        </w:rPr>
        <w:t>, no es cómica, sino que apunta a que se puede despreciar al personaje y lo que representa. Lo que representa no es solo su particularidad, sino que es la generalidad de su clase, de su comportamiento, de su ética.</w:t>
      </w:r>
    </w:p>
    <w:p w:rsidR="008A6478" w:rsidRDefault="008A6478" w:rsidP="00D270B1">
      <w:pPr>
        <w:rPr>
          <w:lang w:val="es-ES"/>
        </w:rPr>
      </w:pPr>
      <w:r>
        <w:rPr>
          <w:lang w:val="es-ES"/>
        </w:rPr>
        <w:t xml:space="preserve">Teoría de lo monstruosos (Foucault) </w:t>
      </w:r>
      <w:r w:rsidRPr="008A6478">
        <w:rPr>
          <w:lang w:val="es-ES"/>
        </w:rPr>
        <w:sym w:font="Wingdings" w:char="F0E0"/>
      </w:r>
      <w:r>
        <w:rPr>
          <w:lang w:val="es-ES"/>
        </w:rPr>
        <w:t xml:space="preserve"> lo anormal inserto en lo normal; presencia de la marginalidad. Claves de análisis: lo</w:t>
      </w:r>
      <w:bookmarkStart w:id="0" w:name="_GoBack"/>
      <w:bookmarkEnd w:id="0"/>
      <w:r>
        <w:rPr>
          <w:lang w:val="es-ES"/>
        </w:rPr>
        <w:t xml:space="preserve"> anormal, lo monstruoso, se inserta en una sociedad que no es anormal ni para anormales.</w:t>
      </w:r>
    </w:p>
    <w:p w:rsidR="000A572A" w:rsidRPr="000A572A" w:rsidRDefault="000A572A" w:rsidP="00D270B1">
      <w:pPr>
        <w:rPr>
          <w:i/>
          <w:lang w:val="es-ES"/>
        </w:rPr>
      </w:pPr>
      <w:r>
        <w:rPr>
          <w:lang w:val="es-ES"/>
        </w:rPr>
        <w:t xml:space="preserve">La obra depende de al menos dos tradiciones: la picaresca y el Naturalismo (determinismo biológico y social) </w:t>
      </w:r>
      <w:r w:rsidRPr="000A572A">
        <w:rPr>
          <w:lang w:val="es-ES"/>
        </w:rPr>
        <w:sym w:font="Wingdings" w:char="F0E0"/>
      </w:r>
      <w:r>
        <w:rPr>
          <w:lang w:val="es-ES"/>
        </w:rPr>
        <w:t xml:space="preserve"> recibió por parte de Cela el nombre de “tremendismo”. La reelaboración de lo picaresco y de lo naturalista le da vida a </w:t>
      </w:r>
      <w:r>
        <w:rPr>
          <w:i/>
          <w:lang w:val="es-ES"/>
        </w:rPr>
        <w:t>La familia de Pascual Duarte</w:t>
      </w:r>
      <w:r w:rsidRPr="000A572A">
        <w:rPr>
          <w:lang w:val="es-ES"/>
        </w:rPr>
        <w:t>…</w:t>
      </w:r>
    </w:p>
    <w:sectPr w:rsidR="000A572A" w:rsidRPr="000A57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67F"/>
    <w:rsid w:val="000A572A"/>
    <w:rsid w:val="004A7192"/>
    <w:rsid w:val="004B567F"/>
    <w:rsid w:val="006B17CA"/>
    <w:rsid w:val="008A6478"/>
    <w:rsid w:val="00D270B1"/>
    <w:rsid w:val="00F91747"/>
    <w:rsid w:val="00FE4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5D37"/>
  <w15:chartTrackingRefBased/>
  <w15:docId w15:val="{5600F1A8-4C0A-411F-A30F-76BCB9B4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442</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H-312</dc:creator>
  <cp:keywords/>
  <dc:description/>
  <cp:lastModifiedBy>Sala H-312</cp:lastModifiedBy>
  <cp:revision>3</cp:revision>
  <dcterms:created xsi:type="dcterms:W3CDTF">2024-09-23T15:25:00Z</dcterms:created>
  <dcterms:modified xsi:type="dcterms:W3CDTF">2024-09-23T16:31:00Z</dcterms:modified>
</cp:coreProperties>
</file>