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BE26D" w14:textId="3D267C13" w:rsidR="008F2958" w:rsidRDefault="008F2958" w:rsidP="008F2958">
      <w:pPr>
        <w:pStyle w:val="Textonotapie"/>
        <w:ind w:firstLine="708"/>
        <w:jc w:val="right"/>
        <w:rPr>
          <w:rFonts w:ascii="Palatino Linotype" w:hAnsi="Palatino Linotype"/>
          <w:b/>
          <w:i/>
          <w:sz w:val="24"/>
          <w:szCs w:val="22"/>
          <w:lang w:val="it-IT"/>
        </w:rPr>
      </w:pPr>
      <w:r w:rsidRPr="008F2958">
        <w:rPr>
          <w:rFonts w:ascii="Palatino Linotype" w:hAnsi="Palatino Linotype"/>
          <w:b/>
          <w:iCs/>
          <w:sz w:val="24"/>
          <w:szCs w:val="22"/>
          <w:lang w:val="it-IT"/>
        </w:rPr>
        <w:t xml:space="preserve">Claudio Pierantoni, </w:t>
      </w:r>
      <w:r w:rsidRPr="008F2958">
        <w:rPr>
          <w:rFonts w:ascii="Palatino Linotype" w:hAnsi="Palatino Linotype"/>
          <w:b/>
          <w:i/>
          <w:sz w:val="24"/>
          <w:szCs w:val="22"/>
          <w:lang w:val="it-IT"/>
        </w:rPr>
        <w:t>Una Veritas</w:t>
      </w:r>
    </w:p>
    <w:p w14:paraId="0872C69D" w14:textId="6961B50F" w:rsidR="008F2958" w:rsidRDefault="008F2958" w:rsidP="008F2958">
      <w:pPr>
        <w:pStyle w:val="Textonotapie"/>
        <w:ind w:firstLine="708"/>
        <w:jc w:val="right"/>
        <w:rPr>
          <w:rFonts w:ascii="Palatino Linotype" w:hAnsi="Palatino Linotype"/>
          <w:b/>
          <w:iCs/>
          <w:sz w:val="24"/>
          <w:szCs w:val="22"/>
          <w:lang w:val="it-IT"/>
        </w:rPr>
      </w:pPr>
      <w:r>
        <w:rPr>
          <w:rFonts w:ascii="Palatino Linotype" w:hAnsi="Palatino Linotype"/>
          <w:b/>
          <w:iCs/>
          <w:sz w:val="24"/>
          <w:szCs w:val="22"/>
          <w:lang w:val="it-IT"/>
        </w:rPr>
        <w:t>(Ms español, 2017)</w:t>
      </w:r>
    </w:p>
    <w:p w14:paraId="646BE41A" w14:textId="77777777" w:rsidR="006C03FE" w:rsidRPr="008F2958" w:rsidRDefault="006C03FE" w:rsidP="008F2958">
      <w:pPr>
        <w:pStyle w:val="Textonotapie"/>
        <w:ind w:firstLine="708"/>
        <w:jc w:val="right"/>
        <w:rPr>
          <w:rFonts w:ascii="Palatino Linotype" w:hAnsi="Palatino Linotype"/>
          <w:b/>
          <w:iCs/>
          <w:sz w:val="24"/>
          <w:szCs w:val="22"/>
          <w:lang w:val="it-IT"/>
        </w:rPr>
      </w:pPr>
    </w:p>
    <w:p w14:paraId="430330E4" w14:textId="77777777" w:rsidR="008F2958" w:rsidRPr="008F2958" w:rsidRDefault="008F2958" w:rsidP="008F2958">
      <w:pPr>
        <w:pStyle w:val="Textonotapie"/>
        <w:ind w:firstLine="708"/>
        <w:jc w:val="center"/>
        <w:rPr>
          <w:rFonts w:ascii="Palatino Linotype" w:hAnsi="Palatino Linotype"/>
          <w:b/>
          <w:i/>
          <w:sz w:val="24"/>
          <w:szCs w:val="22"/>
          <w:lang w:val="it-IT"/>
        </w:rPr>
      </w:pPr>
    </w:p>
    <w:p w14:paraId="1577548E" w14:textId="4E2A2CBD" w:rsidR="008F2958" w:rsidRPr="008F2958" w:rsidRDefault="008F2958" w:rsidP="008F2958">
      <w:pPr>
        <w:pStyle w:val="Textonotapie"/>
        <w:ind w:firstLine="708"/>
        <w:jc w:val="center"/>
        <w:rPr>
          <w:rFonts w:ascii="Palatino Linotype" w:hAnsi="Palatino Linotype"/>
          <w:b/>
          <w:i/>
          <w:smallCaps/>
          <w:sz w:val="24"/>
          <w:szCs w:val="22"/>
          <w:lang w:val="it-IT"/>
        </w:rPr>
      </w:pPr>
      <w:r w:rsidRPr="008F2958">
        <w:rPr>
          <w:rFonts w:ascii="Palatino Linotype" w:hAnsi="Palatino Linotype"/>
          <w:b/>
          <w:i/>
          <w:sz w:val="24"/>
          <w:szCs w:val="22"/>
          <w:lang w:val="it-IT"/>
        </w:rPr>
        <w:t>APÉNDICE</w:t>
      </w:r>
      <w:r w:rsidRPr="008F2958">
        <w:rPr>
          <w:rFonts w:ascii="Palatino Linotype" w:hAnsi="Palatino Linotype"/>
          <w:b/>
          <w:i/>
          <w:smallCaps/>
          <w:sz w:val="24"/>
          <w:szCs w:val="22"/>
          <w:lang w:val="it-IT"/>
        </w:rPr>
        <w:t xml:space="preserve"> A</w:t>
      </w:r>
    </w:p>
    <w:p w14:paraId="1DF3953E" w14:textId="77777777" w:rsidR="008F2958" w:rsidRPr="008F2958" w:rsidRDefault="008F2958" w:rsidP="008F2958">
      <w:pPr>
        <w:pStyle w:val="Textonotapie"/>
        <w:ind w:firstLine="708"/>
        <w:jc w:val="both"/>
        <w:rPr>
          <w:rFonts w:ascii="Palatino Linotype" w:hAnsi="Palatino Linotype"/>
          <w:b/>
          <w:i/>
          <w:sz w:val="24"/>
          <w:szCs w:val="22"/>
          <w:lang w:val="it-IT"/>
        </w:rPr>
      </w:pPr>
    </w:p>
    <w:p w14:paraId="24B13435" w14:textId="77777777" w:rsidR="008F2958" w:rsidRPr="00FC1714" w:rsidRDefault="008F2958" w:rsidP="008F2958">
      <w:pPr>
        <w:pStyle w:val="Textonotapie"/>
        <w:ind w:firstLine="708"/>
        <w:jc w:val="both"/>
        <w:rPr>
          <w:rFonts w:ascii="Palatino Linotype" w:hAnsi="Palatino Linotype"/>
          <w:b/>
          <w:i/>
          <w:sz w:val="24"/>
          <w:szCs w:val="22"/>
        </w:rPr>
      </w:pPr>
      <w:r w:rsidRPr="00FC1714">
        <w:rPr>
          <w:rFonts w:ascii="Palatino Linotype" w:hAnsi="Palatino Linotype"/>
          <w:b/>
          <w:i/>
          <w:sz w:val="24"/>
          <w:szCs w:val="22"/>
        </w:rPr>
        <w:t xml:space="preserve">La </w:t>
      </w:r>
      <w:r>
        <w:rPr>
          <w:rFonts w:ascii="Palatino Linotype" w:hAnsi="Palatino Linotype"/>
          <w:b/>
          <w:i/>
          <w:sz w:val="24"/>
          <w:szCs w:val="22"/>
        </w:rPr>
        <w:t xml:space="preserve">teoría de la </w:t>
      </w:r>
      <w:r w:rsidRPr="00FC1714">
        <w:rPr>
          <w:rFonts w:ascii="Palatino Linotype" w:hAnsi="Palatino Linotype"/>
          <w:b/>
          <w:i/>
          <w:sz w:val="24"/>
          <w:szCs w:val="22"/>
        </w:rPr>
        <w:t>verdad como “redundancia” o “identidad”</w:t>
      </w:r>
    </w:p>
    <w:p w14:paraId="3D2C9013" w14:textId="77777777" w:rsidR="008F2958" w:rsidRPr="004A15F3" w:rsidRDefault="008F2958" w:rsidP="008F2958">
      <w:pPr>
        <w:pStyle w:val="Textonotapie"/>
        <w:ind w:firstLine="708"/>
        <w:jc w:val="both"/>
        <w:rPr>
          <w:rFonts w:ascii="Palatino Linotype" w:hAnsi="Palatino Linotype"/>
          <w:b/>
          <w:sz w:val="22"/>
          <w:szCs w:val="22"/>
        </w:rPr>
      </w:pPr>
    </w:p>
    <w:p w14:paraId="719FF2EE" w14:textId="77777777" w:rsidR="008F2958" w:rsidRPr="006058E5" w:rsidRDefault="008F2958" w:rsidP="008F2958">
      <w:pPr>
        <w:pStyle w:val="Textonotapie"/>
        <w:ind w:firstLine="708"/>
        <w:jc w:val="both"/>
        <w:rPr>
          <w:rFonts w:ascii="Palatino Linotype" w:hAnsi="Palatino Linotype"/>
          <w:sz w:val="22"/>
          <w:szCs w:val="22"/>
        </w:rPr>
      </w:pPr>
      <w:r>
        <w:rPr>
          <w:rFonts w:ascii="Palatino Linotype" w:hAnsi="Palatino Linotype"/>
          <w:sz w:val="22"/>
          <w:szCs w:val="22"/>
        </w:rPr>
        <w:t>H</w:t>
      </w:r>
      <w:r w:rsidRPr="006058E5">
        <w:rPr>
          <w:rFonts w:ascii="Palatino Linotype" w:hAnsi="Palatino Linotype"/>
          <w:sz w:val="22"/>
          <w:szCs w:val="22"/>
        </w:rPr>
        <w:t xml:space="preserve">a sido argumentado, en la filosofía contemporánea, que el considerar la verdad como algo </w:t>
      </w:r>
      <w:r w:rsidRPr="006058E5">
        <w:rPr>
          <w:rFonts w:ascii="Palatino Linotype" w:hAnsi="Palatino Linotype"/>
          <w:i/>
          <w:sz w:val="22"/>
          <w:szCs w:val="22"/>
        </w:rPr>
        <w:t>distinto</w:t>
      </w:r>
      <w:r w:rsidRPr="006058E5">
        <w:rPr>
          <w:rFonts w:ascii="Palatino Linotype" w:hAnsi="Palatino Linotype"/>
          <w:sz w:val="22"/>
          <w:szCs w:val="22"/>
        </w:rPr>
        <w:t xml:space="preserve"> al ser de los hechos sería una “redundancia”: que cuando, por ejemplo, se dice que “Sócrates es sabio”, se diría lo mismo que cuando se dice “es verdad ‘</w:t>
      </w:r>
      <w:r w:rsidRPr="006058E5">
        <w:rPr>
          <w:rFonts w:ascii="Palatino Linotype" w:hAnsi="Palatino Linotype"/>
          <w:i/>
          <w:sz w:val="22"/>
          <w:szCs w:val="22"/>
        </w:rPr>
        <w:t>que</w:t>
      </w:r>
      <w:r w:rsidRPr="006058E5">
        <w:rPr>
          <w:rFonts w:ascii="Palatino Linotype" w:hAnsi="Palatino Linotype"/>
          <w:sz w:val="22"/>
          <w:szCs w:val="22"/>
        </w:rPr>
        <w:t xml:space="preserve"> </w:t>
      </w:r>
      <w:r w:rsidRPr="006058E5">
        <w:rPr>
          <w:rFonts w:ascii="Palatino Linotype" w:hAnsi="Palatino Linotype"/>
          <w:i/>
          <w:sz w:val="22"/>
          <w:szCs w:val="22"/>
        </w:rPr>
        <w:t>Sócrates es sabio</w:t>
      </w:r>
      <w:r w:rsidRPr="006058E5">
        <w:rPr>
          <w:rFonts w:ascii="Palatino Linotype" w:hAnsi="Palatino Linotype"/>
          <w:sz w:val="22"/>
          <w:szCs w:val="22"/>
        </w:rPr>
        <w:t>”. Bastaría con quitar la frase de la “cita” que la contiene, precedida por la introducción “es verdad que” y tendríamos exactamente el mismo contenido; de manera que la loc</w:t>
      </w:r>
      <w:r>
        <w:rPr>
          <w:rFonts w:ascii="Palatino Linotype" w:hAnsi="Palatino Linotype"/>
          <w:sz w:val="22"/>
          <w:szCs w:val="22"/>
        </w:rPr>
        <w:t>ución “es verdad que” sería supe</w:t>
      </w:r>
      <w:r w:rsidRPr="006058E5">
        <w:rPr>
          <w:rFonts w:ascii="Palatino Linotype" w:hAnsi="Palatino Linotype"/>
          <w:sz w:val="22"/>
          <w:szCs w:val="22"/>
        </w:rPr>
        <w:t xml:space="preserve">rflua.  </w:t>
      </w:r>
    </w:p>
    <w:p w14:paraId="20377FFC" w14:textId="7BF37D67" w:rsidR="008F2958" w:rsidRPr="006058E5" w:rsidRDefault="008F2958" w:rsidP="008F2958">
      <w:pPr>
        <w:pStyle w:val="Textonotapie"/>
        <w:ind w:firstLine="708"/>
        <w:jc w:val="both"/>
        <w:rPr>
          <w:rFonts w:ascii="Palatino Linotype" w:hAnsi="Palatino Linotype"/>
          <w:bCs/>
          <w:sz w:val="22"/>
          <w:szCs w:val="22"/>
          <w:lang w:val="en-US"/>
        </w:rPr>
      </w:pPr>
      <w:proofErr w:type="spellStart"/>
      <w:r w:rsidRPr="006058E5">
        <w:rPr>
          <w:rFonts w:ascii="Palatino Linotype" w:hAnsi="Palatino Linotype"/>
          <w:sz w:val="22"/>
          <w:szCs w:val="22"/>
          <w:lang w:val="en-US"/>
        </w:rPr>
        <w:t>Esta</w:t>
      </w:r>
      <w:proofErr w:type="spellEnd"/>
      <w:r w:rsidRPr="006058E5">
        <w:rPr>
          <w:rFonts w:ascii="Palatino Linotype" w:hAnsi="Palatino Linotype"/>
          <w:sz w:val="22"/>
          <w:szCs w:val="22"/>
          <w:lang w:val="en-US"/>
        </w:rPr>
        <w:t xml:space="preserve"> ha </w:t>
      </w:r>
      <w:proofErr w:type="spellStart"/>
      <w:r w:rsidRPr="006058E5">
        <w:rPr>
          <w:rFonts w:ascii="Palatino Linotype" w:hAnsi="Palatino Linotype"/>
          <w:sz w:val="22"/>
          <w:szCs w:val="22"/>
          <w:lang w:val="en-US"/>
        </w:rPr>
        <w:t>sido</w:t>
      </w:r>
      <w:proofErr w:type="spellEnd"/>
      <w:r w:rsidRPr="006058E5">
        <w:rPr>
          <w:rFonts w:ascii="Palatino Linotype" w:hAnsi="Palatino Linotype"/>
          <w:sz w:val="22"/>
          <w:szCs w:val="22"/>
          <w:lang w:val="en-US"/>
        </w:rPr>
        <w:t xml:space="preserve"> </w:t>
      </w:r>
      <w:proofErr w:type="spellStart"/>
      <w:r w:rsidRPr="006058E5">
        <w:rPr>
          <w:rFonts w:ascii="Palatino Linotype" w:hAnsi="Palatino Linotype"/>
          <w:sz w:val="22"/>
          <w:szCs w:val="22"/>
          <w:lang w:val="en-US"/>
        </w:rPr>
        <w:t>llamada</w:t>
      </w:r>
      <w:proofErr w:type="spellEnd"/>
      <w:r w:rsidRPr="006058E5">
        <w:rPr>
          <w:rFonts w:ascii="Palatino Linotype" w:hAnsi="Palatino Linotype"/>
          <w:sz w:val="22"/>
          <w:szCs w:val="22"/>
          <w:lang w:val="en-US"/>
        </w:rPr>
        <w:t xml:space="preserve">, por </w:t>
      </w:r>
      <w:proofErr w:type="spellStart"/>
      <w:r>
        <w:rPr>
          <w:rFonts w:ascii="Palatino Linotype" w:hAnsi="Palatino Linotype"/>
          <w:sz w:val="22"/>
          <w:szCs w:val="22"/>
          <w:lang w:val="en-US"/>
        </w:rPr>
        <w:t>tal</w:t>
      </w:r>
      <w:proofErr w:type="spellEnd"/>
      <w:r w:rsidRPr="006058E5">
        <w:rPr>
          <w:rFonts w:ascii="Palatino Linotype" w:hAnsi="Palatino Linotype"/>
          <w:sz w:val="22"/>
          <w:szCs w:val="22"/>
          <w:lang w:val="en-US"/>
        </w:rPr>
        <w:t xml:space="preserve"> </w:t>
      </w:r>
      <w:proofErr w:type="spellStart"/>
      <w:r w:rsidRPr="006058E5">
        <w:rPr>
          <w:rFonts w:ascii="Palatino Linotype" w:hAnsi="Palatino Linotype"/>
          <w:sz w:val="22"/>
          <w:szCs w:val="22"/>
          <w:lang w:val="en-US"/>
        </w:rPr>
        <w:t>motivo</w:t>
      </w:r>
      <w:proofErr w:type="spellEnd"/>
      <w:r w:rsidRPr="006058E5">
        <w:rPr>
          <w:rFonts w:ascii="Palatino Linotype" w:hAnsi="Palatino Linotype"/>
          <w:sz w:val="22"/>
          <w:szCs w:val="22"/>
          <w:lang w:val="en-US"/>
        </w:rPr>
        <w:t xml:space="preserve"> “</w:t>
      </w:r>
      <w:proofErr w:type="spellStart"/>
      <w:r w:rsidRPr="006058E5">
        <w:rPr>
          <w:rFonts w:ascii="Palatino Linotype" w:hAnsi="Palatino Linotype"/>
          <w:sz w:val="22"/>
          <w:szCs w:val="22"/>
          <w:lang w:val="en-US"/>
        </w:rPr>
        <w:t>disquotational</w:t>
      </w:r>
      <w:proofErr w:type="spellEnd"/>
      <w:r w:rsidRPr="006058E5">
        <w:rPr>
          <w:rFonts w:ascii="Palatino Linotype" w:hAnsi="Palatino Linotype"/>
          <w:sz w:val="22"/>
          <w:szCs w:val="22"/>
          <w:lang w:val="en-US"/>
        </w:rPr>
        <w:t xml:space="preserve"> theory of Truth” o </w:t>
      </w:r>
      <w:proofErr w:type="spellStart"/>
      <w:r w:rsidRPr="006058E5">
        <w:rPr>
          <w:rFonts w:ascii="Palatino Linotype" w:hAnsi="Palatino Linotype"/>
          <w:sz w:val="22"/>
          <w:szCs w:val="22"/>
          <w:lang w:val="en-US"/>
        </w:rPr>
        <w:t>también</w:t>
      </w:r>
      <w:proofErr w:type="spellEnd"/>
      <w:r w:rsidRPr="006058E5">
        <w:rPr>
          <w:rFonts w:ascii="Palatino Linotype" w:hAnsi="Palatino Linotype"/>
          <w:sz w:val="22"/>
          <w:szCs w:val="22"/>
          <w:lang w:val="en-US"/>
        </w:rPr>
        <w:t xml:space="preserve"> “deflationary Theory of Truth”, o “identity Theory of Truth” (cf. </w:t>
      </w:r>
      <w:r w:rsidRPr="006058E5">
        <w:rPr>
          <w:rFonts w:ascii="Palatino Linotype" w:hAnsi="Palatino Linotype"/>
          <w:bCs/>
          <w:smallCaps/>
          <w:sz w:val="22"/>
          <w:szCs w:val="22"/>
          <w:lang w:val="en-US"/>
        </w:rPr>
        <w:t>Gaskin, Richard</w:t>
      </w:r>
      <w:r w:rsidRPr="006058E5">
        <w:rPr>
          <w:rFonts w:ascii="Palatino Linotype" w:hAnsi="Palatino Linotype"/>
          <w:bCs/>
          <w:sz w:val="22"/>
          <w:szCs w:val="22"/>
          <w:lang w:val="en-US"/>
        </w:rPr>
        <w:t xml:space="preserve">, "The Identity Theory of Truth", </w:t>
      </w:r>
      <w:r w:rsidRPr="006058E5">
        <w:rPr>
          <w:rFonts w:ascii="Palatino Linotype" w:hAnsi="Palatino Linotype"/>
          <w:bCs/>
          <w:i/>
          <w:iCs/>
          <w:sz w:val="22"/>
          <w:szCs w:val="22"/>
          <w:lang w:val="en-US"/>
        </w:rPr>
        <w:t xml:space="preserve">The Stanford Encyclopedia of Philosophy </w:t>
      </w:r>
      <w:r w:rsidRPr="006058E5">
        <w:rPr>
          <w:rFonts w:ascii="Palatino Linotype" w:hAnsi="Palatino Linotype"/>
          <w:bCs/>
          <w:sz w:val="22"/>
          <w:szCs w:val="22"/>
          <w:lang w:val="en-US"/>
        </w:rPr>
        <w:t xml:space="preserve">(Summer 2015 Edition), Edward N. </w:t>
      </w:r>
      <w:proofErr w:type="spellStart"/>
      <w:r w:rsidRPr="006058E5">
        <w:rPr>
          <w:rFonts w:ascii="Palatino Linotype" w:hAnsi="Palatino Linotype"/>
          <w:bCs/>
          <w:sz w:val="22"/>
          <w:szCs w:val="22"/>
          <w:lang w:val="en-US"/>
        </w:rPr>
        <w:t>Zalta</w:t>
      </w:r>
      <w:proofErr w:type="spellEnd"/>
      <w:r w:rsidRPr="006058E5">
        <w:rPr>
          <w:rFonts w:ascii="Palatino Linotype" w:hAnsi="Palatino Linotype"/>
          <w:bCs/>
          <w:sz w:val="22"/>
          <w:szCs w:val="22"/>
          <w:lang w:val="en-US"/>
        </w:rPr>
        <w:t xml:space="preserve"> (ed.), URL = </w:t>
      </w:r>
      <w:hyperlink r:id="rId4" w:history="1">
        <w:r w:rsidRPr="006058E5">
          <w:rPr>
            <w:rStyle w:val="Hipervnculo"/>
            <w:rFonts w:ascii="Palatino Linotype" w:hAnsi="Palatino Linotype"/>
            <w:bCs/>
            <w:sz w:val="22"/>
            <w:szCs w:val="22"/>
            <w:lang w:val="en-US"/>
          </w:rPr>
          <w:t>http://plato.stanford.edu/archives/sum2015/entries/truth-identity/</w:t>
        </w:r>
      </w:hyperlink>
      <w:r w:rsidRPr="006058E5">
        <w:rPr>
          <w:rFonts w:ascii="Palatino Linotype" w:hAnsi="Palatino Linotype"/>
          <w:bCs/>
          <w:sz w:val="22"/>
          <w:szCs w:val="22"/>
          <w:lang w:val="en-US"/>
        </w:rPr>
        <w:t>).</w:t>
      </w:r>
    </w:p>
    <w:p w14:paraId="0C35B334" w14:textId="77777777" w:rsidR="008F2958" w:rsidRDefault="008F2958" w:rsidP="008F2958">
      <w:pPr>
        <w:ind w:firstLine="708"/>
        <w:jc w:val="both"/>
        <w:rPr>
          <w:rFonts w:ascii="Palatino Linotype" w:hAnsi="Palatino Linotype"/>
          <w:bCs/>
          <w:sz w:val="22"/>
          <w:szCs w:val="22"/>
          <w:lang w:val="es-CL"/>
        </w:rPr>
      </w:pPr>
      <w:r w:rsidRPr="006058E5">
        <w:rPr>
          <w:rFonts w:ascii="Palatino Linotype" w:hAnsi="Palatino Linotype"/>
          <w:bCs/>
          <w:sz w:val="22"/>
          <w:szCs w:val="22"/>
          <w:lang w:val="es-CL"/>
        </w:rPr>
        <w:t xml:space="preserve">En esencia, según esta teoría, se da una </w:t>
      </w:r>
      <w:r w:rsidRPr="00937A1C">
        <w:rPr>
          <w:rFonts w:ascii="Palatino Linotype" w:hAnsi="Palatino Linotype"/>
          <w:bCs/>
          <w:sz w:val="22"/>
          <w:szCs w:val="22"/>
          <w:lang w:val="es-CL"/>
        </w:rPr>
        <w:t>identidad</w:t>
      </w:r>
      <w:r w:rsidRPr="006058E5">
        <w:rPr>
          <w:rFonts w:ascii="Palatino Linotype" w:hAnsi="Palatino Linotype"/>
          <w:bCs/>
          <w:sz w:val="22"/>
          <w:szCs w:val="22"/>
          <w:lang w:val="es-CL"/>
        </w:rPr>
        <w:t xml:space="preserve"> entre el </w:t>
      </w:r>
      <w:r w:rsidRPr="006058E5">
        <w:rPr>
          <w:rFonts w:ascii="Palatino Linotype" w:hAnsi="Palatino Linotype"/>
          <w:bCs/>
          <w:i/>
          <w:sz w:val="22"/>
          <w:szCs w:val="22"/>
          <w:lang w:val="es-CL"/>
        </w:rPr>
        <w:t>contenido</w:t>
      </w:r>
      <w:r w:rsidRPr="006058E5">
        <w:rPr>
          <w:rFonts w:ascii="Palatino Linotype" w:hAnsi="Palatino Linotype"/>
          <w:bCs/>
          <w:sz w:val="22"/>
          <w:szCs w:val="22"/>
          <w:lang w:val="es-CL"/>
        </w:rPr>
        <w:t xml:space="preserve"> de una proposición y el </w:t>
      </w:r>
      <w:r w:rsidRPr="006058E5">
        <w:rPr>
          <w:rFonts w:ascii="Palatino Linotype" w:hAnsi="Palatino Linotype"/>
          <w:bCs/>
          <w:i/>
          <w:sz w:val="22"/>
          <w:szCs w:val="22"/>
          <w:lang w:val="es-CL"/>
        </w:rPr>
        <w:t>hecho</w:t>
      </w:r>
      <w:r w:rsidRPr="006058E5">
        <w:rPr>
          <w:rFonts w:ascii="Palatino Linotype" w:hAnsi="Palatino Linotype"/>
          <w:bCs/>
          <w:sz w:val="22"/>
          <w:szCs w:val="22"/>
          <w:lang w:val="es-CL"/>
        </w:rPr>
        <w:t xml:space="preserve"> que tal proposición expresa. De este modo, se busca dar al lenguaje un contenido directamente constituido por “los hechos mismos” que evite el peligro, que algunos perciben en la teoría de la verdad como correspondencia (“</w:t>
      </w:r>
      <w:proofErr w:type="spellStart"/>
      <w:r w:rsidRPr="006058E5">
        <w:rPr>
          <w:rFonts w:ascii="Palatino Linotype" w:hAnsi="Palatino Linotype"/>
          <w:bCs/>
          <w:sz w:val="22"/>
          <w:szCs w:val="22"/>
          <w:lang w:val="es-CL"/>
        </w:rPr>
        <w:t>correspondence</w:t>
      </w:r>
      <w:proofErr w:type="spellEnd"/>
      <w:r w:rsidRPr="006058E5">
        <w:rPr>
          <w:rFonts w:ascii="Palatino Linotype" w:hAnsi="Palatino Linotype"/>
          <w:bCs/>
          <w:sz w:val="22"/>
          <w:szCs w:val="22"/>
          <w:lang w:val="es-CL"/>
        </w:rPr>
        <w:t xml:space="preserve"> </w:t>
      </w:r>
      <w:proofErr w:type="spellStart"/>
      <w:r w:rsidRPr="006058E5">
        <w:rPr>
          <w:rFonts w:ascii="Palatino Linotype" w:hAnsi="Palatino Linotype"/>
          <w:bCs/>
          <w:sz w:val="22"/>
          <w:szCs w:val="22"/>
          <w:lang w:val="es-CL"/>
        </w:rPr>
        <w:t>theory</w:t>
      </w:r>
      <w:proofErr w:type="spellEnd"/>
      <w:r w:rsidRPr="006058E5">
        <w:rPr>
          <w:rFonts w:ascii="Palatino Linotype" w:hAnsi="Palatino Linotype"/>
          <w:bCs/>
          <w:sz w:val="22"/>
          <w:szCs w:val="22"/>
          <w:lang w:val="es-CL"/>
        </w:rPr>
        <w:t>”), de que no sea posible establecer un puente entre el contenido del pensamiento y los hechos, una vez que se establezca su distinción</w:t>
      </w:r>
      <w:r>
        <w:rPr>
          <w:rFonts w:ascii="Palatino Linotype" w:hAnsi="Palatino Linotype"/>
          <w:bCs/>
          <w:sz w:val="22"/>
          <w:szCs w:val="22"/>
          <w:lang w:val="es-CL"/>
        </w:rPr>
        <w:t>. S</w:t>
      </w:r>
      <w:r w:rsidRPr="006058E5">
        <w:rPr>
          <w:rFonts w:ascii="Palatino Linotype" w:hAnsi="Palatino Linotype"/>
          <w:bCs/>
          <w:sz w:val="22"/>
          <w:szCs w:val="22"/>
          <w:lang w:val="es-CL"/>
        </w:rPr>
        <w:t>in embargo, también autores como Russell, que, en su período temprano defendió una primera variante de la “</w:t>
      </w:r>
      <w:proofErr w:type="spellStart"/>
      <w:r w:rsidRPr="006058E5">
        <w:rPr>
          <w:rFonts w:ascii="Palatino Linotype" w:hAnsi="Palatino Linotype"/>
          <w:bCs/>
          <w:sz w:val="22"/>
          <w:szCs w:val="22"/>
          <w:lang w:val="es-CL"/>
        </w:rPr>
        <w:t>correspondence</w:t>
      </w:r>
      <w:proofErr w:type="spellEnd"/>
      <w:r w:rsidRPr="006058E5">
        <w:rPr>
          <w:rFonts w:ascii="Palatino Linotype" w:hAnsi="Palatino Linotype"/>
          <w:bCs/>
          <w:sz w:val="22"/>
          <w:szCs w:val="22"/>
          <w:lang w:val="es-CL"/>
        </w:rPr>
        <w:t xml:space="preserve"> </w:t>
      </w:r>
      <w:proofErr w:type="spellStart"/>
      <w:r w:rsidRPr="006058E5">
        <w:rPr>
          <w:rFonts w:ascii="Palatino Linotype" w:hAnsi="Palatino Linotype"/>
          <w:bCs/>
          <w:sz w:val="22"/>
          <w:szCs w:val="22"/>
          <w:lang w:val="es-CL"/>
        </w:rPr>
        <w:t>theory</w:t>
      </w:r>
      <w:proofErr w:type="spellEnd"/>
      <w:r w:rsidRPr="006058E5">
        <w:rPr>
          <w:rFonts w:ascii="Palatino Linotype" w:hAnsi="Palatino Linotype"/>
          <w:bCs/>
          <w:sz w:val="22"/>
          <w:szCs w:val="22"/>
          <w:lang w:val="es-CL"/>
        </w:rPr>
        <w:t xml:space="preserve">”, en realidad recaen en una teoría de la identidad, como anota </w:t>
      </w:r>
      <w:r w:rsidRPr="006058E5">
        <w:rPr>
          <w:rFonts w:ascii="Palatino Linotype" w:hAnsi="Palatino Linotype"/>
          <w:bCs/>
          <w:smallCaps/>
          <w:sz w:val="22"/>
          <w:szCs w:val="22"/>
          <w:lang w:val="es-CL"/>
        </w:rPr>
        <w:t>Marian Davis</w:t>
      </w:r>
      <w:r w:rsidRPr="006058E5">
        <w:rPr>
          <w:rFonts w:ascii="Palatino Linotype" w:hAnsi="Palatino Linotype"/>
          <w:bCs/>
          <w:sz w:val="22"/>
          <w:szCs w:val="22"/>
          <w:lang w:val="es-CL"/>
        </w:rPr>
        <w:t>, "</w:t>
      </w:r>
      <w:proofErr w:type="spellStart"/>
      <w:r w:rsidRPr="006058E5">
        <w:rPr>
          <w:rFonts w:ascii="Palatino Linotype" w:hAnsi="Palatino Linotype"/>
          <w:bCs/>
          <w:sz w:val="22"/>
          <w:szCs w:val="22"/>
          <w:lang w:val="es-CL"/>
        </w:rPr>
        <w:t>The</w:t>
      </w:r>
      <w:proofErr w:type="spellEnd"/>
      <w:r w:rsidRPr="006058E5">
        <w:rPr>
          <w:rFonts w:ascii="Palatino Linotype" w:hAnsi="Palatino Linotype"/>
          <w:bCs/>
          <w:sz w:val="22"/>
          <w:szCs w:val="22"/>
          <w:lang w:val="es-CL"/>
        </w:rPr>
        <w:t xml:space="preserve"> </w:t>
      </w:r>
      <w:proofErr w:type="spellStart"/>
      <w:r w:rsidRPr="006058E5">
        <w:rPr>
          <w:rFonts w:ascii="Palatino Linotype" w:hAnsi="Palatino Linotype"/>
          <w:bCs/>
          <w:sz w:val="22"/>
          <w:szCs w:val="22"/>
          <w:lang w:val="es-CL"/>
        </w:rPr>
        <w:t>Correspondence</w:t>
      </w:r>
      <w:proofErr w:type="spellEnd"/>
      <w:r w:rsidRPr="006058E5">
        <w:rPr>
          <w:rFonts w:ascii="Palatino Linotype" w:hAnsi="Palatino Linotype"/>
          <w:bCs/>
          <w:sz w:val="22"/>
          <w:szCs w:val="22"/>
          <w:lang w:val="es-CL"/>
        </w:rPr>
        <w:t xml:space="preserve"> </w:t>
      </w:r>
      <w:proofErr w:type="spellStart"/>
      <w:r w:rsidRPr="006058E5">
        <w:rPr>
          <w:rFonts w:ascii="Palatino Linotype" w:hAnsi="Palatino Linotype"/>
          <w:bCs/>
          <w:sz w:val="22"/>
          <w:szCs w:val="22"/>
          <w:lang w:val="es-CL"/>
        </w:rPr>
        <w:t>Theory</w:t>
      </w:r>
      <w:proofErr w:type="spellEnd"/>
      <w:r w:rsidRPr="006058E5">
        <w:rPr>
          <w:rFonts w:ascii="Palatino Linotype" w:hAnsi="Palatino Linotype"/>
          <w:bCs/>
          <w:sz w:val="22"/>
          <w:szCs w:val="22"/>
          <w:lang w:val="es-CL"/>
        </w:rPr>
        <w:t xml:space="preserve"> </w:t>
      </w:r>
      <w:proofErr w:type="spellStart"/>
      <w:r w:rsidRPr="006058E5">
        <w:rPr>
          <w:rFonts w:ascii="Palatino Linotype" w:hAnsi="Palatino Linotype"/>
          <w:bCs/>
          <w:sz w:val="22"/>
          <w:szCs w:val="22"/>
          <w:lang w:val="es-CL"/>
        </w:rPr>
        <w:t>of</w:t>
      </w:r>
      <w:proofErr w:type="spellEnd"/>
      <w:r w:rsidRPr="006058E5">
        <w:rPr>
          <w:rFonts w:ascii="Palatino Linotype" w:hAnsi="Palatino Linotype"/>
          <w:bCs/>
          <w:sz w:val="22"/>
          <w:szCs w:val="22"/>
          <w:lang w:val="es-CL"/>
        </w:rPr>
        <w:t xml:space="preserve"> </w:t>
      </w:r>
      <w:proofErr w:type="spellStart"/>
      <w:r w:rsidRPr="006058E5">
        <w:rPr>
          <w:rFonts w:ascii="Palatino Linotype" w:hAnsi="Palatino Linotype"/>
          <w:bCs/>
          <w:sz w:val="22"/>
          <w:szCs w:val="22"/>
          <w:lang w:val="es-CL"/>
        </w:rPr>
        <w:t>Truth</w:t>
      </w:r>
      <w:proofErr w:type="spellEnd"/>
      <w:r w:rsidRPr="006058E5">
        <w:rPr>
          <w:rFonts w:ascii="Palatino Linotype" w:hAnsi="Palatino Linotype"/>
          <w:bCs/>
          <w:sz w:val="22"/>
          <w:szCs w:val="22"/>
          <w:lang w:val="es-CL"/>
        </w:rPr>
        <w:t xml:space="preserve">", </w:t>
      </w:r>
      <w:proofErr w:type="spellStart"/>
      <w:r w:rsidRPr="006058E5">
        <w:rPr>
          <w:rFonts w:ascii="Palatino Linotype" w:hAnsi="Palatino Linotype"/>
          <w:bCs/>
          <w:i/>
          <w:iCs/>
          <w:sz w:val="22"/>
          <w:szCs w:val="22"/>
          <w:lang w:val="es-CL"/>
        </w:rPr>
        <w:t>The</w:t>
      </w:r>
      <w:proofErr w:type="spellEnd"/>
      <w:r w:rsidRPr="006058E5">
        <w:rPr>
          <w:rFonts w:ascii="Palatino Linotype" w:hAnsi="Palatino Linotype"/>
          <w:bCs/>
          <w:i/>
          <w:iCs/>
          <w:sz w:val="22"/>
          <w:szCs w:val="22"/>
          <w:lang w:val="es-CL"/>
        </w:rPr>
        <w:t xml:space="preserve"> Stanford </w:t>
      </w:r>
      <w:proofErr w:type="spellStart"/>
      <w:r w:rsidRPr="006058E5">
        <w:rPr>
          <w:rFonts w:ascii="Palatino Linotype" w:hAnsi="Palatino Linotype"/>
          <w:bCs/>
          <w:i/>
          <w:iCs/>
          <w:sz w:val="22"/>
          <w:szCs w:val="22"/>
          <w:lang w:val="es-CL"/>
        </w:rPr>
        <w:t>Encyclopedia</w:t>
      </w:r>
      <w:proofErr w:type="spellEnd"/>
      <w:r w:rsidRPr="006058E5">
        <w:rPr>
          <w:rFonts w:ascii="Palatino Linotype" w:hAnsi="Palatino Linotype"/>
          <w:bCs/>
          <w:i/>
          <w:iCs/>
          <w:sz w:val="22"/>
          <w:szCs w:val="22"/>
          <w:lang w:val="es-CL"/>
        </w:rPr>
        <w:t xml:space="preserve"> </w:t>
      </w:r>
      <w:proofErr w:type="spellStart"/>
      <w:r w:rsidRPr="006058E5">
        <w:rPr>
          <w:rFonts w:ascii="Palatino Linotype" w:hAnsi="Palatino Linotype"/>
          <w:bCs/>
          <w:i/>
          <w:iCs/>
          <w:sz w:val="22"/>
          <w:szCs w:val="22"/>
          <w:lang w:val="es-CL"/>
        </w:rPr>
        <w:t>of</w:t>
      </w:r>
      <w:proofErr w:type="spellEnd"/>
      <w:r w:rsidRPr="006058E5">
        <w:rPr>
          <w:rFonts w:ascii="Palatino Linotype" w:hAnsi="Palatino Linotype"/>
          <w:bCs/>
          <w:i/>
          <w:iCs/>
          <w:sz w:val="22"/>
          <w:szCs w:val="22"/>
          <w:lang w:val="es-CL"/>
        </w:rPr>
        <w:t xml:space="preserve"> </w:t>
      </w:r>
      <w:proofErr w:type="spellStart"/>
      <w:r w:rsidRPr="006058E5">
        <w:rPr>
          <w:rFonts w:ascii="Palatino Linotype" w:hAnsi="Palatino Linotype"/>
          <w:bCs/>
          <w:i/>
          <w:iCs/>
          <w:sz w:val="22"/>
          <w:szCs w:val="22"/>
          <w:lang w:val="es-CL"/>
        </w:rPr>
        <w:t>Philosophy</w:t>
      </w:r>
      <w:proofErr w:type="spellEnd"/>
      <w:r w:rsidRPr="006058E5">
        <w:rPr>
          <w:rFonts w:ascii="Palatino Linotype" w:hAnsi="Palatino Linotype"/>
          <w:bCs/>
          <w:i/>
          <w:iCs/>
          <w:sz w:val="22"/>
          <w:szCs w:val="22"/>
          <w:lang w:val="es-CL"/>
        </w:rPr>
        <w:t xml:space="preserve"> </w:t>
      </w:r>
      <w:r w:rsidRPr="006058E5">
        <w:rPr>
          <w:rFonts w:ascii="Palatino Linotype" w:hAnsi="Palatino Linotype"/>
          <w:bCs/>
          <w:sz w:val="22"/>
          <w:szCs w:val="22"/>
          <w:lang w:val="es-CL"/>
        </w:rPr>
        <w:t>(</w:t>
      </w:r>
      <w:proofErr w:type="spellStart"/>
      <w:r w:rsidRPr="006058E5">
        <w:rPr>
          <w:rFonts w:ascii="Palatino Linotype" w:hAnsi="Palatino Linotype"/>
          <w:bCs/>
          <w:sz w:val="22"/>
          <w:szCs w:val="22"/>
          <w:lang w:val="es-CL"/>
        </w:rPr>
        <w:t>Fall</w:t>
      </w:r>
      <w:proofErr w:type="spellEnd"/>
      <w:r w:rsidRPr="006058E5">
        <w:rPr>
          <w:rFonts w:ascii="Palatino Linotype" w:hAnsi="Palatino Linotype"/>
          <w:bCs/>
          <w:sz w:val="22"/>
          <w:szCs w:val="22"/>
          <w:lang w:val="es-CL"/>
        </w:rPr>
        <w:t xml:space="preserve"> 2016 </w:t>
      </w:r>
      <w:proofErr w:type="spellStart"/>
      <w:r w:rsidRPr="006058E5">
        <w:rPr>
          <w:rFonts w:ascii="Palatino Linotype" w:hAnsi="Palatino Linotype"/>
          <w:bCs/>
          <w:sz w:val="22"/>
          <w:szCs w:val="22"/>
          <w:lang w:val="es-CL"/>
        </w:rPr>
        <w:t>Edition</w:t>
      </w:r>
      <w:proofErr w:type="spellEnd"/>
      <w:r w:rsidRPr="006058E5">
        <w:rPr>
          <w:rFonts w:ascii="Palatino Linotype" w:hAnsi="Palatino Linotype"/>
          <w:bCs/>
          <w:sz w:val="22"/>
          <w:szCs w:val="22"/>
          <w:lang w:val="es-CL"/>
        </w:rPr>
        <w:t xml:space="preserve">), Edward N. </w:t>
      </w:r>
      <w:proofErr w:type="spellStart"/>
      <w:r w:rsidRPr="006058E5">
        <w:rPr>
          <w:rFonts w:ascii="Palatino Linotype" w:hAnsi="Palatino Linotype"/>
          <w:bCs/>
          <w:sz w:val="22"/>
          <w:szCs w:val="22"/>
          <w:lang w:val="es-CL"/>
        </w:rPr>
        <w:t>Zalta</w:t>
      </w:r>
      <w:proofErr w:type="spellEnd"/>
      <w:r w:rsidRPr="006058E5">
        <w:rPr>
          <w:rFonts w:ascii="Palatino Linotype" w:hAnsi="Palatino Linotype"/>
          <w:bCs/>
          <w:sz w:val="22"/>
          <w:szCs w:val="22"/>
          <w:lang w:val="es-CL"/>
        </w:rPr>
        <w:t xml:space="preserve"> (ed.), URL = </w:t>
      </w:r>
      <w:hyperlink r:id="rId5" w:history="1">
        <w:r w:rsidRPr="006058E5">
          <w:rPr>
            <w:rStyle w:val="Hipervnculo"/>
            <w:rFonts w:ascii="Palatino Linotype" w:hAnsi="Palatino Linotype"/>
            <w:bCs/>
            <w:sz w:val="22"/>
            <w:szCs w:val="22"/>
            <w:lang w:val="es-CL"/>
          </w:rPr>
          <w:t>http://plato.stanford.edu/archives/sum2015/entries/truth-correspondence/</w:t>
        </w:r>
      </w:hyperlink>
      <w:r w:rsidRPr="006058E5">
        <w:rPr>
          <w:rFonts w:ascii="Palatino Linotype" w:hAnsi="Palatino Linotype"/>
          <w:bCs/>
          <w:sz w:val="22"/>
          <w:szCs w:val="22"/>
          <w:lang w:val="es-CL"/>
        </w:rPr>
        <w:t xml:space="preserve"> (cf. </w:t>
      </w:r>
      <w:r w:rsidRPr="006058E5">
        <w:rPr>
          <w:rFonts w:ascii="Palatino Linotype" w:hAnsi="Palatino Linotype"/>
          <w:bCs/>
          <w:smallCaps/>
          <w:sz w:val="22"/>
          <w:szCs w:val="22"/>
          <w:lang w:val="es-CL"/>
        </w:rPr>
        <w:t>Bertrand Russell</w:t>
      </w:r>
      <w:r w:rsidRPr="006058E5">
        <w:rPr>
          <w:rFonts w:ascii="Palatino Linotype" w:hAnsi="Palatino Linotype"/>
          <w:bCs/>
          <w:sz w:val="22"/>
          <w:szCs w:val="22"/>
          <w:lang w:val="es-CL"/>
        </w:rPr>
        <w:t xml:space="preserve">, </w:t>
      </w:r>
      <w:proofErr w:type="spellStart"/>
      <w:r w:rsidRPr="006058E5">
        <w:rPr>
          <w:rFonts w:ascii="Palatino Linotype" w:hAnsi="Palatino Linotype"/>
          <w:bCs/>
          <w:i/>
          <w:sz w:val="22"/>
          <w:szCs w:val="22"/>
          <w:lang w:val="es-CL"/>
        </w:rPr>
        <w:t>The</w:t>
      </w:r>
      <w:proofErr w:type="spellEnd"/>
      <w:r w:rsidRPr="006058E5">
        <w:rPr>
          <w:rFonts w:ascii="Palatino Linotype" w:hAnsi="Palatino Linotype"/>
          <w:bCs/>
          <w:i/>
          <w:sz w:val="22"/>
          <w:szCs w:val="22"/>
          <w:lang w:val="es-CL"/>
        </w:rPr>
        <w:t xml:space="preserve"> </w:t>
      </w:r>
      <w:proofErr w:type="spellStart"/>
      <w:r w:rsidRPr="006058E5">
        <w:rPr>
          <w:rFonts w:ascii="Palatino Linotype" w:hAnsi="Palatino Linotype"/>
          <w:bCs/>
          <w:i/>
          <w:sz w:val="22"/>
          <w:szCs w:val="22"/>
          <w:lang w:val="es-CL"/>
        </w:rPr>
        <w:t>Principles</w:t>
      </w:r>
      <w:proofErr w:type="spellEnd"/>
      <w:r w:rsidRPr="006058E5">
        <w:rPr>
          <w:rFonts w:ascii="Palatino Linotype" w:hAnsi="Palatino Linotype"/>
          <w:bCs/>
          <w:i/>
          <w:sz w:val="22"/>
          <w:szCs w:val="22"/>
          <w:lang w:val="es-CL"/>
        </w:rPr>
        <w:t xml:space="preserve"> </w:t>
      </w:r>
      <w:proofErr w:type="spellStart"/>
      <w:r w:rsidRPr="006058E5">
        <w:rPr>
          <w:rFonts w:ascii="Palatino Linotype" w:hAnsi="Palatino Linotype"/>
          <w:bCs/>
          <w:i/>
          <w:sz w:val="22"/>
          <w:szCs w:val="22"/>
          <w:lang w:val="es-CL"/>
        </w:rPr>
        <w:t>of</w:t>
      </w:r>
      <w:proofErr w:type="spellEnd"/>
      <w:r w:rsidRPr="006058E5">
        <w:rPr>
          <w:rFonts w:ascii="Palatino Linotype" w:hAnsi="Palatino Linotype"/>
          <w:bCs/>
          <w:i/>
          <w:sz w:val="22"/>
          <w:szCs w:val="22"/>
          <w:lang w:val="es-CL"/>
        </w:rPr>
        <w:t xml:space="preserve"> </w:t>
      </w:r>
      <w:proofErr w:type="spellStart"/>
      <w:r w:rsidRPr="006058E5">
        <w:rPr>
          <w:rFonts w:ascii="Palatino Linotype" w:hAnsi="Palatino Linotype"/>
          <w:bCs/>
          <w:i/>
          <w:sz w:val="22"/>
          <w:szCs w:val="22"/>
          <w:lang w:val="es-CL"/>
        </w:rPr>
        <w:t>Mathematics</w:t>
      </w:r>
      <w:proofErr w:type="spellEnd"/>
      <w:r w:rsidRPr="006058E5">
        <w:rPr>
          <w:rFonts w:ascii="Palatino Linotype" w:hAnsi="Palatino Linotype"/>
          <w:bCs/>
          <w:sz w:val="22"/>
          <w:szCs w:val="22"/>
          <w:lang w:val="es-CL"/>
        </w:rPr>
        <w:t xml:space="preserve">, London 1903). </w:t>
      </w:r>
      <w:r w:rsidRPr="006058E5">
        <w:rPr>
          <w:rFonts w:ascii="Palatino Linotype" w:hAnsi="Palatino Linotype"/>
          <w:bCs/>
          <w:sz w:val="22"/>
          <w:szCs w:val="22"/>
          <w:lang w:val="en-US"/>
        </w:rPr>
        <w:t xml:space="preserve">Russell </w:t>
      </w:r>
      <w:proofErr w:type="spellStart"/>
      <w:r w:rsidRPr="006058E5">
        <w:rPr>
          <w:rFonts w:ascii="Palatino Linotype" w:hAnsi="Palatino Linotype"/>
          <w:bCs/>
          <w:sz w:val="22"/>
          <w:szCs w:val="22"/>
          <w:lang w:val="en-US"/>
        </w:rPr>
        <w:t>depende</w:t>
      </w:r>
      <w:proofErr w:type="spellEnd"/>
      <w:r w:rsidRPr="006058E5">
        <w:rPr>
          <w:rFonts w:ascii="Palatino Linotype" w:hAnsi="Palatino Linotype"/>
          <w:bCs/>
          <w:sz w:val="22"/>
          <w:szCs w:val="22"/>
          <w:lang w:val="en-US"/>
        </w:rPr>
        <w:t xml:space="preserve"> </w:t>
      </w:r>
      <w:proofErr w:type="spellStart"/>
      <w:r w:rsidRPr="006058E5">
        <w:rPr>
          <w:rFonts w:ascii="Palatino Linotype" w:hAnsi="Palatino Linotype"/>
          <w:bCs/>
          <w:sz w:val="22"/>
          <w:szCs w:val="22"/>
          <w:lang w:val="en-US"/>
        </w:rPr>
        <w:t>en</w:t>
      </w:r>
      <w:proofErr w:type="spellEnd"/>
      <w:r w:rsidRPr="006058E5">
        <w:rPr>
          <w:rFonts w:ascii="Palatino Linotype" w:hAnsi="Palatino Linotype"/>
          <w:bCs/>
          <w:sz w:val="22"/>
          <w:szCs w:val="22"/>
          <w:lang w:val="en-US"/>
        </w:rPr>
        <w:t xml:space="preserve"> </w:t>
      </w:r>
      <w:proofErr w:type="spellStart"/>
      <w:r w:rsidRPr="006058E5">
        <w:rPr>
          <w:rFonts w:ascii="Palatino Linotype" w:hAnsi="Palatino Linotype"/>
          <w:bCs/>
          <w:sz w:val="22"/>
          <w:szCs w:val="22"/>
          <w:lang w:val="en-US"/>
        </w:rPr>
        <w:t>esto</w:t>
      </w:r>
      <w:proofErr w:type="spellEnd"/>
      <w:r w:rsidRPr="006058E5">
        <w:rPr>
          <w:rFonts w:ascii="Palatino Linotype" w:hAnsi="Palatino Linotype"/>
          <w:bCs/>
          <w:sz w:val="22"/>
          <w:szCs w:val="22"/>
          <w:lang w:val="en-US"/>
        </w:rPr>
        <w:t xml:space="preserve"> de </w:t>
      </w:r>
      <w:r w:rsidRPr="006058E5">
        <w:rPr>
          <w:rFonts w:ascii="Palatino Linotype" w:hAnsi="Palatino Linotype"/>
          <w:bCs/>
          <w:smallCaps/>
          <w:sz w:val="22"/>
          <w:szCs w:val="22"/>
          <w:lang w:val="en-US"/>
        </w:rPr>
        <w:t>George Edward Moore</w:t>
      </w:r>
      <w:r w:rsidRPr="006058E5">
        <w:rPr>
          <w:rFonts w:ascii="Palatino Linotype" w:hAnsi="Palatino Linotype"/>
          <w:bCs/>
          <w:sz w:val="22"/>
          <w:szCs w:val="22"/>
          <w:lang w:val="en-US"/>
        </w:rPr>
        <w:t xml:space="preserve">, </w:t>
      </w:r>
      <w:r w:rsidRPr="006058E5">
        <w:rPr>
          <w:rFonts w:ascii="Palatino Linotype" w:hAnsi="Palatino Linotype"/>
          <w:bCs/>
          <w:i/>
          <w:sz w:val="22"/>
          <w:szCs w:val="22"/>
          <w:lang w:val="en-US"/>
        </w:rPr>
        <w:t>Truth and Falsity</w:t>
      </w:r>
      <w:r w:rsidRPr="006058E5">
        <w:rPr>
          <w:rFonts w:ascii="Palatino Linotype" w:hAnsi="Palatino Linotype"/>
          <w:bCs/>
          <w:sz w:val="22"/>
          <w:szCs w:val="22"/>
          <w:lang w:val="en-US"/>
        </w:rPr>
        <w:t xml:space="preserve">, 1901-02, </w:t>
      </w:r>
      <w:proofErr w:type="spellStart"/>
      <w:r w:rsidRPr="006058E5">
        <w:rPr>
          <w:rFonts w:ascii="Palatino Linotype" w:hAnsi="Palatino Linotype"/>
          <w:bCs/>
          <w:sz w:val="22"/>
          <w:szCs w:val="22"/>
          <w:lang w:val="en-US"/>
        </w:rPr>
        <w:t>repr</w:t>
      </w:r>
      <w:proofErr w:type="spellEnd"/>
      <w:r w:rsidRPr="006058E5">
        <w:rPr>
          <w:rFonts w:ascii="Palatino Linotype" w:hAnsi="Palatino Linotype"/>
          <w:bCs/>
          <w:sz w:val="22"/>
          <w:szCs w:val="22"/>
          <w:lang w:val="en-US"/>
        </w:rPr>
        <w:t xml:space="preserve">. in: </w:t>
      </w:r>
      <w:r w:rsidRPr="006058E5">
        <w:rPr>
          <w:rFonts w:ascii="Palatino Linotype" w:hAnsi="Palatino Linotype"/>
          <w:bCs/>
          <w:i/>
          <w:sz w:val="22"/>
          <w:szCs w:val="22"/>
          <w:lang w:val="en-US"/>
        </w:rPr>
        <w:t>Selected Writings</w:t>
      </w:r>
      <w:r w:rsidRPr="006058E5">
        <w:rPr>
          <w:rFonts w:ascii="Palatino Linotype" w:hAnsi="Palatino Linotype"/>
          <w:bCs/>
          <w:sz w:val="22"/>
          <w:szCs w:val="22"/>
          <w:lang w:val="en-US"/>
        </w:rPr>
        <w:t xml:space="preserve">, Ed. T. Baldwin, London and New York 1993: “Once it is definitely recognized that the proposition is to denote not a belief or a form of words, but an </w:t>
      </w:r>
      <w:r w:rsidRPr="006058E5">
        <w:rPr>
          <w:rFonts w:ascii="Palatino Linotype" w:hAnsi="Palatino Linotype"/>
          <w:bCs/>
          <w:smallCaps/>
          <w:sz w:val="22"/>
          <w:szCs w:val="22"/>
          <w:lang w:val="en-US"/>
        </w:rPr>
        <w:t>object</w:t>
      </w:r>
      <w:r w:rsidRPr="006058E5">
        <w:rPr>
          <w:rFonts w:ascii="Palatino Linotype" w:hAnsi="Palatino Linotype"/>
          <w:bCs/>
          <w:sz w:val="22"/>
          <w:szCs w:val="22"/>
          <w:lang w:val="en-US"/>
        </w:rPr>
        <w:t xml:space="preserve"> of belief, it seems plain that </w:t>
      </w:r>
      <w:r w:rsidRPr="006058E5">
        <w:rPr>
          <w:rFonts w:ascii="Palatino Linotype" w:hAnsi="Palatino Linotype"/>
          <w:bCs/>
          <w:i/>
          <w:sz w:val="22"/>
          <w:szCs w:val="22"/>
          <w:lang w:val="en-US"/>
        </w:rPr>
        <w:t>a truth differs in no respect from the reality with which it was supposed merely to correspond</w:t>
      </w:r>
      <w:r>
        <w:rPr>
          <w:rFonts w:ascii="Palatino Linotype" w:hAnsi="Palatino Linotype"/>
          <w:bCs/>
          <w:sz w:val="22"/>
          <w:szCs w:val="22"/>
          <w:lang w:val="en-US"/>
        </w:rPr>
        <w:t>”</w:t>
      </w:r>
      <w:r w:rsidRPr="006058E5">
        <w:rPr>
          <w:rFonts w:ascii="Palatino Linotype" w:hAnsi="Palatino Linotype"/>
          <w:bCs/>
          <w:sz w:val="22"/>
          <w:szCs w:val="22"/>
          <w:lang w:val="en-US"/>
        </w:rPr>
        <w:t xml:space="preserve"> </w:t>
      </w:r>
      <w:r>
        <w:rPr>
          <w:rFonts w:ascii="Palatino Linotype" w:hAnsi="Palatino Linotype"/>
          <w:bCs/>
          <w:sz w:val="22"/>
          <w:szCs w:val="22"/>
          <w:lang w:val="en-US"/>
        </w:rPr>
        <w:t>(</w:t>
      </w:r>
      <w:proofErr w:type="spellStart"/>
      <w:r>
        <w:rPr>
          <w:rFonts w:ascii="Palatino Linotype" w:hAnsi="Palatino Linotype"/>
          <w:bCs/>
          <w:sz w:val="22"/>
          <w:szCs w:val="22"/>
          <w:lang w:val="en-US"/>
        </w:rPr>
        <w:t>pá</w:t>
      </w:r>
      <w:r w:rsidRPr="006058E5">
        <w:rPr>
          <w:rFonts w:ascii="Palatino Linotype" w:hAnsi="Palatino Linotype"/>
          <w:bCs/>
          <w:sz w:val="22"/>
          <w:szCs w:val="22"/>
          <w:lang w:val="en-US"/>
        </w:rPr>
        <w:t>g</w:t>
      </w:r>
      <w:proofErr w:type="spellEnd"/>
      <w:r w:rsidRPr="006058E5">
        <w:rPr>
          <w:rFonts w:ascii="Palatino Linotype" w:hAnsi="Palatino Linotype"/>
          <w:bCs/>
          <w:sz w:val="22"/>
          <w:szCs w:val="22"/>
          <w:lang w:val="en-US"/>
        </w:rPr>
        <w:t xml:space="preserve">. 717, </w:t>
      </w:r>
      <w:proofErr w:type="spellStart"/>
      <w:r w:rsidRPr="006058E5">
        <w:rPr>
          <w:rFonts w:ascii="Palatino Linotype" w:hAnsi="Palatino Linotype"/>
          <w:bCs/>
          <w:sz w:val="22"/>
          <w:szCs w:val="22"/>
          <w:lang w:val="en-US"/>
        </w:rPr>
        <w:t>versalita</w:t>
      </w:r>
      <w:proofErr w:type="spellEnd"/>
      <w:r w:rsidRPr="006058E5">
        <w:rPr>
          <w:rFonts w:ascii="Palatino Linotype" w:hAnsi="Palatino Linotype"/>
          <w:bCs/>
          <w:sz w:val="22"/>
          <w:szCs w:val="22"/>
          <w:lang w:val="en-US"/>
        </w:rPr>
        <w:t xml:space="preserve"> y </w:t>
      </w:r>
      <w:proofErr w:type="spellStart"/>
      <w:r w:rsidRPr="006058E5">
        <w:rPr>
          <w:rFonts w:ascii="Palatino Linotype" w:hAnsi="Palatino Linotype"/>
          <w:bCs/>
          <w:sz w:val="22"/>
          <w:szCs w:val="22"/>
          <w:lang w:val="en-US"/>
        </w:rPr>
        <w:t>cursivas</w:t>
      </w:r>
      <w:proofErr w:type="spellEnd"/>
      <w:r w:rsidRPr="006058E5">
        <w:rPr>
          <w:rFonts w:ascii="Palatino Linotype" w:hAnsi="Palatino Linotype"/>
          <w:bCs/>
          <w:sz w:val="22"/>
          <w:szCs w:val="22"/>
          <w:lang w:val="en-US"/>
        </w:rPr>
        <w:t xml:space="preserve"> </w:t>
      </w:r>
      <w:proofErr w:type="spellStart"/>
      <w:r w:rsidRPr="006058E5">
        <w:rPr>
          <w:rFonts w:ascii="Palatino Linotype" w:hAnsi="Palatino Linotype"/>
          <w:bCs/>
          <w:sz w:val="22"/>
          <w:szCs w:val="22"/>
          <w:lang w:val="en-US"/>
        </w:rPr>
        <w:t>nuestras</w:t>
      </w:r>
      <w:proofErr w:type="spellEnd"/>
      <w:r w:rsidRPr="006058E5">
        <w:rPr>
          <w:rFonts w:ascii="Palatino Linotype" w:hAnsi="Palatino Linotype"/>
          <w:bCs/>
          <w:sz w:val="22"/>
          <w:szCs w:val="22"/>
          <w:lang w:val="en-US"/>
        </w:rPr>
        <w:t xml:space="preserve">). Como lo </w:t>
      </w:r>
      <w:proofErr w:type="spellStart"/>
      <w:r w:rsidRPr="006058E5">
        <w:rPr>
          <w:rFonts w:ascii="Palatino Linotype" w:hAnsi="Palatino Linotype"/>
          <w:bCs/>
          <w:sz w:val="22"/>
          <w:szCs w:val="22"/>
          <w:lang w:val="en-US"/>
        </w:rPr>
        <w:t>sintetiza</w:t>
      </w:r>
      <w:proofErr w:type="spellEnd"/>
      <w:r w:rsidRPr="006058E5">
        <w:rPr>
          <w:rFonts w:ascii="Palatino Linotype" w:hAnsi="Palatino Linotype"/>
          <w:bCs/>
          <w:sz w:val="22"/>
          <w:szCs w:val="22"/>
          <w:lang w:val="en-US"/>
        </w:rPr>
        <w:t xml:space="preserve"> Gaskin: “The significance of the identity theory, for its supporters, is that it appears to make available the closing of a certain gap that might otherwise be thought to open up between language and world and/or between mind and world”. El punto </w:t>
      </w:r>
      <w:proofErr w:type="spellStart"/>
      <w:r w:rsidRPr="006058E5">
        <w:rPr>
          <w:rFonts w:ascii="Palatino Linotype" w:hAnsi="Palatino Linotype"/>
          <w:bCs/>
          <w:sz w:val="22"/>
          <w:szCs w:val="22"/>
          <w:lang w:val="en-US"/>
        </w:rPr>
        <w:t>fuerte</w:t>
      </w:r>
      <w:proofErr w:type="spellEnd"/>
      <w:r w:rsidRPr="006058E5">
        <w:rPr>
          <w:rFonts w:ascii="Palatino Linotype" w:hAnsi="Palatino Linotype"/>
          <w:bCs/>
          <w:sz w:val="22"/>
          <w:szCs w:val="22"/>
          <w:lang w:val="en-US"/>
        </w:rPr>
        <w:t xml:space="preserve"> de la </w:t>
      </w:r>
      <w:proofErr w:type="spellStart"/>
      <w:r w:rsidRPr="006058E5">
        <w:rPr>
          <w:rFonts w:ascii="Palatino Linotype" w:hAnsi="Palatino Linotype"/>
          <w:bCs/>
          <w:sz w:val="22"/>
          <w:szCs w:val="22"/>
          <w:lang w:val="en-US"/>
        </w:rPr>
        <w:t>teoría</w:t>
      </w:r>
      <w:proofErr w:type="spellEnd"/>
      <w:r w:rsidRPr="006058E5">
        <w:rPr>
          <w:rFonts w:ascii="Palatino Linotype" w:hAnsi="Palatino Linotype"/>
          <w:bCs/>
          <w:sz w:val="22"/>
          <w:szCs w:val="22"/>
          <w:lang w:val="en-US"/>
        </w:rPr>
        <w:t xml:space="preserve">, </w:t>
      </w:r>
      <w:proofErr w:type="spellStart"/>
      <w:r w:rsidRPr="006058E5">
        <w:rPr>
          <w:rFonts w:ascii="Palatino Linotype" w:hAnsi="Palatino Linotype"/>
          <w:bCs/>
          <w:sz w:val="22"/>
          <w:szCs w:val="22"/>
          <w:lang w:val="en-US"/>
        </w:rPr>
        <w:t>nos</w:t>
      </w:r>
      <w:proofErr w:type="spellEnd"/>
      <w:r w:rsidRPr="006058E5">
        <w:rPr>
          <w:rFonts w:ascii="Palatino Linotype" w:hAnsi="Palatino Linotype"/>
          <w:bCs/>
          <w:sz w:val="22"/>
          <w:szCs w:val="22"/>
          <w:lang w:val="en-US"/>
        </w:rPr>
        <w:t xml:space="preserve"> </w:t>
      </w:r>
      <w:proofErr w:type="spellStart"/>
      <w:r w:rsidRPr="006058E5">
        <w:rPr>
          <w:rFonts w:ascii="Palatino Linotype" w:hAnsi="Palatino Linotype"/>
          <w:bCs/>
          <w:sz w:val="22"/>
          <w:szCs w:val="22"/>
          <w:lang w:val="en-US"/>
        </w:rPr>
        <w:t>parece</w:t>
      </w:r>
      <w:proofErr w:type="spellEnd"/>
      <w:r w:rsidRPr="006058E5">
        <w:rPr>
          <w:rFonts w:ascii="Palatino Linotype" w:hAnsi="Palatino Linotype"/>
          <w:bCs/>
          <w:sz w:val="22"/>
          <w:szCs w:val="22"/>
          <w:lang w:val="en-US"/>
        </w:rPr>
        <w:t xml:space="preserve">, Gaskin lo </w:t>
      </w:r>
      <w:proofErr w:type="spellStart"/>
      <w:r w:rsidRPr="006058E5">
        <w:rPr>
          <w:rFonts w:ascii="Palatino Linotype" w:hAnsi="Palatino Linotype"/>
          <w:bCs/>
          <w:sz w:val="22"/>
          <w:szCs w:val="22"/>
          <w:lang w:val="en-US"/>
        </w:rPr>
        <w:t>expresa</w:t>
      </w:r>
      <w:proofErr w:type="spellEnd"/>
      <w:r w:rsidRPr="006058E5">
        <w:rPr>
          <w:rFonts w:ascii="Palatino Linotype" w:hAnsi="Palatino Linotype"/>
          <w:bCs/>
          <w:sz w:val="22"/>
          <w:szCs w:val="22"/>
          <w:lang w:val="en-US"/>
        </w:rPr>
        <w:t xml:space="preserve"> </w:t>
      </w:r>
      <w:proofErr w:type="spellStart"/>
      <w:r w:rsidRPr="006058E5">
        <w:rPr>
          <w:rFonts w:ascii="Palatino Linotype" w:hAnsi="Palatino Linotype"/>
          <w:bCs/>
          <w:sz w:val="22"/>
          <w:szCs w:val="22"/>
          <w:lang w:val="en-US"/>
        </w:rPr>
        <w:t>en</w:t>
      </w:r>
      <w:proofErr w:type="spellEnd"/>
      <w:r w:rsidRPr="006058E5">
        <w:rPr>
          <w:rFonts w:ascii="Palatino Linotype" w:hAnsi="Palatino Linotype"/>
          <w:bCs/>
          <w:sz w:val="22"/>
          <w:szCs w:val="22"/>
          <w:lang w:val="en-US"/>
        </w:rPr>
        <w:t xml:space="preserve"> el cap. 3 del </w:t>
      </w:r>
      <w:proofErr w:type="spellStart"/>
      <w:r w:rsidRPr="006058E5">
        <w:rPr>
          <w:rFonts w:ascii="Palatino Linotype" w:hAnsi="Palatino Linotype"/>
          <w:bCs/>
          <w:sz w:val="22"/>
          <w:szCs w:val="22"/>
          <w:lang w:val="en-US"/>
        </w:rPr>
        <w:t>mencionado</w:t>
      </w:r>
      <w:proofErr w:type="spellEnd"/>
      <w:r w:rsidRPr="006058E5">
        <w:rPr>
          <w:rFonts w:ascii="Palatino Linotype" w:hAnsi="Palatino Linotype"/>
          <w:bCs/>
          <w:sz w:val="22"/>
          <w:szCs w:val="22"/>
          <w:lang w:val="en-US"/>
        </w:rPr>
        <w:t xml:space="preserve"> </w:t>
      </w:r>
      <w:proofErr w:type="spellStart"/>
      <w:r w:rsidRPr="006058E5">
        <w:rPr>
          <w:rFonts w:ascii="Palatino Linotype" w:hAnsi="Palatino Linotype"/>
          <w:bCs/>
          <w:sz w:val="22"/>
          <w:szCs w:val="22"/>
          <w:lang w:val="en-US"/>
        </w:rPr>
        <w:t>artículo</w:t>
      </w:r>
      <w:proofErr w:type="spellEnd"/>
      <w:r w:rsidRPr="006058E5">
        <w:rPr>
          <w:rFonts w:ascii="Palatino Linotype" w:hAnsi="Palatino Linotype"/>
          <w:bCs/>
          <w:sz w:val="22"/>
          <w:szCs w:val="22"/>
          <w:lang w:val="en-US"/>
        </w:rPr>
        <w:t xml:space="preserve"> (</w:t>
      </w:r>
      <w:r w:rsidRPr="00937A1C">
        <w:rPr>
          <w:rFonts w:ascii="Palatino Linotype" w:hAnsi="Palatino Linotype"/>
          <w:bCs/>
          <w:i/>
          <w:sz w:val="22"/>
          <w:szCs w:val="22"/>
          <w:lang w:val="en-US"/>
        </w:rPr>
        <w:t>The identity</w:t>
      </w:r>
      <w:r>
        <w:rPr>
          <w:rFonts w:ascii="Palatino Linotype" w:hAnsi="Palatino Linotype"/>
          <w:bCs/>
          <w:i/>
          <w:sz w:val="22"/>
          <w:szCs w:val="22"/>
          <w:lang w:val="en-US"/>
        </w:rPr>
        <w:t xml:space="preserve"> theory</w:t>
      </w:r>
      <w:r w:rsidRPr="00937A1C">
        <w:rPr>
          <w:rFonts w:ascii="Palatino Linotype" w:hAnsi="Palatino Linotype"/>
          <w:bCs/>
          <w:i/>
          <w:sz w:val="22"/>
          <w:szCs w:val="22"/>
          <w:lang w:val="en-US"/>
        </w:rPr>
        <w:t>…</w:t>
      </w:r>
      <w:r>
        <w:rPr>
          <w:rFonts w:ascii="Palatino Linotype" w:hAnsi="Palatino Linotype"/>
          <w:bCs/>
          <w:sz w:val="22"/>
          <w:szCs w:val="22"/>
          <w:lang w:val="en-US"/>
        </w:rPr>
        <w:t xml:space="preserve">, </w:t>
      </w:r>
      <w:r w:rsidRPr="00937A1C">
        <w:rPr>
          <w:rFonts w:ascii="Palatino Linotype" w:hAnsi="Palatino Linotype"/>
          <w:bCs/>
          <w:i/>
          <w:sz w:val="22"/>
          <w:szCs w:val="22"/>
          <w:lang w:val="en-US"/>
        </w:rPr>
        <w:t>cit</w:t>
      </w:r>
      <w:r>
        <w:rPr>
          <w:rFonts w:ascii="Palatino Linotype" w:hAnsi="Palatino Linotype"/>
          <w:bCs/>
          <w:sz w:val="22"/>
          <w:szCs w:val="22"/>
          <w:lang w:val="en-US"/>
        </w:rPr>
        <w:t xml:space="preserve">.: </w:t>
      </w:r>
      <w:r w:rsidRPr="006058E5">
        <w:rPr>
          <w:rFonts w:ascii="Palatino Linotype" w:hAnsi="Palatino Linotype"/>
          <w:bCs/>
          <w:sz w:val="22"/>
          <w:szCs w:val="22"/>
          <w:lang w:val="en-US"/>
        </w:rPr>
        <w:t xml:space="preserve">“Motivation”): “The problem would seem to be not with the existence of such facts, but rather with the relation of correspondence which is said by the version of the correspondence theory that we are currently considering to obtain between </w:t>
      </w:r>
      <w:r w:rsidRPr="006058E5">
        <w:rPr>
          <w:rFonts w:ascii="Palatino Linotype" w:hAnsi="Palatino Linotype"/>
          <w:bCs/>
          <w:smallCaps/>
          <w:sz w:val="22"/>
          <w:szCs w:val="22"/>
          <w:lang w:val="en-US"/>
        </w:rPr>
        <w:t>the fact</w:t>
      </w:r>
      <w:r w:rsidRPr="006058E5">
        <w:rPr>
          <w:rFonts w:ascii="Palatino Linotype" w:hAnsi="Palatino Linotype"/>
          <w:bCs/>
          <w:sz w:val="22"/>
          <w:szCs w:val="22"/>
          <w:lang w:val="en-US"/>
        </w:rPr>
        <w:t xml:space="preserve"> </w:t>
      </w:r>
      <w:r w:rsidRPr="006058E5">
        <w:rPr>
          <w:rFonts w:ascii="Palatino Linotype" w:hAnsi="Palatino Linotype"/>
          <w:bCs/>
          <w:i/>
          <w:iCs/>
          <w:sz w:val="22"/>
          <w:szCs w:val="22"/>
          <w:lang w:val="en-US"/>
        </w:rPr>
        <w:t>that Socrates is wise</w:t>
      </w:r>
      <w:r w:rsidRPr="006058E5">
        <w:rPr>
          <w:rFonts w:ascii="Palatino Linotype" w:hAnsi="Palatino Linotype"/>
          <w:bCs/>
          <w:sz w:val="22"/>
          <w:szCs w:val="22"/>
          <w:lang w:val="en-US"/>
        </w:rPr>
        <w:t xml:space="preserve"> and </w:t>
      </w:r>
      <w:r w:rsidRPr="006058E5">
        <w:rPr>
          <w:rFonts w:ascii="Palatino Linotype" w:hAnsi="Palatino Linotype"/>
          <w:bCs/>
          <w:smallCaps/>
          <w:sz w:val="22"/>
          <w:szCs w:val="22"/>
          <w:lang w:val="en-US"/>
        </w:rPr>
        <w:t>the proposition</w:t>
      </w:r>
      <w:r w:rsidRPr="006058E5">
        <w:rPr>
          <w:rFonts w:ascii="Palatino Linotype" w:hAnsi="Palatino Linotype"/>
          <w:bCs/>
          <w:sz w:val="22"/>
          <w:szCs w:val="22"/>
          <w:lang w:val="en-US"/>
        </w:rPr>
        <w:t xml:space="preserve"> </w:t>
      </w:r>
      <w:r w:rsidRPr="006058E5">
        <w:rPr>
          <w:rFonts w:ascii="Palatino Linotype" w:hAnsi="Palatino Linotype"/>
          <w:bCs/>
          <w:i/>
          <w:iCs/>
          <w:sz w:val="22"/>
          <w:szCs w:val="22"/>
          <w:lang w:val="en-US"/>
        </w:rPr>
        <w:t>that Socrates is wise</w:t>
      </w:r>
      <w:r w:rsidRPr="006058E5">
        <w:rPr>
          <w:rFonts w:ascii="Palatino Linotype" w:hAnsi="Palatino Linotype"/>
          <w:bCs/>
          <w:sz w:val="22"/>
          <w:szCs w:val="22"/>
          <w:lang w:val="en-US"/>
        </w:rPr>
        <w:t xml:space="preserve">. As emerges from this way of expressing the difficulty, </w:t>
      </w:r>
      <w:r w:rsidRPr="006058E5">
        <w:rPr>
          <w:rFonts w:ascii="Palatino Linotype" w:hAnsi="Palatino Linotype"/>
          <w:bCs/>
          <w:smallCaps/>
          <w:sz w:val="22"/>
          <w:szCs w:val="22"/>
          <w:lang w:val="en-US"/>
        </w:rPr>
        <w:t xml:space="preserve">there seems to </w:t>
      </w:r>
      <w:r w:rsidRPr="006058E5">
        <w:rPr>
          <w:rFonts w:ascii="Palatino Linotype" w:hAnsi="Palatino Linotype"/>
          <w:bCs/>
          <w:smallCaps/>
          <w:sz w:val="22"/>
          <w:szCs w:val="22"/>
          <w:lang w:val="en-US"/>
        </w:rPr>
        <w:lastRenderedPageBreak/>
        <w:t>be no linguistic difference between the way we talk about propositions and the way we talk about facts</w:t>
      </w:r>
      <w:r w:rsidRPr="006058E5">
        <w:rPr>
          <w:rFonts w:ascii="Palatino Linotype" w:hAnsi="Palatino Linotype"/>
          <w:bCs/>
          <w:sz w:val="22"/>
          <w:szCs w:val="22"/>
          <w:lang w:val="en-US"/>
        </w:rPr>
        <w:t xml:space="preserve">, when these entities are specified by “that” clauses. That suggests that facts just </w:t>
      </w:r>
      <w:r w:rsidRPr="006058E5">
        <w:rPr>
          <w:rFonts w:ascii="Palatino Linotype" w:hAnsi="Palatino Linotype"/>
          <w:bCs/>
          <w:i/>
          <w:iCs/>
          <w:sz w:val="22"/>
          <w:szCs w:val="22"/>
          <w:lang w:val="en-US"/>
        </w:rPr>
        <w:t>are</w:t>
      </w:r>
      <w:r w:rsidRPr="006058E5">
        <w:rPr>
          <w:rFonts w:ascii="Palatino Linotype" w:hAnsi="Palatino Linotype"/>
          <w:bCs/>
          <w:sz w:val="22"/>
          <w:szCs w:val="22"/>
          <w:lang w:val="en-US"/>
        </w:rPr>
        <w:t xml:space="preserve"> true propositions. If that is right, then the relation between facts and true propositions is not one of </w:t>
      </w:r>
      <w:r w:rsidRPr="006058E5">
        <w:rPr>
          <w:rFonts w:ascii="Palatino Linotype" w:hAnsi="Palatino Linotype"/>
          <w:bCs/>
          <w:i/>
          <w:iCs/>
          <w:sz w:val="22"/>
          <w:szCs w:val="22"/>
          <w:lang w:val="en-US"/>
        </w:rPr>
        <w:t>correspondence</w:t>
      </w:r>
      <w:r w:rsidRPr="006058E5">
        <w:rPr>
          <w:rFonts w:ascii="Palatino Linotype" w:hAnsi="Palatino Linotype"/>
          <w:bCs/>
          <w:sz w:val="22"/>
          <w:szCs w:val="22"/>
          <w:lang w:val="en-US"/>
        </w:rPr>
        <w:t xml:space="preserve">—which, as Frege famously observed (cf. “Der </w:t>
      </w:r>
      <w:proofErr w:type="spellStart"/>
      <w:r w:rsidRPr="006058E5">
        <w:rPr>
          <w:rFonts w:ascii="Palatino Linotype" w:hAnsi="Palatino Linotype"/>
          <w:bCs/>
          <w:sz w:val="22"/>
          <w:szCs w:val="22"/>
          <w:lang w:val="en-US"/>
        </w:rPr>
        <w:t>Gedanke</w:t>
      </w:r>
      <w:proofErr w:type="spellEnd"/>
      <w:r w:rsidRPr="006058E5">
        <w:rPr>
          <w:rFonts w:ascii="Palatino Linotype" w:hAnsi="Palatino Linotype"/>
          <w:bCs/>
          <w:sz w:val="22"/>
          <w:szCs w:val="22"/>
          <w:lang w:val="en-US"/>
        </w:rPr>
        <w:t xml:space="preserve">: </w:t>
      </w:r>
      <w:proofErr w:type="spellStart"/>
      <w:r w:rsidRPr="006058E5">
        <w:rPr>
          <w:rFonts w:ascii="Palatino Linotype" w:hAnsi="Palatino Linotype"/>
          <w:bCs/>
          <w:sz w:val="22"/>
          <w:szCs w:val="22"/>
          <w:lang w:val="en-US"/>
        </w:rPr>
        <w:t>eine</w:t>
      </w:r>
      <w:proofErr w:type="spellEnd"/>
      <w:r w:rsidRPr="006058E5">
        <w:rPr>
          <w:rFonts w:ascii="Palatino Linotype" w:hAnsi="Palatino Linotype"/>
          <w:bCs/>
          <w:sz w:val="22"/>
          <w:szCs w:val="22"/>
          <w:lang w:val="en-US"/>
        </w:rPr>
        <w:t xml:space="preserve"> </w:t>
      </w:r>
      <w:proofErr w:type="spellStart"/>
      <w:r w:rsidRPr="006058E5">
        <w:rPr>
          <w:rFonts w:ascii="Palatino Linotype" w:hAnsi="Palatino Linotype"/>
          <w:bCs/>
          <w:sz w:val="22"/>
          <w:szCs w:val="22"/>
          <w:lang w:val="en-US"/>
        </w:rPr>
        <w:t>logische</w:t>
      </w:r>
      <w:proofErr w:type="spellEnd"/>
      <w:r w:rsidRPr="006058E5">
        <w:rPr>
          <w:rFonts w:ascii="Palatino Linotype" w:hAnsi="Palatino Linotype"/>
          <w:bCs/>
          <w:sz w:val="22"/>
          <w:szCs w:val="22"/>
          <w:lang w:val="en-US"/>
        </w:rPr>
        <w:t xml:space="preserve"> </w:t>
      </w:r>
      <w:proofErr w:type="spellStart"/>
      <w:r w:rsidRPr="006058E5">
        <w:rPr>
          <w:rFonts w:ascii="Palatino Linotype" w:hAnsi="Palatino Linotype"/>
          <w:bCs/>
          <w:sz w:val="22"/>
          <w:szCs w:val="22"/>
          <w:lang w:val="en-US"/>
        </w:rPr>
        <w:t>Untersuchung</w:t>
      </w:r>
      <w:proofErr w:type="spellEnd"/>
      <w:r w:rsidRPr="006058E5">
        <w:rPr>
          <w:rFonts w:ascii="Palatino Linotype" w:hAnsi="Palatino Linotype"/>
          <w:bCs/>
          <w:sz w:val="22"/>
          <w:szCs w:val="22"/>
          <w:lang w:val="en-US"/>
        </w:rPr>
        <w:t xml:space="preserve">”, </w:t>
      </w:r>
      <w:proofErr w:type="spellStart"/>
      <w:r w:rsidRPr="006058E5">
        <w:rPr>
          <w:rFonts w:ascii="Palatino Linotype" w:hAnsi="Palatino Linotype"/>
          <w:bCs/>
          <w:i/>
          <w:iCs/>
          <w:sz w:val="22"/>
          <w:szCs w:val="22"/>
          <w:lang w:val="en-US"/>
        </w:rPr>
        <w:t>Beiträge</w:t>
      </w:r>
      <w:proofErr w:type="spellEnd"/>
      <w:r w:rsidRPr="006058E5">
        <w:rPr>
          <w:rFonts w:ascii="Palatino Linotype" w:hAnsi="Palatino Linotype"/>
          <w:bCs/>
          <w:i/>
          <w:iCs/>
          <w:sz w:val="22"/>
          <w:szCs w:val="22"/>
          <w:lang w:val="en-US"/>
        </w:rPr>
        <w:t xml:space="preserve"> </w:t>
      </w:r>
      <w:proofErr w:type="spellStart"/>
      <w:r w:rsidRPr="006058E5">
        <w:rPr>
          <w:rFonts w:ascii="Palatino Linotype" w:hAnsi="Palatino Linotype"/>
          <w:bCs/>
          <w:i/>
          <w:iCs/>
          <w:sz w:val="22"/>
          <w:szCs w:val="22"/>
          <w:lang w:val="en-US"/>
        </w:rPr>
        <w:t>zur</w:t>
      </w:r>
      <w:proofErr w:type="spellEnd"/>
      <w:r w:rsidRPr="006058E5">
        <w:rPr>
          <w:rFonts w:ascii="Palatino Linotype" w:hAnsi="Palatino Linotype"/>
          <w:bCs/>
          <w:i/>
          <w:iCs/>
          <w:sz w:val="22"/>
          <w:szCs w:val="22"/>
          <w:lang w:val="en-US"/>
        </w:rPr>
        <w:t xml:space="preserve"> Philosophie des </w:t>
      </w:r>
      <w:proofErr w:type="spellStart"/>
      <w:r w:rsidRPr="006058E5">
        <w:rPr>
          <w:rFonts w:ascii="Palatino Linotype" w:hAnsi="Palatino Linotype"/>
          <w:bCs/>
          <w:i/>
          <w:iCs/>
          <w:sz w:val="22"/>
          <w:szCs w:val="22"/>
          <w:lang w:val="en-US"/>
        </w:rPr>
        <w:t>deutschen</w:t>
      </w:r>
      <w:proofErr w:type="spellEnd"/>
      <w:r w:rsidRPr="006058E5">
        <w:rPr>
          <w:rFonts w:ascii="Palatino Linotype" w:hAnsi="Palatino Linotype"/>
          <w:bCs/>
          <w:i/>
          <w:iCs/>
          <w:sz w:val="22"/>
          <w:szCs w:val="22"/>
          <w:lang w:val="en-US"/>
        </w:rPr>
        <w:t xml:space="preserve"> </w:t>
      </w:r>
      <w:proofErr w:type="spellStart"/>
      <w:r w:rsidRPr="006058E5">
        <w:rPr>
          <w:rFonts w:ascii="Palatino Linotype" w:hAnsi="Palatino Linotype"/>
          <w:bCs/>
          <w:i/>
          <w:iCs/>
          <w:sz w:val="22"/>
          <w:szCs w:val="22"/>
          <w:lang w:val="en-US"/>
        </w:rPr>
        <w:t>Idealismus</w:t>
      </w:r>
      <w:proofErr w:type="spellEnd"/>
      <w:r w:rsidRPr="006058E5">
        <w:rPr>
          <w:rFonts w:ascii="Palatino Linotype" w:hAnsi="Palatino Linotype"/>
          <w:bCs/>
          <w:sz w:val="22"/>
          <w:szCs w:val="22"/>
          <w:lang w:val="en-US"/>
        </w:rPr>
        <w:t xml:space="preserve">, 2, 1918–19, 60), implies the </w:t>
      </w:r>
      <w:r w:rsidRPr="006058E5">
        <w:rPr>
          <w:rFonts w:ascii="Palatino Linotype" w:hAnsi="Palatino Linotype"/>
          <w:bCs/>
          <w:smallCaps/>
          <w:sz w:val="22"/>
          <w:szCs w:val="22"/>
          <w:lang w:val="en-US"/>
        </w:rPr>
        <w:t>distinctness</w:t>
      </w:r>
      <w:r w:rsidRPr="006058E5">
        <w:rPr>
          <w:rFonts w:ascii="Palatino Linotype" w:hAnsi="Palatino Linotype"/>
          <w:bCs/>
          <w:sz w:val="22"/>
          <w:szCs w:val="22"/>
          <w:lang w:val="en-US"/>
        </w:rPr>
        <w:t xml:space="preserve"> of the </w:t>
      </w:r>
      <w:r w:rsidRPr="006058E5">
        <w:rPr>
          <w:rFonts w:ascii="Palatino Linotype" w:hAnsi="Palatino Linotype"/>
          <w:bCs/>
          <w:i/>
          <w:iCs/>
          <w:sz w:val="22"/>
          <w:szCs w:val="22"/>
          <w:lang w:val="en-US"/>
        </w:rPr>
        <w:t>relata</w:t>
      </w:r>
      <w:r w:rsidRPr="006058E5">
        <w:rPr>
          <w:rFonts w:ascii="Palatino Linotype" w:hAnsi="Palatino Linotype"/>
          <w:bCs/>
          <w:sz w:val="22"/>
          <w:szCs w:val="22"/>
          <w:lang w:val="en-US"/>
        </w:rPr>
        <w:t xml:space="preserve">—but </w:t>
      </w:r>
      <w:r w:rsidRPr="006058E5">
        <w:rPr>
          <w:rFonts w:ascii="Palatino Linotype" w:hAnsi="Palatino Linotype"/>
          <w:bCs/>
          <w:i/>
          <w:iCs/>
          <w:sz w:val="22"/>
          <w:szCs w:val="22"/>
          <w:lang w:val="en-US"/>
        </w:rPr>
        <w:t>identity</w:t>
      </w:r>
      <w:r w:rsidRPr="006058E5">
        <w:rPr>
          <w:rFonts w:ascii="Palatino Linotype" w:hAnsi="Palatino Linotype"/>
          <w:bCs/>
          <w:sz w:val="22"/>
          <w:szCs w:val="22"/>
          <w:lang w:val="en-US"/>
        </w:rPr>
        <w:t xml:space="preserve">.” </w:t>
      </w:r>
      <w:r w:rsidRPr="006058E5">
        <w:rPr>
          <w:rFonts w:ascii="Palatino Linotype" w:hAnsi="Palatino Linotype"/>
          <w:bCs/>
          <w:sz w:val="22"/>
          <w:szCs w:val="22"/>
          <w:lang w:val="es-CL"/>
        </w:rPr>
        <w:t xml:space="preserve">(Cursivas del autor, versalitas nuestras). El punto fuerte, entonces, es el siguiente: no hay diferencia lingüística entre el modo en que hablamos de las proposiciones (“es verdad que”) y el modo en que hablamos de los hechos (“es el caso que”). Esto, innegablemente, es así: y permite iluminar la primera definición que Agustín y Tomás nos dan de la verdad: verdadero es “lo que es”. Es decir, </w:t>
      </w:r>
      <w:r w:rsidRPr="006058E5">
        <w:rPr>
          <w:rFonts w:ascii="Palatino Linotype" w:hAnsi="Palatino Linotype"/>
          <w:bCs/>
          <w:i/>
          <w:sz w:val="22"/>
          <w:szCs w:val="22"/>
          <w:lang w:val="es-CL"/>
        </w:rPr>
        <w:t>en</w:t>
      </w:r>
      <w:r w:rsidRPr="006058E5">
        <w:rPr>
          <w:rFonts w:ascii="Palatino Linotype" w:hAnsi="Palatino Linotype"/>
          <w:bCs/>
          <w:sz w:val="22"/>
          <w:szCs w:val="22"/>
          <w:lang w:val="es-CL"/>
        </w:rPr>
        <w:t xml:space="preserve"> </w:t>
      </w:r>
      <w:r w:rsidRPr="006058E5">
        <w:rPr>
          <w:rFonts w:ascii="Palatino Linotype" w:hAnsi="Palatino Linotype"/>
          <w:bCs/>
          <w:i/>
          <w:sz w:val="22"/>
          <w:szCs w:val="22"/>
          <w:lang w:val="es-CL"/>
        </w:rPr>
        <w:t>la verdad</w:t>
      </w:r>
      <w:r w:rsidRPr="006058E5">
        <w:rPr>
          <w:rFonts w:ascii="Palatino Linotype" w:hAnsi="Palatino Linotype"/>
          <w:bCs/>
          <w:sz w:val="22"/>
          <w:szCs w:val="22"/>
          <w:lang w:val="es-CL"/>
        </w:rPr>
        <w:t xml:space="preserve">, el hecho es precisamente el que es. Si, al hablar, el hecho del que hablamos no fuera precisamente ese hecho, es claro que no podríamos estar hablando de ese hecho: este hecho, por la hipótesis, no estaría </w:t>
      </w:r>
      <w:r w:rsidRPr="006058E5">
        <w:rPr>
          <w:rFonts w:ascii="Palatino Linotype" w:hAnsi="Palatino Linotype"/>
          <w:bCs/>
          <w:i/>
          <w:sz w:val="22"/>
          <w:szCs w:val="22"/>
          <w:lang w:val="es-CL"/>
        </w:rPr>
        <w:t>en</w:t>
      </w:r>
      <w:r w:rsidRPr="006058E5">
        <w:rPr>
          <w:rFonts w:ascii="Palatino Linotype" w:hAnsi="Palatino Linotype"/>
          <w:bCs/>
          <w:sz w:val="22"/>
          <w:szCs w:val="22"/>
          <w:lang w:val="es-CL"/>
        </w:rPr>
        <w:t xml:space="preserve"> nuestro pensamiento. Pero los hechos, necesariamente, nos son accesibles a través de nuestro pensamiento. En este sentido, es verdad que el </w:t>
      </w:r>
      <w:r w:rsidRPr="006058E5">
        <w:rPr>
          <w:rFonts w:ascii="Palatino Linotype" w:hAnsi="Palatino Linotype"/>
          <w:bCs/>
          <w:i/>
          <w:sz w:val="22"/>
          <w:szCs w:val="22"/>
          <w:lang w:val="es-CL"/>
        </w:rPr>
        <w:t>hecho presentado por</w:t>
      </w:r>
      <w:r w:rsidRPr="006058E5">
        <w:rPr>
          <w:rFonts w:ascii="Palatino Linotype" w:hAnsi="Palatino Linotype"/>
          <w:bCs/>
          <w:sz w:val="22"/>
          <w:szCs w:val="22"/>
          <w:lang w:val="es-CL"/>
        </w:rPr>
        <w:t xml:space="preserve"> nuestro concepto es el hecho mismo. Con todo -y aquí está el límite de la teoría- el hecho que el hecho presentado por medio del concepto sea el hecho mismo, no significa que el </w:t>
      </w:r>
      <w:r w:rsidRPr="006058E5">
        <w:rPr>
          <w:rFonts w:ascii="Palatino Linotype" w:hAnsi="Palatino Linotype"/>
          <w:bCs/>
          <w:i/>
          <w:sz w:val="22"/>
          <w:szCs w:val="22"/>
          <w:lang w:val="es-CL"/>
        </w:rPr>
        <w:t>concepto</w:t>
      </w:r>
      <w:r w:rsidRPr="006058E5">
        <w:rPr>
          <w:rFonts w:ascii="Palatino Linotype" w:hAnsi="Palatino Linotype"/>
          <w:bCs/>
          <w:sz w:val="22"/>
          <w:szCs w:val="22"/>
          <w:lang w:val="es-CL"/>
        </w:rPr>
        <w:t>, es decir aquel “ve</w:t>
      </w:r>
      <w:r>
        <w:rPr>
          <w:rFonts w:ascii="Palatino Linotype" w:hAnsi="Palatino Linotype"/>
          <w:bCs/>
          <w:sz w:val="22"/>
          <w:szCs w:val="22"/>
          <w:lang w:val="es-CL"/>
        </w:rPr>
        <w:t>h</w:t>
      </w:r>
      <w:r w:rsidRPr="006058E5">
        <w:rPr>
          <w:rFonts w:ascii="Palatino Linotype" w:hAnsi="Palatino Linotype"/>
          <w:bCs/>
          <w:sz w:val="22"/>
          <w:szCs w:val="22"/>
          <w:lang w:val="es-CL"/>
        </w:rPr>
        <w:t>ículo” o “medio” que nos presenta la realidad (“</w:t>
      </w:r>
      <w:proofErr w:type="spellStart"/>
      <w:r w:rsidRPr="006058E5">
        <w:rPr>
          <w:rFonts w:ascii="Palatino Linotype" w:hAnsi="Palatino Linotype"/>
          <w:bCs/>
          <w:sz w:val="22"/>
          <w:szCs w:val="22"/>
          <w:lang w:val="es-CL"/>
        </w:rPr>
        <w:t>illud</w:t>
      </w:r>
      <w:proofErr w:type="spellEnd"/>
      <w:r w:rsidRPr="006058E5">
        <w:rPr>
          <w:rFonts w:ascii="Palatino Linotype" w:hAnsi="Palatino Linotype"/>
          <w:bCs/>
          <w:i/>
          <w:sz w:val="22"/>
          <w:szCs w:val="22"/>
          <w:lang w:val="es-CL"/>
        </w:rPr>
        <w:t xml:space="preserve"> quo</w:t>
      </w:r>
      <w:r w:rsidRPr="006058E5">
        <w:rPr>
          <w:rFonts w:ascii="Palatino Linotype" w:hAnsi="Palatino Linotype"/>
          <w:bCs/>
          <w:sz w:val="22"/>
          <w:szCs w:val="22"/>
          <w:lang w:val="es-CL"/>
        </w:rPr>
        <w:t>”, en la terminología escolástica), sea idéntico a la realidad misma que conocemos (“</w:t>
      </w:r>
      <w:proofErr w:type="spellStart"/>
      <w:r w:rsidRPr="006058E5">
        <w:rPr>
          <w:rFonts w:ascii="Palatino Linotype" w:hAnsi="Palatino Linotype"/>
          <w:bCs/>
          <w:sz w:val="22"/>
          <w:szCs w:val="22"/>
          <w:lang w:val="es-CL"/>
        </w:rPr>
        <w:t>illud</w:t>
      </w:r>
      <w:proofErr w:type="spellEnd"/>
      <w:r w:rsidRPr="006058E5">
        <w:rPr>
          <w:rFonts w:ascii="Palatino Linotype" w:hAnsi="Palatino Linotype"/>
          <w:bCs/>
          <w:sz w:val="22"/>
          <w:szCs w:val="22"/>
          <w:lang w:val="es-CL"/>
        </w:rPr>
        <w:t xml:space="preserve"> </w:t>
      </w:r>
      <w:proofErr w:type="spellStart"/>
      <w:r w:rsidRPr="006058E5">
        <w:rPr>
          <w:rFonts w:ascii="Palatino Linotype" w:hAnsi="Palatino Linotype"/>
          <w:bCs/>
          <w:i/>
          <w:sz w:val="22"/>
          <w:szCs w:val="22"/>
          <w:lang w:val="es-CL"/>
        </w:rPr>
        <w:t>quod</w:t>
      </w:r>
      <w:proofErr w:type="spellEnd"/>
      <w:r w:rsidRPr="006058E5">
        <w:rPr>
          <w:rFonts w:ascii="Palatino Linotype" w:hAnsi="Palatino Linotype"/>
          <w:bCs/>
          <w:sz w:val="22"/>
          <w:szCs w:val="22"/>
          <w:lang w:val="es-CL"/>
        </w:rPr>
        <w:t xml:space="preserve">”). Eso equivaldría a sostener que la realidad se nos manifiesta de modo directo, sin mediaciones: pero, si así fuera, nuestros conceptos serían siempre absolutamente </w:t>
      </w:r>
      <w:r w:rsidRPr="006058E5">
        <w:rPr>
          <w:rFonts w:ascii="Palatino Linotype" w:hAnsi="Palatino Linotype"/>
          <w:bCs/>
          <w:i/>
          <w:sz w:val="22"/>
          <w:szCs w:val="22"/>
          <w:lang w:val="es-CL"/>
        </w:rPr>
        <w:t>verdaderos</w:t>
      </w:r>
      <w:r w:rsidRPr="006058E5">
        <w:rPr>
          <w:rFonts w:ascii="Palatino Linotype" w:hAnsi="Palatino Linotype"/>
          <w:bCs/>
          <w:sz w:val="22"/>
          <w:szCs w:val="22"/>
          <w:lang w:val="es-CL"/>
        </w:rPr>
        <w:t xml:space="preserve">, pues serían los hechos mismos presentes en nuestra mente </w:t>
      </w:r>
      <w:r w:rsidRPr="006058E5">
        <w:rPr>
          <w:rFonts w:ascii="Palatino Linotype" w:hAnsi="Palatino Linotype"/>
          <w:bCs/>
          <w:i/>
          <w:sz w:val="22"/>
          <w:szCs w:val="22"/>
          <w:lang w:val="es-CL"/>
        </w:rPr>
        <w:t>absolutamente</w:t>
      </w:r>
      <w:r w:rsidRPr="006058E5">
        <w:rPr>
          <w:rFonts w:ascii="Palatino Linotype" w:hAnsi="Palatino Linotype"/>
          <w:bCs/>
          <w:sz w:val="22"/>
          <w:szCs w:val="22"/>
          <w:lang w:val="es-CL"/>
        </w:rPr>
        <w:t xml:space="preserve"> hablando, sin limitación ni error: en palabras de Agustín, “no existiría lo falso”. Pero en contra, es evidente que lo falso sí existe, que nuestros conceptos son limitados, muchas veces erróneos, incluso contradictorios entre ellos: si los conceptos fueran directamente los hechos, entonces habría que admitir que los hechos mismos fueran contradictorios consigo mismos: la realidad misma sería </w:t>
      </w:r>
      <w:proofErr w:type="spellStart"/>
      <w:r w:rsidRPr="006058E5">
        <w:rPr>
          <w:rFonts w:ascii="Palatino Linotype" w:hAnsi="Palatino Linotype"/>
          <w:bCs/>
          <w:sz w:val="22"/>
          <w:szCs w:val="22"/>
          <w:lang w:val="es-CL"/>
        </w:rPr>
        <w:t>autocontradictoria</w:t>
      </w:r>
      <w:proofErr w:type="spellEnd"/>
      <w:r w:rsidRPr="006058E5">
        <w:rPr>
          <w:rFonts w:ascii="Palatino Linotype" w:hAnsi="Palatino Linotype"/>
          <w:bCs/>
          <w:sz w:val="22"/>
          <w:szCs w:val="22"/>
          <w:lang w:val="es-CL"/>
        </w:rPr>
        <w:t xml:space="preserve">, lo cual es absurdo. Además, es evidente que los </w:t>
      </w:r>
      <w:r w:rsidRPr="006058E5">
        <w:rPr>
          <w:rFonts w:ascii="Palatino Linotype" w:hAnsi="Palatino Linotype"/>
          <w:bCs/>
          <w:i/>
          <w:sz w:val="22"/>
          <w:szCs w:val="22"/>
          <w:lang w:val="es-CL"/>
        </w:rPr>
        <w:t>conceptos</w:t>
      </w:r>
      <w:r w:rsidRPr="006058E5">
        <w:rPr>
          <w:rFonts w:ascii="Palatino Linotype" w:hAnsi="Palatino Linotype"/>
          <w:bCs/>
          <w:sz w:val="22"/>
          <w:szCs w:val="22"/>
          <w:lang w:val="es-CL"/>
        </w:rPr>
        <w:t xml:space="preserve"> son siempre idénticos a sí mismos, no cambian, a diferencia de los </w:t>
      </w:r>
      <w:r w:rsidRPr="006058E5">
        <w:rPr>
          <w:rFonts w:ascii="Palatino Linotype" w:hAnsi="Palatino Linotype"/>
          <w:bCs/>
          <w:i/>
          <w:sz w:val="22"/>
          <w:szCs w:val="22"/>
          <w:lang w:val="es-CL"/>
        </w:rPr>
        <w:t>hechos</w:t>
      </w:r>
      <w:r w:rsidRPr="006058E5">
        <w:rPr>
          <w:rFonts w:ascii="Palatino Linotype" w:hAnsi="Palatino Linotype"/>
          <w:bCs/>
          <w:sz w:val="22"/>
          <w:szCs w:val="22"/>
          <w:lang w:val="es-CL"/>
        </w:rPr>
        <w:t>, que empiezan a ser y dejan</w:t>
      </w:r>
      <w:r>
        <w:rPr>
          <w:rFonts w:ascii="Palatino Linotype" w:hAnsi="Palatino Linotype"/>
          <w:bCs/>
          <w:sz w:val="22"/>
          <w:szCs w:val="22"/>
          <w:lang w:val="es-CL"/>
        </w:rPr>
        <w:t xml:space="preserve"> de ser. Es por eso </w:t>
      </w:r>
      <w:proofErr w:type="gramStart"/>
      <w:r>
        <w:rPr>
          <w:rFonts w:ascii="Palatino Linotype" w:hAnsi="Palatino Linotype"/>
          <w:bCs/>
          <w:sz w:val="22"/>
          <w:szCs w:val="22"/>
          <w:lang w:val="es-CL"/>
        </w:rPr>
        <w:t>que</w:t>
      </w:r>
      <w:proofErr w:type="gramEnd"/>
      <w:r>
        <w:rPr>
          <w:rFonts w:ascii="Palatino Linotype" w:hAnsi="Palatino Linotype"/>
          <w:bCs/>
          <w:sz w:val="22"/>
          <w:szCs w:val="22"/>
          <w:lang w:val="es-CL"/>
        </w:rPr>
        <w:t xml:space="preserve"> ya los g</w:t>
      </w:r>
      <w:r w:rsidRPr="006058E5">
        <w:rPr>
          <w:rFonts w:ascii="Palatino Linotype" w:hAnsi="Palatino Linotype"/>
          <w:bCs/>
          <w:sz w:val="22"/>
          <w:szCs w:val="22"/>
          <w:lang w:val="es-CL"/>
        </w:rPr>
        <w:t xml:space="preserve">riegos (muchos siglos antes que Frege) habían subrayado que una correcta teoría de la verdad implica la </w:t>
      </w:r>
      <w:r w:rsidRPr="006058E5">
        <w:rPr>
          <w:rFonts w:ascii="Palatino Linotype" w:hAnsi="Palatino Linotype"/>
          <w:bCs/>
          <w:smallCaps/>
          <w:sz w:val="22"/>
          <w:szCs w:val="22"/>
          <w:lang w:val="es-CL"/>
        </w:rPr>
        <w:t>distinción</w:t>
      </w:r>
      <w:r w:rsidRPr="006058E5">
        <w:rPr>
          <w:rFonts w:ascii="Palatino Linotype" w:hAnsi="Palatino Linotype"/>
          <w:bCs/>
          <w:sz w:val="22"/>
          <w:szCs w:val="22"/>
          <w:lang w:val="es-CL"/>
        </w:rPr>
        <w:t xml:space="preserve"> de los </w:t>
      </w:r>
      <w:r w:rsidRPr="006058E5">
        <w:rPr>
          <w:rFonts w:ascii="Palatino Linotype" w:hAnsi="Palatino Linotype"/>
          <w:bCs/>
          <w:i/>
          <w:sz w:val="22"/>
          <w:szCs w:val="22"/>
          <w:lang w:val="es-CL"/>
        </w:rPr>
        <w:t>relata</w:t>
      </w:r>
      <w:r w:rsidRPr="006058E5">
        <w:rPr>
          <w:rFonts w:ascii="Palatino Linotype" w:hAnsi="Palatino Linotype"/>
          <w:bCs/>
          <w:sz w:val="22"/>
          <w:szCs w:val="22"/>
          <w:lang w:val="es-CL"/>
        </w:rPr>
        <w:t xml:space="preserve"> (proposición y realidad).  </w:t>
      </w:r>
    </w:p>
    <w:p w14:paraId="03287E67" w14:textId="77777777" w:rsidR="008F2958" w:rsidRDefault="008F2958" w:rsidP="008F2958">
      <w:pPr>
        <w:ind w:firstLine="708"/>
        <w:jc w:val="both"/>
        <w:rPr>
          <w:rFonts w:ascii="Palatino Linotype" w:hAnsi="Palatino Linotype"/>
          <w:bCs/>
          <w:sz w:val="22"/>
          <w:szCs w:val="22"/>
          <w:lang w:val="es-CL"/>
        </w:rPr>
      </w:pPr>
    </w:p>
    <w:p w14:paraId="4FC7B97B" w14:textId="77777777" w:rsidR="002236FD" w:rsidRPr="008F2958" w:rsidRDefault="002236FD">
      <w:pPr>
        <w:rPr>
          <w:lang w:val="es-CL"/>
        </w:rPr>
      </w:pPr>
    </w:p>
    <w:sectPr w:rsidR="002236FD" w:rsidRPr="008F29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FD"/>
    <w:rsid w:val="002236FD"/>
    <w:rsid w:val="006C03FE"/>
    <w:rsid w:val="008F295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47D45"/>
  <w15:chartTrackingRefBased/>
  <w15:docId w15:val="{7722DCAD-9C2B-4EC3-BF48-950C3FFF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95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8F2958"/>
    <w:rPr>
      <w:sz w:val="20"/>
      <w:szCs w:val="20"/>
    </w:rPr>
  </w:style>
  <w:style w:type="character" w:customStyle="1" w:styleId="TextonotapieCar">
    <w:name w:val="Texto nota pie Car"/>
    <w:basedOn w:val="Fuentedeprrafopredeter"/>
    <w:link w:val="Textonotapie"/>
    <w:uiPriority w:val="99"/>
    <w:rsid w:val="008F2958"/>
    <w:rPr>
      <w:rFonts w:ascii="Times New Roman" w:eastAsia="Times New Roman" w:hAnsi="Times New Roman" w:cs="Times New Roman"/>
      <w:sz w:val="20"/>
      <w:szCs w:val="20"/>
      <w:lang w:val="es-ES" w:eastAsia="es-ES"/>
    </w:rPr>
  </w:style>
  <w:style w:type="character" w:styleId="Hipervnculo">
    <w:name w:val="Hyperlink"/>
    <w:basedOn w:val="Fuentedeprrafopredeter"/>
    <w:rsid w:val="008F29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lato.stanford.edu/archives/sum2015/entries/truth-correspondence/" TargetMode="External"/><Relationship Id="rId4" Type="http://schemas.openxmlformats.org/officeDocument/2006/relationships/hyperlink" Target="http://plato.stanford.edu/archives/sum2015/entries/truth-identit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916</Words>
  <Characters>5044</Characters>
  <Application>Microsoft Office Word</Application>
  <DocSecurity>0</DocSecurity>
  <Lines>42</Lines>
  <Paragraphs>11</Paragraphs>
  <ScaleCrop>false</ScaleCrop>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Pierantoni (claudio.pierantoni)</dc:creator>
  <cp:keywords/>
  <dc:description/>
  <cp:lastModifiedBy>Claudio Pierantoni (claudio.pierantoni)</cp:lastModifiedBy>
  <cp:revision>4</cp:revision>
  <dcterms:created xsi:type="dcterms:W3CDTF">2020-10-15T01:47:00Z</dcterms:created>
  <dcterms:modified xsi:type="dcterms:W3CDTF">2020-10-15T01:52:00Z</dcterms:modified>
</cp:coreProperties>
</file>