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D6B9D" w14:textId="1FCFB724" w:rsidR="004C13E7" w:rsidRPr="00753643" w:rsidRDefault="00DC3555">
      <w:pPr>
        <w:rPr>
          <w:b/>
          <w:bCs/>
        </w:rPr>
      </w:pPr>
      <w:r w:rsidRPr="00753643">
        <w:rPr>
          <w:b/>
          <w:bCs/>
        </w:rPr>
        <w:t>Programación Didáctica de la Química y Práctica Pedagógica</w:t>
      </w:r>
      <w:r w:rsidR="00AC29AC">
        <w:rPr>
          <w:b/>
          <w:bCs/>
        </w:rPr>
        <w:t xml:space="preserve">, </w:t>
      </w:r>
      <w:r w:rsidR="006E0BE9">
        <w:rPr>
          <w:b/>
          <w:bCs/>
        </w:rPr>
        <w:t>segundo semestre 2024.</w:t>
      </w:r>
    </w:p>
    <w:tbl>
      <w:tblPr>
        <w:tblpPr w:leftFromText="141" w:rightFromText="141" w:horzAnchor="margin" w:tblpY="840"/>
        <w:tblW w:w="139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2408"/>
        <w:gridCol w:w="11182"/>
      </w:tblGrid>
      <w:tr w:rsidR="00DC3555" w:rsidRPr="0088448E" w14:paraId="10DBB26F" w14:textId="77777777" w:rsidTr="002A5CDD">
        <w:trPr>
          <w:trHeight w:val="300"/>
        </w:trPr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AB3A6" w14:textId="77777777" w:rsidR="00DC3555" w:rsidRPr="00EA0DA1" w:rsidRDefault="00DC3555" w:rsidP="00DC3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A0DA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4EE11A" w14:textId="42B32E7A" w:rsidR="00DC3555" w:rsidRPr="00EA0DA1" w:rsidRDefault="00DC3555" w:rsidP="00DC3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111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DF915" w14:textId="0D127C3D" w:rsidR="00DC3555" w:rsidRDefault="002F2D75" w:rsidP="00DC3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Contenidos</w:t>
            </w:r>
          </w:p>
          <w:p w14:paraId="5F4C656B" w14:textId="419D33A3" w:rsidR="00DC3555" w:rsidRPr="00DC3555" w:rsidRDefault="00DC3555" w:rsidP="00DC3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ES"/>
              </w:rPr>
            </w:pPr>
          </w:p>
        </w:tc>
      </w:tr>
      <w:tr w:rsidR="00DC3555" w:rsidRPr="00EA0DA1" w14:paraId="3B5F0D93" w14:textId="77777777" w:rsidTr="002A5CDD">
        <w:trPr>
          <w:trHeight w:val="30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909C4" w14:textId="77777777" w:rsidR="00DC3555" w:rsidRPr="00EA0DA1" w:rsidRDefault="00DC3555" w:rsidP="00DC3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A0DA1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284777" w14:textId="7E7A5C5A" w:rsidR="00DC3555" w:rsidRPr="00EA0DA1" w:rsidRDefault="001E725F" w:rsidP="00DC3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t>8</w:t>
            </w:r>
            <w:r w:rsidR="00DC3555">
              <w:t xml:space="preserve"> ago</w:t>
            </w:r>
          </w:p>
        </w:tc>
        <w:tc>
          <w:tcPr>
            <w:tcW w:w="1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1D019B" w14:textId="764CF4FE" w:rsidR="00DC3555" w:rsidRPr="00196ED6" w:rsidRDefault="00DC3555" w:rsidP="00DC3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A0DA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Presentación del 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curso </w:t>
            </w:r>
            <w:r w:rsidRPr="00196ED6">
              <w:rPr>
                <w:rFonts w:ascii="Calibri" w:eastAsia="Times New Roman" w:hAnsi="Calibri" w:cs="Calibri"/>
                <w:color w:val="000000"/>
                <w:lang w:eastAsia="es-ES"/>
              </w:rPr>
              <w:t>La química escolar. La naturaleza del conocimiento químico y la educación</w:t>
            </w:r>
          </w:p>
          <w:p w14:paraId="4517C14A" w14:textId="4DEA7085" w:rsidR="00DC3555" w:rsidRPr="00EA0DA1" w:rsidRDefault="00DC3555" w:rsidP="00DC3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96ED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          química.</w:t>
            </w:r>
            <w:r w:rsidR="00B3351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</w:tr>
      <w:tr w:rsidR="00DC3555" w:rsidRPr="00EA0DA1" w14:paraId="35D242FF" w14:textId="77777777" w:rsidTr="002A5CDD">
        <w:trPr>
          <w:trHeight w:val="30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88423" w14:textId="77777777" w:rsidR="00DC3555" w:rsidRPr="00EA0DA1" w:rsidRDefault="00DC3555" w:rsidP="00DC3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A0DA1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89FBA5" w14:textId="2851A708" w:rsidR="00DC3555" w:rsidRDefault="001E725F" w:rsidP="00DC3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color w:val="000000"/>
              </w:rPr>
              <w:t>2</w:t>
            </w:r>
            <w:r w:rsidR="00DC3555">
              <w:rPr>
                <w:color w:val="000000"/>
              </w:rPr>
              <w:t>2 ago</w:t>
            </w:r>
          </w:p>
        </w:tc>
        <w:tc>
          <w:tcPr>
            <w:tcW w:w="1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367CF" w14:textId="74272710" w:rsidR="00DC3555" w:rsidRPr="00EA0DA1" w:rsidRDefault="00323671" w:rsidP="00DC3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Revisión y análisis del currículum de Química.</w:t>
            </w:r>
          </w:p>
        </w:tc>
      </w:tr>
      <w:tr w:rsidR="00DC3555" w:rsidRPr="00EA0DA1" w14:paraId="73FDB22C" w14:textId="77777777" w:rsidTr="002A5CDD">
        <w:trPr>
          <w:trHeight w:val="30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0FF76" w14:textId="77777777" w:rsidR="00DC3555" w:rsidRPr="00EA0DA1" w:rsidRDefault="00DC3555" w:rsidP="00DC3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A0DA1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84A19D" w14:textId="09F23FEC" w:rsidR="00DC3555" w:rsidRDefault="001E725F" w:rsidP="00DC3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t>2</w:t>
            </w:r>
            <w:r w:rsidR="00DC3555">
              <w:t>9 ago</w:t>
            </w:r>
          </w:p>
        </w:tc>
        <w:tc>
          <w:tcPr>
            <w:tcW w:w="1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90ABC" w14:textId="6A39005D" w:rsidR="00DC3555" w:rsidRPr="00EA0DA1" w:rsidRDefault="00323671" w:rsidP="00DC3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Estándares disciplinares y pedagógicos. Habilidades científicas.</w:t>
            </w:r>
            <w:r w:rsidR="002E6BB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Fichas de lectura (15%)</w:t>
            </w:r>
          </w:p>
        </w:tc>
      </w:tr>
      <w:tr w:rsidR="00DC3555" w:rsidRPr="00EA0DA1" w14:paraId="28B41DD0" w14:textId="77777777" w:rsidTr="002A5CDD">
        <w:trPr>
          <w:trHeight w:val="30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94721" w14:textId="77777777" w:rsidR="00DC3555" w:rsidRPr="00EA0DA1" w:rsidRDefault="00DC3555" w:rsidP="00DC3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A0DA1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1ADDC3" w14:textId="21A038FD" w:rsidR="00DC3555" w:rsidRDefault="00AC29AC" w:rsidP="00DC3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sdt>
              <w:sdtPr>
                <w:tag w:val="goog_rdk_9"/>
                <w:id w:val="402657841"/>
              </w:sdtPr>
              <w:sdtEndPr/>
              <w:sdtContent/>
            </w:sdt>
            <w:r w:rsidR="00DC3555">
              <w:t>26 ago</w:t>
            </w:r>
          </w:p>
        </w:tc>
        <w:tc>
          <w:tcPr>
            <w:tcW w:w="1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12138" w14:textId="79DA6CE9" w:rsidR="00DC3555" w:rsidRPr="00EA0DA1" w:rsidRDefault="002F2D75" w:rsidP="00DC3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F2D75">
              <w:rPr>
                <w:rFonts w:ascii="Calibri" w:eastAsia="Times New Roman" w:hAnsi="Calibri" w:cs="Calibri"/>
                <w:color w:val="000000"/>
                <w:lang w:eastAsia="es-ES"/>
              </w:rPr>
              <w:t>La enseñanza de la Química, enfoques, desarrollos y propuestas.</w:t>
            </w:r>
          </w:p>
        </w:tc>
      </w:tr>
      <w:tr w:rsidR="00DC3555" w:rsidRPr="00EA0DA1" w14:paraId="1E5EC06D" w14:textId="77777777" w:rsidTr="002A5CDD">
        <w:trPr>
          <w:trHeight w:val="30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87E72" w14:textId="77777777" w:rsidR="00DC3555" w:rsidRPr="00EA0DA1" w:rsidRDefault="00DC3555" w:rsidP="00DC3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A0DA1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69A533" w14:textId="425B1E3A" w:rsidR="00DC3555" w:rsidRDefault="001E725F" w:rsidP="00DC3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t>5</w:t>
            </w:r>
            <w:r w:rsidR="00DC3555">
              <w:t xml:space="preserve"> sept</w:t>
            </w:r>
          </w:p>
        </w:tc>
        <w:tc>
          <w:tcPr>
            <w:tcW w:w="1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D14C08" w14:textId="4C00D7BB" w:rsidR="00DC3555" w:rsidRPr="00EA0DA1" w:rsidRDefault="002F2D75" w:rsidP="00DC3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F2D75">
              <w:rPr>
                <w:rFonts w:ascii="Calibri" w:eastAsia="Times New Roman" w:hAnsi="Calibri" w:cs="Calibri"/>
                <w:color w:val="000000"/>
                <w:lang w:eastAsia="es-ES"/>
              </w:rPr>
              <w:t>Principios de integración y articulación en la enseñanza de la Química.</w:t>
            </w:r>
          </w:p>
        </w:tc>
      </w:tr>
      <w:tr w:rsidR="00DC3555" w:rsidRPr="00EA0DA1" w14:paraId="0F6AC43D" w14:textId="77777777" w:rsidTr="002A5CDD">
        <w:trPr>
          <w:trHeight w:val="30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8D031" w14:textId="77777777" w:rsidR="00DC3555" w:rsidRPr="00EA0DA1" w:rsidRDefault="00DC3555" w:rsidP="00DC3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A0DA1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780F32" w14:textId="0606875A" w:rsidR="00DC3555" w:rsidRDefault="001E725F" w:rsidP="00DC3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t>12</w:t>
            </w:r>
            <w:r w:rsidR="00DC3555">
              <w:t xml:space="preserve"> sept</w:t>
            </w:r>
          </w:p>
        </w:tc>
        <w:tc>
          <w:tcPr>
            <w:tcW w:w="1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7BBF67" w14:textId="6543B14D" w:rsidR="00DC3555" w:rsidRPr="00EA0DA1" w:rsidRDefault="002F2D75" w:rsidP="00DC3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La Química en el aula y sus dificultades. </w:t>
            </w:r>
          </w:p>
        </w:tc>
      </w:tr>
      <w:tr w:rsidR="00DC3555" w:rsidRPr="00EA0DA1" w14:paraId="475304DD" w14:textId="77777777" w:rsidTr="002A5CDD">
        <w:trPr>
          <w:trHeight w:val="30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70858" w14:textId="77777777" w:rsidR="00DC3555" w:rsidRPr="00EA0DA1" w:rsidRDefault="00DC3555" w:rsidP="00DC3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A0DA1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AEF651" w14:textId="381EFEBB" w:rsidR="00DC3555" w:rsidRPr="00DC3555" w:rsidRDefault="00DC3555" w:rsidP="00DC3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C3555">
              <w:t xml:space="preserve">16 </w:t>
            </w:r>
            <w:r w:rsidR="001E725F">
              <w:t xml:space="preserve">al 20 </w:t>
            </w:r>
            <w:r w:rsidRPr="00DC3555">
              <w:t>sept</w:t>
            </w:r>
          </w:p>
        </w:tc>
        <w:tc>
          <w:tcPr>
            <w:tcW w:w="1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E6D3AB" w14:textId="03FE81CB" w:rsidR="00DC3555" w:rsidRPr="00DC3555" w:rsidRDefault="00DC3555" w:rsidP="00DC3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DC355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Receso universitario</w:t>
            </w:r>
          </w:p>
        </w:tc>
      </w:tr>
      <w:tr w:rsidR="00DC3555" w:rsidRPr="00EA0DA1" w14:paraId="4199B629" w14:textId="77777777" w:rsidTr="002A5CDD">
        <w:trPr>
          <w:trHeight w:val="30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E5F89" w14:textId="77777777" w:rsidR="00DC3555" w:rsidRPr="00EA0DA1" w:rsidRDefault="00DC3555" w:rsidP="00DC3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A0DA1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9F3DEC" w14:textId="65494B27" w:rsidR="00DC3555" w:rsidRDefault="004B6C1B" w:rsidP="00DC3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t>2</w:t>
            </w:r>
            <w:r w:rsidR="001E725F">
              <w:t>6</w:t>
            </w:r>
            <w:r w:rsidR="00DC3555">
              <w:t xml:space="preserve"> sept</w:t>
            </w:r>
          </w:p>
        </w:tc>
        <w:tc>
          <w:tcPr>
            <w:tcW w:w="11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5945F" w14:textId="605B20FB" w:rsidR="00DC3555" w:rsidRPr="004275C3" w:rsidRDefault="00323671" w:rsidP="00DC3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23671">
              <w:rPr>
                <w:rFonts w:ascii="Calibri" w:eastAsia="Times New Roman" w:hAnsi="Calibri" w:cs="Calibri"/>
                <w:color w:val="000000"/>
                <w:lang w:eastAsia="es-ES"/>
              </w:rPr>
              <w:t>Estrategias didácticas para la clase de Química (NdC, Rsln de Problemas, Indagación)</w:t>
            </w:r>
          </w:p>
        </w:tc>
      </w:tr>
      <w:tr w:rsidR="00DC3555" w:rsidRPr="00EA0DA1" w14:paraId="7C9370F2" w14:textId="77777777" w:rsidTr="002A5CDD">
        <w:trPr>
          <w:trHeight w:val="30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E1ED5" w14:textId="77777777" w:rsidR="00DC3555" w:rsidRPr="00EA0DA1" w:rsidRDefault="00DC3555" w:rsidP="00DC3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A0DA1">
              <w:rPr>
                <w:rFonts w:ascii="Calibri" w:eastAsia="Times New Roman" w:hAnsi="Calibri" w:cs="Calibri"/>
                <w:color w:val="000000"/>
                <w:lang w:eastAsia="es-ES"/>
              </w:rPr>
              <w:t>9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79C042" w14:textId="0AFC1896" w:rsidR="00DC3555" w:rsidRDefault="00DC3555" w:rsidP="00DC3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t>30 sept</w:t>
            </w:r>
          </w:p>
        </w:tc>
        <w:tc>
          <w:tcPr>
            <w:tcW w:w="1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77D6C" w14:textId="76441297" w:rsidR="00DC3555" w:rsidRPr="00EA0DA1" w:rsidRDefault="002F2D75" w:rsidP="00DC3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F2D75">
              <w:rPr>
                <w:rFonts w:ascii="Calibri" w:eastAsia="Times New Roman" w:hAnsi="Calibri" w:cs="Calibri"/>
                <w:color w:val="000000"/>
                <w:lang w:eastAsia="es-ES"/>
              </w:rPr>
              <w:t>Competencias científicas en la enseñanza de la Química.</w:t>
            </w:r>
          </w:p>
        </w:tc>
      </w:tr>
      <w:tr w:rsidR="00DC3555" w:rsidRPr="00EA0DA1" w14:paraId="4653E091" w14:textId="77777777" w:rsidTr="002A5CDD">
        <w:trPr>
          <w:trHeight w:val="30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0F684" w14:textId="77777777" w:rsidR="00DC3555" w:rsidRPr="00EA0DA1" w:rsidRDefault="00DC3555" w:rsidP="00DC3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A0DA1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EDE8FA" w14:textId="58ED34A7" w:rsidR="00DC3555" w:rsidRDefault="001E725F" w:rsidP="00DC3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t>3</w:t>
            </w:r>
            <w:r w:rsidR="00DC3555">
              <w:t xml:space="preserve"> oct</w:t>
            </w:r>
          </w:p>
        </w:tc>
        <w:tc>
          <w:tcPr>
            <w:tcW w:w="1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2FC68D" w14:textId="7D3A0555" w:rsidR="002F2D75" w:rsidRDefault="002F2D75" w:rsidP="00DC3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F2D75">
              <w:rPr>
                <w:rFonts w:ascii="Calibri" w:eastAsia="Times New Roman" w:hAnsi="Calibri" w:cs="Calibri"/>
                <w:color w:val="000000"/>
                <w:lang w:eastAsia="es-ES"/>
              </w:rPr>
              <w:t>Aprendizaje de la química en el laboratorio escolar.</w:t>
            </w:r>
          </w:p>
          <w:p w14:paraId="2E607ACD" w14:textId="157EFC9A" w:rsidR="00DC3555" w:rsidRPr="00EA0DA1" w:rsidRDefault="002F2D75" w:rsidP="00DC3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Modelos y modelización escolar.</w:t>
            </w:r>
          </w:p>
        </w:tc>
      </w:tr>
      <w:tr w:rsidR="00DC3555" w:rsidRPr="00EA0DA1" w14:paraId="3243D390" w14:textId="77777777" w:rsidTr="002A5CDD">
        <w:trPr>
          <w:trHeight w:val="30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AE934" w14:textId="77777777" w:rsidR="00DC3555" w:rsidRPr="00EA0DA1" w:rsidRDefault="00DC3555" w:rsidP="00DC3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A0DA1">
              <w:rPr>
                <w:rFonts w:ascii="Calibri" w:eastAsia="Times New Roman" w:hAnsi="Calibri" w:cs="Calibri"/>
                <w:color w:val="000000"/>
                <w:lang w:eastAsia="es-ES"/>
              </w:rPr>
              <w:t>11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5FDAB0" w14:textId="5409A94E" w:rsidR="00DC3555" w:rsidRDefault="00DC3555" w:rsidP="00DC3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t>1</w:t>
            </w:r>
            <w:r w:rsidR="001E725F">
              <w:t>0</w:t>
            </w:r>
            <w:r>
              <w:t xml:space="preserve"> oct</w:t>
            </w:r>
          </w:p>
        </w:tc>
        <w:tc>
          <w:tcPr>
            <w:tcW w:w="1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78707" w14:textId="48FCAB5C" w:rsidR="00DC3555" w:rsidRPr="00EA0DA1" w:rsidRDefault="002F2D75" w:rsidP="00DC3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Indagación, ABP.</w:t>
            </w:r>
          </w:p>
        </w:tc>
      </w:tr>
      <w:tr w:rsidR="00DC3555" w:rsidRPr="00EA0DA1" w14:paraId="3F1ED8B7" w14:textId="77777777" w:rsidTr="002A5CDD">
        <w:trPr>
          <w:trHeight w:val="30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801BE" w14:textId="77777777" w:rsidR="00DC3555" w:rsidRPr="00EA0DA1" w:rsidRDefault="00DC3555" w:rsidP="00DC3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A0DA1">
              <w:rPr>
                <w:rFonts w:ascii="Calibri" w:eastAsia="Times New Roman" w:hAnsi="Calibri" w:cs="Calibri"/>
                <w:color w:val="000000"/>
                <w:lang w:eastAsia="es-ES"/>
              </w:rPr>
              <w:t>12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2EB8D2" w14:textId="761B5C6F" w:rsidR="00DC3555" w:rsidRDefault="001E725F" w:rsidP="00DC3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t>17</w:t>
            </w:r>
            <w:r w:rsidR="00DC3555">
              <w:t xml:space="preserve"> oct</w:t>
            </w:r>
          </w:p>
        </w:tc>
        <w:tc>
          <w:tcPr>
            <w:tcW w:w="1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6D1E3" w14:textId="1AEBF990" w:rsidR="00DC3555" w:rsidRPr="00EA0DA1" w:rsidRDefault="00323671" w:rsidP="00DC3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R</w:t>
            </w:r>
            <w:r w:rsidR="00DC3555" w:rsidRPr="00EA0DA1">
              <w:rPr>
                <w:rFonts w:ascii="Calibri" w:eastAsia="Times New Roman" w:hAnsi="Calibri" w:cs="Calibri"/>
                <w:color w:val="000000"/>
                <w:lang w:eastAsia="es-ES"/>
              </w:rPr>
              <w:t>eflexión de Secuencia Didáctica</w:t>
            </w:r>
            <w:r w:rsidR="002F2D75">
              <w:rPr>
                <w:rFonts w:ascii="Calibri" w:eastAsia="Times New Roman" w:hAnsi="Calibri" w:cs="Calibri"/>
                <w:color w:val="000000"/>
                <w:lang w:eastAsia="es-ES"/>
              </w:rPr>
              <w:t>.</w:t>
            </w:r>
            <w:r w:rsidR="00DC3555" w:rsidRPr="00EA0DA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r w:rsidR="002E6BB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r w:rsidR="002F2D75">
              <w:rPr>
                <w:rFonts w:ascii="Calibri" w:eastAsia="Times New Roman" w:hAnsi="Calibri" w:cs="Calibri"/>
                <w:color w:val="000000"/>
                <w:lang w:eastAsia="es-ES"/>
              </w:rPr>
              <w:t>FODA.</w:t>
            </w:r>
          </w:p>
        </w:tc>
      </w:tr>
      <w:tr w:rsidR="00DC3555" w:rsidRPr="00EA0DA1" w14:paraId="0F7B4282" w14:textId="77777777" w:rsidTr="002A5CDD">
        <w:trPr>
          <w:trHeight w:val="30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CC9DC" w14:textId="77777777" w:rsidR="00DC3555" w:rsidRPr="00EA0DA1" w:rsidRDefault="00DC3555" w:rsidP="00DC3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A0DA1">
              <w:rPr>
                <w:rFonts w:ascii="Calibri" w:eastAsia="Times New Roman" w:hAnsi="Calibri" w:cs="Calibri"/>
                <w:color w:val="000000"/>
                <w:lang w:eastAsia="es-ES"/>
              </w:rPr>
              <w:t>13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AFDC38" w14:textId="6D668211" w:rsidR="00DC3555" w:rsidRDefault="00DC3555" w:rsidP="00DC3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t>2</w:t>
            </w:r>
            <w:r w:rsidR="001E725F">
              <w:t>4</w:t>
            </w:r>
            <w:r>
              <w:t xml:space="preserve"> oct</w:t>
            </w:r>
          </w:p>
        </w:tc>
        <w:tc>
          <w:tcPr>
            <w:tcW w:w="1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2386C" w14:textId="5E8ADB6C" w:rsidR="00DC3555" w:rsidRPr="00EA0DA1" w:rsidRDefault="002F2D75" w:rsidP="00DC3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F2D75">
              <w:rPr>
                <w:rFonts w:ascii="Calibri" w:eastAsia="Times New Roman" w:hAnsi="Calibri" w:cs="Calibri"/>
                <w:color w:val="000000"/>
                <w:lang w:eastAsia="es-ES"/>
              </w:rPr>
              <w:t>Evaluación de la enseñanza y aprendizaje de la Química en contexto.</w:t>
            </w:r>
          </w:p>
        </w:tc>
      </w:tr>
      <w:tr w:rsidR="00DC3555" w:rsidRPr="00EA0DA1" w14:paraId="4BA5F5A9" w14:textId="77777777" w:rsidTr="002A5CDD">
        <w:trPr>
          <w:trHeight w:val="30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31C58" w14:textId="77777777" w:rsidR="00DC3555" w:rsidRPr="00EA0DA1" w:rsidRDefault="00DC3555" w:rsidP="00DC3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A0DA1">
              <w:rPr>
                <w:rFonts w:ascii="Calibri" w:eastAsia="Times New Roman" w:hAnsi="Calibri" w:cs="Calibri"/>
                <w:color w:val="000000"/>
                <w:lang w:eastAsia="es-ES"/>
              </w:rPr>
              <w:t>14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56B50C" w14:textId="4CD78D66" w:rsidR="00DC3555" w:rsidRDefault="001E725F" w:rsidP="00DC3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t>7</w:t>
            </w:r>
            <w:r w:rsidR="00DC3555">
              <w:t xml:space="preserve"> nov</w:t>
            </w:r>
          </w:p>
        </w:tc>
        <w:tc>
          <w:tcPr>
            <w:tcW w:w="11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2C76263E" w14:textId="1C182D8D" w:rsidR="00DC3555" w:rsidRPr="00EA0DA1" w:rsidRDefault="00301B3D" w:rsidP="00DC3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Semana de las Pedagogías</w:t>
            </w:r>
          </w:p>
        </w:tc>
      </w:tr>
      <w:tr w:rsidR="00DC3555" w:rsidRPr="00EA0DA1" w14:paraId="17BFFBCD" w14:textId="77777777" w:rsidTr="002A5CDD">
        <w:trPr>
          <w:trHeight w:val="315"/>
        </w:trPr>
        <w:tc>
          <w:tcPr>
            <w:tcW w:w="3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20FD" w14:textId="77777777" w:rsidR="00DC3555" w:rsidRPr="00EA0DA1" w:rsidRDefault="00DC3555" w:rsidP="00DC3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A0DA1">
              <w:rPr>
                <w:rFonts w:ascii="Calibri" w:eastAsia="Times New Roman" w:hAnsi="Calibri" w:cs="Calibri"/>
                <w:color w:val="000000"/>
                <w:lang w:eastAsia="es-ES"/>
              </w:rPr>
              <w:t>16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FD170B5" w14:textId="2727F33A" w:rsidR="00DC3555" w:rsidRDefault="001E725F" w:rsidP="00DC3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color w:val="000000"/>
              </w:rPr>
              <w:t>21</w:t>
            </w:r>
            <w:r w:rsidR="00DC3555">
              <w:rPr>
                <w:color w:val="000000"/>
              </w:rPr>
              <w:t xml:space="preserve"> nov</w:t>
            </w:r>
          </w:p>
        </w:tc>
        <w:tc>
          <w:tcPr>
            <w:tcW w:w="1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F3A65" w14:textId="69D1BD9D" w:rsidR="00DC3555" w:rsidRPr="00EA0DA1" w:rsidRDefault="00DC3555" w:rsidP="00DC3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A0DA1">
              <w:rPr>
                <w:rFonts w:ascii="Calibri" w:eastAsia="Times New Roman" w:hAnsi="Calibri" w:cs="Calibri"/>
                <w:color w:val="000000"/>
                <w:lang w:eastAsia="es-ES"/>
              </w:rPr>
              <w:t>Análisis y reflexión de la implementación de la práctica</w:t>
            </w:r>
            <w:r w:rsidR="002F2D75">
              <w:rPr>
                <w:rFonts w:ascii="Calibri" w:eastAsia="Times New Roman" w:hAnsi="Calibri" w:cs="Calibri"/>
                <w:color w:val="000000"/>
                <w:lang w:eastAsia="es-ES"/>
              </w:rPr>
              <w:t>.</w:t>
            </w:r>
          </w:p>
        </w:tc>
      </w:tr>
      <w:tr w:rsidR="00DC3555" w:rsidRPr="00EA0DA1" w14:paraId="25E6917B" w14:textId="77777777" w:rsidTr="002A5CDD">
        <w:trPr>
          <w:trHeight w:val="300"/>
        </w:trPr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BA969" w14:textId="77777777" w:rsidR="00DC3555" w:rsidRPr="00EA0DA1" w:rsidRDefault="00DC3555" w:rsidP="00DC3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A0DA1">
              <w:rPr>
                <w:rFonts w:ascii="Calibri" w:eastAsia="Times New Roman" w:hAnsi="Calibri" w:cs="Calibri"/>
                <w:color w:val="000000"/>
                <w:lang w:eastAsia="es-ES"/>
              </w:rPr>
              <w:t>17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961066" w14:textId="2C74DE24" w:rsidR="00DC3555" w:rsidRDefault="00DC3555" w:rsidP="00DC3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color w:val="000000"/>
              </w:rPr>
              <w:t>2</w:t>
            </w:r>
            <w:r w:rsidR="001E725F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nov</w:t>
            </w:r>
          </w:p>
        </w:tc>
        <w:tc>
          <w:tcPr>
            <w:tcW w:w="1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7190" w14:textId="01D672DC" w:rsidR="00DC3555" w:rsidRPr="00EA0DA1" w:rsidRDefault="00DC72FE" w:rsidP="00DC3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Evaluación del curso. </w:t>
            </w:r>
          </w:p>
        </w:tc>
      </w:tr>
      <w:tr w:rsidR="00DC3555" w:rsidRPr="00EA0DA1" w14:paraId="27F28EB4" w14:textId="77777777" w:rsidTr="002A5CDD">
        <w:trPr>
          <w:trHeight w:val="31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7F261" w14:textId="77777777" w:rsidR="00DC3555" w:rsidRPr="00EA0DA1" w:rsidRDefault="00DC3555" w:rsidP="00DC3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A0DA1">
              <w:rPr>
                <w:rFonts w:ascii="Calibri" w:eastAsia="Times New Roman" w:hAnsi="Calibri" w:cs="Calibri"/>
                <w:color w:val="000000"/>
                <w:lang w:eastAsia="es-ES"/>
              </w:rPr>
              <w:t>18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186A47" w14:textId="738DEC81" w:rsidR="00DC3555" w:rsidRDefault="001E725F" w:rsidP="00DC3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t>5</w:t>
            </w:r>
            <w:r w:rsidR="00DC3555">
              <w:t xml:space="preserve"> dic</w:t>
            </w:r>
          </w:p>
        </w:tc>
        <w:tc>
          <w:tcPr>
            <w:tcW w:w="111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4E1AD" w14:textId="530BC06B" w:rsidR="00DC3555" w:rsidRPr="00EA0DA1" w:rsidRDefault="004B6C1B" w:rsidP="00DC3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B6C1B">
              <w:rPr>
                <w:rFonts w:ascii="Calibri" w:eastAsia="Times New Roman" w:hAnsi="Calibri" w:cs="Calibri"/>
                <w:color w:val="000000"/>
                <w:lang w:eastAsia="es-ES"/>
              </w:rPr>
              <w:t>Evaluación fina</w:t>
            </w:r>
            <w:r w:rsidR="00DC72FE">
              <w:rPr>
                <w:rFonts w:ascii="Calibri" w:eastAsia="Times New Roman" w:hAnsi="Calibri" w:cs="Calibri"/>
                <w:color w:val="000000"/>
                <w:lang w:eastAsia="es-ES"/>
              </w:rPr>
              <w:t>l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. Término de clases: 6 de diciembre.</w:t>
            </w:r>
          </w:p>
        </w:tc>
      </w:tr>
      <w:tr w:rsidR="00DC3555" w:rsidRPr="00EA0DA1" w14:paraId="6CA94CA0" w14:textId="77777777" w:rsidTr="002A5CDD">
        <w:trPr>
          <w:trHeight w:val="31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9559A" w14:textId="77777777" w:rsidR="00DC3555" w:rsidRPr="00EA0DA1" w:rsidRDefault="00DC3555" w:rsidP="00DC3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D9424D" w14:textId="7645EDC8" w:rsidR="00DC3555" w:rsidRDefault="00DC3555" w:rsidP="00DC3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color w:val="000000"/>
              </w:rPr>
              <w:t>9-13 dic</w:t>
            </w:r>
          </w:p>
        </w:tc>
        <w:tc>
          <w:tcPr>
            <w:tcW w:w="1118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D5BD8" w14:textId="3AF0638A" w:rsidR="00DC3555" w:rsidRPr="00EA0DA1" w:rsidRDefault="004B6C1B" w:rsidP="00DC3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13 de dic: </w:t>
            </w:r>
            <w:r w:rsidR="00DC3555">
              <w:rPr>
                <w:rFonts w:ascii="Calibri" w:eastAsia="Times New Roman" w:hAnsi="Calibri" w:cs="Calibri"/>
                <w:color w:val="000000"/>
                <w:lang w:eastAsia="es-ES"/>
              </w:rPr>
              <w:t>Cierre de actas</w:t>
            </w:r>
          </w:p>
        </w:tc>
      </w:tr>
    </w:tbl>
    <w:p w14:paraId="1702F7CE" w14:textId="30472068" w:rsidR="00F60411" w:rsidRDefault="00F60411"/>
    <w:sectPr w:rsidR="00F60411" w:rsidSect="00392E8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D08AF" w14:textId="77777777" w:rsidR="00575DE1" w:rsidRDefault="00575DE1" w:rsidP="00753643">
      <w:pPr>
        <w:spacing w:after="0" w:line="240" w:lineRule="auto"/>
      </w:pPr>
      <w:r>
        <w:separator/>
      </w:r>
    </w:p>
  </w:endnote>
  <w:endnote w:type="continuationSeparator" w:id="0">
    <w:p w14:paraId="6B06BCF9" w14:textId="77777777" w:rsidR="00575DE1" w:rsidRDefault="00575DE1" w:rsidP="00753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BF302" w14:textId="77777777" w:rsidR="00575DE1" w:rsidRDefault="00575DE1" w:rsidP="00753643">
      <w:pPr>
        <w:spacing w:after="0" w:line="240" w:lineRule="auto"/>
      </w:pPr>
      <w:r>
        <w:separator/>
      </w:r>
    </w:p>
  </w:footnote>
  <w:footnote w:type="continuationSeparator" w:id="0">
    <w:p w14:paraId="30AD9024" w14:textId="77777777" w:rsidR="00575DE1" w:rsidRDefault="00575DE1" w:rsidP="007536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8C"/>
    <w:rsid w:val="00061BA6"/>
    <w:rsid w:val="000D2498"/>
    <w:rsid w:val="0011364C"/>
    <w:rsid w:val="00196ED6"/>
    <w:rsid w:val="001D7704"/>
    <w:rsid w:val="001E725F"/>
    <w:rsid w:val="00225CDA"/>
    <w:rsid w:val="002A5CDD"/>
    <w:rsid w:val="002E6BB2"/>
    <w:rsid w:val="002F2D75"/>
    <w:rsid w:val="00301B3D"/>
    <w:rsid w:val="003156A0"/>
    <w:rsid w:val="00323671"/>
    <w:rsid w:val="003744B0"/>
    <w:rsid w:val="00392E8C"/>
    <w:rsid w:val="003F7DC5"/>
    <w:rsid w:val="004275C3"/>
    <w:rsid w:val="004B6C1B"/>
    <w:rsid w:val="004C13E7"/>
    <w:rsid w:val="00575DE1"/>
    <w:rsid w:val="00650055"/>
    <w:rsid w:val="006C373D"/>
    <w:rsid w:val="006E0BE9"/>
    <w:rsid w:val="00753643"/>
    <w:rsid w:val="008332F7"/>
    <w:rsid w:val="00880163"/>
    <w:rsid w:val="0088448E"/>
    <w:rsid w:val="00886A85"/>
    <w:rsid w:val="008B7A5A"/>
    <w:rsid w:val="008E1E14"/>
    <w:rsid w:val="00927BF9"/>
    <w:rsid w:val="00983B83"/>
    <w:rsid w:val="009C1360"/>
    <w:rsid w:val="00AB0C27"/>
    <w:rsid w:val="00AC0F2E"/>
    <w:rsid w:val="00AC29AC"/>
    <w:rsid w:val="00B33517"/>
    <w:rsid w:val="00B44509"/>
    <w:rsid w:val="00B7003B"/>
    <w:rsid w:val="00BC3670"/>
    <w:rsid w:val="00BD3919"/>
    <w:rsid w:val="00BD41BC"/>
    <w:rsid w:val="00BE4518"/>
    <w:rsid w:val="00C311C7"/>
    <w:rsid w:val="00C60CB8"/>
    <w:rsid w:val="00C65F43"/>
    <w:rsid w:val="00CB1AE7"/>
    <w:rsid w:val="00CF4591"/>
    <w:rsid w:val="00D3685D"/>
    <w:rsid w:val="00DB5423"/>
    <w:rsid w:val="00DC3555"/>
    <w:rsid w:val="00DC72FE"/>
    <w:rsid w:val="00EA0DA1"/>
    <w:rsid w:val="00F002AE"/>
    <w:rsid w:val="00F60411"/>
    <w:rsid w:val="00FD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2FA9B"/>
  <w15:docId w15:val="{71AA177F-7690-4B0D-B98E-CD457733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4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8448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8448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536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3643"/>
  </w:style>
  <w:style w:type="paragraph" w:styleId="Piedepgina">
    <w:name w:val="footer"/>
    <w:basedOn w:val="Normal"/>
    <w:link w:val="PiedepginaCar"/>
    <w:uiPriority w:val="99"/>
    <w:unhideWhenUsed/>
    <w:rsid w:val="007536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3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www.intercambiosvirtuales.org</dc:creator>
  <cp:keywords/>
  <dc:description/>
  <cp:lastModifiedBy>Karen Martínez</cp:lastModifiedBy>
  <cp:revision>11</cp:revision>
  <cp:lastPrinted>2021-03-14T00:35:00Z</cp:lastPrinted>
  <dcterms:created xsi:type="dcterms:W3CDTF">2024-08-07T02:02:00Z</dcterms:created>
  <dcterms:modified xsi:type="dcterms:W3CDTF">2024-08-07T21:42:00Z</dcterms:modified>
</cp:coreProperties>
</file>