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EB10" w14:textId="662BB09B" w:rsidR="00687CC7" w:rsidRPr="00687CC7" w:rsidRDefault="001A6955" w:rsidP="00905D76">
      <w:pPr>
        <w:pStyle w:val="Sinespaciado"/>
        <w:jc w:val="center"/>
        <w:rPr>
          <w:rFonts w:asciiTheme="majorHAnsi" w:hAnsiTheme="majorHAnsi"/>
          <w:b/>
          <w:szCs w:val="24"/>
        </w:rPr>
      </w:pPr>
      <w:r>
        <w:rPr>
          <w:rFonts w:asciiTheme="majorHAnsi" w:hAnsiTheme="majorHAnsi"/>
          <w:b/>
          <w:szCs w:val="24"/>
        </w:rPr>
        <w:t xml:space="preserve">ACTIVIDAD 5. </w:t>
      </w:r>
      <w:r w:rsidR="00E46E63">
        <w:rPr>
          <w:rFonts w:asciiTheme="majorHAnsi" w:hAnsiTheme="majorHAnsi"/>
          <w:b/>
          <w:szCs w:val="24"/>
        </w:rPr>
        <w:t>PLANIFICACIÓN</w:t>
      </w:r>
      <w:r>
        <w:rPr>
          <w:rFonts w:asciiTheme="majorHAnsi" w:hAnsiTheme="majorHAnsi"/>
          <w:b/>
          <w:szCs w:val="24"/>
        </w:rPr>
        <w:t xml:space="preserve"> ESCOLAR</w:t>
      </w:r>
    </w:p>
    <w:p w14:paraId="20D0C039" w14:textId="77777777" w:rsidR="00687CC7" w:rsidRPr="00687CC7" w:rsidRDefault="00687CC7" w:rsidP="00905D76">
      <w:pPr>
        <w:pStyle w:val="Sinespaciado"/>
        <w:jc w:val="both"/>
        <w:rPr>
          <w:rFonts w:asciiTheme="majorHAnsi" w:hAnsiTheme="majorHAnsi"/>
          <w:sz w:val="22"/>
          <w:szCs w:val="22"/>
        </w:rPr>
      </w:pPr>
    </w:p>
    <w:p w14:paraId="555483BA" w14:textId="5B4CF4E1" w:rsidR="00526565" w:rsidRDefault="00687CC7" w:rsidP="00905D76">
      <w:pPr>
        <w:pStyle w:val="Sinespaciado"/>
        <w:jc w:val="both"/>
        <w:rPr>
          <w:rFonts w:asciiTheme="majorHAnsi" w:hAnsiTheme="majorHAnsi"/>
          <w:sz w:val="22"/>
          <w:szCs w:val="22"/>
        </w:rPr>
      </w:pPr>
      <w:r w:rsidRPr="00687CC7">
        <w:rPr>
          <w:rFonts w:asciiTheme="majorHAnsi" w:hAnsiTheme="majorHAnsi"/>
          <w:sz w:val="22"/>
          <w:szCs w:val="22"/>
        </w:rPr>
        <w:t xml:space="preserve">Una planificación </w:t>
      </w:r>
      <w:r w:rsidR="007D6133">
        <w:rPr>
          <w:rFonts w:asciiTheme="majorHAnsi" w:hAnsiTheme="majorHAnsi"/>
          <w:sz w:val="22"/>
          <w:szCs w:val="22"/>
        </w:rPr>
        <w:t xml:space="preserve">escolar, puede </w:t>
      </w:r>
      <w:r w:rsidRPr="00687CC7">
        <w:rPr>
          <w:rFonts w:asciiTheme="majorHAnsi" w:hAnsiTheme="majorHAnsi"/>
          <w:sz w:val="22"/>
          <w:szCs w:val="22"/>
        </w:rPr>
        <w:t>entende</w:t>
      </w:r>
      <w:r w:rsidR="007D6133">
        <w:rPr>
          <w:rFonts w:asciiTheme="majorHAnsi" w:hAnsiTheme="majorHAnsi"/>
          <w:sz w:val="22"/>
          <w:szCs w:val="22"/>
        </w:rPr>
        <w:t>rse</w:t>
      </w:r>
      <w:r w:rsidRPr="00687CC7">
        <w:rPr>
          <w:rFonts w:asciiTheme="majorHAnsi" w:hAnsiTheme="majorHAnsi"/>
          <w:sz w:val="22"/>
          <w:szCs w:val="22"/>
        </w:rPr>
        <w:t xml:space="preserve"> como una secuenciación de estrategias y herramientas</w:t>
      </w:r>
      <w:r w:rsidR="007D6133">
        <w:rPr>
          <w:rFonts w:asciiTheme="majorHAnsi" w:hAnsiTheme="majorHAnsi"/>
          <w:sz w:val="22"/>
          <w:szCs w:val="22"/>
        </w:rPr>
        <w:t xml:space="preserve">, </w:t>
      </w:r>
      <w:r w:rsidRPr="00687CC7">
        <w:rPr>
          <w:rFonts w:asciiTheme="majorHAnsi" w:hAnsiTheme="majorHAnsi"/>
          <w:sz w:val="22"/>
          <w:szCs w:val="22"/>
        </w:rPr>
        <w:t xml:space="preserve">que se desplegarán </w:t>
      </w:r>
      <w:r w:rsidR="007D6133">
        <w:rPr>
          <w:rFonts w:asciiTheme="majorHAnsi" w:hAnsiTheme="majorHAnsi"/>
          <w:sz w:val="22"/>
          <w:szCs w:val="22"/>
        </w:rPr>
        <w:t xml:space="preserve">progresivamente, en función de orientar el </w:t>
      </w:r>
      <w:r w:rsidRPr="00687CC7">
        <w:rPr>
          <w:rFonts w:asciiTheme="majorHAnsi" w:hAnsiTheme="majorHAnsi"/>
          <w:sz w:val="22"/>
          <w:szCs w:val="22"/>
        </w:rPr>
        <w:t xml:space="preserve">trabajo </w:t>
      </w:r>
      <w:r w:rsidR="007D6133">
        <w:rPr>
          <w:rFonts w:asciiTheme="majorHAnsi" w:hAnsiTheme="majorHAnsi"/>
          <w:sz w:val="22"/>
          <w:szCs w:val="22"/>
        </w:rPr>
        <w:t xml:space="preserve">de </w:t>
      </w:r>
      <w:r w:rsidRPr="00687CC7">
        <w:rPr>
          <w:rFonts w:asciiTheme="majorHAnsi" w:hAnsiTheme="majorHAnsi"/>
          <w:sz w:val="22"/>
          <w:szCs w:val="22"/>
        </w:rPr>
        <w:t>aula</w:t>
      </w:r>
      <w:r w:rsidR="007D6133">
        <w:rPr>
          <w:rFonts w:asciiTheme="majorHAnsi" w:hAnsiTheme="majorHAnsi"/>
          <w:sz w:val="22"/>
          <w:szCs w:val="22"/>
        </w:rPr>
        <w:t>,</w:t>
      </w:r>
      <w:r w:rsidRPr="00687CC7">
        <w:rPr>
          <w:rFonts w:asciiTheme="majorHAnsi" w:hAnsiTheme="majorHAnsi"/>
          <w:sz w:val="22"/>
          <w:szCs w:val="22"/>
        </w:rPr>
        <w:t xml:space="preserve"> durante un período </w:t>
      </w:r>
      <w:r w:rsidR="007D6133">
        <w:rPr>
          <w:rFonts w:asciiTheme="majorHAnsi" w:hAnsiTheme="majorHAnsi"/>
          <w:sz w:val="22"/>
          <w:szCs w:val="22"/>
        </w:rPr>
        <w:t xml:space="preserve">de tiempo </w:t>
      </w:r>
      <w:r w:rsidRPr="00687CC7">
        <w:rPr>
          <w:rFonts w:asciiTheme="majorHAnsi" w:hAnsiTheme="majorHAnsi"/>
          <w:sz w:val="22"/>
          <w:szCs w:val="22"/>
        </w:rPr>
        <w:t>determinado. En est</w:t>
      </w:r>
      <w:r w:rsidR="00797C8C">
        <w:rPr>
          <w:rFonts w:asciiTheme="majorHAnsi" w:hAnsiTheme="majorHAnsi"/>
          <w:sz w:val="22"/>
          <w:szCs w:val="22"/>
        </w:rPr>
        <w:t xml:space="preserve">e sentido, el trabajo de planificación resulta esencial en la organización </w:t>
      </w:r>
      <w:r w:rsidR="00104988">
        <w:rPr>
          <w:rFonts w:asciiTheme="majorHAnsi" w:hAnsiTheme="majorHAnsi"/>
          <w:sz w:val="22"/>
          <w:szCs w:val="22"/>
        </w:rPr>
        <w:t>de dicha</w:t>
      </w:r>
      <w:r w:rsidR="00797C8C">
        <w:rPr>
          <w:rFonts w:asciiTheme="majorHAnsi" w:hAnsiTheme="majorHAnsi"/>
          <w:sz w:val="22"/>
          <w:szCs w:val="22"/>
        </w:rPr>
        <w:t xml:space="preserve"> secuenciación</w:t>
      </w:r>
      <w:r w:rsidR="00C56055">
        <w:rPr>
          <w:rFonts w:asciiTheme="majorHAnsi" w:hAnsiTheme="majorHAnsi"/>
          <w:sz w:val="22"/>
          <w:szCs w:val="22"/>
        </w:rPr>
        <w:t>,</w:t>
      </w:r>
      <w:r w:rsidR="00797C8C">
        <w:rPr>
          <w:rFonts w:asciiTheme="majorHAnsi" w:hAnsiTheme="majorHAnsi"/>
          <w:sz w:val="22"/>
          <w:szCs w:val="22"/>
        </w:rPr>
        <w:t xml:space="preserve"> </w:t>
      </w:r>
      <w:r w:rsidR="00104988">
        <w:rPr>
          <w:rFonts w:asciiTheme="majorHAnsi" w:hAnsiTheme="majorHAnsi"/>
          <w:sz w:val="22"/>
          <w:szCs w:val="22"/>
        </w:rPr>
        <w:t xml:space="preserve">desde el </w:t>
      </w:r>
      <w:r w:rsidR="00797C8C">
        <w:rPr>
          <w:rFonts w:asciiTheme="majorHAnsi" w:hAnsiTheme="majorHAnsi"/>
          <w:sz w:val="22"/>
          <w:szCs w:val="22"/>
        </w:rPr>
        <w:t>curr</w:t>
      </w:r>
      <w:r w:rsidR="00104988">
        <w:rPr>
          <w:rFonts w:asciiTheme="majorHAnsi" w:hAnsiTheme="majorHAnsi"/>
          <w:sz w:val="22"/>
          <w:szCs w:val="22"/>
        </w:rPr>
        <w:t>í</w:t>
      </w:r>
      <w:r w:rsidR="00797C8C">
        <w:rPr>
          <w:rFonts w:asciiTheme="majorHAnsi" w:hAnsiTheme="majorHAnsi"/>
          <w:sz w:val="22"/>
          <w:szCs w:val="22"/>
        </w:rPr>
        <w:t>cul</w:t>
      </w:r>
      <w:r w:rsidR="00104988">
        <w:rPr>
          <w:rFonts w:asciiTheme="majorHAnsi" w:hAnsiTheme="majorHAnsi"/>
          <w:sz w:val="22"/>
          <w:szCs w:val="22"/>
        </w:rPr>
        <w:t>um ministerial</w:t>
      </w:r>
      <w:r w:rsidR="00B9146D">
        <w:rPr>
          <w:rFonts w:asciiTheme="majorHAnsi" w:hAnsiTheme="majorHAnsi"/>
          <w:sz w:val="22"/>
          <w:szCs w:val="22"/>
        </w:rPr>
        <w:t xml:space="preserve">, </w:t>
      </w:r>
      <w:r w:rsidR="00C56055">
        <w:rPr>
          <w:rFonts w:asciiTheme="majorHAnsi" w:hAnsiTheme="majorHAnsi"/>
          <w:sz w:val="22"/>
          <w:szCs w:val="22"/>
        </w:rPr>
        <w:t xml:space="preserve">ejercicio </w:t>
      </w:r>
      <w:proofErr w:type="gramStart"/>
      <w:r w:rsidR="00B9146D">
        <w:rPr>
          <w:rFonts w:asciiTheme="majorHAnsi" w:hAnsiTheme="majorHAnsi"/>
          <w:sz w:val="22"/>
          <w:szCs w:val="22"/>
        </w:rPr>
        <w:t>que</w:t>
      </w:r>
      <w:proofErr w:type="gramEnd"/>
      <w:r w:rsidR="00B9146D">
        <w:rPr>
          <w:rFonts w:asciiTheme="majorHAnsi" w:hAnsiTheme="majorHAnsi"/>
          <w:sz w:val="22"/>
          <w:szCs w:val="22"/>
        </w:rPr>
        <w:t xml:space="preserve"> en la formación de un </w:t>
      </w:r>
      <w:r w:rsidR="00797C8C">
        <w:rPr>
          <w:rFonts w:asciiTheme="majorHAnsi" w:hAnsiTheme="majorHAnsi"/>
          <w:sz w:val="22"/>
          <w:szCs w:val="22"/>
        </w:rPr>
        <w:t xml:space="preserve">docente, </w:t>
      </w:r>
      <w:r w:rsidR="00B9146D">
        <w:rPr>
          <w:rFonts w:asciiTheme="majorHAnsi" w:hAnsiTheme="majorHAnsi"/>
          <w:sz w:val="22"/>
          <w:szCs w:val="22"/>
        </w:rPr>
        <w:t>resulta necesario de revisar</w:t>
      </w:r>
      <w:r w:rsidR="00797C8C">
        <w:rPr>
          <w:rFonts w:asciiTheme="majorHAnsi" w:hAnsiTheme="majorHAnsi"/>
          <w:sz w:val="22"/>
          <w:szCs w:val="22"/>
        </w:rPr>
        <w:t xml:space="preserve">. </w:t>
      </w:r>
    </w:p>
    <w:p w14:paraId="2647341E" w14:textId="77777777" w:rsidR="00526565" w:rsidRDefault="00526565" w:rsidP="00905D76">
      <w:pPr>
        <w:pStyle w:val="Sinespaciado"/>
        <w:jc w:val="both"/>
        <w:rPr>
          <w:rFonts w:asciiTheme="majorHAnsi" w:hAnsiTheme="majorHAnsi"/>
          <w:sz w:val="22"/>
          <w:szCs w:val="22"/>
        </w:rPr>
      </w:pPr>
    </w:p>
    <w:p w14:paraId="00557B4E" w14:textId="264E5608" w:rsidR="001E49AC" w:rsidRDefault="00797C8C" w:rsidP="00905D76">
      <w:pPr>
        <w:pStyle w:val="Sinespaciado"/>
        <w:jc w:val="both"/>
        <w:rPr>
          <w:rFonts w:asciiTheme="majorHAnsi" w:hAnsiTheme="majorHAnsi"/>
          <w:sz w:val="22"/>
          <w:szCs w:val="22"/>
        </w:rPr>
      </w:pPr>
      <w:r>
        <w:rPr>
          <w:rFonts w:asciiTheme="majorHAnsi" w:hAnsiTheme="majorHAnsi"/>
          <w:sz w:val="22"/>
          <w:szCs w:val="22"/>
        </w:rPr>
        <w:t>En esta ocasión</w:t>
      </w:r>
      <w:r w:rsidR="00687CC7" w:rsidRPr="00687CC7">
        <w:rPr>
          <w:rFonts w:asciiTheme="majorHAnsi" w:hAnsiTheme="majorHAnsi"/>
          <w:sz w:val="22"/>
          <w:szCs w:val="22"/>
        </w:rPr>
        <w:t xml:space="preserve">, </w:t>
      </w:r>
      <w:r w:rsidR="00B9146D">
        <w:rPr>
          <w:rFonts w:asciiTheme="majorHAnsi" w:hAnsiTheme="majorHAnsi"/>
          <w:sz w:val="22"/>
          <w:szCs w:val="22"/>
        </w:rPr>
        <w:t xml:space="preserve">la formulación de una planificación, </w:t>
      </w:r>
      <w:r w:rsidR="001E49AC">
        <w:rPr>
          <w:rFonts w:asciiTheme="majorHAnsi" w:hAnsiTheme="majorHAnsi"/>
          <w:sz w:val="22"/>
          <w:szCs w:val="22"/>
        </w:rPr>
        <w:t xml:space="preserve">se desarrollará </w:t>
      </w:r>
      <w:r w:rsidR="00B9146D">
        <w:rPr>
          <w:rFonts w:asciiTheme="majorHAnsi" w:hAnsiTheme="majorHAnsi"/>
          <w:sz w:val="22"/>
          <w:szCs w:val="22"/>
        </w:rPr>
        <w:t>en función de las estrategias didácticas abordadas</w:t>
      </w:r>
      <w:r w:rsidR="001E49AC">
        <w:rPr>
          <w:rFonts w:asciiTheme="majorHAnsi" w:hAnsiTheme="majorHAnsi"/>
          <w:sz w:val="22"/>
          <w:szCs w:val="22"/>
        </w:rPr>
        <w:t>; la secuenciación de los tiempos de trabajo considerados en la estrategia didáctica, distribuidos en diferentes sesiones, permitirá configurar el objetivo general y los objetivos específicos de la unidad didáctica a desarrollar.</w:t>
      </w:r>
    </w:p>
    <w:p w14:paraId="3430D80D" w14:textId="77777777" w:rsidR="001E49AC" w:rsidRDefault="001E49AC" w:rsidP="00905D76">
      <w:pPr>
        <w:pStyle w:val="Sinespaciado"/>
        <w:jc w:val="both"/>
        <w:rPr>
          <w:rFonts w:asciiTheme="majorHAnsi" w:hAnsiTheme="majorHAnsi"/>
          <w:sz w:val="22"/>
          <w:szCs w:val="22"/>
        </w:rPr>
      </w:pPr>
    </w:p>
    <w:p w14:paraId="2E4DCBCC" w14:textId="18488EF6" w:rsidR="00905D76" w:rsidRDefault="001E49AC" w:rsidP="00973485">
      <w:pPr>
        <w:pStyle w:val="Sinespaciado"/>
        <w:jc w:val="both"/>
        <w:rPr>
          <w:rFonts w:asciiTheme="majorHAnsi" w:hAnsiTheme="majorHAnsi"/>
          <w:sz w:val="22"/>
          <w:szCs w:val="22"/>
        </w:rPr>
      </w:pPr>
      <w:r>
        <w:rPr>
          <w:rFonts w:asciiTheme="majorHAnsi" w:hAnsiTheme="majorHAnsi"/>
          <w:sz w:val="22"/>
          <w:szCs w:val="22"/>
        </w:rPr>
        <w:t xml:space="preserve">Desde estos fines (objetivo general y específicos), la distribución de las actividades </w:t>
      </w:r>
      <w:r w:rsidR="00AB7E3C">
        <w:rPr>
          <w:rFonts w:asciiTheme="majorHAnsi" w:hAnsiTheme="majorHAnsi"/>
          <w:sz w:val="22"/>
          <w:szCs w:val="22"/>
        </w:rPr>
        <w:t xml:space="preserve">en cada sesión </w:t>
      </w:r>
      <w:r w:rsidR="00973485">
        <w:rPr>
          <w:rFonts w:asciiTheme="majorHAnsi" w:hAnsiTheme="majorHAnsi"/>
          <w:sz w:val="22"/>
          <w:szCs w:val="22"/>
        </w:rPr>
        <w:t xml:space="preserve">dará sentido a la configuración de una planificación escolar, la cual </w:t>
      </w:r>
      <w:r w:rsidR="0099404E">
        <w:rPr>
          <w:rFonts w:asciiTheme="majorHAnsi" w:hAnsiTheme="majorHAnsi"/>
          <w:sz w:val="22"/>
          <w:szCs w:val="22"/>
        </w:rPr>
        <w:t xml:space="preserve">se adjunta en el formato estándar a emplear en su llenado. </w:t>
      </w:r>
    </w:p>
    <w:p w14:paraId="1DD33E01" w14:textId="77777777" w:rsidR="00973485" w:rsidRDefault="00973485" w:rsidP="00973485">
      <w:pPr>
        <w:pStyle w:val="Sinespaciado"/>
        <w:jc w:val="both"/>
        <w:rPr>
          <w:rFonts w:asciiTheme="majorHAnsi" w:hAnsiTheme="majorHAnsi"/>
          <w:sz w:val="22"/>
          <w:szCs w:val="22"/>
        </w:rPr>
      </w:pPr>
    </w:p>
    <w:p w14:paraId="2D3F7E51" w14:textId="0D7453AD" w:rsidR="0099404E" w:rsidRDefault="00973485" w:rsidP="00905D76">
      <w:pPr>
        <w:pStyle w:val="Sinespaciado"/>
        <w:jc w:val="both"/>
        <w:rPr>
          <w:rFonts w:asciiTheme="majorHAnsi" w:hAnsiTheme="majorHAnsi"/>
          <w:sz w:val="22"/>
          <w:szCs w:val="22"/>
        </w:rPr>
      </w:pPr>
      <w:r>
        <w:rPr>
          <w:rFonts w:asciiTheme="majorHAnsi" w:hAnsiTheme="majorHAnsi"/>
          <w:sz w:val="22"/>
          <w:szCs w:val="22"/>
        </w:rPr>
        <w:t xml:space="preserve">Para concluir y en función del desarrollo de la actividad, se sugiere abordar la construcción </w:t>
      </w:r>
      <w:r w:rsidR="0099404E">
        <w:rPr>
          <w:rFonts w:asciiTheme="majorHAnsi" w:hAnsiTheme="majorHAnsi"/>
          <w:sz w:val="22"/>
          <w:szCs w:val="22"/>
        </w:rPr>
        <w:t>mediante los siguientes puntos:</w:t>
      </w:r>
    </w:p>
    <w:p w14:paraId="42BAD58F" w14:textId="77777777" w:rsidR="00526565" w:rsidRDefault="00526565" w:rsidP="00905D76">
      <w:pPr>
        <w:pStyle w:val="Sinespaciado"/>
        <w:jc w:val="both"/>
        <w:rPr>
          <w:rFonts w:asciiTheme="majorHAnsi" w:hAnsiTheme="majorHAnsi"/>
          <w:sz w:val="22"/>
          <w:szCs w:val="22"/>
        </w:rPr>
      </w:pPr>
    </w:p>
    <w:p w14:paraId="1AA1A23A" w14:textId="77777777" w:rsidR="002B305B" w:rsidRDefault="0099404E" w:rsidP="0099404E">
      <w:pPr>
        <w:pStyle w:val="Sinespaciado"/>
        <w:numPr>
          <w:ilvl w:val="0"/>
          <w:numId w:val="12"/>
        </w:numPr>
        <w:jc w:val="both"/>
        <w:rPr>
          <w:rFonts w:asciiTheme="majorHAnsi" w:hAnsiTheme="majorHAnsi"/>
          <w:sz w:val="22"/>
          <w:szCs w:val="22"/>
        </w:rPr>
      </w:pPr>
      <w:r>
        <w:rPr>
          <w:rFonts w:asciiTheme="majorHAnsi" w:hAnsiTheme="majorHAnsi"/>
          <w:sz w:val="22"/>
          <w:szCs w:val="22"/>
        </w:rPr>
        <w:t>Asumiendo la selección y configuración de una estrategia didáctica para su trabajo en el aula escolar de educación media, secuencie en diferentes pasos su propuesta y defina una finalidad u objetivo a trabajar con ella. En este punto, resulta factible explorar las bases curriculares de la educación nacional, para la selección de uno de los Objetivos de Aprendizaje (OA) que se trabajarán en el nivel considerado</w:t>
      </w:r>
      <w:r w:rsidR="002B305B">
        <w:rPr>
          <w:rFonts w:asciiTheme="majorHAnsi" w:hAnsiTheme="majorHAnsi"/>
          <w:sz w:val="22"/>
          <w:szCs w:val="22"/>
        </w:rPr>
        <w:t>, o bien, construir un objetivo propio, en función de las necesidades de los escolares</w:t>
      </w:r>
      <w:r>
        <w:rPr>
          <w:rFonts w:asciiTheme="majorHAnsi" w:hAnsiTheme="majorHAnsi"/>
          <w:sz w:val="22"/>
          <w:szCs w:val="22"/>
        </w:rPr>
        <w:t>.</w:t>
      </w:r>
    </w:p>
    <w:p w14:paraId="56A0D35F" w14:textId="6CF8AA14" w:rsidR="0099404E" w:rsidRDefault="0099404E" w:rsidP="002B305B">
      <w:pPr>
        <w:pStyle w:val="Sinespaciado"/>
        <w:ind w:left="720"/>
        <w:jc w:val="both"/>
        <w:rPr>
          <w:rFonts w:asciiTheme="majorHAnsi" w:hAnsiTheme="majorHAnsi"/>
          <w:sz w:val="22"/>
          <w:szCs w:val="22"/>
        </w:rPr>
      </w:pPr>
      <w:r>
        <w:rPr>
          <w:rFonts w:asciiTheme="majorHAnsi" w:hAnsiTheme="majorHAnsi"/>
          <w:sz w:val="22"/>
          <w:szCs w:val="22"/>
        </w:rPr>
        <w:t xml:space="preserve"> </w:t>
      </w:r>
    </w:p>
    <w:p w14:paraId="5DFEAA38" w14:textId="2EBE5BBD" w:rsidR="006F18F2" w:rsidRDefault="006F18F2" w:rsidP="006F18F2">
      <w:pPr>
        <w:pStyle w:val="Sinespaciado"/>
        <w:ind w:left="720"/>
        <w:jc w:val="both"/>
        <w:rPr>
          <w:rFonts w:asciiTheme="majorHAnsi" w:hAnsiTheme="majorHAnsi"/>
          <w:sz w:val="22"/>
          <w:szCs w:val="22"/>
        </w:rPr>
      </w:pPr>
      <w:r>
        <w:rPr>
          <w:rFonts w:asciiTheme="majorHAnsi" w:hAnsiTheme="majorHAnsi"/>
          <w:sz w:val="22"/>
          <w:szCs w:val="22"/>
        </w:rPr>
        <w:t>A modo de ejemplo, se presenta la siguiente tabla, en la cual se exponen l</w:t>
      </w:r>
      <w:r w:rsidR="002B305B">
        <w:rPr>
          <w:rFonts w:asciiTheme="majorHAnsi" w:hAnsiTheme="majorHAnsi"/>
          <w:sz w:val="22"/>
          <w:szCs w:val="22"/>
        </w:rPr>
        <w:t>a</w:t>
      </w:r>
      <w:r>
        <w:rPr>
          <w:rFonts w:asciiTheme="majorHAnsi" w:hAnsiTheme="majorHAnsi"/>
          <w:sz w:val="22"/>
          <w:szCs w:val="22"/>
        </w:rPr>
        <w:t xml:space="preserve">s </w:t>
      </w:r>
      <w:r w:rsidR="002B305B">
        <w:rPr>
          <w:rFonts w:asciiTheme="majorHAnsi" w:hAnsiTheme="majorHAnsi"/>
          <w:sz w:val="22"/>
          <w:szCs w:val="22"/>
        </w:rPr>
        <w:t xml:space="preserve">fases </w:t>
      </w:r>
      <w:r>
        <w:rPr>
          <w:rFonts w:asciiTheme="majorHAnsi" w:hAnsiTheme="majorHAnsi"/>
          <w:sz w:val="22"/>
          <w:szCs w:val="22"/>
        </w:rPr>
        <w:t xml:space="preserve">de trabajo con la indagación científica y un contenido biológico </w:t>
      </w:r>
      <w:r w:rsidR="00526565">
        <w:rPr>
          <w:rFonts w:asciiTheme="majorHAnsi" w:hAnsiTheme="majorHAnsi"/>
          <w:sz w:val="22"/>
          <w:szCs w:val="22"/>
        </w:rPr>
        <w:t>especifico</w:t>
      </w:r>
      <w:r>
        <w:rPr>
          <w:rFonts w:asciiTheme="majorHAnsi" w:hAnsiTheme="majorHAnsi"/>
          <w:sz w:val="22"/>
          <w:szCs w:val="22"/>
        </w:rPr>
        <w:t xml:space="preserve">, asociados a los objetivos de aprendizaje a desplegar en los escolares de educación media </w:t>
      </w:r>
    </w:p>
    <w:p w14:paraId="50AA6A7C" w14:textId="34C3F096" w:rsidR="006F18F2" w:rsidRDefault="006F18F2" w:rsidP="006F18F2">
      <w:pPr>
        <w:pStyle w:val="Sinespaciado"/>
        <w:jc w:val="both"/>
        <w:rPr>
          <w:rFonts w:asciiTheme="majorHAnsi" w:hAnsiTheme="majorHAnsi"/>
          <w:sz w:val="22"/>
          <w:szCs w:val="22"/>
        </w:rPr>
      </w:pPr>
    </w:p>
    <w:tbl>
      <w:tblPr>
        <w:tblStyle w:val="Tablaconcuadrcula"/>
        <w:tblW w:w="0" w:type="auto"/>
        <w:jc w:val="center"/>
        <w:tblLook w:val="04A0" w:firstRow="1" w:lastRow="0" w:firstColumn="1" w:lastColumn="0" w:noHBand="0" w:noVBand="1"/>
      </w:tblPr>
      <w:tblGrid>
        <w:gridCol w:w="4372"/>
        <w:gridCol w:w="4458"/>
      </w:tblGrid>
      <w:tr w:rsidR="006F18F2" w14:paraId="776A2CEC" w14:textId="77777777" w:rsidTr="002B305B">
        <w:trPr>
          <w:trHeight w:val="386"/>
          <w:jc w:val="center"/>
        </w:trPr>
        <w:tc>
          <w:tcPr>
            <w:tcW w:w="4678" w:type="dxa"/>
            <w:vAlign w:val="center"/>
          </w:tcPr>
          <w:p w14:paraId="11B3A465" w14:textId="3E5D3EC5" w:rsidR="006F18F2" w:rsidRPr="00526565" w:rsidRDefault="002B305B" w:rsidP="00526565">
            <w:pPr>
              <w:pStyle w:val="Sinespaciado"/>
              <w:jc w:val="center"/>
              <w:rPr>
                <w:rFonts w:asciiTheme="majorHAnsi" w:hAnsiTheme="majorHAnsi"/>
                <w:b/>
                <w:bCs/>
                <w:sz w:val="22"/>
                <w:szCs w:val="22"/>
              </w:rPr>
            </w:pPr>
            <w:r>
              <w:rPr>
                <w:rFonts w:asciiTheme="majorHAnsi" w:hAnsiTheme="majorHAnsi"/>
                <w:b/>
                <w:bCs/>
                <w:sz w:val="22"/>
                <w:szCs w:val="22"/>
              </w:rPr>
              <w:t xml:space="preserve">Estrategia Indagatoria: </w:t>
            </w:r>
            <w:r w:rsidR="00A07CEA" w:rsidRPr="00526565">
              <w:rPr>
                <w:rFonts w:asciiTheme="majorHAnsi" w:hAnsiTheme="majorHAnsi"/>
                <w:b/>
                <w:bCs/>
                <w:sz w:val="22"/>
                <w:szCs w:val="22"/>
              </w:rPr>
              <w:t>La célula</w:t>
            </w:r>
          </w:p>
        </w:tc>
        <w:tc>
          <w:tcPr>
            <w:tcW w:w="4761" w:type="dxa"/>
            <w:vAlign w:val="center"/>
          </w:tcPr>
          <w:p w14:paraId="33B665BF" w14:textId="260470E9" w:rsidR="006F18F2" w:rsidRPr="00526565" w:rsidRDefault="002B305B" w:rsidP="00526565">
            <w:pPr>
              <w:pStyle w:val="Sinespaciado"/>
              <w:jc w:val="center"/>
              <w:rPr>
                <w:rFonts w:asciiTheme="majorHAnsi" w:hAnsiTheme="majorHAnsi"/>
                <w:b/>
                <w:bCs/>
                <w:sz w:val="22"/>
                <w:szCs w:val="22"/>
              </w:rPr>
            </w:pPr>
            <w:r>
              <w:rPr>
                <w:rFonts w:asciiTheme="majorHAnsi" w:hAnsiTheme="majorHAnsi"/>
                <w:b/>
                <w:bCs/>
                <w:sz w:val="22"/>
                <w:szCs w:val="22"/>
              </w:rPr>
              <w:t xml:space="preserve">OA: </w:t>
            </w:r>
            <w:r w:rsidR="006F18F2" w:rsidRPr="00526565">
              <w:rPr>
                <w:rFonts w:asciiTheme="majorHAnsi" w:hAnsiTheme="majorHAnsi"/>
                <w:b/>
                <w:bCs/>
                <w:sz w:val="22"/>
                <w:szCs w:val="22"/>
              </w:rPr>
              <w:t>Identificar los componentes de la célula</w:t>
            </w:r>
          </w:p>
        </w:tc>
      </w:tr>
      <w:tr w:rsidR="006F18F2" w14:paraId="18CC65C7" w14:textId="77777777" w:rsidTr="002B305B">
        <w:trPr>
          <w:trHeight w:val="821"/>
          <w:jc w:val="center"/>
        </w:trPr>
        <w:tc>
          <w:tcPr>
            <w:tcW w:w="4678" w:type="dxa"/>
            <w:vAlign w:val="center"/>
          </w:tcPr>
          <w:p w14:paraId="3F4A4016" w14:textId="56CCD0F8" w:rsidR="006F18F2" w:rsidRPr="00526565" w:rsidRDefault="000A4FF5" w:rsidP="00526565">
            <w:pPr>
              <w:pStyle w:val="Sinespaciado"/>
              <w:rPr>
                <w:rFonts w:asciiTheme="majorHAnsi" w:hAnsiTheme="majorHAnsi"/>
                <w:sz w:val="20"/>
              </w:rPr>
            </w:pPr>
            <w:r w:rsidRPr="00526565">
              <w:rPr>
                <w:rFonts w:asciiTheme="majorHAnsi" w:hAnsiTheme="majorHAnsi"/>
                <w:i/>
                <w:iCs/>
                <w:sz w:val="20"/>
              </w:rPr>
              <w:t>F</w:t>
            </w:r>
            <w:r w:rsidR="002B305B">
              <w:rPr>
                <w:rFonts w:asciiTheme="majorHAnsi" w:hAnsiTheme="majorHAnsi"/>
                <w:i/>
                <w:iCs/>
                <w:sz w:val="20"/>
              </w:rPr>
              <w:t>ase de f</w:t>
            </w:r>
            <w:r w:rsidRPr="00526565">
              <w:rPr>
                <w:rFonts w:asciiTheme="majorHAnsi" w:hAnsiTheme="majorHAnsi"/>
                <w:i/>
                <w:iCs/>
                <w:sz w:val="20"/>
              </w:rPr>
              <w:t>ocalización:</w:t>
            </w:r>
            <w:r w:rsidRPr="00526565">
              <w:rPr>
                <w:rFonts w:asciiTheme="majorHAnsi" w:hAnsiTheme="majorHAnsi"/>
                <w:sz w:val="20"/>
              </w:rPr>
              <w:t xml:space="preserve"> los estudiantes comparten lo que saben acerca de las células y lo que les gustaría profundizar</w:t>
            </w:r>
            <w:r w:rsidR="00526565">
              <w:rPr>
                <w:rFonts w:asciiTheme="majorHAnsi" w:hAnsiTheme="majorHAnsi"/>
                <w:sz w:val="20"/>
              </w:rPr>
              <w:t>.</w:t>
            </w:r>
            <w:r w:rsidRPr="00526565">
              <w:rPr>
                <w:rFonts w:asciiTheme="majorHAnsi" w:hAnsiTheme="majorHAnsi"/>
                <w:sz w:val="20"/>
              </w:rPr>
              <w:t xml:space="preserve"> </w:t>
            </w:r>
          </w:p>
        </w:tc>
        <w:tc>
          <w:tcPr>
            <w:tcW w:w="4761" w:type="dxa"/>
            <w:vAlign w:val="center"/>
          </w:tcPr>
          <w:p w14:paraId="1E896AA1" w14:textId="2B13A656" w:rsidR="006F18F2" w:rsidRPr="00526565" w:rsidRDefault="002B305B" w:rsidP="00526565">
            <w:pPr>
              <w:pStyle w:val="Sinespaciado"/>
              <w:rPr>
                <w:rFonts w:asciiTheme="majorHAnsi" w:hAnsiTheme="majorHAnsi"/>
                <w:sz w:val="20"/>
              </w:rPr>
            </w:pPr>
            <w:r>
              <w:rPr>
                <w:rFonts w:asciiTheme="majorHAnsi" w:hAnsiTheme="majorHAnsi"/>
                <w:sz w:val="20"/>
              </w:rPr>
              <w:t xml:space="preserve">OE1: </w:t>
            </w:r>
            <w:r w:rsidR="00A07CEA" w:rsidRPr="00526565">
              <w:rPr>
                <w:rFonts w:asciiTheme="majorHAnsi" w:hAnsiTheme="majorHAnsi"/>
                <w:sz w:val="20"/>
              </w:rPr>
              <w:t xml:space="preserve">Promover el descubrimiento de organismos unicelulares, mediante el empleo del microscopio  </w:t>
            </w:r>
          </w:p>
        </w:tc>
      </w:tr>
      <w:tr w:rsidR="006F18F2" w14:paraId="1BCEFC36" w14:textId="77777777" w:rsidTr="002B305B">
        <w:trPr>
          <w:trHeight w:val="821"/>
          <w:jc w:val="center"/>
        </w:trPr>
        <w:tc>
          <w:tcPr>
            <w:tcW w:w="4678" w:type="dxa"/>
            <w:vAlign w:val="center"/>
          </w:tcPr>
          <w:p w14:paraId="74693B1D" w14:textId="7849DD6A" w:rsidR="006F18F2" w:rsidRPr="00526565" w:rsidRDefault="002B305B" w:rsidP="00526565">
            <w:pPr>
              <w:pStyle w:val="Sinespaciado"/>
              <w:rPr>
                <w:rFonts w:asciiTheme="majorHAnsi" w:hAnsiTheme="majorHAnsi"/>
                <w:sz w:val="20"/>
              </w:rPr>
            </w:pPr>
            <w:r>
              <w:rPr>
                <w:rFonts w:asciiTheme="majorHAnsi" w:hAnsiTheme="majorHAnsi"/>
                <w:i/>
                <w:iCs/>
                <w:sz w:val="20"/>
              </w:rPr>
              <w:t>Fase de e</w:t>
            </w:r>
            <w:r w:rsidR="000A4FF5" w:rsidRPr="00526565">
              <w:rPr>
                <w:rFonts w:asciiTheme="majorHAnsi" w:hAnsiTheme="majorHAnsi"/>
                <w:i/>
                <w:iCs/>
                <w:sz w:val="20"/>
              </w:rPr>
              <w:t>xploración:</w:t>
            </w:r>
            <w:r w:rsidR="000A4FF5" w:rsidRPr="00526565">
              <w:rPr>
                <w:rFonts w:asciiTheme="majorHAnsi" w:hAnsiTheme="majorHAnsi"/>
                <w:sz w:val="20"/>
              </w:rPr>
              <w:t xml:space="preserve"> los escolares trabajan con materiales concretos o información específica para responder sus preguntas sobre las células</w:t>
            </w:r>
            <w:r w:rsidR="00526565">
              <w:rPr>
                <w:rFonts w:asciiTheme="majorHAnsi" w:hAnsiTheme="majorHAnsi"/>
                <w:sz w:val="20"/>
              </w:rPr>
              <w:t>.</w:t>
            </w:r>
            <w:r w:rsidR="000A4FF5" w:rsidRPr="00526565">
              <w:rPr>
                <w:rFonts w:asciiTheme="majorHAnsi" w:hAnsiTheme="majorHAnsi"/>
                <w:sz w:val="20"/>
              </w:rPr>
              <w:t xml:space="preserve"> </w:t>
            </w:r>
          </w:p>
        </w:tc>
        <w:tc>
          <w:tcPr>
            <w:tcW w:w="4761" w:type="dxa"/>
            <w:vAlign w:val="center"/>
          </w:tcPr>
          <w:p w14:paraId="040DADBE" w14:textId="2DBE5BF6" w:rsidR="006F18F2" w:rsidRPr="00526565" w:rsidRDefault="002B305B" w:rsidP="00526565">
            <w:pPr>
              <w:pStyle w:val="Sinespaciado"/>
              <w:rPr>
                <w:rFonts w:asciiTheme="majorHAnsi" w:hAnsiTheme="majorHAnsi"/>
                <w:sz w:val="20"/>
              </w:rPr>
            </w:pPr>
            <w:r>
              <w:rPr>
                <w:rFonts w:asciiTheme="majorHAnsi" w:hAnsiTheme="majorHAnsi"/>
                <w:sz w:val="20"/>
              </w:rPr>
              <w:t xml:space="preserve">OE2: </w:t>
            </w:r>
            <w:r w:rsidR="00A07CEA" w:rsidRPr="00526565">
              <w:rPr>
                <w:rFonts w:asciiTheme="majorHAnsi" w:hAnsiTheme="majorHAnsi"/>
                <w:sz w:val="20"/>
              </w:rPr>
              <w:t>Identificar organismos unicelulares en muestras frescas recolectadas desde su entorno</w:t>
            </w:r>
          </w:p>
        </w:tc>
      </w:tr>
      <w:tr w:rsidR="006F18F2" w14:paraId="0D0D7E09" w14:textId="77777777" w:rsidTr="002B305B">
        <w:trPr>
          <w:trHeight w:val="821"/>
          <w:jc w:val="center"/>
        </w:trPr>
        <w:tc>
          <w:tcPr>
            <w:tcW w:w="4678" w:type="dxa"/>
            <w:vAlign w:val="center"/>
          </w:tcPr>
          <w:p w14:paraId="6EAE6135" w14:textId="6A1FCCDD" w:rsidR="006F18F2" w:rsidRPr="00526565" w:rsidRDefault="002B305B" w:rsidP="00526565">
            <w:pPr>
              <w:pStyle w:val="Sinespaciado"/>
              <w:rPr>
                <w:rFonts w:asciiTheme="majorHAnsi" w:hAnsiTheme="majorHAnsi"/>
                <w:sz w:val="20"/>
              </w:rPr>
            </w:pPr>
            <w:r>
              <w:rPr>
                <w:rFonts w:asciiTheme="majorHAnsi" w:hAnsiTheme="majorHAnsi"/>
                <w:i/>
                <w:iCs/>
                <w:sz w:val="20"/>
              </w:rPr>
              <w:t>Fase de r</w:t>
            </w:r>
            <w:r w:rsidR="000A4FF5" w:rsidRPr="00526565">
              <w:rPr>
                <w:rFonts w:asciiTheme="majorHAnsi" w:hAnsiTheme="majorHAnsi"/>
                <w:i/>
                <w:iCs/>
                <w:sz w:val="20"/>
              </w:rPr>
              <w:t xml:space="preserve">eflexión: </w:t>
            </w:r>
            <w:r w:rsidR="000A4FF5" w:rsidRPr="00526565">
              <w:rPr>
                <w:rFonts w:asciiTheme="majorHAnsi" w:hAnsiTheme="majorHAnsi"/>
                <w:sz w:val="20"/>
              </w:rPr>
              <w:t xml:space="preserve"> los estudiantes organizan sus datos, comparten sus ideas, y analizan y defienden </w:t>
            </w:r>
            <w:r w:rsidR="00526565">
              <w:rPr>
                <w:rFonts w:asciiTheme="majorHAnsi" w:hAnsiTheme="majorHAnsi"/>
                <w:sz w:val="20"/>
              </w:rPr>
              <w:t>lo</w:t>
            </w:r>
            <w:r w:rsidR="000A4FF5" w:rsidRPr="00526565">
              <w:rPr>
                <w:rFonts w:asciiTheme="majorHAnsi" w:hAnsiTheme="majorHAnsi"/>
                <w:sz w:val="20"/>
              </w:rPr>
              <w:t>s resultados</w:t>
            </w:r>
            <w:r w:rsidR="00526565">
              <w:rPr>
                <w:rFonts w:asciiTheme="majorHAnsi" w:hAnsiTheme="majorHAnsi"/>
                <w:sz w:val="20"/>
              </w:rPr>
              <w:t xml:space="preserve"> sobre su trabajo con las células</w:t>
            </w:r>
            <w:r w:rsidR="000A4FF5" w:rsidRPr="00526565">
              <w:rPr>
                <w:rFonts w:asciiTheme="majorHAnsi" w:hAnsiTheme="majorHAnsi"/>
                <w:sz w:val="20"/>
              </w:rPr>
              <w:t>.</w:t>
            </w:r>
          </w:p>
        </w:tc>
        <w:tc>
          <w:tcPr>
            <w:tcW w:w="4761" w:type="dxa"/>
            <w:vAlign w:val="center"/>
          </w:tcPr>
          <w:p w14:paraId="32D413EF" w14:textId="2966BF11" w:rsidR="006F18F2" w:rsidRPr="00526565" w:rsidRDefault="002B305B" w:rsidP="00526565">
            <w:pPr>
              <w:pStyle w:val="Sinespaciado"/>
              <w:rPr>
                <w:rFonts w:asciiTheme="majorHAnsi" w:hAnsiTheme="majorHAnsi"/>
                <w:sz w:val="20"/>
              </w:rPr>
            </w:pPr>
            <w:r>
              <w:rPr>
                <w:rFonts w:asciiTheme="majorHAnsi" w:hAnsiTheme="majorHAnsi"/>
                <w:sz w:val="20"/>
              </w:rPr>
              <w:t xml:space="preserve">OE3: </w:t>
            </w:r>
            <w:r w:rsidR="00A07CEA" w:rsidRPr="00526565">
              <w:rPr>
                <w:rFonts w:asciiTheme="majorHAnsi" w:hAnsiTheme="majorHAnsi"/>
                <w:sz w:val="20"/>
              </w:rPr>
              <w:t>Reconocer algunos de los componentes que configuran a un organismo unicelular</w:t>
            </w:r>
          </w:p>
        </w:tc>
      </w:tr>
      <w:tr w:rsidR="006F18F2" w14:paraId="5841CECB" w14:textId="77777777" w:rsidTr="002B305B">
        <w:trPr>
          <w:trHeight w:val="821"/>
          <w:jc w:val="center"/>
        </w:trPr>
        <w:tc>
          <w:tcPr>
            <w:tcW w:w="4678" w:type="dxa"/>
            <w:vAlign w:val="center"/>
          </w:tcPr>
          <w:p w14:paraId="59A8DA50" w14:textId="0C584528" w:rsidR="006F18F2" w:rsidRPr="00526565" w:rsidRDefault="002B305B" w:rsidP="00526565">
            <w:pPr>
              <w:pStyle w:val="Sinespaciado"/>
              <w:rPr>
                <w:rFonts w:asciiTheme="majorHAnsi" w:hAnsiTheme="majorHAnsi"/>
                <w:sz w:val="20"/>
              </w:rPr>
            </w:pPr>
            <w:r>
              <w:rPr>
                <w:rFonts w:asciiTheme="majorHAnsi" w:hAnsiTheme="majorHAnsi"/>
                <w:i/>
                <w:iCs/>
                <w:sz w:val="20"/>
              </w:rPr>
              <w:t>Fase de a</w:t>
            </w:r>
            <w:r w:rsidR="000A4FF5" w:rsidRPr="00526565">
              <w:rPr>
                <w:rFonts w:asciiTheme="majorHAnsi" w:hAnsiTheme="majorHAnsi"/>
                <w:i/>
                <w:iCs/>
                <w:sz w:val="20"/>
              </w:rPr>
              <w:t>plicación:</w:t>
            </w:r>
            <w:r w:rsidR="000A4FF5" w:rsidRPr="00526565">
              <w:rPr>
                <w:rFonts w:asciiTheme="majorHAnsi" w:hAnsiTheme="majorHAnsi"/>
                <w:sz w:val="20"/>
              </w:rPr>
              <w:t xml:space="preserve"> los escolares emplean lo que han aprendido </w:t>
            </w:r>
            <w:r w:rsidR="00526565">
              <w:rPr>
                <w:rFonts w:asciiTheme="majorHAnsi" w:hAnsiTheme="majorHAnsi"/>
                <w:sz w:val="20"/>
              </w:rPr>
              <w:t xml:space="preserve">sobre las células </w:t>
            </w:r>
            <w:r w:rsidR="000A4FF5" w:rsidRPr="00526565">
              <w:rPr>
                <w:rFonts w:asciiTheme="majorHAnsi" w:hAnsiTheme="majorHAnsi"/>
                <w:sz w:val="20"/>
              </w:rPr>
              <w:t>en nuevos contextos y en situaciones de vida real</w:t>
            </w:r>
            <w:r w:rsidR="00526565">
              <w:rPr>
                <w:rFonts w:asciiTheme="majorHAnsi" w:hAnsiTheme="majorHAnsi"/>
                <w:sz w:val="20"/>
              </w:rPr>
              <w:t>.</w:t>
            </w:r>
            <w:r w:rsidR="000A4FF5" w:rsidRPr="00526565">
              <w:rPr>
                <w:rFonts w:asciiTheme="majorHAnsi" w:hAnsiTheme="majorHAnsi"/>
                <w:sz w:val="20"/>
              </w:rPr>
              <w:t xml:space="preserve"> </w:t>
            </w:r>
          </w:p>
        </w:tc>
        <w:tc>
          <w:tcPr>
            <w:tcW w:w="4761" w:type="dxa"/>
            <w:vAlign w:val="center"/>
          </w:tcPr>
          <w:p w14:paraId="3DCC0DFF" w14:textId="7F5CD134" w:rsidR="006F18F2" w:rsidRPr="00526565" w:rsidRDefault="002B305B" w:rsidP="00526565">
            <w:pPr>
              <w:pStyle w:val="Sinespaciado"/>
              <w:rPr>
                <w:rFonts w:asciiTheme="majorHAnsi" w:hAnsiTheme="majorHAnsi"/>
                <w:sz w:val="20"/>
              </w:rPr>
            </w:pPr>
            <w:r>
              <w:rPr>
                <w:rFonts w:asciiTheme="majorHAnsi" w:hAnsiTheme="majorHAnsi"/>
                <w:sz w:val="20"/>
              </w:rPr>
              <w:t xml:space="preserve">OE4: </w:t>
            </w:r>
            <w:r w:rsidR="00A07CEA" w:rsidRPr="00526565">
              <w:rPr>
                <w:rFonts w:asciiTheme="majorHAnsi" w:hAnsiTheme="majorHAnsi"/>
                <w:sz w:val="20"/>
              </w:rPr>
              <w:t xml:space="preserve">Construir un modelo de organismo unicelular  </w:t>
            </w:r>
          </w:p>
        </w:tc>
      </w:tr>
    </w:tbl>
    <w:p w14:paraId="5BF186A7" w14:textId="5BC79E8A" w:rsidR="006F18F2" w:rsidRDefault="006F18F2" w:rsidP="006F18F2">
      <w:pPr>
        <w:pStyle w:val="Sinespaciado"/>
        <w:jc w:val="both"/>
        <w:rPr>
          <w:rFonts w:asciiTheme="majorHAnsi" w:hAnsiTheme="majorHAnsi"/>
          <w:sz w:val="22"/>
          <w:szCs w:val="22"/>
        </w:rPr>
      </w:pPr>
    </w:p>
    <w:p w14:paraId="79901092" w14:textId="57B4975D" w:rsidR="00905D76" w:rsidRPr="000C0585" w:rsidRDefault="0099404E" w:rsidP="000C0585">
      <w:pPr>
        <w:pStyle w:val="Sinespaciado"/>
        <w:numPr>
          <w:ilvl w:val="0"/>
          <w:numId w:val="12"/>
        </w:numPr>
        <w:jc w:val="both"/>
        <w:rPr>
          <w:rFonts w:asciiTheme="majorHAnsi" w:hAnsiTheme="majorHAnsi"/>
          <w:sz w:val="22"/>
          <w:szCs w:val="22"/>
        </w:rPr>
      </w:pPr>
      <w:r>
        <w:rPr>
          <w:rFonts w:asciiTheme="majorHAnsi" w:hAnsiTheme="majorHAnsi"/>
          <w:sz w:val="22"/>
          <w:szCs w:val="22"/>
        </w:rPr>
        <w:lastRenderedPageBreak/>
        <w:t xml:space="preserve">Definido el OA, </w:t>
      </w:r>
      <w:r w:rsidR="00526565">
        <w:rPr>
          <w:rFonts w:asciiTheme="majorHAnsi" w:hAnsiTheme="majorHAnsi"/>
          <w:sz w:val="22"/>
          <w:szCs w:val="22"/>
        </w:rPr>
        <w:t xml:space="preserve">y los objetivos específicos de cada sesión de trabajo (clase), </w:t>
      </w:r>
      <w:r w:rsidR="002B305B">
        <w:rPr>
          <w:rFonts w:asciiTheme="majorHAnsi" w:hAnsiTheme="majorHAnsi"/>
          <w:sz w:val="22"/>
          <w:szCs w:val="22"/>
        </w:rPr>
        <w:t>definir la actividad mediante la cual se trabajará el objetivo específico de cada sesión, cuidando exponer la evaluación que se considerará y los medios necesarios para llevarla a cabo.</w:t>
      </w:r>
      <w:r w:rsidR="000C0585">
        <w:rPr>
          <w:rFonts w:asciiTheme="majorHAnsi" w:hAnsiTheme="majorHAnsi"/>
          <w:sz w:val="22"/>
          <w:szCs w:val="22"/>
        </w:rPr>
        <w:t xml:space="preserve"> </w:t>
      </w:r>
      <w:r w:rsidR="002B305B" w:rsidRPr="000C0585">
        <w:rPr>
          <w:rFonts w:asciiTheme="majorHAnsi" w:hAnsiTheme="majorHAnsi"/>
          <w:sz w:val="22"/>
          <w:szCs w:val="22"/>
        </w:rPr>
        <w:t xml:space="preserve">En este sentido y continuando con el ejemplo previamente expuesto, la consideración del primer objetivo específico, nos permitirá </w:t>
      </w:r>
      <w:r w:rsidR="000C0585">
        <w:rPr>
          <w:rFonts w:asciiTheme="majorHAnsi" w:hAnsiTheme="majorHAnsi"/>
          <w:sz w:val="22"/>
          <w:szCs w:val="22"/>
        </w:rPr>
        <w:t xml:space="preserve">verificar el presente paso. </w:t>
      </w:r>
    </w:p>
    <w:p w14:paraId="3BFA5D19" w14:textId="461FAF1D" w:rsidR="00973485" w:rsidRDefault="00973485" w:rsidP="00687CC7">
      <w:pPr>
        <w:pStyle w:val="Sinespaciado"/>
        <w:rPr>
          <w:rFonts w:asciiTheme="majorHAnsi" w:hAnsiTheme="majorHAnsi"/>
          <w:sz w:val="22"/>
          <w:szCs w:val="22"/>
        </w:rPr>
      </w:pPr>
    </w:p>
    <w:tbl>
      <w:tblPr>
        <w:tblStyle w:val="Tablaconcuadrcula"/>
        <w:tblW w:w="0" w:type="auto"/>
        <w:jc w:val="center"/>
        <w:tblLook w:val="04A0" w:firstRow="1" w:lastRow="0" w:firstColumn="1" w:lastColumn="0" w:noHBand="0" w:noVBand="1"/>
      </w:tblPr>
      <w:tblGrid>
        <w:gridCol w:w="4408"/>
        <w:gridCol w:w="4422"/>
      </w:tblGrid>
      <w:tr w:rsidR="000C0585" w:rsidRPr="00526565" w14:paraId="6D3F37AD" w14:textId="346FC977" w:rsidTr="00BB7581">
        <w:trPr>
          <w:trHeight w:val="386"/>
          <w:jc w:val="center"/>
        </w:trPr>
        <w:tc>
          <w:tcPr>
            <w:tcW w:w="4758" w:type="dxa"/>
            <w:vAlign w:val="center"/>
          </w:tcPr>
          <w:p w14:paraId="3856992D" w14:textId="77777777" w:rsidR="000C0585" w:rsidRPr="00526565" w:rsidRDefault="000C0585" w:rsidP="004F2345">
            <w:pPr>
              <w:pStyle w:val="Sinespaciado"/>
              <w:jc w:val="center"/>
              <w:rPr>
                <w:rFonts w:asciiTheme="majorHAnsi" w:hAnsiTheme="majorHAnsi"/>
                <w:b/>
                <w:bCs/>
                <w:sz w:val="22"/>
                <w:szCs w:val="22"/>
              </w:rPr>
            </w:pPr>
            <w:r>
              <w:rPr>
                <w:rFonts w:asciiTheme="majorHAnsi" w:hAnsiTheme="majorHAnsi"/>
                <w:b/>
                <w:bCs/>
                <w:sz w:val="22"/>
                <w:szCs w:val="22"/>
              </w:rPr>
              <w:t xml:space="preserve">OA: </w:t>
            </w:r>
            <w:r w:rsidRPr="00526565">
              <w:rPr>
                <w:rFonts w:asciiTheme="majorHAnsi" w:hAnsiTheme="majorHAnsi"/>
                <w:b/>
                <w:bCs/>
                <w:sz w:val="22"/>
                <w:szCs w:val="22"/>
              </w:rPr>
              <w:t>Identificar los componentes de la célula</w:t>
            </w:r>
          </w:p>
        </w:tc>
        <w:tc>
          <w:tcPr>
            <w:tcW w:w="4757" w:type="dxa"/>
            <w:vAlign w:val="center"/>
          </w:tcPr>
          <w:p w14:paraId="3F90BB7D" w14:textId="26E0FE1F" w:rsidR="000C0585" w:rsidRDefault="000C0585" w:rsidP="00BB7581">
            <w:pPr>
              <w:pStyle w:val="Sinespaciado"/>
              <w:jc w:val="center"/>
              <w:rPr>
                <w:rFonts w:asciiTheme="majorHAnsi" w:hAnsiTheme="majorHAnsi"/>
                <w:b/>
                <w:bCs/>
                <w:sz w:val="22"/>
                <w:szCs w:val="22"/>
              </w:rPr>
            </w:pPr>
            <w:r>
              <w:rPr>
                <w:rFonts w:asciiTheme="majorHAnsi" w:hAnsiTheme="majorHAnsi"/>
                <w:b/>
                <w:bCs/>
                <w:sz w:val="22"/>
                <w:szCs w:val="22"/>
              </w:rPr>
              <w:t>Actividad</w:t>
            </w:r>
          </w:p>
        </w:tc>
      </w:tr>
      <w:tr w:rsidR="000C0585" w:rsidRPr="00526565" w14:paraId="361D6068" w14:textId="2E757B69" w:rsidTr="00BB7581">
        <w:trPr>
          <w:trHeight w:val="1595"/>
          <w:jc w:val="center"/>
        </w:trPr>
        <w:tc>
          <w:tcPr>
            <w:tcW w:w="4758" w:type="dxa"/>
            <w:vAlign w:val="center"/>
          </w:tcPr>
          <w:p w14:paraId="2D47CA01" w14:textId="77777777" w:rsidR="000C0585" w:rsidRPr="00526565" w:rsidRDefault="000C0585" w:rsidP="004F2345">
            <w:pPr>
              <w:pStyle w:val="Sinespaciado"/>
              <w:rPr>
                <w:rFonts w:asciiTheme="majorHAnsi" w:hAnsiTheme="majorHAnsi"/>
                <w:sz w:val="20"/>
              </w:rPr>
            </w:pPr>
            <w:r>
              <w:rPr>
                <w:rFonts w:asciiTheme="majorHAnsi" w:hAnsiTheme="majorHAnsi"/>
                <w:sz w:val="20"/>
              </w:rPr>
              <w:t xml:space="preserve">OE1: </w:t>
            </w:r>
            <w:r w:rsidRPr="00526565">
              <w:rPr>
                <w:rFonts w:asciiTheme="majorHAnsi" w:hAnsiTheme="majorHAnsi"/>
                <w:sz w:val="20"/>
              </w:rPr>
              <w:t xml:space="preserve">Promover el descubrimiento de organismos unicelulares, mediante el empleo del microscopio  </w:t>
            </w:r>
          </w:p>
        </w:tc>
        <w:tc>
          <w:tcPr>
            <w:tcW w:w="4757" w:type="dxa"/>
            <w:vAlign w:val="center"/>
          </w:tcPr>
          <w:p w14:paraId="1C4D14C1" w14:textId="77777777" w:rsidR="00BB7581" w:rsidRDefault="00BB7581" w:rsidP="00BB7581">
            <w:pPr>
              <w:pStyle w:val="Sinespaciado"/>
              <w:numPr>
                <w:ilvl w:val="0"/>
                <w:numId w:val="13"/>
              </w:numPr>
              <w:ind w:left="291" w:hanging="284"/>
              <w:rPr>
                <w:rFonts w:asciiTheme="majorHAnsi" w:hAnsiTheme="majorHAnsi"/>
                <w:sz w:val="20"/>
              </w:rPr>
            </w:pPr>
            <w:r>
              <w:rPr>
                <w:rFonts w:asciiTheme="majorHAnsi" w:hAnsiTheme="majorHAnsi"/>
                <w:sz w:val="20"/>
              </w:rPr>
              <w:t xml:space="preserve">Presentación </w:t>
            </w:r>
            <w:proofErr w:type="spellStart"/>
            <w:r>
              <w:rPr>
                <w:rFonts w:asciiTheme="majorHAnsi" w:hAnsiTheme="majorHAnsi"/>
                <w:sz w:val="20"/>
              </w:rPr>
              <w:t>power</w:t>
            </w:r>
            <w:proofErr w:type="spellEnd"/>
            <w:r>
              <w:rPr>
                <w:rFonts w:asciiTheme="majorHAnsi" w:hAnsiTheme="majorHAnsi"/>
                <w:sz w:val="20"/>
              </w:rPr>
              <w:t xml:space="preserve"> </w:t>
            </w:r>
            <w:proofErr w:type="spellStart"/>
            <w:r>
              <w:rPr>
                <w:rFonts w:asciiTheme="majorHAnsi" w:hAnsiTheme="majorHAnsi"/>
                <w:sz w:val="20"/>
              </w:rPr>
              <w:t>point</w:t>
            </w:r>
            <w:proofErr w:type="spellEnd"/>
            <w:r>
              <w:rPr>
                <w:rFonts w:asciiTheme="majorHAnsi" w:hAnsiTheme="majorHAnsi"/>
                <w:sz w:val="20"/>
              </w:rPr>
              <w:t xml:space="preserve"> sobre a célula; diaporama sobre alimentos probióticos caseros (yogurt; chucrut; masa madre; </w:t>
            </w:r>
            <w:proofErr w:type="spellStart"/>
            <w:r>
              <w:rPr>
                <w:rFonts w:asciiTheme="majorHAnsi" w:hAnsiTheme="majorHAnsi"/>
                <w:sz w:val="20"/>
              </w:rPr>
              <w:t>etc</w:t>
            </w:r>
            <w:proofErr w:type="spellEnd"/>
            <w:r>
              <w:rPr>
                <w:rFonts w:asciiTheme="majorHAnsi" w:hAnsiTheme="majorHAnsi"/>
                <w:sz w:val="20"/>
              </w:rPr>
              <w:t>…)</w:t>
            </w:r>
          </w:p>
          <w:p w14:paraId="6C0C2C2E" w14:textId="257D40EC" w:rsidR="000C0585" w:rsidRDefault="00BB7581" w:rsidP="00BB7581">
            <w:pPr>
              <w:pStyle w:val="Sinespaciado"/>
              <w:numPr>
                <w:ilvl w:val="0"/>
                <w:numId w:val="13"/>
              </w:numPr>
              <w:ind w:left="291" w:hanging="284"/>
              <w:rPr>
                <w:rFonts w:asciiTheme="majorHAnsi" w:hAnsiTheme="majorHAnsi"/>
                <w:sz w:val="20"/>
              </w:rPr>
            </w:pPr>
            <w:r>
              <w:rPr>
                <w:rFonts w:asciiTheme="majorHAnsi" w:hAnsiTheme="majorHAnsi"/>
                <w:sz w:val="20"/>
              </w:rPr>
              <w:t xml:space="preserve">Demostración del empleo del microscopio con muestras de alimentos probióticos  </w:t>
            </w:r>
          </w:p>
        </w:tc>
      </w:tr>
    </w:tbl>
    <w:p w14:paraId="488DCDB1" w14:textId="0318D732" w:rsidR="000C0585" w:rsidRDefault="000C0585" w:rsidP="00687CC7">
      <w:pPr>
        <w:pStyle w:val="Sinespaciado"/>
        <w:rPr>
          <w:rFonts w:asciiTheme="majorHAnsi" w:hAnsiTheme="majorHAnsi"/>
          <w:sz w:val="22"/>
          <w:szCs w:val="22"/>
        </w:rPr>
      </w:pPr>
    </w:p>
    <w:p w14:paraId="6B044F1C" w14:textId="1F5BDCFD" w:rsidR="000C0585" w:rsidRDefault="000C0585" w:rsidP="00687CC7">
      <w:pPr>
        <w:pStyle w:val="Sinespaciado"/>
        <w:rPr>
          <w:rFonts w:asciiTheme="majorHAnsi" w:hAnsiTheme="majorHAnsi"/>
          <w:sz w:val="22"/>
          <w:szCs w:val="22"/>
        </w:rPr>
      </w:pPr>
    </w:p>
    <w:p w14:paraId="22398B09" w14:textId="4A379CB1" w:rsidR="000C0585" w:rsidRDefault="00BB7581" w:rsidP="00BB7581">
      <w:pPr>
        <w:pStyle w:val="Sinespaciado"/>
        <w:numPr>
          <w:ilvl w:val="0"/>
          <w:numId w:val="12"/>
        </w:numPr>
        <w:rPr>
          <w:rFonts w:asciiTheme="majorHAnsi" w:hAnsiTheme="majorHAnsi"/>
          <w:sz w:val="22"/>
          <w:szCs w:val="22"/>
        </w:rPr>
      </w:pPr>
      <w:r>
        <w:rPr>
          <w:rFonts w:asciiTheme="majorHAnsi" w:hAnsiTheme="majorHAnsi"/>
          <w:sz w:val="22"/>
          <w:szCs w:val="22"/>
        </w:rPr>
        <w:t>Finalmente, en función de los elementos expuestos, su asociación con los contenidos expuestos en las bases curriculares o en el plan formativo institucional</w:t>
      </w:r>
      <w:r w:rsidR="00D835FC">
        <w:rPr>
          <w:rFonts w:asciiTheme="majorHAnsi" w:hAnsiTheme="majorHAnsi"/>
          <w:sz w:val="22"/>
          <w:szCs w:val="22"/>
        </w:rPr>
        <w:t xml:space="preserve">, </w:t>
      </w:r>
      <w:r w:rsidR="00A22FD8">
        <w:rPr>
          <w:rFonts w:asciiTheme="majorHAnsi" w:hAnsiTheme="majorHAnsi"/>
          <w:sz w:val="22"/>
          <w:szCs w:val="22"/>
        </w:rPr>
        <w:t xml:space="preserve">así como las instancias y tipos de evaluación a considerar, serán incluidas en la planificación a elaborar. A modo de ejemplo del paso, se indican los respectivos elementos, en la tabla adjunta, según la actividad previamente propuesta.  </w:t>
      </w:r>
      <w:r>
        <w:rPr>
          <w:rFonts w:asciiTheme="majorHAnsi" w:hAnsiTheme="majorHAnsi"/>
          <w:sz w:val="22"/>
          <w:szCs w:val="22"/>
        </w:rPr>
        <w:t xml:space="preserve">  </w:t>
      </w:r>
    </w:p>
    <w:p w14:paraId="19599C34" w14:textId="1DCA26FF" w:rsidR="000C0585" w:rsidRDefault="000C0585" w:rsidP="00687CC7">
      <w:pPr>
        <w:pStyle w:val="Sinespaciado"/>
        <w:rPr>
          <w:rFonts w:asciiTheme="majorHAnsi" w:hAnsiTheme="majorHAnsi"/>
          <w:sz w:val="22"/>
          <w:szCs w:val="22"/>
        </w:rPr>
      </w:pPr>
    </w:p>
    <w:tbl>
      <w:tblPr>
        <w:tblStyle w:val="Tablaconcuadrcula"/>
        <w:tblW w:w="0" w:type="auto"/>
        <w:jc w:val="center"/>
        <w:tblLook w:val="04A0" w:firstRow="1" w:lastRow="0" w:firstColumn="1" w:lastColumn="0" w:noHBand="0" w:noVBand="1"/>
      </w:tblPr>
      <w:tblGrid>
        <w:gridCol w:w="4397"/>
        <w:gridCol w:w="1817"/>
        <w:gridCol w:w="2616"/>
      </w:tblGrid>
      <w:tr w:rsidR="00D908A1" w14:paraId="0BC6502D" w14:textId="58AA3955" w:rsidTr="00D908A1">
        <w:trPr>
          <w:trHeight w:val="386"/>
          <w:jc w:val="center"/>
        </w:trPr>
        <w:tc>
          <w:tcPr>
            <w:tcW w:w="4839" w:type="dxa"/>
            <w:vAlign w:val="center"/>
          </w:tcPr>
          <w:p w14:paraId="7F842682" w14:textId="77777777" w:rsidR="00D908A1" w:rsidRDefault="00D908A1" w:rsidP="004F2345">
            <w:pPr>
              <w:pStyle w:val="Sinespaciado"/>
              <w:jc w:val="center"/>
              <w:rPr>
                <w:rFonts w:asciiTheme="majorHAnsi" w:hAnsiTheme="majorHAnsi"/>
                <w:b/>
                <w:bCs/>
                <w:sz w:val="22"/>
                <w:szCs w:val="22"/>
              </w:rPr>
            </w:pPr>
            <w:r>
              <w:rPr>
                <w:rFonts w:asciiTheme="majorHAnsi" w:hAnsiTheme="majorHAnsi"/>
                <w:b/>
                <w:bCs/>
                <w:sz w:val="22"/>
                <w:szCs w:val="22"/>
              </w:rPr>
              <w:t>Actividad</w:t>
            </w:r>
          </w:p>
        </w:tc>
        <w:tc>
          <w:tcPr>
            <w:tcW w:w="1887" w:type="dxa"/>
          </w:tcPr>
          <w:p w14:paraId="444E7B85" w14:textId="2CA5C109" w:rsidR="00D908A1" w:rsidRDefault="00D908A1" w:rsidP="004F2345">
            <w:pPr>
              <w:pStyle w:val="Sinespaciado"/>
              <w:jc w:val="center"/>
              <w:rPr>
                <w:rFonts w:asciiTheme="majorHAnsi" w:hAnsiTheme="majorHAnsi"/>
                <w:b/>
                <w:bCs/>
                <w:sz w:val="22"/>
                <w:szCs w:val="22"/>
              </w:rPr>
            </w:pPr>
            <w:r>
              <w:rPr>
                <w:rFonts w:asciiTheme="majorHAnsi" w:hAnsiTheme="majorHAnsi"/>
                <w:b/>
                <w:bCs/>
                <w:sz w:val="22"/>
                <w:szCs w:val="22"/>
              </w:rPr>
              <w:t xml:space="preserve">Evaluación </w:t>
            </w:r>
          </w:p>
        </w:tc>
        <w:tc>
          <w:tcPr>
            <w:tcW w:w="2789" w:type="dxa"/>
          </w:tcPr>
          <w:p w14:paraId="156647F9" w14:textId="1BA92DCB" w:rsidR="00D908A1" w:rsidRDefault="00D908A1" w:rsidP="004F2345">
            <w:pPr>
              <w:pStyle w:val="Sinespaciado"/>
              <w:jc w:val="center"/>
              <w:rPr>
                <w:rFonts w:asciiTheme="majorHAnsi" w:hAnsiTheme="majorHAnsi"/>
                <w:b/>
                <w:bCs/>
                <w:sz w:val="22"/>
                <w:szCs w:val="22"/>
              </w:rPr>
            </w:pPr>
            <w:r>
              <w:rPr>
                <w:rFonts w:asciiTheme="majorHAnsi" w:hAnsiTheme="majorHAnsi"/>
                <w:b/>
                <w:bCs/>
                <w:sz w:val="22"/>
                <w:szCs w:val="22"/>
              </w:rPr>
              <w:t xml:space="preserve">Contenidos </w:t>
            </w:r>
          </w:p>
        </w:tc>
      </w:tr>
      <w:tr w:rsidR="00D908A1" w14:paraId="3F2F36E3" w14:textId="0FE3E9FC" w:rsidTr="00D908A1">
        <w:trPr>
          <w:trHeight w:val="1595"/>
          <w:jc w:val="center"/>
        </w:trPr>
        <w:tc>
          <w:tcPr>
            <w:tcW w:w="4839" w:type="dxa"/>
            <w:vAlign w:val="center"/>
          </w:tcPr>
          <w:p w14:paraId="51FE8711" w14:textId="77777777" w:rsidR="00D908A1" w:rsidRDefault="00D908A1" w:rsidP="004F2345">
            <w:pPr>
              <w:pStyle w:val="Sinespaciado"/>
              <w:numPr>
                <w:ilvl w:val="0"/>
                <w:numId w:val="13"/>
              </w:numPr>
              <w:ind w:left="291" w:hanging="284"/>
              <w:rPr>
                <w:rFonts w:asciiTheme="majorHAnsi" w:hAnsiTheme="majorHAnsi"/>
                <w:sz w:val="20"/>
              </w:rPr>
            </w:pPr>
            <w:r>
              <w:rPr>
                <w:rFonts w:asciiTheme="majorHAnsi" w:hAnsiTheme="majorHAnsi"/>
                <w:sz w:val="20"/>
              </w:rPr>
              <w:t xml:space="preserve">Presentación </w:t>
            </w:r>
            <w:proofErr w:type="spellStart"/>
            <w:r>
              <w:rPr>
                <w:rFonts w:asciiTheme="majorHAnsi" w:hAnsiTheme="majorHAnsi"/>
                <w:sz w:val="20"/>
              </w:rPr>
              <w:t>power</w:t>
            </w:r>
            <w:proofErr w:type="spellEnd"/>
            <w:r>
              <w:rPr>
                <w:rFonts w:asciiTheme="majorHAnsi" w:hAnsiTheme="majorHAnsi"/>
                <w:sz w:val="20"/>
              </w:rPr>
              <w:t xml:space="preserve"> </w:t>
            </w:r>
            <w:proofErr w:type="spellStart"/>
            <w:r>
              <w:rPr>
                <w:rFonts w:asciiTheme="majorHAnsi" w:hAnsiTheme="majorHAnsi"/>
                <w:sz w:val="20"/>
              </w:rPr>
              <w:t>point</w:t>
            </w:r>
            <w:proofErr w:type="spellEnd"/>
            <w:r>
              <w:rPr>
                <w:rFonts w:asciiTheme="majorHAnsi" w:hAnsiTheme="majorHAnsi"/>
                <w:sz w:val="20"/>
              </w:rPr>
              <w:t xml:space="preserve"> sobre a célula; diaporama sobre alimentos probióticos caseros (yogurt; chucrut; masa madre; </w:t>
            </w:r>
            <w:proofErr w:type="spellStart"/>
            <w:r>
              <w:rPr>
                <w:rFonts w:asciiTheme="majorHAnsi" w:hAnsiTheme="majorHAnsi"/>
                <w:sz w:val="20"/>
              </w:rPr>
              <w:t>etc</w:t>
            </w:r>
            <w:proofErr w:type="spellEnd"/>
            <w:r>
              <w:rPr>
                <w:rFonts w:asciiTheme="majorHAnsi" w:hAnsiTheme="majorHAnsi"/>
                <w:sz w:val="20"/>
              </w:rPr>
              <w:t>…)</w:t>
            </w:r>
          </w:p>
          <w:p w14:paraId="2C908446" w14:textId="77777777" w:rsidR="00D908A1" w:rsidRDefault="00D908A1" w:rsidP="004F2345">
            <w:pPr>
              <w:pStyle w:val="Sinespaciado"/>
              <w:numPr>
                <w:ilvl w:val="0"/>
                <w:numId w:val="13"/>
              </w:numPr>
              <w:ind w:left="291" w:hanging="284"/>
              <w:rPr>
                <w:rFonts w:asciiTheme="majorHAnsi" w:hAnsiTheme="majorHAnsi"/>
                <w:sz w:val="20"/>
              </w:rPr>
            </w:pPr>
            <w:r>
              <w:rPr>
                <w:rFonts w:asciiTheme="majorHAnsi" w:hAnsiTheme="majorHAnsi"/>
                <w:sz w:val="20"/>
              </w:rPr>
              <w:t xml:space="preserve">Demostración del empleo del microscopio con muestras de alimentos probióticos  </w:t>
            </w:r>
          </w:p>
        </w:tc>
        <w:tc>
          <w:tcPr>
            <w:tcW w:w="1887" w:type="dxa"/>
            <w:vAlign w:val="center"/>
          </w:tcPr>
          <w:p w14:paraId="29D439D2" w14:textId="718350DF" w:rsidR="00D908A1" w:rsidRDefault="00D908A1" w:rsidP="00D908A1">
            <w:pPr>
              <w:pStyle w:val="Sinespaciado"/>
              <w:numPr>
                <w:ilvl w:val="0"/>
                <w:numId w:val="13"/>
              </w:numPr>
              <w:ind w:left="291" w:hanging="284"/>
              <w:rPr>
                <w:rFonts w:asciiTheme="majorHAnsi" w:hAnsiTheme="majorHAnsi"/>
                <w:sz w:val="20"/>
              </w:rPr>
            </w:pPr>
            <w:r>
              <w:rPr>
                <w:rFonts w:asciiTheme="majorHAnsi" w:hAnsiTheme="majorHAnsi"/>
                <w:sz w:val="20"/>
              </w:rPr>
              <w:t xml:space="preserve">Formativa </w:t>
            </w:r>
          </w:p>
        </w:tc>
        <w:tc>
          <w:tcPr>
            <w:tcW w:w="2789" w:type="dxa"/>
            <w:vAlign w:val="center"/>
          </w:tcPr>
          <w:p w14:paraId="3F331930" w14:textId="11E56EB1" w:rsidR="00D908A1" w:rsidRDefault="00D908A1" w:rsidP="00D908A1">
            <w:pPr>
              <w:pStyle w:val="Sinespaciado"/>
              <w:numPr>
                <w:ilvl w:val="0"/>
                <w:numId w:val="13"/>
              </w:numPr>
              <w:ind w:left="291" w:hanging="284"/>
              <w:rPr>
                <w:rFonts w:asciiTheme="majorHAnsi" w:hAnsiTheme="majorHAnsi"/>
                <w:sz w:val="20"/>
              </w:rPr>
            </w:pPr>
            <w:r>
              <w:rPr>
                <w:rFonts w:asciiTheme="majorHAnsi" w:hAnsiTheme="majorHAnsi"/>
                <w:sz w:val="20"/>
              </w:rPr>
              <w:t xml:space="preserve">Organismos unicelulares </w:t>
            </w:r>
          </w:p>
          <w:p w14:paraId="39D9E134" w14:textId="77777777" w:rsidR="00D908A1" w:rsidRDefault="00D908A1" w:rsidP="00D908A1">
            <w:pPr>
              <w:pStyle w:val="Sinespaciado"/>
              <w:numPr>
                <w:ilvl w:val="0"/>
                <w:numId w:val="13"/>
              </w:numPr>
              <w:ind w:left="291" w:hanging="284"/>
              <w:rPr>
                <w:rFonts w:asciiTheme="majorHAnsi" w:hAnsiTheme="majorHAnsi"/>
                <w:sz w:val="20"/>
              </w:rPr>
            </w:pPr>
            <w:r>
              <w:rPr>
                <w:rFonts w:asciiTheme="majorHAnsi" w:hAnsiTheme="majorHAnsi"/>
                <w:sz w:val="20"/>
              </w:rPr>
              <w:t xml:space="preserve">Alimentos probióticos </w:t>
            </w:r>
          </w:p>
          <w:p w14:paraId="359429CF" w14:textId="7F5980C7" w:rsidR="00D908A1" w:rsidRPr="00D908A1" w:rsidRDefault="00D908A1" w:rsidP="00D908A1">
            <w:pPr>
              <w:pStyle w:val="Sinespaciado"/>
              <w:numPr>
                <w:ilvl w:val="0"/>
                <w:numId w:val="13"/>
              </w:numPr>
              <w:ind w:left="291" w:hanging="284"/>
              <w:rPr>
                <w:rFonts w:asciiTheme="majorHAnsi" w:hAnsiTheme="majorHAnsi"/>
                <w:sz w:val="20"/>
              </w:rPr>
            </w:pPr>
            <w:r>
              <w:rPr>
                <w:rFonts w:asciiTheme="majorHAnsi" w:hAnsiTheme="majorHAnsi"/>
                <w:sz w:val="20"/>
              </w:rPr>
              <w:t>El microscopio y sus partes</w:t>
            </w:r>
          </w:p>
        </w:tc>
      </w:tr>
    </w:tbl>
    <w:p w14:paraId="6F46CFA3" w14:textId="0A98999A" w:rsidR="000C0585" w:rsidRDefault="000C0585" w:rsidP="00687CC7">
      <w:pPr>
        <w:pStyle w:val="Sinespaciado"/>
        <w:rPr>
          <w:rFonts w:asciiTheme="majorHAnsi" w:hAnsiTheme="majorHAnsi"/>
          <w:sz w:val="22"/>
          <w:szCs w:val="22"/>
        </w:rPr>
      </w:pPr>
    </w:p>
    <w:p w14:paraId="1B496650" w14:textId="69E6DBD5" w:rsidR="000C0585" w:rsidRDefault="000C0585" w:rsidP="00687CC7">
      <w:pPr>
        <w:pStyle w:val="Sinespaciado"/>
        <w:rPr>
          <w:rFonts w:asciiTheme="majorHAnsi" w:hAnsiTheme="majorHAnsi"/>
          <w:sz w:val="22"/>
          <w:szCs w:val="22"/>
        </w:rPr>
      </w:pPr>
    </w:p>
    <w:p w14:paraId="588C733D" w14:textId="1F2DC47A" w:rsidR="000C0585" w:rsidRDefault="000C0585" w:rsidP="00687CC7">
      <w:pPr>
        <w:pStyle w:val="Sinespaciado"/>
        <w:rPr>
          <w:rFonts w:asciiTheme="majorHAnsi" w:hAnsiTheme="majorHAnsi"/>
          <w:sz w:val="22"/>
          <w:szCs w:val="22"/>
        </w:rPr>
      </w:pPr>
    </w:p>
    <w:p w14:paraId="39D74394" w14:textId="124854A4" w:rsidR="000C0585" w:rsidRDefault="000C0585" w:rsidP="00687CC7">
      <w:pPr>
        <w:pStyle w:val="Sinespaciado"/>
        <w:rPr>
          <w:rFonts w:asciiTheme="majorHAnsi" w:hAnsiTheme="majorHAnsi"/>
          <w:sz w:val="22"/>
          <w:szCs w:val="22"/>
        </w:rPr>
      </w:pPr>
    </w:p>
    <w:p w14:paraId="7BE3E32D" w14:textId="708F401D" w:rsidR="000C0585" w:rsidRDefault="000C0585" w:rsidP="00687CC7">
      <w:pPr>
        <w:pStyle w:val="Sinespaciado"/>
        <w:rPr>
          <w:rFonts w:asciiTheme="majorHAnsi" w:hAnsiTheme="majorHAnsi"/>
          <w:sz w:val="22"/>
          <w:szCs w:val="22"/>
        </w:rPr>
      </w:pPr>
    </w:p>
    <w:p w14:paraId="429B81A9" w14:textId="62CA043D" w:rsidR="000C0585" w:rsidRDefault="000C0585" w:rsidP="00687CC7">
      <w:pPr>
        <w:pStyle w:val="Sinespaciado"/>
        <w:rPr>
          <w:rFonts w:asciiTheme="majorHAnsi" w:hAnsiTheme="majorHAnsi"/>
          <w:sz w:val="22"/>
          <w:szCs w:val="22"/>
        </w:rPr>
      </w:pPr>
    </w:p>
    <w:p w14:paraId="7B117BD0" w14:textId="68C7CABA" w:rsidR="000C0585" w:rsidRDefault="000C0585" w:rsidP="00687CC7">
      <w:pPr>
        <w:pStyle w:val="Sinespaciado"/>
        <w:rPr>
          <w:rFonts w:asciiTheme="majorHAnsi" w:hAnsiTheme="majorHAnsi"/>
          <w:sz w:val="22"/>
          <w:szCs w:val="22"/>
        </w:rPr>
      </w:pPr>
    </w:p>
    <w:p w14:paraId="53B93EA0" w14:textId="04A4600A" w:rsidR="000C0585" w:rsidRDefault="000C0585" w:rsidP="00687CC7">
      <w:pPr>
        <w:pStyle w:val="Sinespaciado"/>
        <w:rPr>
          <w:rFonts w:asciiTheme="majorHAnsi" w:hAnsiTheme="majorHAnsi"/>
          <w:sz w:val="22"/>
          <w:szCs w:val="22"/>
        </w:rPr>
      </w:pPr>
    </w:p>
    <w:p w14:paraId="3104FFEE" w14:textId="27DB0BF4" w:rsidR="000C0585" w:rsidRDefault="000C0585" w:rsidP="00687CC7">
      <w:pPr>
        <w:pStyle w:val="Sinespaciado"/>
        <w:rPr>
          <w:rFonts w:asciiTheme="majorHAnsi" w:hAnsiTheme="majorHAnsi"/>
          <w:sz w:val="22"/>
          <w:szCs w:val="22"/>
        </w:rPr>
      </w:pPr>
    </w:p>
    <w:p w14:paraId="196655DA" w14:textId="05F8473E" w:rsidR="000C0585" w:rsidRDefault="000C0585" w:rsidP="00687CC7">
      <w:pPr>
        <w:pStyle w:val="Sinespaciado"/>
        <w:rPr>
          <w:rFonts w:asciiTheme="majorHAnsi" w:hAnsiTheme="majorHAnsi"/>
          <w:sz w:val="22"/>
          <w:szCs w:val="22"/>
        </w:rPr>
      </w:pPr>
    </w:p>
    <w:p w14:paraId="20D1CE19" w14:textId="77777777" w:rsidR="000C0585" w:rsidRDefault="000C0585" w:rsidP="00687CC7">
      <w:pPr>
        <w:pStyle w:val="Sinespaciado"/>
        <w:rPr>
          <w:rFonts w:asciiTheme="majorHAnsi" w:hAnsiTheme="majorHAnsi"/>
          <w:sz w:val="22"/>
          <w:szCs w:val="22"/>
        </w:rPr>
      </w:pPr>
    </w:p>
    <w:p w14:paraId="37E0EDF5" w14:textId="77777777" w:rsidR="00973485" w:rsidRDefault="00973485" w:rsidP="00687CC7">
      <w:pPr>
        <w:pStyle w:val="Sinespaciado"/>
        <w:rPr>
          <w:rFonts w:asciiTheme="majorHAnsi" w:hAnsiTheme="majorHAnsi"/>
          <w:sz w:val="22"/>
          <w:szCs w:val="22"/>
        </w:rPr>
      </w:pPr>
    </w:p>
    <w:p w14:paraId="11DD892E" w14:textId="0ED26106" w:rsidR="00973485" w:rsidRPr="00687CC7" w:rsidRDefault="00973485" w:rsidP="00687CC7">
      <w:pPr>
        <w:pStyle w:val="Sinespaciado"/>
        <w:rPr>
          <w:rFonts w:asciiTheme="majorHAnsi" w:hAnsiTheme="majorHAnsi"/>
          <w:sz w:val="22"/>
          <w:szCs w:val="22"/>
        </w:rPr>
        <w:sectPr w:rsidR="00973485" w:rsidRPr="00687CC7" w:rsidSect="00687CC7">
          <w:pgSz w:w="12242" w:h="15842" w:code="1"/>
          <w:pgMar w:top="1701" w:right="1701" w:bottom="1701" w:left="1701" w:header="720" w:footer="720" w:gutter="0"/>
          <w:cols w:space="720"/>
          <w:titlePg/>
          <w:docGrid w:linePitch="326"/>
        </w:sectPr>
      </w:pPr>
    </w:p>
    <w:p w14:paraId="7AE46C78" w14:textId="77777777" w:rsidR="004F20F5" w:rsidRPr="00EF7414" w:rsidRDefault="004F20F5" w:rsidP="00EF7414">
      <w:pPr>
        <w:pStyle w:val="Sinespaciado"/>
        <w:jc w:val="center"/>
        <w:rPr>
          <w:rFonts w:asciiTheme="majorHAnsi" w:hAnsiTheme="majorHAnsi"/>
          <w:b/>
          <w:szCs w:val="24"/>
        </w:rPr>
      </w:pPr>
      <w:bookmarkStart w:id="0" w:name="_Hlk73874403"/>
      <w:r w:rsidRPr="00EF7414">
        <w:rPr>
          <w:rFonts w:asciiTheme="majorHAnsi" w:hAnsiTheme="majorHAnsi"/>
          <w:b/>
          <w:szCs w:val="24"/>
        </w:rPr>
        <w:lastRenderedPageBreak/>
        <w:t>ESQUEMA DE PLANIFICACIÓN</w:t>
      </w:r>
    </w:p>
    <w:p w14:paraId="282231BB" w14:textId="77777777" w:rsidR="006166BB" w:rsidRPr="00687CC7" w:rsidRDefault="006166BB" w:rsidP="00687CC7">
      <w:pPr>
        <w:pStyle w:val="Sinespaciado"/>
        <w:rPr>
          <w:rFonts w:asciiTheme="majorHAnsi" w:hAnsiTheme="majorHAnsi"/>
          <w:sz w:val="22"/>
          <w:szCs w:val="22"/>
        </w:rPr>
      </w:pPr>
    </w:p>
    <w:tbl>
      <w:tblPr>
        <w:tblStyle w:val="Tablaconcuadrcula"/>
        <w:tblW w:w="0" w:type="auto"/>
        <w:tblLook w:val="04A0" w:firstRow="1" w:lastRow="0" w:firstColumn="1" w:lastColumn="0" w:noHBand="0" w:noVBand="1"/>
      </w:tblPr>
      <w:tblGrid>
        <w:gridCol w:w="1980"/>
        <w:gridCol w:w="7229"/>
        <w:gridCol w:w="2654"/>
      </w:tblGrid>
      <w:tr w:rsidR="00104988" w:rsidRPr="00104988" w14:paraId="3995F14C" w14:textId="77C1F2C5" w:rsidTr="00104988">
        <w:trPr>
          <w:trHeight w:val="422"/>
        </w:trPr>
        <w:tc>
          <w:tcPr>
            <w:tcW w:w="9209" w:type="dxa"/>
            <w:gridSpan w:val="2"/>
            <w:vAlign w:val="center"/>
          </w:tcPr>
          <w:p w14:paraId="439EAE6A" w14:textId="77777777" w:rsidR="00104988" w:rsidRPr="00104988" w:rsidRDefault="00104988" w:rsidP="00104988">
            <w:pPr>
              <w:pStyle w:val="Sinespaciado"/>
              <w:rPr>
                <w:rFonts w:asciiTheme="majorHAnsi" w:hAnsiTheme="majorHAnsi"/>
                <w:b/>
                <w:sz w:val="22"/>
                <w:szCs w:val="22"/>
              </w:rPr>
            </w:pPr>
            <w:r w:rsidRPr="00104988">
              <w:rPr>
                <w:rFonts w:asciiTheme="majorHAnsi" w:hAnsiTheme="majorHAnsi"/>
                <w:b/>
                <w:sz w:val="22"/>
                <w:szCs w:val="22"/>
              </w:rPr>
              <w:t xml:space="preserve">Nombre del profesor: </w:t>
            </w:r>
          </w:p>
        </w:tc>
        <w:tc>
          <w:tcPr>
            <w:tcW w:w="2654" w:type="dxa"/>
            <w:vAlign w:val="center"/>
          </w:tcPr>
          <w:p w14:paraId="668B63A1" w14:textId="7B2C4C85" w:rsidR="00104988" w:rsidRPr="00104988" w:rsidRDefault="00104988" w:rsidP="00104988">
            <w:pPr>
              <w:pStyle w:val="Sinespaciado"/>
              <w:rPr>
                <w:rFonts w:asciiTheme="majorHAnsi" w:hAnsiTheme="majorHAnsi"/>
                <w:b/>
                <w:sz w:val="22"/>
                <w:szCs w:val="22"/>
              </w:rPr>
            </w:pPr>
            <w:r>
              <w:rPr>
                <w:rFonts w:asciiTheme="majorHAnsi" w:hAnsiTheme="majorHAnsi"/>
                <w:b/>
                <w:sz w:val="22"/>
                <w:szCs w:val="22"/>
              </w:rPr>
              <w:t>Duración</w:t>
            </w:r>
            <w:r w:rsidRPr="00EF7414">
              <w:rPr>
                <w:rFonts w:asciiTheme="majorHAnsi" w:hAnsiTheme="majorHAnsi"/>
                <w:b/>
                <w:sz w:val="22"/>
                <w:szCs w:val="22"/>
              </w:rPr>
              <w:t>:</w:t>
            </w:r>
          </w:p>
        </w:tc>
      </w:tr>
      <w:tr w:rsidR="00104988" w:rsidRPr="00104988" w14:paraId="4608BF49" w14:textId="0C79FF44" w:rsidTr="00104988">
        <w:trPr>
          <w:trHeight w:val="422"/>
        </w:trPr>
        <w:tc>
          <w:tcPr>
            <w:tcW w:w="1980" w:type="dxa"/>
            <w:vAlign w:val="center"/>
          </w:tcPr>
          <w:p w14:paraId="4856D3D0" w14:textId="1059A0FB" w:rsidR="00104988" w:rsidRPr="00104988" w:rsidRDefault="00104988" w:rsidP="00104988">
            <w:pPr>
              <w:rPr>
                <w:rFonts w:asciiTheme="majorHAnsi" w:hAnsiTheme="majorHAnsi"/>
                <w:b/>
                <w:sz w:val="22"/>
                <w:szCs w:val="22"/>
              </w:rPr>
            </w:pPr>
            <w:r w:rsidRPr="00104988">
              <w:rPr>
                <w:rFonts w:asciiTheme="majorHAnsi" w:hAnsiTheme="majorHAnsi"/>
                <w:b/>
                <w:sz w:val="22"/>
                <w:szCs w:val="22"/>
              </w:rPr>
              <w:t>Objetivo General</w:t>
            </w:r>
          </w:p>
        </w:tc>
        <w:tc>
          <w:tcPr>
            <w:tcW w:w="9883" w:type="dxa"/>
            <w:gridSpan w:val="2"/>
          </w:tcPr>
          <w:p w14:paraId="3F429D22" w14:textId="77777777" w:rsidR="00104988" w:rsidRPr="00104988" w:rsidRDefault="00104988" w:rsidP="004D42D6">
            <w:pPr>
              <w:rPr>
                <w:rFonts w:asciiTheme="majorHAnsi" w:hAnsiTheme="majorHAnsi"/>
                <w:b/>
                <w:sz w:val="22"/>
                <w:szCs w:val="22"/>
              </w:rPr>
            </w:pPr>
          </w:p>
        </w:tc>
      </w:tr>
      <w:tr w:rsidR="00104988" w:rsidRPr="00104988" w14:paraId="6B153131" w14:textId="7992FB7D" w:rsidTr="00104988">
        <w:trPr>
          <w:trHeight w:val="422"/>
        </w:trPr>
        <w:tc>
          <w:tcPr>
            <w:tcW w:w="1980" w:type="dxa"/>
            <w:vAlign w:val="center"/>
          </w:tcPr>
          <w:p w14:paraId="589F1C80" w14:textId="59816831" w:rsidR="00104988" w:rsidRPr="00104988" w:rsidRDefault="00104988" w:rsidP="00104988">
            <w:pPr>
              <w:rPr>
                <w:rFonts w:asciiTheme="majorHAnsi" w:hAnsiTheme="majorHAnsi"/>
                <w:b/>
                <w:sz w:val="22"/>
                <w:szCs w:val="22"/>
              </w:rPr>
            </w:pPr>
            <w:r w:rsidRPr="00104988">
              <w:rPr>
                <w:rFonts w:asciiTheme="majorHAnsi" w:hAnsiTheme="majorHAnsi"/>
                <w:b/>
                <w:sz w:val="22"/>
                <w:szCs w:val="22"/>
              </w:rPr>
              <w:t>Habilidad</w:t>
            </w:r>
          </w:p>
        </w:tc>
        <w:tc>
          <w:tcPr>
            <w:tcW w:w="9883" w:type="dxa"/>
            <w:gridSpan w:val="2"/>
          </w:tcPr>
          <w:p w14:paraId="16C6D7F5" w14:textId="77777777" w:rsidR="00104988" w:rsidRPr="00104988" w:rsidRDefault="00104988" w:rsidP="004D42D6">
            <w:pPr>
              <w:rPr>
                <w:rFonts w:asciiTheme="majorHAnsi" w:hAnsiTheme="majorHAnsi"/>
                <w:b/>
                <w:sz w:val="22"/>
                <w:szCs w:val="22"/>
              </w:rPr>
            </w:pPr>
          </w:p>
        </w:tc>
      </w:tr>
      <w:tr w:rsidR="00104988" w:rsidRPr="00104988" w14:paraId="397A80C6" w14:textId="65579B0F" w:rsidTr="00104988">
        <w:trPr>
          <w:trHeight w:val="422"/>
        </w:trPr>
        <w:tc>
          <w:tcPr>
            <w:tcW w:w="1980" w:type="dxa"/>
            <w:vAlign w:val="center"/>
          </w:tcPr>
          <w:p w14:paraId="270D04B6" w14:textId="6BA08D85" w:rsidR="00104988" w:rsidRPr="00104988" w:rsidRDefault="00104988" w:rsidP="00104988">
            <w:pPr>
              <w:rPr>
                <w:sz w:val="28"/>
                <w:szCs w:val="28"/>
              </w:rPr>
            </w:pPr>
            <w:r w:rsidRPr="00104988">
              <w:rPr>
                <w:rFonts w:asciiTheme="majorHAnsi" w:hAnsiTheme="majorHAnsi"/>
                <w:b/>
                <w:sz w:val="22"/>
                <w:szCs w:val="22"/>
              </w:rPr>
              <w:t>Actitud</w:t>
            </w:r>
          </w:p>
        </w:tc>
        <w:tc>
          <w:tcPr>
            <w:tcW w:w="9883" w:type="dxa"/>
            <w:gridSpan w:val="2"/>
          </w:tcPr>
          <w:p w14:paraId="6CE46C1B" w14:textId="77777777" w:rsidR="00104988" w:rsidRPr="00104988" w:rsidRDefault="00104988" w:rsidP="004D42D6">
            <w:pPr>
              <w:rPr>
                <w:rFonts w:asciiTheme="majorHAnsi" w:hAnsiTheme="majorHAnsi"/>
                <w:b/>
                <w:sz w:val="22"/>
                <w:szCs w:val="22"/>
              </w:rPr>
            </w:pPr>
          </w:p>
        </w:tc>
      </w:tr>
    </w:tbl>
    <w:p w14:paraId="38FB25F1" w14:textId="66B0284F" w:rsidR="00BB7E8D" w:rsidRPr="00EF7414" w:rsidRDefault="00BB7E8D" w:rsidP="00687CC7">
      <w:pPr>
        <w:pStyle w:val="Sinespaciado"/>
        <w:rPr>
          <w:rFonts w:asciiTheme="majorHAnsi" w:hAnsiTheme="majorHAnsi"/>
          <w:b/>
          <w:sz w:val="22"/>
          <w:szCs w:val="22"/>
        </w:rPr>
      </w:pPr>
    </w:p>
    <w:p w14:paraId="15EB6BC4" w14:textId="77777777" w:rsidR="006166BB" w:rsidRPr="00687CC7" w:rsidRDefault="006166BB" w:rsidP="00687CC7">
      <w:pPr>
        <w:pStyle w:val="Sinespaciado"/>
        <w:rPr>
          <w:rFonts w:asciiTheme="majorHAnsi" w:hAnsiTheme="majorHAnsi"/>
          <w:sz w:val="22"/>
          <w:szCs w:val="22"/>
        </w:rPr>
      </w:pPr>
    </w:p>
    <w:tbl>
      <w:tblPr>
        <w:tblW w:w="12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2345"/>
        <w:gridCol w:w="5059"/>
        <w:gridCol w:w="1701"/>
      </w:tblGrid>
      <w:tr w:rsidR="00D908A1" w:rsidRPr="00687CC7" w14:paraId="233B40F7" w14:textId="77777777" w:rsidTr="00D908A1">
        <w:trPr>
          <w:trHeight w:val="620"/>
          <w:jc w:val="center"/>
        </w:trPr>
        <w:tc>
          <w:tcPr>
            <w:tcW w:w="3403" w:type="dxa"/>
            <w:vAlign w:val="center"/>
          </w:tcPr>
          <w:p w14:paraId="0391F02F" w14:textId="77777777" w:rsidR="00D908A1" w:rsidRPr="00EF7414" w:rsidRDefault="00D908A1" w:rsidP="00EF7414">
            <w:pPr>
              <w:pStyle w:val="Sinespaciado"/>
              <w:jc w:val="center"/>
              <w:rPr>
                <w:rFonts w:asciiTheme="majorHAnsi" w:hAnsiTheme="majorHAnsi"/>
                <w:b/>
                <w:i/>
                <w:sz w:val="22"/>
                <w:szCs w:val="22"/>
              </w:rPr>
            </w:pPr>
            <w:r w:rsidRPr="00EF7414">
              <w:rPr>
                <w:rFonts w:asciiTheme="majorHAnsi" w:hAnsiTheme="majorHAnsi"/>
                <w:b/>
                <w:sz w:val="22"/>
                <w:szCs w:val="22"/>
              </w:rPr>
              <w:t>Objetivos Específicos</w:t>
            </w:r>
          </w:p>
        </w:tc>
        <w:tc>
          <w:tcPr>
            <w:tcW w:w="2345" w:type="dxa"/>
            <w:vAlign w:val="center"/>
          </w:tcPr>
          <w:p w14:paraId="10B7F479" w14:textId="77777777" w:rsidR="00D908A1" w:rsidRPr="00EF7414" w:rsidRDefault="00D908A1" w:rsidP="00EF7414">
            <w:pPr>
              <w:pStyle w:val="Sinespaciado"/>
              <w:jc w:val="center"/>
              <w:rPr>
                <w:rFonts w:asciiTheme="majorHAnsi" w:hAnsiTheme="majorHAnsi"/>
                <w:b/>
                <w:sz w:val="22"/>
                <w:szCs w:val="22"/>
              </w:rPr>
            </w:pPr>
            <w:r w:rsidRPr="00EF7414">
              <w:rPr>
                <w:rFonts w:asciiTheme="majorHAnsi" w:hAnsiTheme="majorHAnsi"/>
                <w:b/>
                <w:sz w:val="22"/>
                <w:szCs w:val="22"/>
              </w:rPr>
              <w:t>Contenido(s)</w:t>
            </w:r>
          </w:p>
        </w:tc>
        <w:tc>
          <w:tcPr>
            <w:tcW w:w="5059" w:type="dxa"/>
            <w:vAlign w:val="center"/>
          </w:tcPr>
          <w:p w14:paraId="7C2A7EAD" w14:textId="77777777" w:rsidR="00D908A1" w:rsidRPr="00EF7414" w:rsidRDefault="00D908A1" w:rsidP="00EF7414">
            <w:pPr>
              <w:pStyle w:val="Sinespaciado"/>
              <w:jc w:val="center"/>
              <w:rPr>
                <w:rFonts w:asciiTheme="majorHAnsi" w:hAnsiTheme="majorHAnsi"/>
                <w:b/>
                <w:sz w:val="22"/>
                <w:szCs w:val="22"/>
              </w:rPr>
            </w:pPr>
            <w:r w:rsidRPr="00EF7414">
              <w:rPr>
                <w:rFonts w:asciiTheme="majorHAnsi" w:hAnsiTheme="majorHAnsi"/>
                <w:b/>
                <w:sz w:val="22"/>
                <w:szCs w:val="22"/>
              </w:rPr>
              <w:t>Actividades</w:t>
            </w:r>
          </w:p>
        </w:tc>
        <w:tc>
          <w:tcPr>
            <w:tcW w:w="1701" w:type="dxa"/>
            <w:vAlign w:val="center"/>
          </w:tcPr>
          <w:p w14:paraId="054A9FF2" w14:textId="77777777" w:rsidR="00D908A1" w:rsidRPr="00EF7414" w:rsidRDefault="00D908A1" w:rsidP="00EF7414">
            <w:pPr>
              <w:pStyle w:val="Sinespaciado"/>
              <w:jc w:val="center"/>
              <w:rPr>
                <w:rFonts w:asciiTheme="majorHAnsi" w:hAnsiTheme="majorHAnsi"/>
                <w:b/>
                <w:sz w:val="22"/>
                <w:szCs w:val="22"/>
              </w:rPr>
            </w:pPr>
            <w:r w:rsidRPr="00EF7414">
              <w:rPr>
                <w:rFonts w:asciiTheme="majorHAnsi" w:hAnsiTheme="majorHAnsi"/>
                <w:b/>
                <w:sz w:val="22"/>
                <w:szCs w:val="22"/>
              </w:rPr>
              <w:t>Evaluación</w:t>
            </w:r>
          </w:p>
        </w:tc>
      </w:tr>
      <w:tr w:rsidR="00D908A1" w:rsidRPr="00687CC7" w14:paraId="70E6CED3" w14:textId="77777777" w:rsidTr="00D908A1">
        <w:trPr>
          <w:trHeight w:val="3299"/>
          <w:jc w:val="center"/>
        </w:trPr>
        <w:tc>
          <w:tcPr>
            <w:tcW w:w="3403" w:type="dxa"/>
          </w:tcPr>
          <w:p w14:paraId="3337FF26" w14:textId="77777777" w:rsidR="00D908A1" w:rsidRPr="00687CC7" w:rsidRDefault="00D908A1" w:rsidP="00687CC7">
            <w:pPr>
              <w:pStyle w:val="Sinespaciado"/>
              <w:rPr>
                <w:rFonts w:asciiTheme="majorHAnsi" w:hAnsiTheme="majorHAnsi"/>
                <w:sz w:val="22"/>
                <w:szCs w:val="22"/>
              </w:rPr>
            </w:pPr>
          </w:p>
        </w:tc>
        <w:tc>
          <w:tcPr>
            <w:tcW w:w="2345" w:type="dxa"/>
          </w:tcPr>
          <w:p w14:paraId="06443039" w14:textId="77777777" w:rsidR="00D908A1" w:rsidRPr="00687CC7" w:rsidRDefault="00D908A1" w:rsidP="00687CC7">
            <w:pPr>
              <w:pStyle w:val="Sinespaciado"/>
              <w:rPr>
                <w:rFonts w:asciiTheme="majorHAnsi" w:hAnsiTheme="majorHAnsi"/>
                <w:sz w:val="22"/>
                <w:szCs w:val="22"/>
              </w:rPr>
            </w:pPr>
          </w:p>
          <w:p w14:paraId="00FA9EE7" w14:textId="77777777" w:rsidR="00D908A1" w:rsidRPr="00687CC7" w:rsidRDefault="00D908A1" w:rsidP="00687CC7">
            <w:pPr>
              <w:pStyle w:val="Sinespaciado"/>
              <w:rPr>
                <w:rFonts w:asciiTheme="majorHAnsi" w:hAnsiTheme="majorHAnsi"/>
                <w:sz w:val="22"/>
                <w:szCs w:val="22"/>
              </w:rPr>
            </w:pPr>
          </w:p>
          <w:p w14:paraId="29AEAD21" w14:textId="77777777" w:rsidR="00D908A1" w:rsidRPr="00687CC7" w:rsidRDefault="00D908A1" w:rsidP="00687CC7">
            <w:pPr>
              <w:pStyle w:val="Sinespaciado"/>
              <w:rPr>
                <w:rFonts w:asciiTheme="majorHAnsi" w:hAnsiTheme="majorHAnsi"/>
                <w:sz w:val="22"/>
                <w:szCs w:val="22"/>
              </w:rPr>
            </w:pPr>
          </w:p>
          <w:p w14:paraId="2D34A115" w14:textId="77777777" w:rsidR="00D908A1" w:rsidRPr="00687CC7" w:rsidRDefault="00D908A1" w:rsidP="00687CC7">
            <w:pPr>
              <w:pStyle w:val="Sinespaciado"/>
              <w:rPr>
                <w:rFonts w:asciiTheme="majorHAnsi" w:hAnsiTheme="majorHAnsi"/>
                <w:sz w:val="22"/>
                <w:szCs w:val="22"/>
              </w:rPr>
            </w:pPr>
          </w:p>
          <w:p w14:paraId="57147CA7" w14:textId="77777777" w:rsidR="00D908A1" w:rsidRPr="00687CC7" w:rsidRDefault="00D908A1" w:rsidP="00687CC7">
            <w:pPr>
              <w:pStyle w:val="Sinespaciado"/>
              <w:rPr>
                <w:rFonts w:asciiTheme="majorHAnsi" w:hAnsiTheme="majorHAnsi"/>
                <w:sz w:val="22"/>
                <w:szCs w:val="22"/>
              </w:rPr>
            </w:pPr>
          </w:p>
          <w:p w14:paraId="47FF08F1" w14:textId="77777777" w:rsidR="00D908A1" w:rsidRPr="00687CC7" w:rsidRDefault="00D908A1" w:rsidP="00687CC7">
            <w:pPr>
              <w:pStyle w:val="Sinespaciado"/>
              <w:rPr>
                <w:rFonts w:asciiTheme="majorHAnsi" w:hAnsiTheme="majorHAnsi"/>
                <w:sz w:val="22"/>
                <w:szCs w:val="22"/>
              </w:rPr>
            </w:pPr>
          </w:p>
          <w:p w14:paraId="1E06E7DC" w14:textId="77777777" w:rsidR="00D908A1" w:rsidRPr="00687CC7" w:rsidRDefault="00D908A1" w:rsidP="00687CC7">
            <w:pPr>
              <w:pStyle w:val="Sinespaciado"/>
              <w:rPr>
                <w:rFonts w:asciiTheme="majorHAnsi" w:hAnsiTheme="majorHAnsi"/>
                <w:sz w:val="22"/>
                <w:szCs w:val="22"/>
              </w:rPr>
            </w:pPr>
          </w:p>
          <w:p w14:paraId="09F9A264" w14:textId="77777777" w:rsidR="00D908A1" w:rsidRPr="00687CC7" w:rsidRDefault="00D908A1" w:rsidP="00687CC7">
            <w:pPr>
              <w:pStyle w:val="Sinespaciado"/>
              <w:rPr>
                <w:rFonts w:asciiTheme="majorHAnsi" w:hAnsiTheme="majorHAnsi"/>
                <w:sz w:val="22"/>
                <w:szCs w:val="22"/>
              </w:rPr>
            </w:pPr>
          </w:p>
          <w:p w14:paraId="48D78409" w14:textId="77777777" w:rsidR="00D908A1" w:rsidRPr="00687CC7" w:rsidRDefault="00D908A1" w:rsidP="00687CC7">
            <w:pPr>
              <w:pStyle w:val="Sinespaciado"/>
              <w:rPr>
                <w:rFonts w:asciiTheme="majorHAnsi" w:hAnsiTheme="majorHAnsi"/>
                <w:sz w:val="22"/>
                <w:szCs w:val="22"/>
              </w:rPr>
            </w:pPr>
          </w:p>
          <w:p w14:paraId="0EF11F78" w14:textId="77777777" w:rsidR="00D908A1" w:rsidRPr="00687CC7" w:rsidRDefault="00D908A1" w:rsidP="00687CC7">
            <w:pPr>
              <w:pStyle w:val="Sinespaciado"/>
              <w:rPr>
                <w:rFonts w:asciiTheme="majorHAnsi" w:hAnsiTheme="majorHAnsi"/>
                <w:sz w:val="22"/>
                <w:szCs w:val="22"/>
              </w:rPr>
            </w:pPr>
          </w:p>
          <w:p w14:paraId="5350FC09" w14:textId="77777777" w:rsidR="00D908A1" w:rsidRPr="00687CC7" w:rsidRDefault="00D908A1" w:rsidP="00687CC7">
            <w:pPr>
              <w:pStyle w:val="Sinespaciado"/>
              <w:rPr>
                <w:rFonts w:asciiTheme="majorHAnsi" w:hAnsiTheme="majorHAnsi"/>
                <w:sz w:val="22"/>
                <w:szCs w:val="22"/>
              </w:rPr>
            </w:pPr>
          </w:p>
          <w:p w14:paraId="64E1BD02" w14:textId="77777777" w:rsidR="00D908A1" w:rsidRPr="00687CC7" w:rsidRDefault="00D908A1" w:rsidP="00687CC7">
            <w:pPr>
              <w:pStyle w:val="Sinespaciado"/>
              <w:rPr>
                <w:rFonts w:asciiTheme="majorHAnsi" w:hAnsiTheme="majorHAnsi"/>
                <w:sz w:val="22"/>
                <w:szCs w:val="22"/>
              </w:rPr>
            </w:pPr>
          </w:p>
          <w:p w14:paraId="38A48526" w14:textId="77777777" w:rsidR="00D908A1" w:rsidRPr="00687CC7" w:rsidRDefault="00D908A1" w:rsidP="00687CC7">
            <w:pPr>
              <w:pStyle w:val="Sinespaciado"/>
              <w:rPr>
                <w:rFonts w:asciiTheme="majorHAnsi" w:hAnsiTheme="majorHAnsi"/>
                <w:sz w:val="22"/>
                <w:szCs w:val="22"/>
              </w:rPr>
            </w:pPr>
          </w:p>
          <w:p w14:paraId="1A94E184" w14:textId="77777777" w:rsidR="00D908A1" w:rsidRPr="00687CC7" w:rsidRDefault="00D908A1" w:rsidP="00687CC7">
            <w:pPr>
              <w:pStyle w:val="Sinespaciado"/>
              <w:rPr>
                <w:rFonts w:asciiTheme="majorHAnsi" w:hAnsiTheme="majorHAnsi"/>
                <w:sz w:val="22"/>
                <w:szCs w:val="22"/>
              </w:rPr>
            </w:pPr>
          </w:p>
        </w:tc>
        <w:tc>
          <w:tcPr>
            <w:tcW w:w="5059" w:type="dxa"/>
            <w:vAlign w:val="center"/>
          </w:tcPr>
          <w:p w14:paraId="3C04A53C" w14:textId="77777777" w:rsidR="00D908A1" w:rsidRPr="00687CC7" w:rsidRDefault="00D908A1" w:rsidP="00EF7414">
            <w:pPr>
              <w:pStyle w:val="Sinespaciado"/>
              <w:rPr>
                <w:rFonts w:asciiTheme="majorHAnsi" w:hAnsiTheme="majorHAnsi"/>
                <w:sz w:val="22"/>
                <w:szCs w:val="22"/>
              </w:rPr>
            </w:pPr>
          </w:p>
        </w:tc>
        <w:tc>
          <w:tcPr>
            <w:tcW w:w="1701" w:type="dxa"/>
          </w:tcPr>
          <w:p w14:paraId="1943B4C8" w14:textId="77777777" w:rsidR="00D908A1" w:rsidRPr="00687CC7" w:rsidRDefault="00D908A1" w:rsidP="00687CC7">
            <w:pPr>
              <w:pStyle w:val="Sinespaciado"/>
              <w:rPr>
                <w:rFonts w:asciiTheme="majorHAnsi" w:hAnsiTheme="majorHAnsi"/>
                <w:sz w:val="22"/>
                <w:szCs w:val="22"/>
              </w:rPr>
            </w:pPr>
          </w:p>
        </w:tc>
      </w:tr>
      <w:bookmarkEnd w:id="0"/>
    </w:tbl>
    <w:p w14:paraId="6199790D" w14:textId="77777777" w:rsidR="009C0951" w:rsidRPr="00687CC7" w:rsidRDefault="009C0951" w:rsidP="00687CC7">
      <w:pPr>
        <w:pStyle w:val="Sinespaciado"/>
        <w:rPr>
          <w:rFonts w:asciiTheme="majorHAnsi" w:hAnsiTheme="majorHAnsi"/>
          <w:sz w:val="22"/>
          <w:szCs w:val="22"/>
        </w:rPr>
      </w:pPr>
    </w:p>
    <w:sectPr w:rsidR="009C0951" w:rsidRPr="00687CC7" w:rsidSect="004F20F5">
      <w:pgSz w:w="15842" w:h="12242" w:orient="landscape" w:code="1"/>
      <w:pgMar w:top="1079" w:right="1701" w:bottom="2268"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6175" w14:textId="77777777" w:rsidR="00290B9E" w:rsidRDefault="00290B9E" w:rsidP="005C04B2">
      <w:r>
        <w:separator/>
      </w:r>
    </w:p>
  </w:endnote>
  <w:endnote w:type="continuationSeparator" w:id="0">
    <w:p w14:paraId="2BA88E9E" w14:textId="77777777" w:rsidR="00290B9E" w:rsidRDefault="00290B9E" w:rsidP="005C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F3F2" w14:textId="77777777" w:rsidR="00290B9E" w:rsidRDefault="00290B9E" w:rsidP="005C04B2">
      <w:r>
        <w:separator/>
      </w:r>
    </w:p>
  </w:footnote>
  <w:footnote w:type="continuationSeparator" w:id="0">
    <w:p w14:paraId="4C9E4DE8" w14:textId="77777777" w:rsidR="00290B9E" w:rsidRDefault="00290B9E" w:rsidP="005C0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37F6"/>
    <w:multiLevelType w:val="singleLevel"/>
    <w:tmpl w:val="F2EE5FF2"/>
    <w:lvl w:ilvl="0">
      <w:start w:val="1"/>
      <w:numFmt w:val="lowerLetter"/>
      <w:lvlText w:val="%1)"/>
      <w:lvlJc w:val="left"/>
      <w:pPr>
        <w:tabs>
          <w:tab w:val="num" w:pos="360"/>
        </w:tabs>
        <w:ind w:left="0" w:firstLine="0"/>
      </w:pPr>
      <w:rPr>
        <w:rFonts w:ascii="Times New Roman" w:hAnsi="Times New Roman" w:hint="default"/>
        <w:b/>
        <w:i w:val="0"/>
        <w:sz w:val="22"/>
      </w:rPr>
    </w:lvl>
  </w:abstractNum>
  <w:abstractNum w:abstractNumId="1" w15:restartNumberingAfterBreak="0">
    <w:nsid w:val="1B1C3CA8"/>
    <w:multiLevelType w:val="singleLevel"/>
    <w:tmpl w:val="ABD0C270"/>
    <w:lvl w:ilvl="0">
      <w:start w:val="1"/>
      <w:numFmt w:val="decimal"/>
      <w:lvlText w:val="%1."/>
      <w:lvlJc w:val="left"/>
      <w:pPr>
        <w:tabs>
          <w:tab w:val="num" w:pos="360"/>
        </w:tabs>
        <w:ind w:left="0" w:firstLine="0"/>
      </w:pPr>
      <w:rPr>
        <w:rFonts w:ascii="Times New Roman" w:hAnsi="Times New Roman" w:hint="default"/>
        <w:b/>
        <w:i w:val="0"/>
        <w:sz w:val="24"/>
      </w:rPr>
    </w:lvl>
  </w:abstractNum>
  <w:abstractNum w:abstractNumId="2" w15:restartNumberingAfterBreak="0">
    <w:nsid w:val="2121277E"/>
    <w:multiLevelType w:val="singleLevel"/>
    <w:tmpl w:val="7AC2D694"/>
    <w:lvl w:ilvl="0">
      <w:start w:val="1"/>
      <w:numFmt w:val="bullet"/>
      <w:lvlText w:val=""/>
      <w:lvlJc w:val="left"/>
      <w:pPr>
        <w:tabs>
          <w:tab w:val="num" w:pos="360"/>
        </w:tabs>
        <w:ind w:left="0" w:firstLine="0"/>
      </w:pPr>
      <w:rPr>
        <w:rFonts w:ascii="Symbol" w:hAnsi="Symbol" w:hint="default"/>
        <w:sz w:val="18"/>
      </w:rPr>
    </w:lvl>
  </w:abstractNum>
  <w:abstractNum w:abstractNumId="3" w15:restartNumberingAfterBreak="0">
    <w:nsid w:val="309F013D"/>
    <w:multiLevelType w:val="singleLevel"/>
    <w:tmpl w:val="94C86816"/>
    <w:lvl w:ilvl="0">
      <w:start w:val="1"/>
      <w:numFmt w:val="bullet"/>
      <w:lvlText w:val=""/>
      <w:lvlJc w:val="left"/>
      <w:pPr>
        <w:tabs>
          <w:tab w:val="num" w:pos="360"/>
        </w:tabs>
        <w:ind w:left="0" w:firstLine="0"/>
      </w:pPr>
      <w:rPr>
        <w:rFonts w:ascii="Symbol" w:hAnsi="Symbol" w:hint="default"/>
        <w:b w:val="0"/>
        <w:i w:val="0"/>
        <w:sz w:val="20"/>
      </w:rPr>
    </w:lvl>
  </w:abstractNum>
  <w:abstractNum w:abstractNumId="4" w15:restartNumberingAfterBreak="0">
    <w:nsid w:val="33DF3C22"/>
    <w:multiLevelType w:val="hybridMultilevel"/>
    <w:tmpl w:val="54CC8A5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4086F"/>
    <w:multiLevelType w:val="singleLevel"/>
    <w:tmpl w:val="94C86816"/>
    <w:lvl w:ilvl="0">
      <w:start w:val="1"/>
      <w:numFmt w:val="bullet"/>
      <w:lvlText w:val=""/>
      <w:lvlJc w:val="left"/>
      <w:pPr>
        <w:tabs>
          <w:tab w:val="num" w:pos="360"/>
        </w:tabs>
        <w:ind w:left="0" w:firstLine="0"/>
      </w:pPr>
      <w:rPr>
        <w:rFonts w:ascii="Symbol" w:hAnsi="Symbol" w:hint="default"/>
        <w:b w:val="0"/>
        <w:i w:val="0"/>
        <w:sz w:val="20"/>
      </w:rPr>
    </w:lvl>
  </w:abstractNum>
  <w:abstractNum w:abstractNumId="6" w15:restartNumberingAfterBreak="0">
    <w:nsid w:val="42905AF2"/>
    <w:multiLevelType w:val="hybridMultilevel"/>
    <w:tmpl w:val="6F9C4470"/>
    <w:lvl w:ilvl="0" w:tplc="0C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23EA3"/>
    <w:multiLevelType w:val="singleLevel"/>
    <w:tmpl w:val="7AC2D694"/>
    <w:lvl w:ilvl="0">
      <w:start w:val="1"/>
      <w:numFmt w:val="bullet"/>
      <w:lvlText w:val=""/>
      <w:lvlJc w:val="left"/>
      <w:pPr>
        <w:tabs>
          <w:tab w:val="num" w:pos="360"/>
        </w:tabs>
        <w:ind w:left="0" w:firstLine="0"/>
      </w:pPr>
      <w:rPr>
        <w:rFonts w:ascii="Symbol" w:hAnsi="Symbol" w:hint="default"/>
        <w:sz w:val="18"/>
      </w:rPr>
    </w:lvl>
  </w:abstractNum>
  <w:abstractNum w:abstractNumId="8" w15:restartNumberingAfterBreak="0">
    <w:nsid w:val="465E39A8"/>
    <w:multiLevelType w:val="singleLevel"/>
    <w:tmpl w:val="7AC2D694"/>
    <w:lvl w:ilvl="0">
      <w:start w:val="1"/>
      <w:numFmt w:val="bullet"/>
      <w:lvlText w:val=""/>
      <w:lvlJc w:val="left"/>
      <w:pPr>
        <w:tabs>
          <w:tab w:val="num" w:pos="360"/>
        </w:tabs>
        <w:ind w:left="0" w:firstLine="0"/>
      </w:pPr>
      <w:rPr>
        <w:rFonts w:ascii="Symbol" w:hAnsi="Symbol" w:hint="default"/>
        <w:sz w:val="18"/>
      </w:rPr>
    </w:lvl>
  </w:abstractNum>
  <w:abstractNum w:abstractNumId="9" w15:restartNumberingAfterBreak="0">
    <w:nsid w:val="643A5BD8"/>
    <w:multiLevelType w:val="singleLevel"/>
    <w:tmpl w:val="94C86816"/>
    <w:lvl w:ilvl="0">
      <w:start w:val="1"/>
      <w:numFmt w:val="bullet"/>
      <w:lvlText w:val=""/>
      <w:lvlJc w:val="left"/>
      <w:pPr>
        <w:tabs>
          <w:tab w:val="num" w:pos="360"/>
        </w:tabs>
        <w:ind w:left="0" w:firstLine="0"/>
      </w:pPr>
      <w:rPr>
        <w:rFonts w:ascii="Symbol" w:hAnsi="Symbol" w:hint="default"/>
        <w:b w:val="0"/>
        <w:i w:val="0"/>
        <w:sz w:val="20"/>
      </w:rPr>
    </w:lvl>
  </w:abstractNum>
  <w:abstractNum w:abstractNumId="10" w15:restartNumberingAfterBreak="0">
    <w:nsid w:val="650B31AF"/>
    <w:multiLevelType w:val="multilevel"/>
    <w:tmpl w:val="6F9C44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41203B"/>
    <w:multiLevelType w:val="hybridMultilevel"/>
    <w:tmpl w:val="8DC4106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9FF04C7"/>
    <w:multiLevelType w:val="hybridMultilevel"/>
    <w:tmpl w:val="FEE8CB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4863789">
    <w:abstractNumId w:val="8"/>
  </w:num>
  <w:num w:numId="2" w16cid:durableId="1171408844">
    <w:abstractNumId w:val="1"/>
  </w:num>
  <w:num w:numId="3" w16cid:durableId="1831216804">
    <w:abstractNumId w:val="2"/>
  </w:num>
  <w:num w:numId="4" w16cid:durableId="233204431">
    <w:abstractNumId w:val="7"/>
  </w:num>
  <w:num w:numId="5" w16cid:durableId="1068839871">
    <w:abstractNumId w:val="0"/>
  </w:num>
  <w:num w:numId="6" w16cid:durableId="757486624">
    <w:abstractNumId w:val="9"/>
  </w:num>
  <w:num w:numId="7" w16cid:durableId="45953827">
    <w:abstractNumId w:val="5"/>
  </w:num>
  <w:num w:numId="8" w16cid:durableId="2122606602">
    <w:abstractNumId w:val="3"/>
  </w:num>
  <w:num w:numId="9" w16cid:durableId="369956338">
    <w:abstractNumId w:val="6"/>
  </w:num>
  <w:num w:numId="10" w16cid:durableId="539439684">
    <w:abstractNumId w:val="10"/>
  </w:num>
  <w:num w:numId="11" w16cid:durableId="126749622">
    <w:abstractNumId w:val="4"/>
  </w:num>
  <w:num w:numId="12" w16cid:durableId="1971012852">
    <w:abstractNumId w:val="11"/>
  </w:num>
  <w:num w:numId="13" w16cid:durableId="628316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F5"/>
    <w:rsid w:val="00006E1C"/>
    <w:rsid w:val="00006EAF"/>
    <w:rsid w:val="000169EC"/>
    <w:rsid w:val="0002066C"/>
    <w:rsid w:val="00021CBF"/>
    <w:rsid w:val="000253D4"/>
    <w:rsid w:val="00030631"/>
    <w:rsid w:val="0003141A"/>
    <w:rsid w:val="0003678A"/>
    <w:rsid w:val="00065351"/>
    <w:rsid w:val="00066066"/>
    <w:rsid w:val="0007652F"/>
    <w:rsid w:val="000779DA"/>
    <w:rsid w:val="00081AC0"/>
    <w:rsid w:val="00081C7F"/>
    <w:rsid w:val="000821E6"/>
    <w:rsid w:val="00084848"/>
    <w:rsid w:val="00092BA8"/>
    <w:rsid w:val="000A04C7"/>
    <w:rsid w:val="000A274E"/>
    <w:rsid w:val="000A4FF5"/>
    <w:rsid w:val="000A739B"/>
    <w:rsid w:val="000B0516"/>
    <w:rsid w:val="000B2A93"/>
    <w:rsid w:val="000B4B80"/>
    <w:rsid w:val="000B5044"/>
    <w:rsid w:val="000B71D4"/>
    <w:rsid w:val="000C0585"/>
    <w:rsid w:val="000C0C85"/>
    <w:rsid w:val="000C3CA4"/>
    <w:rsid w:val="000C417E"/>
    <w:rsid w:val="000C49F5"/>
    <w:rsid w:val="000D468B"/>
    <w:rsid w:val="000E672E"/>
    <w:rsid w:val="000E7EBD"/>
    <w:rsid w:val="000F15A4"/>
    <w:rsid w:val="000F65E4"/>
    <w:rsid w:val="000F7FED"/>
    <w:rsid w:val="00102262"/>
    <w:rsid w:val="001025BE"/>
    <w:rsid w:val="00104798"/>
    <w:rsid w:val="00104988"/>
    <w:rsid w:val="00112BED"/>
    <w:rsid w:val="001267FE"/>
    <w:rsid w:val="0013401F"/>
    <w:rsid w:val="00136312"/>
    <w:rsid w:val="00147FA8"/>
    <w:rsid w:val="00151FAB"/>
    <w:rsid w:val="00153DD6"/>
    <w:rsid w:val="00155B1C"/>
    <w:rsid w:val="00166254"/>
    <w:rsid w:val="00172DED"/>
    <w:rsid w:val="001754D1"/>
    <w:rsid w:val="001759F0"/>
    <w:rsid w:val="00184598"/>
    <w:rsid w:val="0018750E"/>
    <w:rsid w:val="0019433D"/>
    <w:rsid w:val="00197777"/>
    <w:rsid w:val="001A041C"/>
    <w:rsid w:val="001A21A0"/>
    <w:rsid w:val="001A6955"/>
    <w:rsid w:val="001B004B"/>
    <w:rsid w:val="001B3070"/>
    <w:rsid w:val="001B7143"/>
    <w:rsid w:val="001C1454"/>
    <w:rsid w:val="001C78B5"/>
    <w:rsid w:val="001D0723"/>
    <w:rsid w:val="001D2FF4"/>
    <w:rsid w:val="001D4116"/>
    <w:rsid w:val="001D7B9E"/>
    <w:rsid w:val="001E06F7"/>
    <w:rsid w:val="001E10AC"/>
    <w:rsid w:val="001E3E1E"/>
    <w:rsid w:val="001E49AC"/>
    <w:rsid w:val="001E4D64"/>
    <w:rsid w:val="001E694C"/>
    <w:rsid w:val="001F412D"/>
    <w:rsid w:val="001F500C"/>
    <w:rsid w:val="00200D78"/>
    <w:rsid w:val="00201433"/>
    <w:rsid w:val="00202778"/>
    <w:rsid w:val="0021116D"/>
    <w:rsid w:val="002154C1"/>
    <w:rsid w:val="00215AE8"/>
    <w:rsid w:val="00220771"/>
    <w:rsid w:val="0022123F"/>
    <w:rsid w:val="00226BE5"/>
    <w:rsid w:val="0023681D"/>
    <w:rsid w:val="00244350"/>
    <w:rsid w:val="00252824"/>
    <w:rsid w:val="00256C38"/>
    <w:rsid w:val="002575DC"/>
    <w:rsid w:val="002645DA"/>
    <w:rsid w:val="0026501B"/>
    <w:rsid w:val="002656F1"/>
    <w:rsid w:val="0028278C"/>
    <w:rsid w:val="0028605D"/>
    <w:rsid w:val="002901F1"/>
    <w:rsid w:val="00290B9E"/>
    <w:rsid w:val="00292D11"/>
    <w:rsid w:val="002971E9"/>
    <w:rsid w:val="002974C5"/>
    <w:rsid w:val="002974E5"/>
    <w:rsid w:val="002A1F73"/>
    <w:rsid w:val="002A44FF"/>
    <w:rsid w:val="002B15D8"/>
    <w:rsid w:val="002B305B"/>
    <w:rsid w:val="002B7AB2"/>
    <w:rsid w:val="002C2C1F"/>
    <w:rsid w:val="002C604F"/>
    <w:rsid w:val="002D1AA6"/>
    <w:rsid w:val="002D1B6C"/>
    <w:rsid w:val="002D32CF"/>
    <w:rsid w:val="002D4DD7"/>
    <w:rsid w:val="002E40E6"/>
    <w:rsid w:val="002E6134"/>
    <w:rsid w:val="002E622B"/>
    <w:rsid w:val="002E6A5D"/>
    <w:rsid w:val="002F01E6"/>
    <w:rsid w:val="002F0C12"/>
    <w:rsid w:val="002F38CF"/>
    <w:rsid w:val="002F5922"/>
    <w:rsid w:val="002F7157"/>
    <w:rsid w:val="002F715E"/>
    <w:rsid w:val="002F7CD3"/>
    <w:rsid w:val="0030204D"/>
    <w:rsid w:val="00302869"/>
    <w:rsid w:val="0031323D"/>
    <w:rsid w:val="00314194"/>
    <w:rsid w:val="00314D0B"/>
    <w:rsid w:val="003158AF"/>
    <w:rsid w:val="00315EA7"/>
    <w:rsid w:val="00326774"/>
    <w:rsid w:val="00327E09"/>
    <w:rsid w:val="003345B1"/>
    <w:rsid w:val="003358E5"/>
    <w:rsid w:val="0033691D"/>
    <w:rsid w:val="00341D6F"/>
    <w:rsid w:val="003456E3"/>
    <w:rsid w:val="00346F80"/>
    <w:rsid w:val="003523B3"/>
    <w:rsid w:val="00353AB3"/>
    <w:rsid w:val="00356172"/>
    <w:rsid w:val="00362E4D"/>
    <w:rsid w:val="003665D1"/>
    <w:rsid w:val="00372A09"/>
    <w:rsid w:val="003739F1"/>
    <w:rsid w:val="00377FFA"/>
    <w:rsid w:val="003839A2"/>
    <w:rsid w:val="003878D9"/>
    <w:rsid w:val="003956F5"/>
    <w:rsid w:val="003971E0"/>
    <w:rsid w:val="003A007F"/>
    <w:rsid w:val="003A0C7D"/>
    <w:rsid w:val="003A1BE1"/>
    <w:rsid w:val="003A4470"/>
    <w:rsid w:val="003B04F9"/>
    <w:rsid w:val="003B160A"/>
    <w:rsid w:val="003B518D"/>
    <w:rsid w:val="003B5E90"/>
    <w:rsid w:val="003C3F74"/>
    <w:rsid w:val="003D758F"/>
    <w:rsid w:val="003F17CE"/>
    <w:rsid w:val="003F3EE2"/>
    <w:rsid w:val="003F6720"/>
    <w:rsid w:val="003F6F89"/>
    <w:rsid w:val="0040013B"/>
    <w:rsid w:val="0041202B"/>
    <w:rsid w:val="00413835"/>
    <w:rsid w:val="00415E7F"/>
    <w:rsid w:val="00417431"/>
    <w:rsid w:val="00421723"/>
    <w:rsid w:val="00423804"/>
    <w:rsid w:val="00426B8D"/>
    <w:rsid w:val="0043055F"/>
    <w:rsid w:val="0043206F"/>
    <w:rsid w:val="00436344"/>
    <w:rsid w:val="00444AAE"/>
    <w:rsid w:val="00450370"/>
    <w:rsid w:val="004521DD"/>
    <w:rsid w:val="0045546E"/>
    <w:rsid w:val="004618B4"/>
    <w:rsid w:val="00464803"/>
    <w:rsid w:val="00464C7C"/>
    <w:rsid w:val="00467FD3"/>
    <w:rsid w:val="00470292"/>
    <w:rsid w:val="00480A2D"/>
    <w:rsid w:val="004815B4"/>
    <w:rsid w:val="00481862"/>
    <w:rsid w:val="0049662A"/>
    <w:rsid w:val="00497706"/>
    <w:rsid w:val="004A1CB1"/>
    <w:rsid w:val="004A2E02"/>
    <w:rsid w:val="004B34C9"/>
    <w:rsid w:val="004B5073"/>
    <w:rsid w:val="004C2AC6"/>
    <w:rsid w:val="004C5FB9"/>
    <w:rsid w:val="004C6456"/>
    <w:rsid w:val="004D09D0"/>
    <w:rsid w:val="004D4039"/>
    <w:rsid w:val="004D5851"/>
    <w:rsid w:val="004D7DCB"/>
    <w:rsid w:val="004E2175"/>
    <w:rsid w:val="004F20F5"/>
    <w:rsid w:val="004F4CF8"/>
    <w:rsid w:val="00503BC3"/>
    <w:rsid w:val="005115DA"/>
    <w:rsid w:val="00511B22"/>
    <w:rsid w:val="00520B89"/>
    <w:rsid w:val="005260F2"/>
    <w:rsid w:val="00526565"/>
    <w:rsid w:val="005324BF"/>
    <w:rsid w:val="005333B8"/>
    <w:rsid w:val="00535472"/>
    <w:rsid w:val="00542A4C"/>
    <w:rsid w:val="00543539"/>
    <w:rsid w:val="005443AD"/>
    <w:rsid w:val="00547D38"/>
    <w:rsid w:val="00551F4F"/>
    <w:rsid w:val="00563284"/>
    <w:rsid w:val="00563E4D"/>
    <w:rsid w:val="00572394"/>
    <w:rsid w:val="00575BBA"/>
    <w:rsid w:val="005826A1"/>
    <w:rsid w:val="005832EC"/>
    <w:rsid w:val="00590FDC"/>
    <w:rsid w:val="0059145D"/>
    <w:rsid w:val="00592080"/>
    <w:rsid w:val="005933E0"/>
    <w:rsid w:val="005970D8"/>
    <w:rsid w:val="005A363F"/>
    <w:rsid w:val="005A3C37"/>
    <w:rsid w:val="005A7683"/>
    <w:rsid w:val="005C04B2"/>
    <w:rsid w:val="005C1656"/>
    <w:rsid w:val="005C1DB4"/>
    <w:rsid w:val="005C77BE"/>
    <w:rsid w:val="005D1F83"/>
    <w:rsid w:val="005D27D2"/>
    <w:rsid w:val="005E25C7"/>
    <w:rsid w:val="005E55E4"/>
    <w:rsid w:val="005F21F0"/>
    <w:rsid w:val="005F24F0"/>
    <w:rsid w:val="005F7079"/>
    <w:rsid w:val="005F7423"/>
    <w:rsid w:val="006009BF"/>
    <w:rsid w:val="006058E8"/>
    <w:rsid w:val="006066CC"/>
    <w:rsid w:val="00606A82"/>
    <w:rsid w:val="0061291E"/>
    <w:rsid w:val="00613A48"/>
    <w:rsid w:val="006166BB"/>
    <w:rsid w:val="006220E7"/>
    <w:rsid w:val="00622F93"/>
    <w:rsid w:val="00631D1E"/>
    <w:rsid w:val="00633957"/>
    <w:rsid w:val="006377B2"/>
    <w:rsid w:val="00642AF2"/>
    <w:rsid w:val="00643C45"/>
    <w:rsid w:val="006452E4"/>
    <w:rsid w:val="00645B1D"/>
    <w:rsid w:val="00655880"/>
    <w:rsid w:val="0066693C"/>
    <w:rsid w:val="006727B8"/>
    <w:rsid w:val="00674132"/>
    <w:rsid w:val="00674EFB"/>
    <w:rsid w:val="00676778"/>
    <w:rsid w:val="0068430F"/>
    <w:rsid w:val="006849D9"/>
    <w:rsid w:val="00687CC7"/>
    <w:rsid w:val="006947EA"/>
    <w:rsid w:val="00694FB6"/>
    <w:rsid w:val="006B21C3"/>
    <w:rsid w:val="006C05BA"/>
    <w:rsid w:val="006C2F75"/>
    <w:rsid w:val="006C431D"/>
    <w:rsid w:val="006C6661"/>
    <w:rsid w:val="006D08B2"/>
    <w:rsid w:val="006D40EC"/>
    <w:rsid w:val="006E0C92"/>
    <w:rsid w:val="006F18F2"/>
    <w:rsid w:val="006F43B3"/>
    <w:rsid w:val="006F6854"/>
    <w:rsid w:val="006F76D0"/>
    <w:rsid w:val="00714E2C"/>
    <w:rsid w:val="00723FF3"/>
    <w:rsid w:val="00727667"/>
    <w:rsid w:val="00731DAE"/>
    <w:rsid w:val="00737BE0"/>
    <w:rsid w:val="0074281C"/>
    <w:rsid w:val="00747895"/>
    <w:rsid w:val="00747C88"/>
    <w:rsid w:val="0075082E"/>
    <w:rsid w:val="0076478A"/>
    <w:rsid w:val="00764A05"/>
    <w:rsid w:val="00766695"/>
    <w:rsid w:val="007672A8"/>
    <w:rsid w:val="00773E5D"/>
    <w:rsid w:val="0077684F"/>
    <w:rsid w:val="00776C54"/>
    <w:rsid w:val="00781DAC"/>
    <w:rsid w:val="00782037"/>
    <w:rsid w:val="00785CBC"/>
    <w:rsid w:val="00796E31"/>
    <w:rsid w:val="00797C8C"/>
    <w:rsid w:val="007A08D0"/>
    <w:rsid w:val="007A0DC7"/>
    <w:rsid w:val="007A3C22"/>
    <w:rsid w:val="007A3DED"/>
    <w:rsid w:val="007B0FAB"/>
    <w:rsid w:val="007B43BD"/>
    <w:rsid w:val="007C0CF5"/>
    <w:rsid w:val="007C2D05"/>
    <w:rsid w:val="007C3D02"/>
    <w:rsid w:val="007C6F83"/>
    <w:rsid w:val="007C7C80"/>
    <w:rsid w:val="007D1E4A"/>
    <w:rsid w:val="007D6133"/>
    <w:rsid w:val="007E299C"/>
    <w:rsid w:val="007E65EB"/>
    <w:rsid w:val="007E6D40"/>
    <w:rsid w:val="007E7EF2"/>
    <w:rsid w:val="00810F5D"/>
    <w:rsid w:val="00821829"/>
    <w:rsid w:val="00830CD8"/>
    <w:rsid w:val="008400BC"/>
    <w:rsid w:val="00844C39"/>
    <w:rsid w:val="008544AA"/>
    <w:rsid w:val="00855D0C"/>
    <w:rsid w:val="00856F03"/>
    <w:rsid w:val="00866760"/>
    <w:rsid w:val="00872C64"/>
    <w:rsid w:val="00884FBB"/>
    <w:rsid w:val="008852FA"/>
    <w:rsid w:val="00887504"/>
    <w:rsid w:val="00891BC5"/>
    <w:rsid w:val="00895A27"/>
    <w:rsid w:val="008969D4"/>
    <w:rsid w:val="00897BB5"/>
    <w:rsid w:val="008A481B"/>
    <w:rsid w:val="008A703C"/>
    <w:rsid w:val="008B09C6"/>
    <w:rsid w:val="008B1A34"/>
    <w:rsid w:val="008C0520"/>
    <w:rsid w:val="008C43F2"/>
    <w:rsid w:val="008C58F6"/>
    <w:rsid w:val="008D3E7A"/>
    <w:rsid w:val="008D6E73"/>
    <w:rsid w:val="008F1589"/>
    <w:rsid w:val="008F7CA0"/>
    <w:rsid w:val="00902D56"/>
    <w:rsid w:val="00904B11"/>
    <w:rsid w:val="00904D34"/>
    <w:rsid w:val="00905D76"/>
    <w:rsid w:val="00917AB0"/>
    <w:rsid w:val="0092068E"/>
    <w:rsid w:val="00924896"/>
    <w:rsid w:val="009274BA"/>
    <w:rsid w:val="009325C8"/>
    <w:rsid w:val="0093288F"/>
    <w:rsid w:val="009346BC"/>
    <w:rsid w:val="00935F19"/>
    <w:rsid w:val="00945CB3"/>
    <w:rsid w:val="00950EC3"/>
    <w:rsid w:val="00967E43"/>
    <w:rsid w:val="009718EE"/>
    <w:rsid w:val="00973485"/>
    <w:rsid w:val="009809CB"/>
    <w:rsid w:val="0099159E"/>
    <w:rsid w:val="00993391"/>
    <w:rsid w:val="0099404E"/>
    <w:rsid w:val="0099491C"/>
    <w:rsid w:val="009A3255"/>
    <w:rsid w:val="009B2972"/>
    <w:rsid w:val="009B367A"/>
    <w:rsid w:val="009B6442"/>
    <w:rsid w:val="009B6FA6"/>
    <w:rsid w:val="009C0951"/>
    <w:rsid w:val="009C64C6"/>
    <w:rsid w:val="009D0847"/>
    <w:rsid w:val="009D4474"/>
    <w:rsid w:val="009D4895"/>
    <w:rsid w:val="009E1D5A"/>
    <w:rsid w:val="009F0151"/>
    <w:rsid w:val="009F5EBB"/>
    <w:rsid w:val="00A025A6"/>
    <w:rsid w:val="00A027E6"/>
    <w:rsid w:val="00A05750"/>
    <w:rsid w:val="00A07CEA"/>
    <w:rsid w:val="00A16D7B"/>
    <w:rsid w:val="00A22FD8"/>
    <w:rsid w:val="00A30433"/>
    <w:rsid w:val="00A32178"/>
    <w:rsid w:val="00A343C3"/>
    <w:rsid w:val="00A37ADC"/>
    <w:rsid w:val="00A47743"/>
    <w:rsid w:val="00A57BE2"/>
    <w:rsid w:val="00A601FE"/>
    <w:rsid w:val="00A67B66"/>
    <w:rsid w:val="00A76635"/>
    <w:rsid w:val="00A81E03"/>
    <w:rsid w:val="00AA1D29"/>
    <w:rsid w:val="00AA4F39"/>
    <w:rsid w:val="00AB3E19"/>
    <w:rsid w:val="00AB44EA"/>
    <w:rsid w:val="00AB7E3C"/>
    <w:rsid w:val="00AC132E"/>
    <w:rsid w:val="00AC250D"/>
    <w:rsid w:val="00AC5C2A"/>
    <w:rsid w:val="00AD2113"/>
    <w:rsid w:val="00AD3DE8"/>
    <w:rsid w:val="00AE7C0A"/>
    <w:rsid w:val="00AF0EB8"/>
    <w:rsid w:val="00AF26C0"/>
    <w:rsid w:val="00AF515D"/>
    <w:rsid w:val="00AF7817"/>
    <w:rsid w:val="00B21515"/>
    <w:rsid w:val="00B2308E"/>
    <w:rsid w:val="00B23C90"/>
    <w:rsid w:val="00B271DC"/>
    <w:rsid w:val="00B30324"/>
    <w:rsid w:val="00B42EBF"/>
    <w:rsid w:val="00B44C5D"/>
    <w:rsid w:val="00B540B0"/>
    <w:rsid w:val="00B55F38"/>
    <w:rsid w:val="00B62617"/>
    <w:rsid w:val="00B73F4E"/>
    <w:rsid w:val="00B74A43"/>
    <w:rsid w:val="00B9146D"/>
    <w:rsid w:val="00B94263"/>
    <w:rsid w:val="00BB018E"/>
    <w:rsid w:val="00BB4FD6"/>
    <w:rsid w:val="00BB5FDC"/>
    <w:rsid w:val="00BB7581"/>
    <w:rsid w:val="00BB7E8D"/>
    <w:rsid w:val="00BC52E8"/>
    <w:rsid w:val="00BC7260"/>
    <w:rsid w:val="00BD6DF6"/>
    <w:rsid w:val="00BD7F68"/>
    <w:rsid w:val="00BF160D"/>
    <w:rsid w:val="00BF278D"/>
    <w:rsid w:val="00C15869"/>
    <w:rsid w:val="00C15E72"/>
    <w:rsid w:val="00C16BC2"/>
    <w:rsid w:val="00C27467"/>
    <w:rsid w:val="00C4140F"/>
    <w:rsid w:val="00C41D3F"/>
    <w:rsid w:val="00C46645"/>
    <w:rsid w:val="00C510B1"/>
    <w:rsid w:val="00C54DBE"/>
    <w:rsid w:val="00C56055"/>
    <w:rsid w:val="00C60570"/>
    <w:rsid w:val="00C60910"/>
    <w:rsid w:val="00C63A41"/>
    <w:rsid w:val="00C6556D"/>
    <w:rsid w:val="00C76569"/>
    <w:rsid w:val="00C82C2A"/>
    <w:rsid w:val="00C86659"/>
    <w:rsid w:val="00C875CE"/>
    <w:rsid w:val="00C90D0A"/>
    <w:rsid w:val="00C945FF"/>
    <w:rsid w:val="00C95E29"/>
    <w:rsid w:val="00C97815"/>
    <w:rsid w:val="00CA1111"/>
    <w:rsid w:val="00CA5B9C"/>
    <w:rsid w:val="00CA7457"/>
    <w:rsid w:val="00CA7DED"/>
    <w:rsid w:val="00CB1703"/>
    <w:rsid w:val="00CB66CB"/>
    <w:rsid w:val="00CC30D2"/>
    <w:rsid w:val="00CC5C95"/>
    <w:rsid w:val="00CC6937"/>
    <w:rsid w:val="00CD0323"/>
    <w:rsid w:val="00CD1725"/>
    <w:rsid w:val="00CE1E32"/>
    <w:rsid w:val="00CE38D4"/>
    <w:rsid w:val="00CE3B8E"/>
    <w:rsid w:val="00CE7023"/>
    <w:rsid w:val="00CF735C"/>
    <w:rsid w:val="00D05305"/>
    <w:rsid w:val="00D077F0"/>
    <w:rsid w:val="00D07E4C"/>
    <w:rsid w:val="00D2110D"/>
    <w:rsid w:val="00D26B92"/>
    <w:rsid w:val="00D27A0D"/>
    <w:rsid w:val="00D327B6"/>
    <w:rsid w:val="00D40429"/>
    <w:rsid w:val="00D40F0E"/>
    <w:rsid w:val="00D53322"/>
    <w:rsid w:val="00D56C4E"/>
    <w:rsid w:val="00D64365"/>
    <w:rsid w:val="00D64CB1"/>
    <w:rsid w:val="00D669EE"/>
    <w:rsid w:val="00D70D2E"/>
    <w:rsid w:val="00D740C0"/>
    <w:rsid w:val="00D765CE"/>
    <w:rsid w:val="00D81F44"/>
    <w:rsid w:val="00D835FC"/>
    <w:rsid w:val="00D83A04"/>
    <w:rsid w:val="00D868E6"/>
    <w:rsid w:val="00D908A1"/>
    <w:rsid w:val="00D92A02"/>
    <w:rsid w:val="00D950AC"/>
    <w:rsid w:val="00DA4A16"/>
    <w:rsid w:val="00DB427E"/>
    <w:rsid w:val="00DB5019"/>
    <w:rsid w:val="00DC2259"/>
    <w:rsid w:val="00DC5656"/>
    <w:rsid w:val="00DC6976"/>
    <w:rsid w:val="00DD06DF"/>
    <w:rsid w:val="00DD3992"/>
    <w:rsid w:val="00DF1C11"/>
    <w:rsid w:val="00DF7069"/>
    <w:rsid w:val="00DF7070"/>
    <w:rsid w:val="00E04F8C"/>
    <w:rsid w:val="00E10CE2"/>
    <w:rsid w:val="00E16884"/>
    <w:rsid w:val="00E244DF"/>
    <w:rsid w:val="00E2581E"/>
    <w:rsid w:val="00E359BB"/>
    <w:rsid w:val="00E37680"/>
    <w:rsid w:val="00E4449A"/>
    <w:rsid w:val="00E45C30"/>
    <w:rsid w:val="00E46E63"/>
    <w:rsid w:val="00E479F6"/>
    <w:rsid w:val="00E53272"/>
    <w:rsid w:val="00E56F13"/>
    <w:rsid w:val="00E6014D"/>
    <w:rsid w:val="00E609BF"/>
    <w:rsid w:val="00E625F0"/>
    <w:rsid w:val="00E739AA"/>
    <w:rsid w:val="00E830C2"/>
    <w:rsid w:val="00E83BD9"/>
    <w:rsid w:val="00EA00BC"/>
    <w:rsid w:val="00EB065D"/>
    <w:rsid w:val="00EB102E"/>
    <w:rsid w:val="00EB6358"/>
    <w:rsid w:val="00EB7D27"/>
    <w:rsid w:val="00EC1A16"/>
    <w:rsid w:val="00EC3D61"/>
    <w:rsid w:val="00EC50B4"/>
    <w:rsid w:val="00EC66A4"/>
    <w:rsid w:val="00EC7CF8"/>
    <w:rsid w:val="00EE20FC"/>
    <w:rsid w:val="00EE5B98"/>
    <w:rsid w:val="00EE79C7"/>
    <w:rsid w:val="00EF09C9"/>
    <w:rsid w:val="00EF596F"/>
    <w:rsid w:val="00EF7414"/>
    <w:rsid w:val="00EF7426"/>
    <w:rsid w:val="00F0394B"/>
    <w:rsid w:val="00F05767"/>
    <w:rsid w:val="00F13799"/>
    <w:rsid w:val="00F208BA"/>
    <w:rsid w:val="00F32E38"/>
    <w:rsid w:val="00F337F8"/>
    <w:rsid w:val="00F3559B"/>
    <w:rsid w:val="00F355DF"/>
    <w:rsid w:val="00F36AF9"/>
    <w:rsid w:val="00F532FC"/>
    <w:rsid w:val="00F556B7"/>
    <w:rsid w:val="00F5575A"/>
    <w:rsid w:val="00F60FAE"/>
    <w:rsid w:val="00F66D77"/>
    <w:rsid w:val="00F700E4"/>
    <w:rsid w:val="00F72203"/>
    <w:rsid w:val="00F72F0A"/>
    <w:rsid w:val="00F8504F"/>
    <w:rsid w:val="00F858E3"/>
    <w:rsid w:val="00F95195"/>
    <w:rsid w:val="00F9564C"/>
    <w:rsid w:val="00F97418"/>
    <w:rsid w:val="00FA094C"/>
    <w:rsid w:val="00FA616A"/>
    <w:rsid w:val="00FA678D"/>
    <w:rsid w:val="00FB3B63"/>
    <w:rsid w:val="00FC4E1B"/>
    <w:rsid w:val="00FD3618"/>
    <w:rsid w:val="00FF2434"/>
    <w:rsid w:val="00FF44D7"/>
    <w:rsid w:val="00FF52FB"/>
    <w:rsid w:val="00FF5E71"/>
    <w:rsid w:val="00FF76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463CD"/>
  <w15:docId w15:val="{D0033A7C-A2C0-4B3D-B483-9A2FBA8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0F5"/>
    <w:rPr>
      <w:sz w:val="24"/>
      <w:lang w:eastAsia="es-ES_tradnl"/>
    </w:rPr>
  </w:style>
  <w:style w:type="paragraph" w:styleId="Ttulo1">
    <w:name w:val="heading 1"/>
    <w:basedOn w:val="Normal"/>
    <w:next w:val="Normal"/>
    <w:qFormat/>
    <w:rsid w:val="004F20F5"/>
    <w:pPr>
      <w:keepNext/>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F20F5"/>
    <w:pPr>
      <w:jc w:val="center"/>
    </w:pPr>
    <w:rPr>
      <w:b/>
      <w:sz w:val="32"/>
    </w:rPr>
  </w:style>
  <w:style w:type="paragraph" w:styleId="Sinespaciado">
    <w:name w:val="No Spacing"/>
    <w:uiPriority w:val="1"/>
    <w:qFormat/>
    <w:rsid w:val="00687CC7"/>
    <w:rPr>
      <w:sz w:val="24"/>
      <w:lang w:eastAsia="es-ES_tradnl"/>
    </w:rPr>
  </w:style>
  <w:style w:type="table" w:styleId="Tablaconcuadrcula">
    <w:name w:val="Table Grid"/>
    <w:basedOn w:val="Tablanormal"/>
    <w:rsid w:val="001E3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5C04B2"/>
    <w:pPr>
      <w:tabs>
        <w:tab w:val="center" w:pos="4252"/>
        <w:tab w:val="right" w:pos="8504"/>
      </w:tabs>
    </w:pPr>
  </w:style>
  <w:style w:type="character" w:customStyle="1" w:styleId="EncabezadoCar">
    <w:name w:val="Encabezado Car"/>
    <w:basedOn w:val="Fuentedeprrafopredeter"/>
    <w:link w:val="Encabezado"/>
    <w:rsid w:val="005C04B2"/>
    <w:rPr>
      <w:sz w:val="24"/>
      <w:lang w:eastAsia="es-ES_tradnl"/>
    </w:rPr>
  </w:style>
  <w:style w:type="paragraph" w:styleId="Piedepgina">
    <w:name w:val="footer"/>
    <w:basedOn w:val="Normal"/>
    <w:link w:val="PiedepginaCar"/>
    <w:rsid w:val="005C04B2"/>
    <w:pPr>
      <w:tabs>
        <w:tab w:val="center" w:pos="4252"/>
        <w:tab w:val="right" w:pos="8504"/>
      </w:tabs>
    </w:pPr>
  </w:style>
  <w:style w:type="character" w:customStyle="1" w:styleId="PiedepginaCar">
    <w:name w:val="Pie de página Car"/>
    <w:basedOn w:val="Fuentedeprrafopredeter"/>
    <w:link w:val="Piedepgina"/>
    <w:rsid w:val="005C04B2"/>
    <w:rPr>
      <w:sz w:val="24"/>
      <w:lang w:eastAsia="es-ES_tradnl"/>
    </w:rPr>
  </w:style>
  <w:style w:type="paragraph" w:styleId="Textodeglobo">
    <w:name w:val="Balloon Text"/>
    <w:basedOn w:val="Normal"/>
    <w:link w:val="TextodegloboCar"/>
    <w:rsid w:val="005C04B2"/>
    <w:rPr>
      <w:rFonts w:ascii="Tahoma" w:hAnsi="Tahoma" w:cs="Tahoma"/>
      <w:sz w:val="16"/>
      <w:szCs w:val="16"/>
    </w:rPr>
  </w:style>
  <w:style w:type="character" w:customStyle="1" w:styleId="TextodegloboCar">
    <w:name w:val="Texto de globo Car"/>
    <w:basedOn w:val="Fuentedeprrafopredeter"/>
    <w:link w:val="Textodeglobo"/>
    <w:rsid w:val="005C04B2"/>
    <w:rPr>
      <w:rFonts w:ascii="Tahoma" w:hAnsi="Tahoma" w:cs="Tahoma"/>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706</Words>
  <Characters>3884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ESQUEMA DE PLANIFICACIÓN</vt:lpstr>
    </vt:vector>
  </TitlesOfParts>
  <Company>The houze!</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ESQUEMA DE PLANIFICACIÓN</dc:title>
  <dc:creator>pratica</dc:creator>
  <cp:lastModifiedBy>roberto arias</cp:lastModifiedBy>
  <cp:revision>3</cp:revision>
  <cp:lastPrinted>2013-07-11T02:55:00Z</cp:lastPrinted>
  <dcterms:created xsi:type="dcterms:W3CDTF">2021-06-26T01:18:00Z</dcterms:created>
  <dcterms:modified xsi:type="dcterms:W3CDTF">2022-05-08T17:19:00Z</dcterms:modified>
</cp:coreProperties>
</file>