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D34D2"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b/>
          <w:bCs/>
          <w:color w:val="524D66"/>
          <w:sz w:val="27"/>
          <w:szCs w:val="27"/>
          <w:bdr w:val="single" w:sz="2" w:space="0" w:color="E5E7EB" w:frame="1"/>
          <w:lang w:eastAsia="es-CL"/>
        </w:rPr>
        <w:t>La transposición didáctica es un proceso en el cual el saber científico o académico sufre una serie de transformaciones</w:t>
      </w:r>
      <w:r w:rsidRPr="00A4182D">
        <w:rPr>
          <w:rFonts w:ascii="Times New Roman" w:eastAsia="Times New Roman" w:hAnsi="Times New Roman" w:cs="Times New Roman"/>
          <w:color w:val="524D66"/>
          <w:sz w:val="27"/>
          <w:szCs w:val="27"/>
          <w:lang w:eastAsia="es-CL"/>
        </w:rPr>
        <w:t> para adaptarlo a un nivel menos técnico, asequible para alumnos no especializados. Es decir, consiste en modificar un conocimiento sabio o erudito para hacerlo plausible de ser enseñado.</w:t>
      </w:r>
    </w:p>
    <w:p w14:paraId="26E056B9"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 xml:space="preserve">Esta idea fue planteada originalmente por Michel </w:t>
      </w:r>
      <w:proofErr w:type="spellStart"/>
      <w:r w:rsidRPr="00A4182D">
        <w:rPr>
          <w:rFonts w:ascii="Times New Roman" w:eastAsia="Times New Roman" w:hAnsi="Times New Roman" w:cs="Times New Roman"/>
          <w:color w:val="524D66"/>
          <w:sz w:val="27"/>
          <w:szCs w:val="27"/>
          <w:lang w:eastAsia="es-CL"/>
        </w:rPr>
        <w:t>Verret</w:t>
      </w:r>
      <w:proofErr w:type="spellEnd"/>
      <w:r w:rsidRPr="00A4182D">
        <w:rPr>
          <w:rFonts w:ascii="Times New Roman" w:eastAsia="Times New Roman" w:hAnsi="Times New Roman" w:cs="Times New Roman"/>
          <w:color w:val="524D66"/>
          <w:sz w:val="27"/>
          <w:szCs w:val="27"/>
          <w:lang w:eastAsia="es-CL"/>
        </w:rPr>
        <w:t xml:space="preserve"> (1975) y posteriormente reintroducida por Yves Chevallard, un teórico de la didáctica de las matemáticas que lo aplicó en un origen a esta disciplina, aunque posteriormente este concepto ha sido extrapolado a otros campos del saber.</w:t>
      </w:r>
    </w:p>
    <w:p w14:paraId="4D1A5839" w14:textId="6C7D4AC4"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b/>
          <w:bCs/>
          <w:color w:val="524D66"/>
          <w:sz w:val="27"/>
          <w:szCs w:val="27"/>
          <w:bdr w:val="single" w:sz="2" w:space="0" w:color="E5E7EB" w:frame="1"/>
          <w:lang w:eastAsia="es-CL"/>
        </w:rPr>
        <w:t>Este proceso es de gran importancia en la enseñanza</w:t>
      </w:r>
      <w:r w:rsidRPr="00A4182D">
        <w:rPr>
          <w:rFonts w:ascii="Times New Roman" w:eastAsia="Times New Roman" w:hAnsi="Times New Roman" w:cs="Times New Roman"/>
          <w:color w:val="524D66"/>
          <w:sz w:val="27"/>
          <w:szCs w:val="27"/>
          <w:lang w:eastAsia="es-CL"/>
        </w:rPr>
        <w:t xml:space="preserve"> ya que, si se realiza de una forma adecuada, se podrá dotar de conocimientos útiles, actuales y con base científica al alumnado, pero sin abusar de tecnicismos ni información demasiado especializada. </w:t>
      </w:r>
    </w:p>
    <w:p w14:paraId="06B75A74"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600" w:after="240" w:line="540" w:lineRule="atLeast"/>
        <w:outlineLvl w:val="1"/>
        <w:rPr>
          <w:rFonts w:ascii="Times New Roman" w:eastAsia="Times New Roman" w:hAnsi="Times New Roman" w:cs="Times New Roman"/>
          <w:b/>
          <w:bCs/>
          <w:color w:val="3A3648"/>
          <w:sz w:val="42"/>
          <w:szCs w:val="42"/>
          <w:lang w:eastAsia="es-CL"/>
        </w:rPr>
      </w:pPr>
      <w:r w:rsidRPr="00A4182D">
        <w:rPr>
          <w:rFonts w:ascii="Times New Roman" w:eastAsia="Times New Roman" w:hAnsi="Times New Roman" w:cs="Times New Roman"/>
          <w:b/>
          <w:bCs/>
          <w:color w:val="3A3648"/>
          <w:sz w:val="42"/>
          <w:szCs w:val="42"/>
          <w:lang w:eastAsia="es-CL"/>
        </w:rPr>
        <w:t>¿En qué consiste la transposición didáctica?</w:t>
      </w:r>
    </w:p>
    <w:p w14:paraId="4315BC27"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El saber erudito o científico es aquel que ha sido obtenido y elaborado por las instituciones especializadas en un determinado campo del saber, como por ejemplo la biología, la química, la psicología, entre muchas otras. Al ser un conocimiento muy técnico, es necesario que sea modificado de tal manera que pueda ser aprendido por personas no especializadas en el tema.</w:t>
      </w:r>
    </w:p>
    <w:p w14:paraId="33DFFDDC"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La transposición didáctica implica una serie de fases en las que </w:t>
      </w:r>
      <w:r w:rsidRPr="00A4182D">
        <w:rPr>
          <w:rFonts w:ascii="Times New Roman" w:eastAsia="Times New Roman" w:hAnsi="Times New Roman" w:cs="Times New Roman"/>
          <w:b/>
          <w:bCs/>
          <w:color w:val="524D66"/>
          <w:sz w:val="27"/>
          <w:szCs w:val="27"/>
          <w:bdr w:val="single" w:sz="2" w:space="0" w:color="E5E7EB" w:frame="1"/>
          <w:lang w:eastAsia="es-CL"/>
        </w:rPr>
        <w:t>el conocimiento científico es adaptado progresivamente al nivel de los estudiantes</w:t>
      </w:r>
      <w:r w:rsidRPr="00A4182D">
        <w:rPr>
          <w:rFonts w:ascii="Times New Roman" w:eastAsia="Times New Roman" w:hAnsi="Times New Roman" w:cs="Times New Roman"/>
          <w:color w:val="524D66"/>
          <w:sz w:val="27"/>
          <w:szCs w:val="27"/>
          <w:lang w:eastAsia="es-CL"/>
        </w:rPr>
        <w:t xml:space="preserve">. Este conocimiento se va moldeando de acuerdo a los objetivos del currículum propuesto por </w:t>
      </w:r>
      <w:proofErr w:type="gramStart"/>
      <w:r w:rsidRPr="00A4182D">
        <w:rPr>
          <w:rFonts w:ascii="Times New Roman" w:eastAsia="Times New Roman" w:hAnsi="Times New Roman" w:cs="Times New Roman"/>
          <w:color w:val="524D66"/>
          <w:sz w:val="27"/>
          <w:szCs w:val="27"/>
          <w:lang w:eastAsia="es-CL"/>
        </w:rPr>
        <w:t>los autoridades</w:t>
      </w:r>
      <w:proofErr w:type="gramEnd"/>
      <w:r w:rsidRPr="00A4182D">
        <w:rPr>
          <w:rFonts w:ascii="Times New Roman" w:eastAsia="Times New Roman" w:hAnsi="Times New Roman" w:cs="Times New Roman"/>
          <w:color w:val="524D66"/>
          <w:sz w:val="27"/>
          <w:szCs w:val="27"/>
          <w:lang w:eastAsia="es-CL"/>
        </w:rPr>
        <w:t xml:space="preserve"> de la educación y, tanto los autores de los libros escolares como los propios profesores en la propia aula se implican en este proceso, dotando al conocimiento de utilidad para los alumnos.</w:t>
      </w:r>
    </w:p>
    <w:p w14:paraId="331AA4A8"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lastRenderedPageBreak/>
        <w:t>El conocimiento científico es sometido a dos transformaciones principales. En primer lugar, es modificado de tal forma que pueda ser enseñado y transformarse en objeto de enseñanza. En esta primera transformación se implican los didactas y los expertos en el campo de la educación.</w:t>
      </w:r>
    </w:p>
    <w:p w14:paraId="202BA2AA"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Posteriormente, se da la segunda transformación, en la que </w:t>
      </w:r>
      <w:r w:rsidRPr="00A4182D">
        <w:rPr>
          <w:rFonts w:ascii="Times New Roman" w:eastAsia="Times New Roman" w:hAnsi="Times New Roman" w:cs="Times New Roman"/>
          <w:b/>
          <w:bCs/>
          <w:color w:val="524D66"/>
          <w:sz w:val="27"/>
          <w:szCs w:val="27"/>
          <w:bdr w:val="single" w:sz="2" w:space="0" w:color="E5E7EB" w:frame="1"/>
          <w:lang w:eastAsia="es-CL"/>
        </w:rPr>
        <w:t>el docente toma este conocimiento que ya le ha venido modificado</w:t>
      </w:r>
      <w:r w:rsidRPr="00A4182D">
        <w:rPr>
          <w:rFonts w:ascii="Times New Roman" w:eastAsia="Times New Roman" w:hAnsi="Times New Roman" w:cs="Times New Roman"/>
          <w:color w:val="524D66"/>
          <w:sz w:val="27"/>
          <w:szCs w:val="27"/>
          <w:lang w:eastAsia="es-CL"/>
        </w:rPr>
        <w:t> y lo adapta en función de las características de su aula.</w:t>
      </w:r>
    </w:p>
    <w:p w14:paraId="450C213C"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Es de fundamental importancia que el docente, como partícipe en la transposición didáctica, tenga en cuenta las características de los alumnos que componen el aula: diferencias socioeconómicas, estadio del desarrollo, diversidad cultural, dificultades en el aprendizaje, diferencias lingüísticas, cantidad de alumnos en clase...</w:t>
      </w:r>
    </w:p>
    <w:p w14:paraId="7D63CD97"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b/>
          <w:bCs/>
          <w:color w:val="524D66"/>
          <w:sz w:val="27"/>
          <w:szCs w:val="27"/>
          <w:bdr w:val="single" w:sz="2" w:space="0" w:color="E5E7EB" w:frame="1"/>
          <w:lang w:eastAsia="es-CL"/>
        </w:rPr>
        <w:t>El docente debe plantearse tres preguntas</w:t>
      </w:r>
      <w:r w:rsidRPr="00A4182D">
        <w:rPr>
          <w:rFonts w:ascii="Times New Roman" w:eastAsia="Times New Roman" w:hAnsi="Times New Roman" w:cs="Times New Roman"/>
          <w:color w:val="524D66"/>
          <w:sz w:val="27"/>
          <w:szCs w:val="27"/>
          <w:lang w:eastAsia="es-CL"/>
        </w:rPr>
        <w:t> </w:t>
      </w:r>
      <w:proofErr w:type="gramStart"/>
      <w:r w:rsidRPr="00A4182D">
        <w:rPr>
          <w:rFonts w:ascii="Times New Roman" w:eastAsia="Times New Roman" w:hAnsi="Times New Roman" w:cs="Times New Roman"/>
          <w:color w:val="524D66"/>
          <w:sz w:val="27"/>
          <w:szCs w:val="27"/>
          <w:lang w:eastAsia="es-CL"/>
        </w:rPr>
        <w:t>en relación al</w:t>
      </w:r>
      <w:proofErr w:type="gramEnd"/>
      <w:r w:rsidRPr="00A4182D">
        <w:rPr>
          <w:rFonts w:ascii="Times New Roman" w:eastAsia="Times New Roman" w:hAnsi="Times New Roman" w:cs="Times New Roman"/>
          <w:color w:val="524D66"/>
          <w:sz w:val="27"/>
          <w:szCs w:val="27"/>
          <w:lang w:eastAsia="es-CL"/>
        </w:rPr>
        <w:t xml:space="preserve"> conocimiento que va a enseñar:</w:t>
      </w:r>
    </w:p>
    <w:p w14:paraId="78D30F0A" w14:textId="77777777" w:rsidR="00A4182D" w:rsidRPr="00A4182D" w:rsidRDefault="00A4182D" w:rsidP="00A4182D">
      <w:pPr>
        <w:numPr>
          <w:ilvl w:val="0"/>
          <w:numId w:val="2"/>
        </w:numPr>
        <w:pBdr>
          <w:top w:val="single" w:sz="2" w:space="0" w:color="E5E7EB"/>
          <w:left w:val="single" w:sz="2" w:space="2" w:color="E5E7EB"/>
          <w:bottom w:val="single" w:sz="2" w:space="0" w:color="E5E7EB"/>
          <w:right w:val="single" w:sz="2" w:space="0" w:color="E5E7EB"/>
        </w:pBdr>
        <w:spacing w:after="0" w:line="450" w:lineRule="atLeast"/>
        <w:ind w:left="960"/>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¿Qué es lo que va a enseñar?</w:t>
      </w:r>
    </w:p>
    <w:p w14:paraId="53F4F622" w14:textId="77777777" w:rsidR="00A4182D" w:rsidRPr="00A4182D" w:rsidRDefault="00A4182D" w:rsidP="00A4182D">
      <w:pPr>
        <w:numPr>
          <w:ilvl w:val="0"/>
          <w:numId w:val="2"/>
        </w:numPr>
        <w:pBdr>
          <w:top w:val="single" w:sz="2" w:space="0" w:color="E5E7EB"/>
          <w:left w:val="single" w:sz="2" w:space="2" w:color="E5E7EB"/>
          <w:bottom w:val="single" w:sz="2" w:space="0" w:color="E5E7EB"/>
          <w:right w:val="single" w:sz="2" w:space="0" w:color="E5E7EB"/>
        </w:pBdr>
        <w:spacing w:after="0" w:line="450" w:lineRule="atLeast"/>
        <w:ind w:left="960"/>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¿Para qué lo va a enseñar?</w:t>
      </w:r>
    </w:p>
    <w:p w14:paraId="779347CC" w14:textId="77777777" w:rsidR="00A4182D" w:rsidRPr="00A4182D" w:rsidRDefault="00A4182D" w:rsidP="00A4182D">
      <w:pPr>
        <w:numPr>
          <w:ilvl w:val="0"/>
          <w:numId w:val="2"/>
        </w:numPr>
        <w:pBdr>
          <w:top w:val="single" w:sz="2" w:space="0" w:color="E5E7EB"/>
          <w:left w:val="single" w:sz="2" w:space="2" w:color="E5E7EB"/>
          <w:bottom w:val="single" w:sz="2" w:space="0" w:color="E5E7EB"/>
          <w:right w:val="single" w:sz="2" w:space="0" w:color="E5E7EB"/>
        </w:pBdr>
        <w:spacing w:after="0" w:line="450" w:lineRule="atLeast"/>
        <w:ind w:left="960"/>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¿Cómo lo va a enseñar?</w:t>
      </w:r>
    </w:p>
    <w:p w14:paraId="683647F4"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600" w:after="240" w:line="540" w:lineRule="atLeast"/>
        <w:outlineLvl w:val="1"/>
        <w:rPr>
          <w:rFonts w:ascii="Times New Roman" w:eastAsia="Times New Roman" w:hAnsi="Times New Roman" w:cs="Times New Roman"/>
          <w:b/>
          <w:bCs/>
          <w:color w:val="3A3648"/>
          <w:sz w:val="42"/>
          <w:szCs w:val="42"/>
          <w:lang w:eastAsia="es-CL"/>
        </w:rPr>
      </w:pPr>
      <w:r w:rsidRPr="00A4182D">
        <w:rPr>
          <w:rFonts w:ascii="Times New Roman" w:eastAsia="Times New Roman" w:hAnsi="Times New Roman" w:cs="Times New Roman"/>
          <w:b/>
          <w:bCs/>
          <w:color w:val="3A3648"/>
          <w:sz w:val="42"/>
          <w:szCs w:val="42"/>
          <w:lang w:eastAsia="es-CL"/>
        </w:rPr>
        <w:t>¿Cómo adaptar el saber al nivel de los estudiantes?</w:t>
      </w:r>
    </w:p>
    <w:p w14:paraId="05735CBF"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A la hora de transformar el saber, debe hacerse de una manera que no quede desvirtuado o se presente de forma demasiado generalizada y se pierda la esencia de su contenido. Es fundamental evitar que, en la reformulación y simplificación de ese conocimiento, se llegue a contradecir el conocimiento científico del que parte.</w:t>
      </w:r>
    </w:p>
    <w:p w14:paraId="35B9BD97"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b/>
          <w:bCs/>
          <w:color w:val="524D66"/>
          <w:sz w:val="27"/>
          <w:szCs w:val="27"/>
          <w:bdr w:val="single" w:sz="2" w:space="0" w:color="E5E7EB" w:frame="1"/>
          <w:lang w:eastAsia="es-CL"/>
        </w:rPr>
        <w:lastRenderedPageBreak/>
        <w:t>Es muy importante estar actualizado sobre el conocimiento científico</w:t>
      </w:r>
      <w:r w:rsidRPr="00A4182D">
        <w:rPr>
          <w:rFonts w:ascii="Times New Roman" w:eastAsia="Times New Roman" w:hAnsi="Times New Roman" w:cs="Times New Roman"/>
          <w:color w:val="524D66"/>
          <w:sz w:val="27"/>
          <w:szCs w:val="27"/>
          <w:lang w:eastAsia="es-CL"/>
        </w:rPr>
        <w:t>, dado que la ciencia avanza con mucha velocidad y lo que hasta hacía relativamente se tomaba por cierto puede perfectamente ser refutado al cabo de un tiempo. Si el docente no actualiza su saber, puede correr el riesgo de estar enseñando un conocimiento que se ha quedado desfasado e inducir al error en su alumnado.</w:t>
      </w:r>
    </w:p>
    <w:p w14:paraId="31AB1828"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Como ejemplo de conocimiento a enseñar desactualizado tenemos el ya famoso caso de Plutón cuando fue relegado a la categoría de planeta enano. Muchos libros de texto siguieron presentándolo como el noveno planeta del Sistema Solar durante años.</w:t>
      </w:r>
    </w:p>
    <w:p w14:paraId="38864B8D" w14:textId="77777777" w:rsidR="001D00AE" w:rsidRDefault="001D00AE"/>
    <w:sectPr w:rsidR="001D00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E02F9"/>
    <w:multiLevelType w:val="multilevel"/>
    <w:tmpl w:val="724A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3A0895"/>
    <w:multiLevelType w:val="multilevel"/>
    <w:tmpl w:val="CC38F65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num w:numId="1" w16cid:durableId="197817343">
    <w:abstractNumId w:val="1"/>
  </w:num>
  <w:num w:numId="2" w16cid:durableId="1244990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2D"/>
    <w:rsid w:val="0007508A"/>
    <w:rsid w:val="001D00AE"/>
    <w:rsid w:val="00A418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930D"/>
  <w15:chartTrackingRefBased/>
  <w15:docId w15:val="{5591A43B-424D-43A4-99D7-51ED7D41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77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3112</Characters>
  <Application>Microsoft Office Word</Application>
  <DocSecurity>0</DocSecurity>
  <Lines>25</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 A</dc:creator>
  <cp:keywords/>
  <dc:description/>
  <cp:lastModifiedBy>K M A</cp:lastModifiedBy>
  <cp:revision>2</cp:revision>
  <dcterms:created xsi:type="dcterms:W3CDTF">2022-08-17T23:09:00Z</dcterms:created>
  <dcterms:modified xsi:type="dcterms:W3CDTF">2022-08-17T23:09:00Z</dcterms:modified>
</cp:coreProperties>
</file>