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B3713" w14:textId="77777777" w:rsidR="007D019F" w:rsidRPr="007D019F" w:rsidRDefault="007D019F" w:rsidP="007D019F">
      <w:pPr>
        <w:jc w:val="both"/>
        <w:rPr>
          <w:rFonts w:ascii="Times" w:hAnsi="Times" w:cs="Times New Roman"/>
          <w:sz w:val="22"/>
          <w:szCs w:val="22"/>
        </w:rPr>
      </w:pPr>
      <w:bookmarkStart w:id="0" w:name="OLE_LINK2"/>
      <w:bookmarkStart w:id="1" w:name="OLE_LINK3"/>
      <w:r w:rsidRPr="007D019F">
        <w:rPr>
          <w:rFonts w:ascii="Arial" w:hAnsi="Arial" w:cs="Arial"/>
          <w:noProof/>
          <w:color w:val="000000"/>
          <w:sz w:val="22"/>
          <w:szCs w:val="22"/>
          <w:lang w:val="es-ES"/>
        </w:rPr>
        <w:drawing>
          <wp:anchor distT="0" distB="0" distL="114300" distR="114300" simplePos="0" relativeHeight="251658240" behindDoc="0" locked="0" layoutInCell="1" allowOverlap="1" wp14:anchorId="55978484" wp14:editId="30C397F7">
            <wp:simplePos x="0" y="0"/>
            <wp:positionH relativeFrom="margin">
              <wp:align>left</wp:align>
            </wp:positionH>
            <wp:positionV relativeFrom="margin">
              <wp:align>top</wp:align>
            </wp:positionV>
            <wp:extent cx="596900" cy="1143000"/>
            <wp:effectExtent l="0" t="0" r="1270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de-chile.gif"/>
                    <pic:cNvPicPr/>
                  </pic:nvPicPr>
                  <pic:blipFill rotWithShape="1">
                    <a:blip r:embed="rId9">
                      <a:extLst>
                        <a:ext uri="{28A0092B-C50C-407E-A947-70E740481C1C}">
                          <a14:useLocalDpi xmlns:a14="http://schemas.microsoft.com/office/drawing/2010/main" val="0"/>
                        </a:ext>
                      </a:extLst>
                    </a:blip>
                    <a:srcRect l="25500" r="22278"/>
                    <a:stretch/>
                  </pic:blipFill>
                  <pic:spPr bwMode="auto">
                    <a:xfrm>
                      <a:off x="0" y="0"/>
                      <a:ext cx="59690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19F">
        <w:rPr>
          <w:rFonts w:ascii="Arial" w:hAnsi="Arial" w:cs="Arial"/>
          <w:color w:val="000000"/>
          <w:sz w:val="22"/>
          <w:szCs w:val="22"/>
        </w:rPr>
        <w:t xml:space="preserve"> </w:t>
      </w:r>
    </w:p>
    <w:p w14:paraId="1B1CCD70" w14:textId="77777777" w:rsidR="007D019F" w:rsidRPr="007D019F" w:rsidRDefault="007D019F" w:rsidP="007D019F">
      <w:pPr>
        <w:ind w:left="720"/>
        <w:jc w:val="both"/>
        <w:rPr>
          <w:rFonts w:ascii="Times" w:hAnsi="Times" w:cs="Times New Roman"/>
          <w:sz w:val="22"/>
          <w:szCs w:val="22"/>
        </w:rPr>
      </w:pPr>
      <w:r w:rsidRPr="007D019F">
        <w:rPr>
          <w:rFonts w:ascii="Arial" w:hAnsi="Arial" w:cs="Arial"/>
          <w:color w:val="000000"/>
          <w:sz w:val="22"/>
          <w:szCs w:val="22"/>
        </w:rPr>
        <w:t>UNIVERSIDAD DE CHILE</w:t>
      </w:r>
    </w:p>
    <w:p w14:paraId="3B020CFE" w14:textId="77777777" w:rsidR="007D019F" w:rsidRPr="007D019F" w:rsidRDefault="007D019F" w:rsidP="007D019F">
      <w:pPr>
        <w:ind w:left="1000"/>
        <w:jc w:val="both"/>
        <w:rPr>
          <w:rFonts w:ascii="Times" w:hAnsi="Times" w:cs="Times New Roman"/>
          <w:sz w:val="22"/>
          <w:szCs w:val="22"/>
        </w:rPr>
      </w:pPr>
      <w:r w:rsidRPr="007D019F">
        <w:rPr>
          <w:rFonts w:ascii="Arial" w:hAnsi="Arial" w:cs="Arial"/>
          <w:color w:val="000000"/>
          <w:sz w:val="22"/>
          <w:szCs w:val="22"/>
        </w:rPr>
        <w:t>DEPARTAMENTO DE ESTUDIOS PEDAGÓGICOS</w:t>
      </w:r>
    </w:p>
    <w:p w14:paraId="58B934CE" w14:textId="77777777" w:rsidR="007D019F" w:rsidRPr="007D019F" w:rsidRDefault="007D019F" w:rsidP="007D019F">
      <w:pPr>
        <w:ind w:left="1000"/>
        <w:jc w:val="both"/>
        <w:rPr>
          <w:rFonts w:ascii="Arial" w:hAnsi="Arial" w:cs="Arial"/>
          <w:color w:val="000000"/>
          <w:sz w:val="22"/>
          <w:szCs w:val="22"/>
        </w:rPr>
      </w:pPr>
      <w:r w:rsidRPr="007D019F">
        <w:rPr>
          <w:rFonts w:ascii="Arial" w:hAnsi="Arial" w:cs="Arial"/>
          <w:color w:val="000000"/>
          <w:sz w:val="22"/>
          <w:szCs w:val="22"/>
        </w:rPr>
        <w:t>FACULTAD DE FILOSOFÍA Y HUMANIDADES</w:t>
      </w:r>
    </w:p>
    <w:p w14:paraId="542B9615" w14:textId="77777777" w:rsidR="007D019F" w:rsidRPr="007D019F" w:rsidRDefault="007D019F" w:rsidP="007D019F">
      <w:pPr>
        <w:ind w:left="1000"/>
        <w:jc w:val="both"/>
        <w:rPr>
          <w:rFonts w:ascii="Times" w:hAnsi="Times" w:cs="Times New Roman"/>
          <w:sz w:val="22"/>
          <w:szCs w:val="22"/>
        </w:rPr>
      </w:pPr>
    </w:p>
    <w:p w14:paraId="272975E7" w14:textId="77777777" w:rsidR="007D019F" w:rsidRPr="007D019F" w:rsidRDefault="007D019F" w:rsidP="007D019F">
      <w:pPr>
        <w:jc w:val="center"/>
        <w:rPr>
          <w:rFonts w:ascii="Times" w:hAnsi="Times" w:cs="Times New Roman"/>
          <w:sz w:val="22"/>
          <w:szCs w:val="22"/>
        </w:rPr>
      </w:pPr>
      <w:r w:rsidRPr="007D019F">
        <w:rPr>
          <w:rFonts w:ascii="Arial" w:hAnsi="Arial" w:cs="Arial"/>
          <w:color w:val="000000"/>
          <w:sz w:val="22"/>
          <w:szCs w:val="22"/>
        </w:rPr>
        <w:t>Evaluación en Ciencias – Sebastián Figueroa –  Lic</w:t>
      </w:r>
      <w:r>
        <w:rPr>
          <w:rFonts w:ascii="Arial" w:hAnsi="Arial" w:cs="Arial"/>
          <w:color w:val="000000"/>
          <w:sz w:val="22"/>
          <w:szCs w:val="22"/>
        </w:rPr>
        <w:t>.</w:t>
      </w:r>
      <w:r w:rsidRPr="007D019F">
        <w:rPr>
          <w:rFonts w:ascii="Arial" w:hAnsi="Arial" w:cs="Arial"/>
          <w:color w:val="000000"/>
          <w:sz w:val="22"/>
          <w:szCs w:val="22"/>
        </w:rPr>
        <w:t xml:space="preserve"> en Ciencias Exactas</w:t>
      </w:r>
    </w:p>
    <w:p w14:paraId="7C9CE353" w14:textId="77777777" w:rsidR="007D019F" w:rsidRPr="007D019F" w:rsidRDefault="007D019F" w:rsidP="007D019F">
      <w:pPr>
        <w:jc w:val="center"/>
        <w:rPr>
          <w:rFonts w:ascii="Times" w:hAnsi="Times" w:cs="Times New Roman"/>
          <w:sz w:val="22"/>
          <w:szCs w:val="22"/>
        </w:rPr>
      </w:pPr>
      <w:r w:rsidRPr="007D019F">
        <w:rPr>
          <w:rFonts w:ascii="Arial" w:hAnsi="Arial" w:cs="Arial"/>
          <w:color w:val="000000"/>
          <w:sz w:val="22"/>
          <w:szCs w:val="22"/>
        </w:rPr>
        <w:t xml:space="preserve">Michelle Montenegro &amp; Francisco </w:t>
      </w:r>
      <w:proofErr w:type="spellStart"/>
      <w:r w:rsidRPr="007D019F">
        <w:rPr>
          <w:rFonts w:ascii="Arial" w:hAnsi="Arial" w:cs="Arial"/>
          <w:color w:val="000000"/>
          <w:sz w:val="22"/>
          <w:szCs w:val="22"/>
        </w:rPr>
        <w:t>Norambuena</w:t>
      </w:r>
      <w:proofErr w:type="spellEnd"/>
    </w:p>
    <w:p w14:paraId="29C9E123" w14:textId="77777777" w:rsidR="007D019F" w:rsidRDefault="007D019F" w:rsidP="007D019F">
      <w:pPr>
        <w:jc w:val="center"/>
        <w:rPr>
          <w:rFonts w:ascii="Arial" w:hAnsi="Arial" w:cs="Arial"/>
          <w:color w:val="000000"/>
        </w:rPr>
      </w:pPr>
    </w:p>
    <w:p w14:paraId="40CECA77" w14:textId="77777777" w:rsidR="007D019F" w:rsidRDefault="007D019F" w:rsidP="007D019F">
      <w:pPr>
        <w:jc w:val="center"/>
        <w:rPr>
          <w:rFonts w:ascii="Arial" w:hAnsi="Arial" w:cs="Arial"/>
          <w:color w:val="000000"/>
        </w:rPr>
      </w:pPr>
      <w:r>
        <w:rPr>
          <w:rFonts w:ascii="Arial" w:hAnsi="Arial" w:cs="Arial"/>
          <w:noProof/>
          <w:color w:val="000000"/>
          <w:lang w:val="es-ES"/>
        </w:rPr>
        <mc:AlternateContent>
          <mc:Choice Requires="wps">
            <w:drawing>
              <wp:anchor distT="0" distB="0" distL="114300" distR="114300" simplePos="0" relativeHeight="251659264" behindDoc="0" locked="0" layoutInCell="1" allowOverlap="1" wp14:anchorId="5AA9BAAB" wp14:editId="3C6B0717">
                <wp:simplePos x="0" y="0"/>
                <wp:positionH relativeFrom="column">
                  <wp:posOffset>-914400</wp:posOffset>
                </wp:positionH>
                <wp:positionV relativeFrom="paragraph">
                  <wp:posOffset>70485</wp:posOffset>
                </wp:positionV>
                <wp:extent cx="7429500" cy="0"/>
                <wp:effectExtent l="50800" t="25400" r="63500" b="127000"/>
                <wp:wrapNone/>
                <wp:docPr id="2" name="Conector recto 2"/>
                <wp:cNvGraphicFramePr/>
                <a:graphic xmlns:a="http://schemas.openxmlformats.org/drawingml/2006/main">
                  <a:graphicData uri="http://schemas.microsoft.com/office/word/2010/wordprocessingShape">
                    <wps:wsp>
                      <wps:cNvCnPr/>
                      <wps:spPr>
                        <a:xfrm>
                          <a:off x="0" y="0"/>
                          <a:ext cx="7429500" cy="0"/>
                        </a:xfrm>
                        <a:prstGeom prst="line">
                          <a:avLst/>
                        </a:prstGeom>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95pt,5.55pt" to="513.05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jVdQcCAABnBAAADgAAAGRycy9lMm9Eb2MueG1srFTJbtswEL0X6D8QvNeS1bh1BMs5OGgvRWsk&#10;KXKmKdIiwg1D2rL/vkNKVowuQFFUB4rDWd6bx5FWdyejyVFAUM42dD4rKRGWu1bZfUO/P316t6Qk&#10;RGZbpp0VDT2LQO/Wb9+sel+LynVOtwIIFrGh7n1Duxh9XRSBd8KwMHNeWHRKB4ZFNGFftMB6rG50&#10;UZXlh6J30HpwXISAp/eDk65zfSkFj9+kDCIS3VDkFvMKed2ltVivWL0H5jvFRxrsH1gYpiyCTqXu&#10;WWTkAOqXUkZxcMHJOOPOFE5KxUXuAbuZlz9189gxL3IvKE7wk0zh/5XlX49bIKptaEWJZQavaIMX&#10;xaMDAulFqqRR70ONoRu7hdEKfgup4ZMEk97YCjllXc+TruIUCcfDjzfV7aJE+fnFV7wmegjxs3CG&#10;pE1DtbKpZVaz45cQEQxDLyHpWORLRVcGPUQBj13bk50+wAPDNhblMiG1KhV7v5wPBt744qZMDyVM&#10;73FUIyXg4rOKXVY5cU4VE9RGAzkyHJidZvxlIKN9x4bDXCZpMhLD6Lx3Fy7ZuqJZJPEGufIunrVI&#10;UNo+CInSo0DzDJKHXkzo7ct8hMmRKUUqraekgfAfk8bYlDaQ+dvEKTojOhunRKOsg99RjacLVTnE&#10;owZXvabtzrXnPDzZgdOcZRq/vPS5XNs5/fX/sP4BAAD//wMAUEsDBBQABgAIAAAAIQA4NERC3gAA&#10;AAsBAAAPAAAAZHJzL2Rvd25yZXYueG1sTI9BT8MwDIXvSPyHyEjctqQDpq00nTokpF0pk+CYNV5b&#10;0ThVk3Vlvx5PHOBm+z299znbTK4TIw6h9aQhmSsQSJW3LdUa9u+vsxWIEA1Z03lCDd8YYJPf3mQm&#10;tf5MbziWsRYcQiE1GpoY+1TKUDXoTJj7Hom1ox+cibwOtbSDOXO46+RCqaV0piVuaEyPLw1WX+XJ&#10;cW+9e/r4rGNRlFu/vay9uuzGvdb3d1PxDCLiFP/McMVndMiZ6eBPZIPoNMySx4c1e1lJEhBXh1os&#10;eTr8XmSeyf8/5D8AAAD//wMAUEsBAi0AFAAGAAgAAAAhAOSZw8D7AAAA4QEAABMAAAAAAAAAAAAA&#10;AAAAAAAAAFtDb250ZW50X1R5cGVzXS54bWxQSwECLQAUAAYACAAAACEAI7Jq4dcAAACUAQAACwAA&#10;AAAAAAAAAAAAAAAsAQAAX3JlbHMvLnJlbHNQSwECLQAUAAYACAAAACEAjDjVdQcCAABnBAAADgAA&#10;AAAAAAAAAAAAAAAsAgAAZHJzL2Uyb0RvYy54bWxQSwECLQAUAAYACAAAACEAODREQt4AAAALAQAA&#10;DwAAAAAAAAAAAAAAAABfBAAAZHJzL2Rvd25yZXYueG1sUEsFBgAAAAAEAAQA8wAAAGoFAAAAAA==&#10;" strokecolor="black [3040]">
                <v:shadow on="t" opacity="26214f" mv:blur="50800f" origin=",-.5" offset="0,3pt"/>
              </v:line>
            </w:pict>
          </mc:Fallback>
        </mc:AlternateContent>
      </w:r>
    </w:p>
    <w:p w14:paraId="583A0D66" w14:textId="77777777" w:rsidR="007D019F" w:rsidRDefault="007D019F" w:rsidP="007D019F">
      <w:pPr>
        <w:jc w:val="center"/>
        <w:rPr>
          <w:rFonts w:ascii="Arial" w:hAnsi="Arial" w:cs="Arial"/>
          <w:color w:val="000000"/>
        </w:rPr>
      </w:pPr>
    </w:p>
    <w:p w14:paraId="4620D78C" w14:textId="77777777" w:rsidR="007D019F" w:rsidRDefault="007D019F" w:rsidP="007D019F">
      <w:pPr>
        <w:jc w:val="center"/>
        <w:rPr>
          <w:rFonts w:ascii="Arial" w:hAnsi="Arial" w:cs="Arial"/>
          <w:b/>
          <w:bCs/>
          <w:color w:val="000000"/>
          <w:sz w:val="36"/>
          <w:szCs w:val="36"/>
        </w:rPr>
      </w:pPr>
      <w:r w:rsidRPr="007D019F">
        <w:rPr>
          <w:rFonts w:ascii="Arial" w:hAnsi="Arial" w:cs="Arial"/>
          <w:b/>
          <w:bCs/>
          <w:color w:val="000000"/>
          <w:sz w:val="36"/>
          <w:szCs w:val="36"/>
        </w:rPr>
        <w:t>V de Gowin</w:t>
      </w:r>
    </w:p>
    <w:p w14:paraId="74F9F95C" w14:textId="77777777" w:rsidR="0089551C" w:rsidRDefault="0089551C" w:rsidP="007D019F">
      <w:pPr>
        <w:jc w:val="center"/>
        <w:rPr>
          <w:rFonts w:ascii="Arial" w:hAnsi="Arial" w:cs="Arial"/>
          <w:bCs/>
          <w:color w:val="000000"/>
        </w:rPr>
      </w:pPr>
      <w:r w:rsidRPr="0089551C">
        <w:rPr>
          <w:rFonts w:ascii="Arial" w:hAnsi="Arial" w:cs="Arial"/>
          <w:bCs/>
          <w:color w:val="000000"/>
        </w:rPr>
        <w:t>(o UVE de Gowin)</w:t>
      </w:r>
    </w:p>
    <w:p w14:paraId="34E04704" w14:textId="77777777" w:rsidR="0089551C" w:rsidRPr="0089551C" w:rsidRDefault="0089551C" w:rsidP="007D019F">
      <w:pPr>
        <w:jc w:val="center"/>
        <w:rPr>
          <w:rFonts w:ascii="Times" w:hAnsi="Times" w:cs="Times New Roman"/>
        </w:rPr>
      </w:pPr>
    </w:p>
    <w:p w14:paraId="1B114364" w14:textId="77777777" w:rsidR="007D019F" w:rsidRPr="007D019F" w:rsidRDefault="007D019F" w:rsidP="007D019F">
      <w:pPr>
        <w:spacing w:after="240"/>
        <w:rPr>
          <w:rFonts w:ascii="Times" w:eastAsia="Times New Roman" w:hAnsi="Times" w:cs="Times New Roman"/>
          <w:sz w:val="20"/>
          <w:szCs w:val="20"/>
        </w:rPr>
      </w:pPr>
    </w:p>
    <w:p w14:paraId="00530C21" w14:textId="77777777" w:rsidR="007D019F" w:rsidRPr="00C25203" w:rsidRDefault="007D019F" w:rsidP="007D019F">
      <w:pPr>
        <w:spacing w:line="276" w:lineRule="auto"/>
        <w:rPr>
          <w:rFonts w:ascii="Arial" w:hAnsi="Arial" w:cs="Arial"/>
          <w:b/>
        </w:rPr>
      </w:pPr>
      <w:r w:rsidRPr="00C25203">
        <w:rPr>
          <w:rFonts w:ascii="Arial" w:hAnsi="Arial" w:cs="Arial"/>
          <w:b/>
        </w:rPr>
        <w:t>¿Qué  es?</w:t>
      </w:r>
    </w:p>
    <w:p w14:paraId="0D04F554" w14:textId="77777777" w:rsidR="007D019F" w:rsidRDefault="007D019F" w:rsidP="007D019F">
      <w:pPr>
        <w:spacing w:line="276" w:lineRule="auto"/>
        <w:jc w:val="both"/>
        <w:rPr>
          <w:rFonts w:ascii="Arial" w:hAnsi="Arial" w:cs="Arial"/>
          <w:color w:val="000000"/>
        </w:rPr>
      </w:pPr>
      <w:r w:rsidRPr="007D019F">
        <w:rPr>
          <w:rFonts w:ascii="Arial" w:hAnsi="Arial" w:cs="Arial"/>
          <w:color w:val="000000"/>
        </w:rPr>
        <w:t>La V de Gowin “es un método para ayudar a estudiantes y educadores a profundizar en la estructura y el significado del conocimiento que tratan de entender” (</w:t>
      </w:r>
      <w:proofErr w:type="spellStart"/>
      <w:r w:rsidRPr="007D019F">
        <w:rPr>
          <w:rFonts w:ascii="Arial" w:hAnsi="Arial" w:cs="Arial"/>
          <w:color w:val="000000"/>
        </w:rPr>
        <w:t>Novak</w:t>
      </w:r>
      <w:proofErr w:type="spellEnd"/>
      <w:r w:rsidRPr="007D019F">
        <w:rPr>
          <w:rFonts w:ascii="Arial" w:hAnsi="Arial" w:cs="Arial"/>
          <w:color w:val="000000"/>
        </w:rPr>
        <w:t xml:space="preserve"> &amp; Gowin, 1988, p.19) y se utiliza como una técnica heurística para la compresión y la producción del conocimiento, donde una técnica heurística es algo que se utiliza para ayudar a resolver un problema</w:t>
      </w:r>
      <w:r w:rsidR="00CD6996">
        <w:rPr>
          <w:rFonts w:ascii="Arial" w:hAnsi="Arial" w:cs="Arial"/>
          <w:color w:val="000000"/>
        </w:rPr>
        <w:t>,</w:t>
      </w:r>
      <w:r w:rsidRPr="007D019F">
        <w:rPr>
          <w:rFonts w:ascii="Arial" w:hAnsi="Arial" w:cs="Arial"/>
          <w:color w:val="000000"/>
        </w:rPr>
        <w:t xml:space="preserve"> o bien, se usa para entender un procedimiento</w:t>
      </w:r>
      <w:r>
        <w:rPr>
          <w:rFonts w:ascii="Arial" w:hAnsi="Arial" w:cs="Arial"/>
          <w:color w:val="000000"/>
        </w:rPr>
        <w:t xml:space="preserve"> </w:t>
      </w:r>
      <w:r w:rsidRPr="007D019F">
        <w:rPr>
          <w:rFonts w:ascii="Arial" w:hAnsi="Arial" w:cs="Arial"/>
          <w:color w:val="000000"/>
        </w:rPr>
        <w:t>(</w:t>
      </w:r>
      <w:r>
        <w:rPr>
          <w:rFonts w:ascii="Arial" w:hAnsi="Arial" w:cs="Arial"/>
          <w:color w:val="000000"/>
        </w:rPr>
        <w:t>Ibíd.</w:t>
      </w:r>
      <w:r w:rsidRPr="007D019F">
        <w:rPr>
          <w:rFonts w:ascii="Arial" w:hAnsi="Arial" w:cs="Arial"/>
          <w:color w:val="000000"/>
        </w:rPr>
        <w:t>, 1988, p.</w:t>
      </w:r>
      <w:r>
        <w:rPr>
          <w:rFonts w:ascii="Arial" w:hAnsi="Arial" w:cs="Arial"/>
          <w:color w:val="000000"/>
        </w:rPr>
        <w:t xml:space="preserve"> 76</w:t>
      </w:r>
      <w:r w:rsidRPr="007D019F">
        <w:rPr>
          <w:rFonts w:ascii="Arial" w:hAnsi="Arial" w:cs="Arial"/>
          <w:color w:val="000000"/>
        </w:rPr>
        <w:t xml:space="preserve">). </w:t>
      </w:r>
    </w:p>
    <w:p w14:paraId="124458DC" w14:textId="77777777" w:rsidR="007D019F" w:rsidRPr="007D019F" w:rsidRDefault="007D019F" w:rsidP="007D019F">
      <w:pPr>
        <w:spacing w:line="276" w:lineRule="auto"/>
        <w:jc w:val="both"/>
        <w:rPr>
          <w:rFonts w:ascii="Arial" w:hAnsi="Arial" w:cs="Arial"/>
          <w:color w:val="000000"/>
        </w:rPr>
      </w:pPr>
      <w:r>
        <w:rPr>
          <w:rFonts w:ascii="Arial" w:hAnsi="Arial" w:cs="Arial"/>
          <w:color w:val="000000"/>
        </w:rPr>
        <w:t>Esta herramienta consiste en un diagrama</w:t>
      </w:r>
      <w:r w:rsidRPr="007D019F">
        <w:rPr>
          <w:rFonts w:ascii="Arial" w:hAnsi="Arial" w:cs="Arial"/>
          <w:color w:val="000000"/>
        </w:rPr>
        <w:t xml:space="preserve"> en forma de V, el que permite entender, aprender y analizar el conocimiento, planteando en un lado de la V, los conocimientos teóricos (conceptos), y en el otro lado, los conocimientos prácticos (o metodología), de esta forma se pueden</w:t>
      </w:r>
      <w:r>
        <w:rPr>
          <w:rFonts w:ascii="Arial" w:hAnsi="Arial" w:cs="Arial"/>
          <w:color w:val="000000"/>
        </w:rPr>
        <w:t xml:space="preserve"> relacionar ambos conocimientos, cabe destacar que ambos conocimientos son interdependientes, la idea es que los estudiantes reconozcan que ambos están interrelacionados.</w:t>
      </w:r>
    </w:p>
    <w:p w14:paraId="63119A65" w14:textId="77777777" w:rsidR="007D019F" w:rsidRDefault="007D019F" w:rsidP="007D019F">
      <w:pPr>
        <w:spacing w:line="276" w:lineRule="auto"/>
        <w:jc w:val="both"/>
        <w:rPr>
          <w:rFonts w:ascii="Arial" w:hAnsi="Arial" w:cs="Arial"/>
          <w:color w:val="000000"/>
        </w:rPr>
      </w:pPr>
      <w:r w:rsidRPr="007D019F">
        <w:rPr>
          <w:rFonts w:ascii="Arial" w:hAnsi="Arial" w:cs="Arial"/>
          <w:color w:val="000000"/>
        </w:rPr>
        <w:t>Sus autores la crearon para que los estudi</w:t>
      </w:r>
      <w:r>
        <w:rPr>
          <w:rFonts w:ascii="Arial" w:hAnsi="Arial" w:cs="Arial"/>
          <w:color w:val="000000"/>
        </w:rPr>
        <w:t>antes “Aprendieran a Aprender”,</w:t>
      </w:r>
      <w:r w:rsidRPr="007D019F">
        <w:rPr>
          <w:rFonts w:ascii="Arial" w:hAnsi="Arial" w:cs="Arial"/>
          <w:color w:val="000000"/>
        </w:rPr>
        <w:t xml:space="preserve"> como reemplazo de los Informes en Laboratorios, en tareas de Investigación Científica, para estructurar experimentos, como un cuadro resumen pero en forma de V, como material didáctico, para la planificación docente,</w:t>
      </w:r>
      <w:r w:rsidR="00CD6996">
        <w:rPr>
          <w:rFonts w:ascii="Arial" w:hAnsi="Arial" w:cs="Arial"/>
          <w:color w:val="000000"/>
        </w:rPr>
        <w:t xml:space="preserve"> para realizar entrevistas, como material de lectura,</w:t>
      </w:r>
      <w:r w:rsidRPr="007D019F">
        <w:rPr>
          <w:rFonts w:ascii="Arial" w:hAnsi="Arial" w:cs="Arial"/>
          <w:color w:val="000000"/>
        </w:rPr>
        <w:t xml:space="preserve"> </w:t>
      </w:r>
      <w:r w:rsidR="00CD6996">
        <w:rPr>
          <w:rFonts w:ascii="Arial" w:hAnsi="Arial" w:cs="Arial"/>
          <w:color w:val="000000"/>
        </w:rPr>
        <w:t xml:space="preserve">como herramienta para evaluar, </w:t>
      </w:r>
      <w:r w:rsidRPr="007D019F">
        <w:rPr>
          <w:rFonts w:ascii="Arial" w:hAnsi="Arial" w:cs="Arial"/>
          <w:color w:val="000000"/>
        </w:rPr>
        <w:t>como herramienta de evaluación</w:t>
      </w:r>
      <w:r w:rsidR="00CD6996">
        <w:rPr>
          <w:rFonts w:ascii="Arial" w:hAnsi="Arial" w:cs="Arial"/>
          <w:color w:val="000000"/>
        </w:rPr>
        <w:t>, etc.</w:t>
      </w:r>
    </w:p>
    <w:p w14:paraId="355D0546" w14:textId="0AD60EC7" w:rsidR="007D019F" w:rsidRDefault="00CF27F6" w:rsidP="00CF27F6">
      <w:pPr>
        <w:spacing w:line="276" w:lineRule="auto"/>
        <w:jc w:val="both"/>
        <w:rPr>
          <w:rFonts w:ascii="Arial" w:hAnsi="Arial" w:cs="Arial"/>
          <w:color w:val="222222"/>
          <w:shd w:val="clear" w:color="auto" w:fill="FFFFFF"/>
        </w:rPr>
      </w:pPr>
      <w:r>
        <w:rPr>
          <w:rFonts w:ascii="Arial" w:hAnsi="Arial" w:cs="Arial"/>
          <w:color w:val="000000"/>
        </w:rPr>
        <w:t>En el aspecto de la Evaluación, el proceso de aprendizaje tiende al fracaso sino esta acompañado de una herramienta evaluativa que evidencie qué es lo que falta por comprender y si el estudiante esta bien encaminado en sus conocimientos, es por esto que es bueno plantear nuevas herramientas de evaluación (García et al., 2003, p. 45), como la V de Gowin, ya que sirven para desarrollar un esquema mental de la interacción práctica-teórica de las ciencias, y si es bien adaptada, para todas las materias.</w:t>
      </w:r>
    </w:p>
    <w:p w14:paraId="4CA011DD" w14:textId="77777777" w:rsidR="007D019F" w:rsidRDefault="007D019F" w:rsidP="007D019F">
      <w:pPr>
        <w:spacing w:line="276" w:lineRule="auto"/>
        <w:rPr>
          <w:rFonts w:ascii="Arial" w:eastAsia="Times New Roman" w:hAnsi="Arial" w:cs="Arial"/>
        </w:rPr>
      </w:pPr>
    </w:p>
    <w:p w14:paraId="5101B0F9" w14:textId="77777777" w:rsidR="00CF27F6" w:rsidRPr="007D019F" w:rsidRDefault="00CF27F6" w:rsidP="007D019F">
      <w:pPr>
        <w:spacing w:line="276" w:lineRule="auto"/>
        <w:rPr>
          <w:rFonts w:ascii="Arial" w:eastAsia="Times New Roman" w:hAnsi="Arial" w:cs="Arial"/>
        </w:rPr>
      </w:pPr>
    </w:p>
    <w:p w14:paraId="33DA3768" w14:textId="77777777" w:rsidR="007D019F" w:rsidRPr="00C25203" w:rsidRDefault="00CD6996" w:rsidP="007D019F">
      <w:pPr>
        <w:spacing w:line="276" w:lineRule="auto"/>
        <w:rPr>
          <w:rFonts w:ascii="Arial" w:hAnsi="Arial" w:cs="Arial"/>
          <w:b/>
        </w:rPr>
      </w:pPr>
      <w:r w:rsidRPr="00C25203">
        <w:rPr>
          <w:rFonts w:ascii="Arial" w:hAnsi="Arial" w:cs="Arial"/>
          <w:b/>
        </w:rPr>
        <w:lastRenderedPageBreak/>
        <w:t>¿</w:t>
      </w:r>
      <w:r w:rsidR="007D019F" w:rsidRPr="00C25203">
        <w:rPr>
          <w:rFonts w:ascii="Arial" w:hAnsi="Arial" w:cs="Arial"/>
          <w:b/>
        </w:rPr>
        <w:t>Para qué sirve?</w:t>
      </w:r>
    </w:p>
    <w:p w14:paraId="558C6EBE" w14:textId="77777777" w:rsidR="007D019F" w:rsidRPr="007D019F" w:rsidRDefault="00CD6996" w:rsidP="007D019F">
      <w:pPr>
        <w:spacing w:line="276" w:lineRule="auto"/>
        <w:jc w:val="both"/>
        <w:rPr>
          <w:rFonts w:ascii="Arial" w:hAnsi="Arial" w:cs="Arial"/>
        </w:rPr>
      </w:pPr>
      <w:r>
        <w:rPr>
          <w:rFonts w:ascii="Arial" w:hAnsi="Arial" w:cs="Arial"/>
          <w:color w:val="222222"/>
          <w:shd w:val="clear" w:color="auto" w:fill="FFFFFF"/>
        </w:rPr>
        <w:t>La V de Gowin ayuda a estudiantes y a profesores a entrar en posesión de los significados y ayuda a aumentar su capacidad, ya que p</w:t>
      </w:r>
      <w:r w:rsidR="007D019F" w:rsidRPr="007D019F">
        <w:rPr>
          <w:rFonts w:ascii="Arial" w:hAnsi="Arial" w:cs="Arial"/>
          <w:color w:val="222222"/>
          <w:shd w:val="clear" w:color="auto" w:fill="FFFFFF"/>
        </w:rPr>
        <w:t xml:space="preserve">ermite entender la estructura del conocimiento y el modo en que éste se produce. </w:t>
      </w:r>
      <w:r>
        <w:rPr>
          <w:rFonts w:ascii="Arial" w:hAnsi="Arial" w:cs="Arial"/>
          <w:color w:val="222222"/>
          <w:shd w:val="clear" w:color="auto" w:fill="FFFFFF"/>
        </w:rPr>
        <w:t>Estos diagramas, sirven, además, para organizar ideas, a actuar de m</w:t>
      </w:r>
      <w:r w:rsidR="00910AFA">
        <w:rPr>
          <w:rFonts w:ascii="Arial" w:hAnsi="Arial" w:cs="Arial"/>
          <w:color w:val="222222"/>
          <w:shd w:val="clear" w:color="auto" w:fill="FFFFFF"/>
        </w:rPr>
        <w:t>anera más eficaz y productiva (</w:t>
      </w:r>
      <w:r>
        <w:rPr>
          <w:rFonts w:ascii="Arial" w:hAnsi="Arial" w:cs="Arial"/>
          <w:color w:val="222222"/>
          <w:shd w:val="clear" w:color="auto" w:fill="FFFFFF"/>
        </w:rPr>
        <w:t xml:space="preserve">por ejemplo en el laboratorio o </w:t>
      </w:r>
      <w:r w:rsidR="00910AFA">
        <w:rPr>
          <w:rFonts w:ascii="Arial" w:hAnsi="Arial" w:cs="Arial"/>
          <w:color w:val="222222"/>
          <w:shd w:val="clear" w:color="auto" w:fill="FFFFFF"/>
        </w:rPr>
        <w:t xml:space="preserve">en </w:t>
      </w:r>
      <w:r>
        <w:rPr>
          <w:rFonts w:ascii="Arial" w:hAnsi="Arial" w:cs="Arial"/>
          <w:color w:val="222222"/>
          <w:shd w:val="clear" w:color="auto" w:fill="FFFFFF"/>
        </w:rPr>
        <w:t>investigaciones científicas</w:t>
      </w:r>
      <w:r w:rsidR="00910AFA">
        <w:rPr>
          <w:rFonts w:ascii="Arial" w:hAnsi="Arial" w:cs="Arial"/>
          <w:color w:val="222222"/>
          <w:shd w:val="clear" w:color="auto" w:fill="FFFFFF"/>
        </w:rPr>
        <w:t xml:space="preserve">) y a que estudiantes comprendan lo que están haciendo. </w:t>
      </w:r>
      <w:r w:rsidR="00910AFA" w:rsidRPr="007D019F">
        <w:rPr>
          <w:rFonts w:ascii="Arial" w:hAnsi="Arial" w:cs="Arial"/>
          <w:color w:val="000000"/>
        </w:rPr>
        <w:t>(</w:t>
      </w:r>
      <w:proofErr w:type="spellStart"/>
      <w:r w:rsidR="00910AFA" w:rsidRPr="007D019F">
        <w:rPr>
          <w:rFonts w:ascii="Arial" w:hAnsi="Arial" w:cs="Arial"/>
          <w:color w:val="000000"/>
        </w:rPr>
        <w:t>Novak</w:t>
      </w:r>
      <w:proofErr w:type="spellEnd"/>
      <w:r w:rsidR="00910AFA" w:rsidRPr="007D019F">
        <w:rPr>
          <w:rFonts w:ascii="Arial" w:hAnsi="Arial" w:cs="Arial"/>
          <w:color w:val="000000"/>
        </w:rPr>
        <w:t xml:space="preserve"> &amp; Gowin, 1988, p.1</w:t>
      </w:r>
      <w:r w:rsidR="00910AFA">
        <w:rPr>
          <w:rFonts w:ascii="Arial" w:hAnsi="Arial" w:cs="Arial"/>
          <w:color w:val="000000"/>
        </w:rPr>
        <w:t>37</w:t>
      </w:r>
      <w:r w:rsidR="00910AFA" w:rsidRPr="007D019F">
        <w:rPr>
          <w:rFonts w:ascii="Arial" w:hAnsi="Arial" w:cs="Arial"/>
          <w:color w:val="000000"/>
        </w:rPr>
        <w:t>)</w:t>
      </w:r>
      <w:r w:rsidR="00910AFA">
        <w:rPr>
          <w:rFonts w:ascii="Arial" w:hAnsi="Arial" w:cs="Arial"/>
          <w:color w:val="000000"/>
        </w:rPr>
        <w:t>.</w:t>
      </w:r>
    </w:p>
    <w:p w14:paraId="07814053" w14:textId="13A15157" w:rsidR="00910AFA" w:rsidRDefault="007D019F" w:rsidP="007D019F">
      <w:pPr>
        <w:spacing w:line="276" w:lineRule="auto"/>
        <w:jc w:val="both"/>
        <w:rPr>
          <w:rFonts w:ascii="Arial" w:hAnsi="Arial" w:cs="Arial"/>
          <w:color w:val="222222"/>
          <w:shd w:val="clear" w:color="auto" w:fill="FFFFFF"/>
        </w:rPr>
      </w:pPr>
      <w:r w:rsidRPr="007D019F">
        <w:rPr>
          <w:rFonts w:ascii="Arial" w:hAnsi="Arial" w:cs="Arial"/>
          <w:color w:val="222222"/>
          <w:shd w:val="clear" w:color="auto" w:fill="FFFFFF"/>
        </w:rPr>
        <w:t>El profesor al revisar el diagrama de V confeccionado por un alumno, ve rápidamente si ha habido coordinación entre lo que este sabía y pensaba y lo</w:t>
      </w:r>
      <w:r w:rsidR="00910AFA">
        <w:rPr>
          <w:rFonts w:ascii="Arial" w:hAnsi="Arial" w:cs="Arial"/>
          <w:color w:val="222222"/>
          <w:shd w:val="clear" w:color="auto" w:fill="FFFFFF"/>
        </w:rPr>
        <w:t xml:space="preserve"> que decía y hacía</w:t>
      </w:r>
      <w:r w:rsidR="004B330F">
        <w:rPr>
          <w:rFonts w:ascii="Arial" w:hAnsi="Arial" w:cs="Arial"/>
          <w:color w:val="222222"/>
          <w:shd w:val="clear" w:color="auto" w:fill="FFFFFF"/>
        </w:rPr>
        <w:t xml:space="preserve"> (García et al., 2003, p. 46)</w:t>
      </w:r>
      <w:r w:rsidR="00910AFA">
        <w:rPr>
          <w:rFonts w:ascii="Arial" w:hAnsi="Arial" w:cs="Arial"/>
          <w:color w:val="222222"/>
          <w:shd w:val="clear" w:color="auto" w:fill="FFFFFF"/>
        </w:rPr>
        <w:t>. De ahí</w:t>
      </w:r>
      <w:r w:rsidRPr="007D019F">
        <w:rPr>
          <w:rFonts w:ascii="Arial" w:hAnsi="Arial" w:cs="Arial"/>
          <w:color w:val="222222"/>
          <w:shd w:val="clear" w:color="auto" w:fill="FFFFFF"/>
        </w:rPr>
        <w:t xml:space="preserve"> que se convierta en herramienta útil y ágil de evaluación. </w:t>
      </w:r>
    </w:p>
    <w:p w14:paraId="048D66B4" w14:textId="77777777" w:rsidR="007D019F" w:rsidRDefault="0089551C" w:rsidP="0089551C">
      <w:pPr>
        <w:spacing w:line="276" w:lineRule="auto"/>
        <w:jc w:val="both"/>
        <w:rPr>
          <w:rFonts w:ascii="Arial" w:hAnsi="Arial" w:cs="Arial"/>
          <w:color w:val="222222"/>
          <w:shd w:val="clear" w:color="auto" w:fill="FFFFFF"/>
        </w:rPr>
      </w:pPr>
      <w:r>
        <w:rPr>
          <w:rFonts w:ascii="Arial" w:hAnsi="Arial" w:cs="Arial"/>
          <w:color w:val="222222"/>
          <w:shd w:val="clear" w:color="auto" w:fill="FFFFFF"/>
        </w:rPr>
        <w:t xml:space="preserve">La UVE puede ser un instrumento útil de evaluación, especialmente para el trabajo de laboratorio, de estudio o actividades prácticas. La forma más simple de emplear la UVE como herramienta evaluativa es pedir a los estudiantes que apliquen la UVE </w:t>
      </w:r>
      <w:r w:rsidRPr="007D019F">
        <w:rPr>
          <w:rFonts w:ascii="Arial" w:hAnsi="Arial" w:cs="Arial"/>
          <w:color w:val="000000"/>
        </w:rPr>
        <w:t>(</w:t>
      </w:r>
      <w:proofErr w:type="spellStart"/>
      <w:r w:rsidRPr="007D019F">
        <w:rPr>
          <w:rFonts w:ascii="Arial" w:hAnsi="Arial" w:cs="Arial"/>
          <w:color w:val="000000"/>
        </w:rPr>
        <w:t>Novak</w:t>
      </w:r>
      <w:proofErr w:type="spellEnd"/>
      <w:r w:rsidRPr="007D019F">
        <w:rPr>
          <w:rFonts w:ascii="Arial" w:hAnsi="Arial" w:cs="Arial"/>
          <w:color w:val="000000"/>
        </w:rPr>
        <w:t xml:space="preserve"> &amp; Gowin, 1988, p.1</w:t>
      </w:r>
      <w:r>
        <w:rPr>
          <w:rFonts w:ascii="Arial" w:hAnsi="Arial" w:cs="Arial"/>
          <w:color w:val="000000"/>
        </w:rPr>
        <w:t>39</w:t>
      </w:r>
      <w:r w:rsidRPr="007D019F">
        <w:rPr>
          <w:rFonts w:ascii="Arial" w:hAnsi="Arial" w:cs="Arial"/>
          <w:color w:val="000000"/>
        </w:rPr>
        <w:t>)</w:t>
      </w:r>
      <w:r>
        <w:rPr>
          <w:rFonts w:ascii="Arial" w:hAnsi="Arial" w:cs="Arial"/>
          <w:color w:val="222222"/>
          <w:shd w:val="clear" w:color="auto" w:fill="FFFFFF"/>
        </w:rPr>
        <w:t xml:space="preserve">, donde al aplicarla, se le permite al estudiante aumentar su comprensión de la materia de estudio </w:t>
      </w:r>
      <w:r w:rsidRPr="007D019F">
        <w:rPr>
          <w:rFonts w:ascii="Arial" w:hAnsi="Arial" w:cs="Arial"/>
          <w:color w:val="000000"/>
        </w:rPr>
        <w:t>(</w:t>
      </w:r>
      <w:proofErr w:type="spellStart"/>
      <w:r w:rsidRPr="007D019F">
        <w:rPr>
          <w:rFonts w:ascii="Arial" w:hAnsi="Arial" w:cs="Arial"/>
          <w:color w:val="000000"/>
        </w:rPr>
        <w:t>Novak</w:t>
      </w:r>
      <w:proofErr w:type="spellEnd"/>
      <w:r w:rsidRPr="007D019F">
        <w:rPr>
          <w:rFonts w:ascii="Arial" w:hAnsi="Arial" w:cs="Arial"/>
          <w:color w:val="000000"/>
        </w:rPr>
        <w:t xml:space="preserve"> &amp; Gowin, 1988, p.1</w:t>
      </w:r>
      <w:r>
        <w:rPr>
          <w:rFonts w:ascii="Arial" w:hAnsi="Arial" w:cs="Arial"/>
          <w:color w:val="000000"/>
        </w:rPr>
        <w:t>40)</w:t>
      </w:r>
      <w:r>
        <w:rPr>
          <w:rFonts w:ascii="Arial" w:hAnsi="Arial" w:cs="Arial"/>
          <w:color w:val="222222"/>
          <w:shd w:val="clear" w:color="auto" w:fill="FFFFFF"/>
        </w:rPr>
        <w:t xml:space="preserve"> y le permite autoevaluar sus conocimientos o su aprendizaje. </w:t>
      </w:r>
    </w:p>
    <w:p w14:paraId="3FA9C3DC" w14:textId="77777777" w:rsidR="0089551C" w:rsidRPr="007D019F" w:rsidRDefault="0089551C" w:rsidP="0089551C">
      <w:pPr>
        <w:spacing w:line="276" w:lineRule="auto"/>
        <w:jc w:val="both"/>
        <w:rPr>
          <w:rFonts w:ascii="Arial" w:eastAsia="Times New Roman" w:hAnsi="Arial" w:cs="Arial"/>
        </w:rPr>
      </w:pPr>
    </w:p>
    <w:p w14:paraId="6ECB98CC" w14:textId="77777777" w:rsidR="007D019F" w:rsidRPr="00C25203" w:rsidRDefault="0089551C" w:rsidP="007D019F">
      <w:pPr>
        <w:spacing w:line="276" w:lineRule="auto"/>
        <w:rPr>
          <w:rFonts w:ascii="Arial" w:hAnsi="Arial" w:cs="Arial"/>
          <w:b/>
        </w:rPr>
      </w:pPr>
      <w:r w:rsidRPr="00C25203">
        <w:rPr>
          <w:rFonts w:ascii="Arial" w:hAnsi="Arial" w:cs="Arial"/>
          <w:b/>
        </w:rPr>
        <w:t>¿</w:t>
      </w:r>
      <w:r w:rsidR="007D019F" w:rsidRPr="00C25203">
        <w:rPr>
          <w:rFonts w:ascii="Arial" w:hAnsi="Arial" w:cs="Arial"/>
          <w:b/>
        </w:rPr>
        <w:t>Cómo se hace?</w:t>
      </w:r>
    </w:p>
    <w:p w14:paraId="13B1CE10" w14:textId="77777777" w:rsidR="00A20FE3" w:rsidRDefault="007D019F" w:rsidP="004E7ECB">
      <w:pPr>
        <w:spacing w:line="276" w:lineRule="auto"/>
        <w:rPr>
          <w:rFonts w:ascii="Arial" w:hAnsi="Arial" w:cs="Arial"/>
          <w:color w:val="222222"/>
          <w:shd w:val="clear" w:color="auto" w:fill="FFFFFF"/>
        </w:rPr>
      </w:pPr>
      <w:r w:rsidRPr="007D019F">
        <w:rPr>
          <w:rFonts w:ascii="Arial" w:hAnsi="Arial" w:cs="Arial"/>
          <w:color w:val="222222"/>
          <w:shd w:val="clear" w:color="auto" w:fill="FFFFFF"/>
        </w:rPr>
        <w:t xml:space="preserve">El diagrama V, </w:t>
      </w:r>
      <w:r w:rsidR="004E7ECB">
        <w:rPr>
          <w:rFonts w:ascii="Arial" w:hAnsi="Arial" w:cs="Arial"/>
          <w:color w:val="222222"/>
          <w:shd w:val="clear" w:color="auto" w:fill="FFFFFF"/>
        </w:rPr>
        <w:t xml:space="preserve">propuesto por </w:t>
      </w:r>
      <w:proofErr w:type="spellStart"/>
      <w:r w:rsidR="004E7ECB">
        <w:rPr>
          <w:rFonts w:ascii="Arial" w:hAnsi="Arial" w:cs="Arial"/>
          <w:color w:val="222222"/>
          <w:shd w:val="clear" w:color="auto" w:fill="FFFFFF"/>
        </w:rPr>
        <w:t>Novak</w:t>
      </w:r>
      <w:proofErr w:type="spellEnd"/>
      <w:r w:rsidR="004E7ECB">
        <w:rPr>
          <w:rFonts w:ascii="Arial" w:hAnsi="Arial" w:cs="Arial"/>
          <w:color w:val="222222"/>
          <w:shd w:val="clear" w:color="auto" w:fill="FFFFFF"/>
        </w:rPr>
        <w:t xml:space="preserve"> y Gowin es el siguiente:</w:t>
      </w:r>
    </w:p>
    <w:p w14:paraId="273AEA58" w14:textId="77777777" w:rsidR="0090211F" w:rsidRPr="00C25203" w:rsidRDefault="0090211F" w:rsidP="004E7ECB">
      <w:pPr>
        <w:spacing w:line="276" w:lineRule="auto"/>
        <w:rPr>
          <w:rFonts w:ascii="Arial" w:hAnsi="Arial" w:cs="Arial"/>
          <w:color w:val="222222"/>
          <w:sz w:val="10"/>
          <w:szCs w:val="10"/>
          <w:shd w:val="clear" w:color="auto" w:fill="FFFFFF"/>
        </w:rPr>
      </w:pPr>
    </w:p>
    <w:p w14:paraId="2C48E765" w14:textId="77777777" w:rsidR="00C25203" w:rsidRDefault="0090211F" w:rsidP="00C25203">
      <w:pPr>
        <w:spacing w:line="276" w:lineRule="auto"/>
        <w:ind w:left="708"/>
        <w:rPr>
          <w:rFonts w:ascii="Arial" w:hAnsi="Arial" w:cs="Arial"/>
          <w:color w:val="222222"/>
          <w:shd w:val="clear" w:color="auto" w:fill="FFFFFF"/>
        </w:rPr>
      </w:pPr>
      <w:r w:rsidRPr="004E7ECB">
        <w:rPr>
          <w:rFonts w:ascii="Arial" w:hAnsi="Arial" w:cs="Arial"/>
          <w:b/>
          <w:noProof/>
          <w:color w:val="222222"/>
          <w:sz w:val="18"/>
          <w:szCs w:val="18"/>
          <w:shd w:val="clear" w:color="auto" w:fill="FFFFFF"/>
          <w:lang w:val="es-ES"/>
        </w:rPr>
        <w:drawing>
          <wp:inline distT="0" distB="0" distL="0" distR="0" wp14:anchorId="70FBD671" wp14:editId="1B1C0204">
            <wp:extent cx="4493528" cy="3554764"/>
            <wp:effectExtent l="0" t="0" r="254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gowin2.jpg"/>
                    <pic:cNvPicPr/>
                  </pic:nvPicPr>
                  <pic:blipFill rotWithShape="1">
                    <a:blip r:embed="rId10">
                      <a:extLst>
                        <a:ext uri="{28A0092B-C50C-407E-A947-70E740481C1C}">
                          <a14:useLocalDpi xmlns:a14="http://schemas.microsoft.com/office/drawing/2010/main" val="0"/>
                        </a:ext>
                      </a:extLst>
                    </a:blip>
                    <a:srcRect t="8329"/>
                    <a:stretch/>
                  </pic:blipFill>
                  <pic:spPr bwMode="auto">
                    <a:xfrm>
                      <a:off x="0" y="0"/>
                      <a:ext cx="4494501" cy="3555533"/>
                    </a:xfrm>
                    <a:prstGeom prst="rect">
                      <a:avLst/>
                    </a:prstGeom>
                    <a:ln>
                      <a:noFill/>
                    </a:ln>
                    <a:extLst>
                      <a:ext uri="{53640926-AAD7-44d8-BBD7-CCE9431645EC}">
                        <a14:shadowObscured xmlns:a14="http://schemas.microsoft.com/office/drawing/2010/main"/>
                      </a:ext>
                    </a:extLst>
                  </pic:spPr>
                </pic:pic>
              </a:graphicData>
            </a:graphic>
          </wp:inline>
        </w:drawing>
      </w:r>
    </w:p>
    <w:p w14:paraId="7D970AA9" w14:textId="03E1D613" w:rsidR="007E5D4E" w:rsidRPr="00C25203" w:rsidRDefault="004E7ECB" w:rsidP="00C25203">
      <w:pPr>
        <w:spacing w:line="276" w:lineRule="auto"/>
        <w:jc w:val="center"/>
        <w:rPr>
          <w:rFonts w:ascii="Arial" w:hAnsi="Arial" w:cs="Arial"/>
          <w:color w:val="222222"/>
          <w:shd w:val="clear" w:color="auto" w:fill="FFFFFF"/>
        </w:rPr>
      </w:pPr>
      <w:r>
        <w:rPr>
          <w:rFonts w:ascii="Arial" w:hAnsi="Arial" w:cs="Arial"/>
          <w:b/>
          <w:color w:val="222222"/>
          <w:sz w:val="18"/>
          <w:szCs w:val="18"/>
          <w:shd w:val="clear" w:color="auto" w:fill="FFFFFF"/>
        </w:rPr>
        <w:t>Figura 1: Diagrama V de Gowin</w:t>
      </w:r>
      <w:r w:rsidR="005D1DC1">
        <w:rPr>
          <w:rStyle w:val="Refdenotaalpie"/>
          <w:rFonts w:ascii="Arial" w:hAnsi="Arial" w:cs="Arial"/>
          <w:b/>
          <w:color w:val="222222"/>
          <w:sz w:val="18"/>
          <w:szCs w:val="18"/>
          <w:shd w:val="clear" w:color="auto" w:fill="FFFFFF"/>
        </w:rPr>
        <w:footnoteReference w:id="1"/>
      </w:r>
    </w:p>
    <w:p w14:paraId="711BDC25" w14:textId="77777777" w:rsidR="001B3E80" w:rsidRDefault="007E5D4E" w:rsidP="00044C4F">
      <w:pPr>
        <w:spacing w:line="276" w:lineRule="auto"/>
        <w:jc w:val="both"/>
        <w:rPr>
          <w:rFonts w:ascii="Arial" w:hAnsi="Arial" w:cs="Arial"/>
          <w:color w:val="222222"/>
          <w:shd w:val="clear" w:color="auto" w:fill="FFFFFF"/>
        </w:rPr>
      </w:pPr>
      <w:r>
        <w:rPr>
          <w:rFonts w:ascii="Arial" w:hAnsi="Arial" w:cs="Arial"/>
          <w:color w:val="222222"/>
          <w:shd w:val="clear" w:color="auto" w:fill="FFFFFF"/>
        </w:rPr>
        <w:lastRenderedPageBreak/>
        <w:t xml:space="preserve">Para </w:t>
      </w:r>
      <w:r w:rsidR="00044C4F">
        <w:rPr>
          <w:rFonts w:ascii="Arial" w:hAnsi="Arial" w:cs="Arial"/>
          <w:color w:val="222222"/>
          <w:shd w:val="clear" w:color="auto" w:fill="FFFFFF"/>
        </w:rPr>
        <w:t xml:space="preserve">realizar el diagrama sólo basta rellenar la información. En algunos casos la V de Gowin se simplifica, dejando los ejes del Dominio Conceptual o Metodológico que tengan relación con la pregunta central. </w:t>
      </w:r>
    </w:p>
    <w:p w14:paraId="54D97971" w14:textId="77777777" w:rsidR="00044C4F" w:rsidRPr="00044C4F" w:rsidRDefault="00044C4F" w:rsidP="00044C4F">
      <w:pPr>
        <w:rPr>
          <w:rFonts w:ascii="Arial" w:hAnsi="Arial"/>
        </w:rPr>
      </w:pPr>
      <w:r>
        <w:rPr>
          <w:rFonts w:ascii="Arial" w:hAnsi="Arial" w:cs="Arial"/>
          <w:color w:val="222222"/>
          <w:shd w:val="clear" w:color="auto" w:fill="FFFFFF"/>
        </w:rPr>
        <w:t xml:space="preserve">Para aprender paso a paso cómo hacer una V de Gowin sigamos los siguientes pasos </w:t>
      </w:r>
      <w:r w:rsidR="0090211F">
        <w:rPr>
          <w:rFonts w:ascii="Arial" w:hAnsi="Arial" w:cs="Arial"/>
          <w:color w:val="222222"/>
          <w:shd w:val="clear" w:color="auto" w:fill="FFFFFF"/>
        </w:rPr>
        <w:t>utilizando un ejemplo:</w:t>
      </w:r>
    </w:p>
    <w:p w14:paraId="5CE448B5" w14:textId="77777777" w:rsidR="00C25203" w:rsidRDefault="00C25203" w:rsidP="00A20FE3">
      <w:pPr>
        <w:rPr>
          <w:rFonts w:ascii="Arial" w:hAnsi="Arial" w:cs="Arial"/>
          <w:color w:val="222222"/>
          <w:shd w:val="clear" w:color="auto" w:fill="FFFFFF"/>
        </w:rPr>
      </w:pPr>
    </w:p>
    <w:p w14:paraId="55A01BAC" w14:textId="77777777" w:rsidR="00A20FE3" w:rsidRPr="0090211F" w:rsidRDefault="00A20FE3" w:rsidP="00A20FE3">
      <w:pPr>
        <w:rPr>
          <w:rFonts w:ascii="Arial" w:hAnsi="Arial" w:cs="Arial"/>
          <w:color w:val="222222"/>
          <w:shd w:val="clear" w:color="auto" w:fill="FFFFFF"/>
        </w:rPr>
      </w:pPr>
      <w:r w:rsidRPr="0090211F">
        <w:rPr>
          <w:rFonts w:ascii="Arial" w:hAnsi="Arial" w:cs="Arial"/>
          <w:color w:val="222222"/>
          <w:shd w:val="clear" w:color="auto" w:fill="FFFFFF"/>
        </w:rPr>
        <w:t>1</w:t>
      </w:r>
      <w:r w:rsidR="00044C4F" w:rsidRPr="0090211F">
        <w:rPr>
          <w:rFonts w:ascii="Arial" w:hAnsi="Arial" w:cs="Arial"/>
          <w:color w:val="222222"/>
          <w:shd w:val="clear" w:color="auto" w:fill="FFFFFF"/>
        </w:rPr>
        <w:t>º</w:t>
      </w:r>
      <w:r w:rsidRPr="0090211F">
        <w:rPr>
          <w:rFonts w:ascii="Arial" w:hAnsi="Arial" w:cs="Arial"/>
          <w:color w:val="222222"/>
          <w:shd w:val="clear" w:color="auto" w:fill="FFFFFF"/>
        </w:rPr>
        <w:t>) Dibujar una V:</w:t>
      </w:r>
    </w:p>
    <w:p w14:paraId="7A526894" w14:textId="77777777" w:rsidR="00A20FE3" w:rsidRPr="0090211F" w:rsidRDefault="00330BB4" w:rsidP="00A20FE3">
      <w:pPr>
        <w:rPr>
          <w:rFonts w:ascii="Arial" w:hAnsi="Arial" w:cs="Arial"/>
          <w:color w:val="222222"/>
          <w:shd w:val="clear" w:color="auto" w:fill="FFFFFF"/>
        </w:rPr>
      </w:pPr>
      <w:r w:rsidRPr="0090211F">
        <w:rPr>
          <w:rFonts w:ascii="Arial" w:hAnsi="Arial" w:cs="Arial"/>
          <w:noProof/>
          <w:color w:val="222222"/>
          <w:shd w:val="clear" w:color="auto" w:fill="FFFFFF"/>
          <w:lang w:val="es-ES"/>
        </w:rPr>
        <mc:AlternateContent>
          <mc:Choice Requires="wpg">
            <w:drawing>
              <wp:anchor distT="0" distB="0" distL="114300" distR="114300" simplePos="0" relativeHeight="251661312" behindDoc="0" locked="0" layoutInCell="1" allowOverlap="1" wp14:anchorId="32FE4A3A" wp14:editId="60725D8C">
                <wp:simplePos x="0" y="0"/>
                <wp:positionH relativeFrom="column">
                  <wp:posOffset>1371600</wp:posOffset>
                </wp:positionH>
                <wp:positionV relativeFrom="paragraph">
                  <wp:posOffset>99060</wp:posOffset>
                </wp:positionV>
                <wp:extent cx="2817495" cy="560705"/>
                <wp:effectExtent l="0" t="0" r="27305" b="234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495" cy="560705"/>
                          <a:chOff x="2021" y="2679"/>
                          <a:chExt cx="5472" cy="1353"/>
                        </a:xfrm>
                      </wpg:grpSpPr>
                      <wps:wsp>
                        <wps:cNvPr id="16" name="Line 3"/>
                        <wps:cNvCnPr/>
                        <wps:spPr bwMode="auto">
                          <a:xfrm>
                            <a:off x="2021" y="2679"/>
                            <a:ext cx="20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Line 4"/>
                        <wps:cNvCnPr/>
                        <wps:spPr bwMode="auto">
                          <a:xfrm>
                            <a:off x="4037" y="2679"/>
                            <a:ext cx="715" cy="13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
                        <wps:cNvCnPr/>
                        <wps:spPr bwMode="auto">
                          <a:xfrm>
                            <a:off x="5477" y="2702"/>
                            <a:ext cx="20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6"/>
                        <wps:cNvCnPr/>
                        <wps:spPr bwMode="auto">
                          <a:xfrm flipH="1">
                            <a:off x="4752" y="2702"/>
                            <a:ext cx="725" cy="1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8pt;margin-top:7.8pt;width:221.85pt;height:44.15pt;z-index:251661312" coordorigin="2021,2679" coordsize="5472,13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rIO4CAACnDAAADgAAAGRycy9lMm9Eb2MueG1s7FfbbtswDH0fsH8Q/J76El8So0kx5NI9dF2B&#10;bh+gWLItzJYMyY1TDPv3UZLtNW2BbRkwDEPy4MiiRJGHh6R8eXWoK7SnUjHBF45/4TmI8kwQxouF&#10;8/nTdjJzkGoxJ7gSnC6cR6qcq+XbN5ddk9JAlKIiVCJQwlXaNQunbNsmdV2VlbTG6kI0lIMwF7LG&#10;LbzKwiUSd6C9rtzA82K3E5I0UmRUKZhdW6GzNPrznGbtxzxXtEXVwgHbWvOU5rnTT3d5idNC4qZk&#10;WW8GPsGKGjMOh46q1rjF6EGyF6pqlkmhRN5eZKJ2RZ6zjBofwBvfe+bNtRQPjfGlSLuiGWECaJ/h&#10;dLLa7HZ/JxEjELvIQRzXECNzLAo0Nl1TpLDkWjb3zZ20DsLwRmRfFIjd53L9XtjFaNd9EATU4YdW&#10;GGwOuay1CvAaHUwIHscQ0EOLMpgMZn4SzsGUDGRR7CVeZGOUlRBIvS3wAt9BIA3iZD7INv32KEwC&#10;u9efRlMtdXFqzzW29rZpx4Bv6gek6s8gvS9xQ02klMZrgDQeIL1hnCJjjz4YVqz4nTT4qlQBsj8F&#10;6xWvR8g8H87ReBk6jw7jtJGqvaaiRnqwcCowwgQC729Ua7EZlui4cLFlVQXzOK046nQwoiQyO5So&#10;GNFSLVSy2K0qifZYJ5X59UgfLQPycmK0lRSTTT9uMavsGAytuNYHjoA9/chmzde5N9/MNrNwEgbx&#10;ZhJ6hEzebVfhJN76SbSerlertf9Nm+aHackIoVxbN2SwH/5aOPtaYnNvzOERB/dYuyETGDv8G6OB&#10;VjaEllM7QR5NZM08MOxvUS05olqoA3Ii1UJvCsqOEmygWqKLhGbai+w6k+1p23q1HP9HZIOmbluF&#10;qWumQp9INijYPdkSz3QcUw5sKzjXtXNd8+dHVIt/t66hvGLNeyhYpo31N48wieCWoCvcC9IlwVjh&#10;pud2au/l0AX/oXZq7nFwGzZduL+56+v203cYP/2+WH4HAAD//wMAUEsDBBQABgAIAAAAIQBMHXzD&#10;4QAAAAoBAAAPAAAAZHJzL2Rvd25yZXYueG1sTI9BS8NAEIXvgv9hGcGb3aQl0cZsSinqqQi2Qult&#10;m50modnZkN0m6b93POlx3nu8+V6+mmwrBux940hBPItAIJXONFQp+N6/P72A8EGT0a0jVHBDD6vi&#10;/i7XmXEjfeGwC5XgEvKZVlCH0GVS+rJGq/3MdUjsnV1vdeCzr6Tp9cjltpXzKEql1Q3xh1p3uKmx&#10;vOyuVsHHqMf1In4btpfz5nbcJ5+HbYxKPT5M61cQAafwF4ZffEaHgplO7krGi1bBPE55S2AjSUFw&#10;IE2WzyBOLESLJcgil/8nFD8AAAD//wMAUEsBAi0AFAAGAAgAAAAhAOSZw8D7AAAA4QEAABMAAAAA&#10;AAAAAAAAAAAAAAAAAFtDb250ZW50X1R5cGVzXS54bWxQSwECLQAUAAYACAAAACEAI7Jq4dcAAACU&#10;AQAACwAAAAAAAAAAAAAAAAAsAQAAX3JlbHMvLnJlbHNQSwECLQAUAAYACAAAACEA0B/rIO4CAACn&#10;DAAADgAAAAAAAAAAAAAAAAAsAgAAZHJzL2Uyb0RvYy54bWxQSwECLQAUAAYACAAAACEATB18w+EA&#10;AAAKAQAADwAAAAAAAAAAAAAAAABGBQAAZHJzL2Rvd25yZXYueG1sUEsFBgAAAAAEAAQA8wAAAFQG&#10;AAAAAA==&#10;">
                <v:line id="Line 3" o:spid="_x0000_s1027" style="position:absolute;visibility:visible;mso-wrap-style:square" from="2021,2679" to="4037,2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Uao6TAAAAA2wAAAA8AAAAAAAAAAAAAAAAA&#10;oQIAAGRycy9kb3ducmV2LnhtbFBLBQYAAAAABAAEAPkAAACOAwAAAAA=&#10;" strokeweight="2.25pt"/>
                <v:line id="Line 4" o:spid="_x0000_s1028" style="position:absolute;visibility:visible;mso-wrap-style:square" from="4037,2679" to="4752,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VgY/wQAAANsAAAAPAAAAAAAAAAAAAAAA&#10;AKECAABkcnMvZG93bnJldi54bWxQSwUGAAAAAAQABAD5AAAAjwMAAAAA&#10;" strokeweight="2.25pt"/>
                <v:line id="Line 5" o:spid="_x0000_s1029" style="position:absolute;visibility:visible;mso-wrap-style:square" from="5477,2702" to="7493,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vJkk3DAAAA2wAAAA8AAAAAAAAAAAAA&#10;AAAAoQIAAGRycy9kb3ducmV2LnhtbFBLBQYAAAAABAAEAPkAAACRAwAAAAA=&#10;" strokeweight="2.25pt"/>
                <v:line id="Line 6" o:spid="_x0000_s1030" style="position:absolute;flip:x;visibility:visible;mso-wrap-style:square" from="4752,2702" to="5477,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3C3cYAAADbAAAADwAAAGRycy9kb3ducmV2LnhtbESPQWvCQBCF74L/YRnBi9SNIlpTVylq&#10;q4IIag89TrNjEpqdDdlV4793BcHbDO99b95MZrUpxIUql1tW0OtGIIgTq3NOFfwcv97eQTiPrLGw&#10;TApu5GA2bTYmGGt75T1dDj4VIYRdjAoy78tYSpdkZNB1bUkctJOtDPqwVqnUFV5DuClkP4qG0mDO&#10;4UKGJc0zSv4PZxNqLAbHze1v9T3aLefJ9rQZdKL1r1LtVv35AcJT7V/mJ73WgRvD45cw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Nwt3GAAAA2wAAAA8AAAAAAAAA&#10;AAAAAAAAoQIAAGRycy9kb3ducmV2LnhtbFBLBQYAAAAABAAEAPkAAACUAwAAAAA=&#10;" strokeweight="2.25pt"/>
              </v:group>
            </w:pict>
          </mc:Fallback>
        </mc:AlternateContent>
      </w:r>
    </w:p>
    <w:p w14:paraId="4682E077" w14:textId="77777777" w:rsidR="00A20FE3" w:rsidRPr="0090211F" w:rsidRDefault="00A20FE3" w:rsidP="00A20FE3">
      <w:pPr>
        <w:rPr>
          <w:rFonts w:ascii="Arial" w:hAnsi="Arial" w:cs="Arial"/>
          <w:color w:val="222222"/>
          <w:shd w:val="clear" w:color="auto" w:fill="FFFFFF"/>
        </w:rPr>
      </w:pPr>
    </w:p>
    <w:p w14:paraId="25EA01E2" w14:textId="77777777" w:rsidR="00A20FE3" w:rsidRPr="0090211F" w:rsidRDefault="00A20FE3" w:rsidP="00A20FE3">
      <w:pPr>
        <w:rPr>
          <w:rFonts w:ascii="Arial" w:hAnsi="Arial" w:cs="Arial"/>
          <w:color w:val="222222"/>
          <w:shd w:val="clear" w:color="auto" w:fill="FFFFFF"/>
        </w:rPr>
      </w:pPr>
    </w:p>
    <w:p w14:paraId="1D570DFA" w14:textId="77777777" w:rsidR="00A20FE3" w:rsidRPr="0090211F" w:rsidRDefault="00A20FE3" w:rsidP="00A20FE3">
      <w:pPr>
        <w:rPr>
          <w:rFonts w:ascii="Arial" w:hAnsi="Arial" w:cs="Arial"/>
          <w:color w:val="222222"/>
          <w:shd w:val="clear" w:color="auto" w:fill="FFFFFF"/>
        </w:rPr>
      </w:pPr>
    </w:p>
    <w:p w14:paraId="2FBFDF40" w14:textId="77777777" w:rsidR="00A20FE3" w:rsidRPr="0090211F" w:rsidRDefault="00A20FE3" w:rsidP="00A20FE3">
      <w:pPr>
        <w:rPr>
          <w:rFonts w:ascii="Arial" w:hAnsi="Arial" w:cs="Arial"/>
          <w:color w:val="222222"/>
          <w:shd w:val="clear" w:color="auto" w:fill="FFFFFF"/>
        </w:rPr>
      </w:pPr>
    </w:p>
    <w:p w14:paraId="6EE47343" w14:textId="77777777" w:rsidR="0090211F" w:rsidRDefault="00A20FE3" w:rsidP="0090211F">
      <w:pPr>
        <w:jc w:val="both"/>
        <w:rPr>
          <w:rFonts w:ascii="Arial" w:hAnsi="Arial" w:cs="Arial"/>
          <w:color w:val="222222"/>
          <w:shd w:val="clear" w:color="auto" w:fill="FFFFFF"/>
        </w:rPr>
      </w:pPr>
      <w:r w:rsidRPr="0090211F">
        <w:rPr>
          <w:rFonts w:ascii="Arial" w:hAnsi="Arial" w:cs="Arial"/>
          <w:color w:val="222222"/>
          <w:shd w:val="clear" w:color="auto" w:fill="FFFFFF"/>
        </w:rPr>
        <w:t>2</w:t>
      </w:r>
      <w:r w:rsidR="00044C4F" w:rsidRPr="0090211F">
        <w:rPr>
          <w:rFonts w:ascii="Arial" w:hAnsi="Arial" w:cs="Arial"/>
          <w:color w:val="222222"/>
          <w:shd w:val="clear" w:color="auto" w:fill="FFFFFF"/>
        </w:rPr>
        <w:t>º</w:t>
      </w:r>
      <w:r w:rsidRPr="0090211F">
        <w:rPr>
          <w:rFonts w:ascii="Arial" w:hAnsi="Arial" w:cs="Arial"/>
          <w:color w:val="222222"/>
          <w:shd w:val="clear" w:color="auto" w:fill="FFFFFF"/>
        </w:rPr>
        <w:t>)</w:t>
      </w:r>
      <w:r w:rsidR="00044C4F" w:rsidRPr="0090211F">
        <w:rPr>
          <w:rFonts w:ascii="Arial" w:hAnsi="Arial" w:cs="Arial"/>
          <w:color w:val="222222"/>
          <w:shd w:val="clear" w:color="auto" w:fill="FFFFFF"/>
        </w:rPr>
        <w:t xml:space="preserve"> En la parte izquierda va el Dominio Conceptual (lo que hay que pensar).  en la derecha, va el Dominio Met</w:t>
      </w:r>
      <w:r w:rsidR="00C6557B">
        <w:rPr>
          <w:rFonts w:ascii="Arial" w:hAnsi="Arial" w:cs="Arial"/>
          <w:color w:val="222222"/>
          <w:shd w:val="clear" w:color="auto" w:fill="FFFFFF"/>
        </w:rPr>
        <w:t xml:space="preserve">odológico (lo que se hace), </w:t>
      </w:r>
      <w:r w:rsidR="00044C4F" w:rsidRPr="0090211F">
        <w:rPr>
          <w:rFonts w:ascii="Arial" w:hAnsi="Arial" w:cs="Arial"/>
          <w:color w:val="222222"/>
          <w:shd w:val="clear" w:color="auto" w:fill="FFFFFF"/>
        </w:rPr>
        <w:t>en la UVE, o en el centro,  va la pregunta central: ¿Qué quiero saber?</w:t>
      </w:r>
      <w:r w:rsidR="00C6557B">
        <w:rPr>
          <w:rFonts w:ascii="Arial" w:hAnsi="Arial" w:cs="Arial"/>
          <w:color w:val="222222"/>
          <w:shd w:val="clear" w:color="auto" w:fill="FFFFFF"/>
        </w:rPr>
        <w:t xml:space="preserve"> Y al final de la UVE van los acontecimientos. </w:t>
      </w:r>
    </w:p>
    <w:p w14:paraId="640B2135" w14:textId="77777777" w:rsidR="0090211F" w:rsidRDefault="00C6557B" w:rsidP="0090211F">
      <w:pPr>
        <w:jc w:val="both"/>
        <w:rPr>
          <w:rFonts w:ascii="Arial" w:hAnsi="Arial" w:cs="Arial"/>
          <w:color w:val="222222"/>
          <w:shd w:val="clear" w:color="auto" w:fill="FFFFFF"/>
        </w:rPr>
      </w:pPr>
      <w:r>
        <w:rPr>
          <w:rFonts w:ascii="Arial" w:hAnsi="Arial" w:cs="Arial"/>
          <w:noProof/>
          <w:color w:val="222222"/>
          <w:lang w:val="es-ES"/>
        </w:rPr>
        <mc:AlternateContent>
          <mc:Choice Requires="wpg">
            <w:drawing>
              <wp:anchor distT="0" distB="0" distL="114300" distR="114300" simplePos="0" relativeHeight="251672576" behindDoc="0" locked="0" layoutInCell="1" allowOverlap="1" wp14:anchorId="1E7BB2D5" wp14:editId="0A88493C">
                <wp:simplePos x="0" y="0"/>
                <wp:positionH relativeFrom="column">
                  <wp:posOffset>571500</wp:posOffset>
                </wp:positionH>
                <wp:positionV relativeFrom="paragraph">
                  <wp:posOffset>60960</wp:posOffset>
                </wp:positionV>
                <wp:extent cx="4457700" cy="1143000"/>
                <wp:effectExtent l="0" t="0" r="0" b="0"/>
                <wp:wrapThrough wrapText="bothSides">
                  <wp:wrapPolygon edited="0">
                    <wp:start x="492" y="0"/>
                    <wp:lineTo x="0" y="3840"/>
                    <wp:lineTo x="0" y="4320"/>
                    <wp:lineTo x="8246" y="8160"/>
                    <wp:lineTo x="8246" y="11520"/>
                    <wp:lineTo x="8985" y="15840"/>
                    <wp:lineTo x="8123" y="17280"/>
                    <wp:lineTo x="7877" y="18240"/>
                    <wp:lineTo x="7877" y="21120"/>
                    <wp:lineTo x="14154" y="21120"/>
                    <wp:lineTo x="14400" y="18240"/>
                    <wp:lineTo x="13785" y="17280"/>
                    <wp:lineTo x="12185" y="15840"/>
                    <wp:lineTo x="13169" y="11040"/>
                    <wp:lineTo x="13046" y="8160"/>
                    <wp:lineTo x="17600" y="8160"/>
                    <wp:lineTo x="21415" y="4800"/>
                    <wp:lineTo x="21292" y="0"/>
                    <wp:lineTo x="492" y="0"/>
                  </wp:wrapPolygon>
                </wp:wrapThrough>
                <wp:docPr id="40" name="Agrupar 40"/>
                <wp:cNvGraphicFramePr/>
                <a:graphic xmlns:a="http://schemas.openxmlformats.org/drawingml/2006/main">
                  <a:graphicData uri="http://schemas.microsoft.com/office/word/2010/wordprocessingGroup">
                    <wpg:wgp>
                      <wpg:cNvGrpSpPr/>
                      <wpg:grpSpPr>
                        <a:xfrm>
                          <a:off x="0" y="0"/>
                          <a:ext cx="4457700" cy="1143000"/>
                          <a:chOff x="0" y="0"/>
                          <a:chExt cx="4457700" cy="1714500"/>
                        </a:xfrm>
                      </wpg:grpSpPr>
                      <wpg:grpSp>
                        <wpg:cNvPr id="34" name="Agrupar 34"/>
                        <wpg:cNvGrpSpPr/>
                        <wpg:grpSpPr>
                          <a:xfrm>
                            <a:off x="0" y="0"/>
                            <a:ext cx="4457700" cy="1485900"/>
                            <a:chOff x="0" y="-133350"/>
                            <a:chExt cx="6057900" cy="1733550"/>
                          </a:xfrm>
                        </wpg:grpSpPr>
                        <wps:wsp>
                          <wps:cNvPr id="31" name="Cuadro de texto 31"/>
                          <wps:cNvSpPr txBox="1"/>
                          <wps:spPr>
                            <a:xfrm>
                              <a:off x="114300" y="-13335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15892" w14:textId="77777777" w:rsidR="001365CD" w:rsidRPr="00C6557B" w:rsidRDefault="001365CD">
                                <w:pPr>
                                  <w:rPr>
                                    <w:sz w:val="20"/>
                                    <w:szCs w:val="20"/>
                                  </w:rPr>
                                </w:pPr>
                                <w:r w:rsidRPr="00C6557B">
                                  <w:rPr>
                                    <w:sz w:val="20"/>
                                    <w:szCs w:val="20"/>
                                  </w:rPr>
                                  <w:t>Dominio Conceptual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
                          <wpg:cNvGrpSpPr>
                            <a:grpSpLocks/>
                          </wpg:cNvGrpSpPr>
                          <wpg:grpSpPr bwMode="auto">
                            <a:xfrm>
                              <a:off x="0" y="228600"/>
                              <a:ext cx="5943600" cy="1371600"/>
                              <a:chOff x="2021" y="2679"/>
                              <a:chExt cx="5472" cy="1353"/>
                            </a:xfrm>
                          </wpg:grpSpPr>
                          <wps:wsp>
                            <wps:cNvPr id="27" name="Line 3"/>
                            <wps:cNvCnPr/>
                            <wps:spPr bwMode="auto">
                              <a:xfrm>
                                <a:off x="2021" y="2679"/>
                                <a:ext cx="20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4"/>
                            <wps:cNvCnPr/>
                            <wps:spPr bwMode="auto">
                              <a:xfrm>
                                <a:off x="4037" y="2679"/>
                                <a:ext cx="715" cy="13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Line 5"/>
                            <wps:cNvCnPr/>
                            <wps:spPr bwMode="auto">
                              <a:xfrm>
                                <a:off x="5477" y="2702"/>
                                <a:ext cx="20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Line 6"/>
                            <wps:cNvCnPr/>
                            <wps:spPr bwMode="auto">
                              <a:xfrm flipH="1">
                                <a:off x="4752" y="2702"/>
                                <a:ext cx="725" cy="1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Cuadro de texto 32"/>
                          <wps:cNvSpPr txBox="1"/>
                          <wps:spPr>
                            <a:xfrm>
                              <a:off x="3771900" y="-13335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96E53" w14:textId="77777777" w:rsidR="001365CD" w:rsidRPr="00C6557B" w:rsidRDefault="001365CD" w:rsidP="0090211F">
                                <w:pPr>
                                  <w:rPr>
                                    <w:sz w:val="20"/>
                                    <w:szCs w:val="20"/>
                                  </w:rPr>
                                </w:pPr>
                                <w:r w:rsidRPr="00C6557B">
                                  <w:rPr>
                                    <w:sz w:val="20"/>
                                    <w:szCs w:val="20"/>
                                  </w:rPr>
                                  <w:t>Dominio Metodológico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2400299" y="-62230"/>
                              <a:ext cx="1142999" cy="1466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012351" w14:textId="77777777" w:rsidR="001365CD" w:rsidRPr="00C6557B" w:rsidRDefault="001365CD" w:rsidP="0090211F">
                                <w:pPr>
                                  <w:jc w:val="center"/>
                                  <w:rPr>
                                    <w:sz w:val="20"/>
                                    <w:szCs w:val="20"/>
                                  </w:rPr>
                                </w:pPr>
                                <w:r w:rsidRPr="00C6557B">
                                  <w:rPr>
                                    <w:sz w:val="20"/>
                                    <w:szCs w:val="20"/>
                                  </w:rPr>
                                  <w:t>¿Por qué se forma un arcoíris?</w:t>
                                </w:r>
                              </w:p>
                              <w:p w14:paraId="47B4DCE0" w14:textId="77777777" w:rsidR="001365CD" w:rsidRPr="00C6557B" w:rsidRDefault="001365C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Cuadro de texto 39"/>
                        <wps:cNvSpPr txBox="1"/>
                        <wps:spPr>
                          <a:xfrm>
                            <a:off x="1600200" y="13716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F5AE0" w14:textId="77777777" w:rsidR="001365CD" w:rsidRPr="00C6557B" w:rsidRDefault="001365CD">
                              <w:pPr>
                                <w:rPr>
                                  <w:sz w:val="20"/>
                                  <w:szCs w:val="20"/>
                                </w:rPr>
                              </w:pPr>
                              <w:r w:rsidRPr="00C6557B">
                                <w:rPr>
                                  <w:sz w:val="20"/>
                                  <w:szCs w:val="20"/>
                                </w:rPr>
                                <w:t>Acontecimientos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Agrupar 40" o:spid="_x0000_s1026" style="position:absolute;left:0;text-align:left;margin-left:45pt;margin-top:4.8pt;width:351pt;height:90pt;z-index:251672576;mso-width-relative:margin;mso-height-relative:margin" coordsize="44577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XRtL4FAADnIAAADgAAAGRycy9lMm9Eb2MueG1s7FpZb9tGEH4v0P+w4LssnqIkWA4U2UoLuIlR&#10;u8jzmlxKREguu1xZcov+987MktRpJHYQFSj4Qu+9c34zO/Llu02esSehqlQWE8u5sC0mikjGabGY&#10;WH88zHtDi1WaFzHPZCEm1rOorHdXP/90uS7HwpVLmcVCMTikqMbrcmIttS7H/X4VLUXOqwtZigIm&#10;E6lyrqGrFv1Y8TWcnmd917YH/bVUcalkJKoKRq/NpHVF5yeJiPSnJKmEZtnEAto0fRV9H/Hbv7rk&#10;44Xi5TKNajL4G6jIeVrApe1R11xztlLp0VF5GilZyURfRDLvyyRJI0E8ADeOfcDNByVXJfGyGK8X&#10;ZSsmEO2BnN58bPTx6U6xNJ5YPoin4DnoaLpQq5IrBiMgnnW5GMOqD6q8L+9UPbAwPeR4k6gc/wIv&#10;bEOCfW4FKzaaRTDo+0EY2nBBBHOO43s2dEj00RL0c7QvWt6c3Bk6fmB29puL+0hfS07baemuufP8&#10;Q+5g5Idw5w+D0Qvc9RzP84KW84bHgR2EuMVIJ4QlZs2LPIKrVFtrqL7PGu6XvBRkZBXquZGX08hr&#10;tuKxkiwWTIM6JfMcIzdajSbB9Oa9BCW34xUMnrAMo3eLgQnsCaIxEtcdDtAuSAxgMODeeFMrBT4u&#10;VaU/CJkzbEwsBd5NTsefbittljZL8P5CztMsIzPLir0BONOMCIIIs5uPgRJo4kqkidz37xkQMg2D&#10;UW8wDZye79jD3nRqu73r+dSe2v58NvLf/wNU5Nzxx2sAkhJg6AH2g0zmGV/UTovT36annEd7GOc4&#10;fUIXwx8cTCJpSAXzr8ZG4NTSz5lABrLid5GAX5NH4gAhqphlij1xwEIeRaLQpDISBqzGVQkI7DUb&#10;6/UkMhLlazYb4Tc3y0K3m/O0kIpUe0B2/KUhOTHrQRg7fGNTbx43ICtsPsr4GexTSQP7VRnNU7Cc&#10;W17pO64A58HYIHbpT/BJMrmeWLJuWWwp1V+nxnE9KBJmLYbqnljVnyuuhMWyXwtwxZHjI5Jq6pAV&#10;W0ztzjzuzhSrfCZBHeBtQB01YbPSWdNMlMw/Q4ib4q0wxYsI7p5YumnOtIlmECIjMZ3SIggtJde3&#10;xX0Z4dGoHfSLh81nrsraedCZP8rG+fn4wIfMWtxZyOlKyyQlB9tKtRY8AJGBWoLgQ9R1Bw2KUChj&#10;7jHk4hW091ZGXyo08v2As3M6qPJx/ZuMIURxIIn4Ohl9DJLgXcaTMQQFI98DeKlB1gsd7NCKNgS5&#10;tgt6AHhyB+GombupA1Hgh26zOfBwtgWmwxB0Bnh2w0awt2khGNGDugEAnxV1lDa48FWRneAaTIPC&#10;NqQkoECM2V9B4gyIIHUcWBGCtbGhHSRm4GfuMAgD4+AyS2OcxXWVWjy2EAWxAMOBkXS1uwzSoiIm&#10;3S0Fj2/qtuZpZtpbeD8B6CN7dDO8Gfo93x3c9Hw7jnvT+czvDeZOGFx717PZtYOAjni+TONYFEhd&#10;kxt+K4rXWarJ6trssI1I/f3TyZhA6s1fikIH0G7ADKWBiq797hymBhm8yQvJ1Oqs6U2m5tse2O2e&#10;gzWmFjrBC951FPY7Yzt8P/yPjG20Z2wBev8bcQ0Auza20Ka4s40FHa51uGZ5kAvs4NrgtabGkiwt&#10;f2nyq/r164cBZAmIcEdGF7otwsHVJqo12Uvzaqlzsw7h/hOE2+ZxBnR+/CMbbMWY4NEju86UX/3I&#10;9sLQoVoC2GD3yqYa4snaWPfKnljf+8qmsmFb9eke2+d6bJ8h6fe8F5Fp9635mvKf69u2O4L8DpFp&#10;4LomCG6TMsfxYRrmqUbsDwbDgyro0UOgq//Vj8Gu/leZuic+FbD+R8jUhtAOmc6DTOfPn9rX4lH+&#10;RPW7+uX4GpTCsiD+8IAo5exWCZtCRTNIMOUBZLUlqheS+Q6lOpRqJHACpdpw2qHUGVEKfk0Hnez9&#10;XL/bJ31t/z/h6l8AAAD//wMAUEsDBBQABgAIAAAAIQBhDDHQ3QAAAAgBAAAPAAAAZHJzL2Rvd25y&#10;ZXYueG1sTE9Na8JAEL0X+h+WEXqrm1hqNWYjIm1PUlALpbcxGZNgdjZk1yT++05P7Wl48x7vI12P&#10;tlE9db52bCCeRqCIc1fUXBr4PL49LkD5gFxg45gM3MjDOru/SzEp3MB76g+hVGLCPkEDVQhtorXP&#10;K7Lop64lFu7sOotBYFfqosNBzG2jZ1E01xZrloQKW9pWlF8OV2vgfcBh8xS/9rvLeXv7Pj5/fO1i&#10;MuZhMm5WoAKN4U8Mv/WlOmTS6eSuXHjVGFhGMiXInYMS+mU5E3wS3UI+Okv1/wHZDwAAAP//AwBQ&#10;SwECLQAUAAYACAAAACEA5JnDwPsAAADhAQAAEwAAAAAAAAAAAAAAAAAAAAAAW0NvbnRlbnRfVHlw&#10;ZXNdLnhtbFBLAQItABQABgAIAAAAIQAjsmrh1wAAAJQBAAALAAAAAAAAAAAAAAAAACwBAABfcmVs&#10;cy8ucmVsc1BLAQItABQABgAIAAAAIQCXldG0vgUAAOcgAAAOAAAAAAAAAAAAAAAAACwCAABkcnMv&#10;ZTJvRG9jLnhtbFBLAQItABQABgAIAAAAIQBhDDHQ3QAAAAgBAAAPAAAAAAAAAAAAAAAAABYIAABk&#10;cnMvZG93bnJldi54bWxQSwUGAAAAAAQABADzAAAAIAkAAAAA&#10;">
                <v:group id="Agrupar 34" o:spid="_x0000_s1027" style="position:absolute;width:4457700;height:1485900" coordorigin=",-133350" coordsize="6057900,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type id="_x0000_t202" coordsize="21600,21600" o:spt="202" path="m0,0l0,21600,21600,21600,21600,0xe">
                    <v:stroke joinstyle="miter"/>
                    <v:path gradientshapeok="t" o:connecttype="rect"/>
                  </v:shapetype>
                  <v:shape id="Cuadro de texto 31" o:spid="_x0000_s1028" type="#_x0000_t202" style="position:absolute;left:114300;top:-133350;width:2286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8C15892" w14:textId="77777777" w:rsidR="00CC2FF8" w:rsidRPr="00C6557B" w:rsidRDefault="00CC2FF8">
                          <w:pPr>
                            <w:rPr>
                              <w:sz w:val="20"/>
                              <w:szCs w:val="20"/>
                            </w:rPr>
                          </w:pPr>
                          <w:r w:rsidRPr="00C6557B">
                            <w:rPr>
                              <w:sz w:val="20"/>
                              <w:szCs w:val="20"/>
                            </w:rPr>
                            <w:t>Dominio Conceptual</w:t>
                          </w:r>
                        </w:p>
                      </w:txbxContent>
                    </v:textbox>
                  </v:shape>
                  <v:group id="Group 2" o:spid="_x0000_s1029" style="position:absolute;top:228600;width:5943600;height:1371600" coordorigin="2021,2679" coordsize="5472,13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line id="Line 3" o:spid="_x0000_s1030" style="position:absolute;visibility:visible;mso-wrap-style:square" from="2021,2679" to="4037,2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DrMgsIAAADbAAAADwAAAAAAAAAAAAAA&#10;AAChAgAAZHJzL2Rvd25yZXYueG1sUEsFBgAAAAAEAAQA+QAAAJADAAAAAA==&#10;" strokeweight="2.25pt"/>
                    <v:line id="Line 4" o:spid="_x0000_s1031" style="position:absolute;visibility:visible;mso-wrap-style:square" from="4037,2679" to="4752,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lpVjwvgAAANsAAAAPAAAAAAAAAAAAAAAAAKEC&#10;AABkcnMvZG93bnJldi54bWxQSwUGAAAAAAQABAD5AAAAjAMAAAAA&#10;" strokeweight="2.25pt"/>
                    <v:line id="Line 5" o:spid="_x0000_s1032" style="position:absolute;visibility:visible;mso-wrap-style:square" from="5477,2702" to="7493,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n9a8IAAADbAAAADwAAAGRycy9kb3ducmV2LnhtbESPQYvCMBSE78L+h/AW9mZTRcStRhFB&#10;6EEPVlmvj+bZFJuX2kTt/nsjLOxxmJlvmMWqt414UOdrxwpGSQqCuHS65krB6bgdzkD4gKyxcUwK&#10;fsnDavkxWGCm3ZMP9ChCJSKEfYYKTAhtJqUvDVn0iWuJo3dxncUQZVdJ3eEzwm0jx2k6lRZrjgsG&#10;W9oYKq/F3SqY7HOjz/3O7w5p/kP1bbK5FU6pr89+PQcRqA//4b92rhWMv+H9Jf4AuX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un9a8IAAADbAAAADwAAAAAAAAAAAAAA&#10;AAChAgAAZHJzL2Rvd25yZXYueG1sUEsFBgAAAAAEAAQA+QAAAJADAAAAAA==&#10;" strokeweight="2.25pt"/>
                    <v:line id="Line 6" o:spid="_x0000_s1033" style="position:absolute;flip:x;visibility:visible;mso-wrap-style:square" from="4752,2702" to="5477,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I3IMcAAADbAAAADwAAAGRycy9kb3ducmV2LnhtbESPTWvCQBCG74L/YRmhF9FNVdqSukrR&#10;1g8oBbWHHsfsmASzsyG71fjvOwehx+Gd95lnpvPWVepCTSg9G3gcJqCIM29Lzg18Hz4GL6BCRLZY&#10;eSYDNwown3U7U0ytv/KOLvuYK4FwSNFAEWOdah2yghyGoa+JJTv5xmGUscm1bfAqcFfpUZI8aYcl&#10;y4UCa1oUlJ33v040lpPD9nZcr56/3hfZ52k76SebH2Meeu3bK6hIbfxfvrc31sBY7OUXAYCe/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gjcgxwAAANsAAAAPAAAAAAAA&#10;AAAAAAAAAKECAABkcnMvZG93bnJldi54bWxQSwUGAAAAAAQABAD5AAAAlQMAAAAA&#10;" strokeweight="2.25pt"/>
                  </v:group>
                  <v:shape id="Cuadro de texto 32" o:spid="_x0000_s1034" type="#_x0000_t202" style="position:absolute;left:3771900;top:-133350;width:2286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5C496E53" w14:textId="77777777" w:rsidR="00CC2FF8" w:rsidRPr="00C6557B" w:rsidRDefault="00CC2FF8" w:rsidP="0090211F">
                          <w:pPr>
                            <w:rPr>
                              <w:sz w:val="20"/>
                              <w:szCs w:val="20"/>
                            </w:rPr>
                          </w:pPr>
                          <w:r w:rsidRPr="00C6557B">
                            <w:rPr>
                              <w:sz w:val="20"/>
                              <w:szCs w:val="20"/>
                            </w:rPr>
                            <w:t>Dominio Metodológico</w:t>
                          </w:r>
                        </w:p>
                      </w:txbxContent>
                    </v:textbox>
                  </v:shape>
                  <v:shape id="Cuadro de texto 33" o:spid="_x0000_s1035" type="#_x0000_t202" style="position:absolute;left:2400299;top:-62230;width:1142999;height:146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75012351" w14:textId="77777777" w:rsidR="00CC2FF8" w:rsidRPr="00C6557B" w:rsidRDefault="00CC2FF8" w:rsidP="0090211F">
                          <w:pPr>
                            <w:jc w:val="center"/>
                            <w:rPr>
                              <w:sz w:val="20"/>
                              <w:szCs w:val="20"/>
                            </w:rPr>
                          </w:pPr>
                          <w:r w:rsidRPr="00C6557B">
                            <w:rPr>
                              <w:sz w:val="20"/>
                              <w:szCs w:val="20"/>
                            </w:rPr>
                            <w:t>¿Por qué se forma un arcoíris?</w:t>
                          </w:r>
                        </w:p>
                        <w:p w14:paraId="47B4DCE0" w14:textId="77777777" w:rsidR="00CC2FF8" w:rsidRPr="00C6557B" w:rsidRDefault="00CC2FF8">
                          <w:pPr>
                            <w:rPr>
                              <w:sz w:val="20"/>
                              <w:szCs w:val="20"/>
                            </w:rPr>
                          </w:pPr>
                        </w:p>
                      </w:txbxContent>
                    </v:textbox>
                  </v:shape>
                </v:group>
                <v:shape id="Cuadro de texto 39" o:spid="_x0000_s1036" type="#_x0000_t202" style="position:absolute;left:1600200;top:13716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579F5AE0" w14:textId="77777777" w:rsidR="00CC2FF8" w:rsidRPr="00C6557B" w:rsidRDefault="00CC2FF8">
                        <w:pPr>
                          <w:rPr>
                            <w:sz w:val="20"/>
                            <w:szCs w:val="20"/>
                          </w:rPr>
                        </w:pPr>
                        <w:r w:rsidRPr="00C6557B">
                          <w:rPr>
                            <w:sz w:val="20"/>
                            <w:szCs w:val="20"/>
                          </w:rPr>
                          <w:t>Acontecimientos</w:t>
                        </w:r>
                      </w:p>
                    </w:txbxContent>
                  </v:textbox>
                </v:shape>
                <w10:wrap type="through"/>
              </v:group>
            </w:pict>
          </mc:Fallback>
        </mc:AlternateContent>
      </w:r>
    </w:p>
    <w:p w14:paraId="1A05E5B1" w14:textId="77777777" w:rsidR="0090211F" w:rsidRDefault="0090211F" w:rsidP="0090211F">
      <w:pPr>
        <w:jc w:val="both"/>
        <w:rPr>
          <w:rFonts w:ascii="Arial" w:hAnsi="Arial" w:cs="Arial"/>
          <w:color w:val="222222"/>
          <w:shd w:val="clear" w:color="auto" w:fill="FFFFFF"/>
        </w:rPr>
      </w:pPr>
    </w:p>
    <w:p w14:paraId="6F497F4E" w14:textId="77777777" w:rsidR="0090211F" w:rsidRPr="0090211F" w:rsidRDefault="0090211F" w:rsidP="0090211F">
      <w:pPr>
        <w:jc w:val="both"/>
        <w:rPr>
          <w:rFonts w:ascii="Arial" w:hAnsi="Arial" w:cs="Arial"/>
          <w:color w:val="222222"/>
          <w:shd w:val="clear" w:color="auto" w:fill="FFFFFF"/>
        </w:rPr>
      </w:pPr>
    </w:p>
    <w:p w14:paraId="71A5C287" w14:textId="77777777" w:rsidR="0090211F" w:rsidRDefault="0090211F" w:rsidP="0090211F">
      <w:pPr>
        <w:jc w:val="both"/>
        <w:rPr>
          <w:rFonts w:ascii="Arial" w:hAnsi="Arial"/>
          <w:b/>
        </w:rPr>
      </w:pPr>
    </w:p>
    <w:p w14:paraId="7F24A428" w14:textId="77777777" w:rsidR="0090211F" w:rsidRDefault="0090211F" w:rsidP="0090211F">
      <w:pPr>
        <w:jc w:val="both"/>
        <w:rPr>
          <w:rFonts w:ascii="Arial" w:hAnsi="Arial"/>
          <w:b/>
        </w:rPr>
      </w:pPr>
    </w:p>
    <w:p w14:paraId="3BBAA11F" w14:textId="77777777" w:rsidR="0090211F" w:rsidRDefault="0090211F" w:rsidP="0090211F">
      <w:pPr>
        <w:jc w:val="both"/>
        <w:rPr>
          <w:rFonts w:ascii="Arial" w:hAnsi="Arial"/>
          <w:b/>
        </w:rPr>
      </w:pPr>
    </w:p>
    <w:p w14:paraId="01C3EF38" w14:textId="77777777" w:rsidR="00A20FE3" w:rsidRDefault="00A20FE3" w:rsidP="0090211F">
      <w:pPr>
        <w:jc w:val="both"/>
        <w:rPr>
          <w:rFonts w:ascii="Arial" w:hAnsi="Arial"/>
          <w:b/>
        </w:rPr>
      </w:pPr>
      <w:r>
        <w:rPr>
          <w:rFonts w:ascii="Arial" w:hAnsi="Arial"/>
          <w:b/>
        </w:rPr>
        <w:t xml:space="preserve"> </w:t>
      </w:r>
    </w:p>
    <w:p w14:paraId="6BEB8A18" w14:textId="1C8607C1" w:rsidR="00C6557B" w:rsidRDefault="00A20FE3" w:rsidP="00A20FE3">
      <w:pPr>
        <w:rPr>
          <w:rFonts w:ascii="Arial" w:hAnsi="Arial"/>
        </w:rPr>
      </w:pPr>
      <w:r>
        <w:rPr>
          <w:rFonts w:ascii="Arial" w:hAnsi="Arial"/>
        </w:rPr>
        <w:tab/>
      </w:r>
      <w:r>
        <w:rPr>
          <w:rFonts w:ascii="Arial" w:hAnsi="Arial"/>
        </w:rPr>
        <w:tab/>
      </w:r>
      <w:r w:rsidR="00C6557B">
        <w:rPr>
          <w:rFonts w:ascii="Arial" w:hAnsi="Arial"/>
          <w:noProof/>
          <w:lang w:val="es-ES"/>
        </w:rPr>
        <mc:AlternateContent>
          <mc:Choice Requires="wps">
            <w:drawing>
              <wp:anchor distT="0" distB="0" distL="114300" distR="114300" simplePos="0" relativeHeight="251663360" behindDoc="0" locked="0" layoutInCell="0" allowOverlap="1" wp14:anchorId="296E2A96" wp14:editId="02648148">
                <wp:simplePos x="0" y="0"/>
                <wp:positionH relativeFrom="column">
                  <wp:posOffset>228600</wp:posOffset>
                </wp:positionH>
                <wp:positionV relativeFrom="paragraph">
                  <wp:posOffset>145415</wp:posOffset>
                </wp:positionV>
                <wp:extent cx="1334770" cy="274320"/>
                <wp:effectExtent l="0" t="0" r="36830" b="3048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74320"/>
                        </a:xfrm>
                        <a:prstGeom prst="rect">
                          <a:avLst/>
                        </a:prstGeom>
                        <a:solidFill>
                          <a:srgbClr val="FFFFFF"/>
                        </a:solidFill>
                        <a:ln w="9525">
                          <a:solidFill>
                            <a:srgbClr val="000080"/>
                          </a:solidFill>
                          <a:miter lim="800000"/>
                          <a:headEnd/>
                          <a:tailEnd/>
                        </a:ln>
                      </wps:spPr>
                      <wps:txbx>
                        <w:txbxContent>
                          <w:p w14:paraId="6D95178A" w14:textId="77777777" w:rsidR="001365CD" w:rsidRDefault="001365CD" w:rsidP="00A20FE3">
                            <w:pPr>
                              <w:pStyle w:val="Ttulo2"/>
                            </w:pPr>
                            <w:r>
                              <w:t>Dominio Conceptual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pt;margin-top:11.45pt;width:105.1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hxjECAABYBAAADgAAAGRycy9lMm9Eb2MueG1srFTbjtMwEH1H4h8sv9O0aUq7UdPV0qUIablI&#10;u3yA4ziJheMxttukfP2OnbaURbwg8mDZnvGZmXNmsr4dOkUOwjoJuqCzyZQSoTlUUjcF/fa0e7Oi&#10;xHmmK6ZAi4IehaO3m9ev1r3JRQotqEpYgiDa5b0paOu9yZPE8VZ0zE3ACI3GGmzHPB5tk1SW9Yje&#10;qSSdTt8mPdjKWODCOby9H410E/HrWnD/pa6d8EQVFHPzcbVxLcOabNYsbywzreSnNNg/ZNExqTHo&#10;BeqeeUb2Vv4B1UluwUHtJxy6BOpachFrwGpm0xfVPLbMiFgLkuPMhSb3/2D558NXS2RV0BtKNOtQ&#10;oicxePIOBjJLAz29cTl6PRr08wPeo8yxVGcegH93RMO2ZboRd9ZC3wpWYXqz8DK5ejriuABS9p+g&#10;wjhs7yECDbXtAnfIBkF0lOl4kSbkwkPI+TxbLtHE0ZYus3katUtYfn5trPMfBHQkbApqUfqIzg4P&#10;zodsWH52CcEcKFntpFLxYJtyqyw5MGyTXfxiAS/clCY9ErVIFyMBf4WY4rc6J/hbpE567Hclu4Ku&#10;gtepAwNt73UVu9EzqcY9pqz0icdA3UiiH8ohKpad5SmhOiKxFsb2xnHETQv2JyU9tnZB3Y89s4IS&#10;9VGjODezLAuzEA/ZYolUEnttKa8tTHOEKqinZNxu/Tg/e2Nl02KksR003KGgtYxcB+XHrE7pY/tG&#10;CU6jFubj+hy9fv0QNs8AAAD//wMAUEsDBBQABgAIAAAAIQBWF/b03gAAAAgBAAAPAAAAZHJzL2Rv&#10;d25yZXYueG1sTI/BTsMwEETvSPyDtUjcqFOTBghxKoRACASoLYizGy9JhL2O4m0b/h5zguNoRjNv&#10;quXkndjjGPtAGuazDARSE2xPrYb3t/uzSxCRDVnjAqGGb4ywrI+PKlPacKA17jfcilRCsTQaOuah&#10;lDI2HXoTZ2FASt5nGL3hJMdW2tEcUrl3UmVZIb3pKS10ZsDbDpuvzc5rcIvH9jneuUX+xLn8eH14&#10;ueAVa316Mt1cg2Cc+C8Mv/gJHerEtA07slE4DedFusIalLoCkXyVFwrEVkNRzEHWlfx/oP4BAAD/&#10;/wMAUEsBAi0AFAAGAAgAAAAhAOSZw8D7AAAA4QEAABMAAAAAAAAAAAAAAAAAAAAAAFtDb250ZW50&#10;X1R5cGVzXS54bWxQSwECLQAUAAYACAAAACEAI7Jq4dcAAACUAQAACwAAAAAAAAAAAAAAAAAsAQAA&#10;X3JlbHMvLnJlbHNQSwECLQAUAAYACAAAACEA/LJhxjECAABYBAAADgAAAAAAAAAAAAAAAAAsAgAA&#10;ZHJzL2Uyb0RvYy54bWxQSwECLQAUAAYACAAAACEAVhf29N4AAAAIAQAADwAAAAAAAAAAAAAAAACJ&#10;BAAAZHJzL2Rvd25yZXYueG1sUEsFBgAAAAAEAAQA8wAAAJQFAAAAAA==&#10;" o:allowincell="f" strokecolor="navy">
                <v:textbox>
                  <w:txbxContent>
                    <w:p w14:paraId="6D95178A" w14:textId="77777777" w:rsidR="00CC2FF8" w:rsidRDefault="00CC2FF8" w:rsidP="00A20FE3">
                      <w:pPr>
                        <w:pStyle w:val="Ttulo2"/>
                      </w:pPr>
                      <w:r>
                        <w:t>Dominio Conceptual</w:t>
                      </w:r>
                    </w:p>
                  </w:txbxContent>
                </v:textbox>
              </v:shape>
            </w:pict>
          </mc:Fallback>
        </mc:AlternateContent>
      </w:r>
    </w:p>
    <w:p w14:paraId="461DAC3C" w14:textId="77777777" w:rsidR="00A20FE3" w:rsidRDefault="00A20FE3" w:rsidP="00A20FE3">
      <w:pPr>
        <w:rPr>
          <w:rFonts w:ascii="Arial" w:hAnsi="Arial"/>
        </w:rPr>
      </w:pPr>
      <w:r w:rsidRPr="00330BB4">
        <w:rPr>
          <w:rFonts w:ascii="Arial" w:hAnsi="Arial" w:cs="Arial"/>
          <w:color w:val="222222"/>
          <w:shd w:val="clear" w:color="auto" w:fill="FFFFFF"/>
        </w:rPr>
        <w:t>3</w:t>
      </w:r>
      <w:r w:rsidR="00330BB4" w:rsidRPr="00330BB4">
        <w:rPr>
          <w:rFonts w:ascii="Arial" w:hAnsi="Arial" w:cs="Arial"/>
          <w:color w:val="222222"/>
          <w:shd w:val="clear" w:color="auto" w:fill="FFFFFF"/>
        </w:rPr>
        <w:t>º</w:t>
      </w:r>
      <w:r w:rsidRPr="00330BB4">
        <w:rPr>
          <w:rFonts w:ascii="Arial" w:hAnsi="Arial" w:cs="Arial"/>
          <w:color w:val="222222"/>
          <w:shd w:val="clear" w:color="auto" w:fill="FFFFFF"/>
        </w:rPr>
        <w:t xml:space="preserve">)  </w:t>
      </w:r>
    </w:p>
    <w:p w14:paraId="7B655AD3" w14:textId="77777777" w:rsidR="00C6557B" w:rsidRDefault="00C6557B" w:rsidP="00330BB4">
      <w:pPr>
        <w:pStyle w:val="Ttulo2"/>
        <w:ind w:left="709"/>
        <w:rPr>
          <w:rFonts w:ascii="Arial" w:hAnsi="Arial"/>
        </w:rPr>
      </w:pPr>
    </w:p>
    <w:p w14:paraId="7A5A5978" w14:textId="77777777" w:rsidR="00A20FE3" w:rsidRDefault="00A20FE3" w:rsidP="00330BB4">
      <w:pPr>
        <w:pStyle w:val="Ttulo2"/>
        <w:ind w:left="709"/>
        <w:rPr>
          <w:rFonts w:ascii="Arial" w:hAnsi="Arial"/>
        </w:rPr>
      </w:pPr>
      <w:r>
        <w:rPr>
          <w:rFonts w:ascii="Arial" w:hAnsi="Arial"/>
        </w:rPr>
        <w:t xml:space="preserve">Teoría </w:t>
      </w:r>
    </w:p>
    <w:p w14:paraId="77274481" w14:textId="77777777" w:rsidR="00A20FE3" w:rsidRPr="00F764AB" w:rsidRDefault="00A20FE3" w:rsidP="00330BB4">
      <w:pPr>
        <w:ind w:left="709"/>
        <w:rPr>
          <w:rFonts w:ascii="Arial" w:hAnsi="Arial"/>
          <w:b/>
          <w:i/>
          <w:sz w:val="20"/>
          <w:szCs w:val="20"/>
        </w:rPr>
      </w:pPr>
      <w:r w:rsidRPr="00F764AB">
        <w:rPr>
          <w:rFonts w:ascii="Arial" w:hAnsi="Arial"/>
          <w:sz w:val="20"/>
          <w:szCs w:val="20"/>
        </w:rPr>
        <w:t>¿</w:t>
      </w:r>
      <w:r w:rsidRPr="00F764AB">
        <w:rPr>
          <w:rFonts w:ascii="Arial" w:hAnsi="Arial"/>
          <w:b/>
          <w:i/>
          <w:sz w:val="20"/>
          <w:szCs w:val="20"/>
        </w:rPr>
        <w:t>Por qué sucede?</w:t>
      </w:r>
    </w:p>
    <w:p w14:paraId="387C0911" w14:textId="77777777" w:rsidR="00C6557B" w:rsidRDefault="00330BB4" w:rsidP="00330BB4">
      <w:pPr>
        <w:ind w:left="709"/>
        <w:rPr>
          <w:rFonts w:ascii="Arial" w:hAnsi="Arial"/>
        </w:rPr>
      </w:pPr>
      <w:r>
        <w:rPr>
          <w:rFonts w:ascii="Arial" w:hAnsi="Arial"/>
        </w:rPr>
        <w:t>Fenómeno óptico</w:t>
      </w:r>
      <w:r w:rsidR="00F764AB">
        <w:rPr>
          <w:rFonts w:ascii="Arial" w:hAnsi="Arial"/>
        </w:rPr>
        <w:t>.</w:t>
      </w:r>
      <w:r w:rsidR="00C6557B">
        <w:rPr>
          <w:rFonts w:ascii="Arial" w:hAnsi="Arial"/>
          <w:noProof/>
          <w:lang w:val="es-ES"/>
        </w:rPr>
        <w:drawing>
          <wp:inline distT="0" distB="0" distL="0" distR="0" wp14:anchorId="64C050E4" wp14:editId="4432FA10">
            <wp:extent cx="4576868" cy="31619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oiris.jpg"/>
                    <pic:cNvPicPr/>
                  </pic:nvPicPr>
                  <pic:blipFill>
                    <a:blip r:embed="rId11">
                      <a:extLst>
                        <a:ext uri="{28A0092B-C50C-407E-A947-70E740481C1C}">
                          <a14:useLocalDpi xmlns:a14="http://schemas.microsoft.com/office/drawing/2010/main" val="0"/>
                        </a:ext>
                      </a:extLst>
                    </a:blip>
                    <a:stretch>
                      <a:fillRect/>
                    </a:stretch>
                  </pic:blipFill>
                  <pic:spPr>
                    <a:xfrm>
                      <a:off x="0" y="0"/>
                      <a:ext cx="4577388" cy="3162324"/>
                    </a:xfrm>
                    <a:prstGeom prst="rect">
                      <a:avLst/>
                    </a:prstGeom>
                  </pic:spPr>
                </pic:pic>
              </a:graphicData>
            </a:graphic>
          </wp:inline>
        </w:drawing>
      </w:r>
    </w:p>
    <w:p w14:paraId="0974A2ED" w14:textId="77777777" w:rsidR="00A20FE3" w:rsidRPr="00F764AB" w:rsidRDefault="00A20FE3" w:rsidP="00330BB4">
      <w:pPr>
        <w:pStyle w:val="Ttulo2"/>
        <w:ind w:left="709"/>
        <w:rPr>
          <w:rFonts w:ascii="Arial" w:hAnsi="Arial"/>
        </w:rPr>
      </w:pPr>
      <w:r w:rsidRPr="00F764AB">
        <w:rPr>
          <w:rFonts w:ascii="Arial" w:hAnsi="Arial"/>
        </w:rPr>
        <w:lastRenderedPageBreak/>
        <w:t xml:space="preserve">Principio o leyes </w:t>
      </w:r>
    </w:p>
    <w:p w14:paraId="5A9B1817" w14:textId="77777777" w:rsidR="00A20FE3" w:rsidRPr="00330BB4" w:rsidRDefault="00A20FE3" w:rsidP="00330BB4">
      <w:pPr>
        <w:ind w:left="709"/>
        <w:rPr>
          <w:rFonts w:ascii="Arial" w:hAnsi="Arial"/>
          <w:b/>
          <w:i/>
          <w:sz w:val="20"/>
          <w:szCs w:val="20"/>
        </w:rPr>
      </w:pPr>
      <w:r w:rsidRPr="00F764AB">
        <w:rPr>
          <w:rFonts w:ascii="Arial" w:hAnsi="Arial"/>
          <w:b/>
          <w:i/>
          <w:sz w:val="20"/>
          <w:szCs w:val="20"/>
        </w:rPr>
        <w:t>¿ Cómo sucede el fenómeno estudiado?</w:t>
      </w:r>
      <w:r w:rsidR="00330BB4">
        <w:rPr>
          <w:rFonts w:ascii="Arial" w:hAnsi="Arial"/>
          <w:b/>
          <w:i/>
          <w:sz w:val="20"/>
          <w:szCs w:val="20"/>
        </w:rPr>
        <w:t xml:space="preserve"> </w:t>
      </w:r>
      <w:r w:rsidRPr="00330BB4">
        <w:rPr>
          <w:rFonts w:ascii="Arial" w:hAnsi="Arial"/>
          <w:b/>
          <w:sz w:val="20"/>
          <w:szCs w:val="20"/>
        </w:rPr>
        <w:t>¿De qué manera funciona?</w:t>
      </w:r>
    </w:p>
    <w:p w14:paraId="0AF81AD4" w14:textId="77777777" w:rsidR="00A20FE3" w:rsidRDefault="00F764AB" w:rsidP="00330BB4">
      <w:pPr>
        <w:ind w:left="709"/>
        <w:rPr>
          <w:rFonts w:ascii="Arial" w:hAnsi="Arial"/>
        </w:rPr>
      </w:pPr>
      <w:r>
        <w:rPr>
          <w:rFonts w:ascii="Arial" w:hAnsi="Arial"/>
        </w:rPr>
        <w:t>Refracción, dispersión y reflexión.</w:t>
      </w:r>
    </w:p>
    <w:p w14:paraId="6B29DCC7" w14:textId="77777777" w:rsidR="00330BB4" w:rsidRDefault="00330BB4" w:rsidP="00330BB4">
      <w:pPr>
        <w:ind w:left="709"/>
        <w:rPr>
          <w:rFonts w:ascii="Arial" w:hAnsi="Arial"/>
        </w:rPr>
      </w:pPr>
      <w:r>
        <w:rPr>
          <w:rFonts w:ascii="Arial" w:hAnsi="Arial"/>
        </w:rPr>
        <w:t>Angulo de incidencia.</w:t>
      </w:r>
    </w:p>
    <w:p w14:paraId="4007AD1D" w14:textId="77777777" w:rsidR="00F764AB" w:rsidRDefault="00F764AB" w:rsidP="00330BB4">
      <w:pPr>
        <w:ind w:left="709"/>
        <w:rPr>
          <w:rFonts w:ascii="Arial" w:hAnsi="Arial"/>
        </w:rPr>
      </w:pPr>
      <w:r>
        <w:rPr>
          <w:rFonts w:ascii="Arial" w:hAnsi="Arial"/>
        </w:rPr>
        <w:t xml:space="preserve">Propiedades </w:t>
      </w:r>
      <w:r w:rsidR="0039268F">
        <w:rPr>
          <w:rFonts w:ascii="Arial" w:hAnsi="Arial"/>
        </w:rPr>
        <w:t xml:space="preserve">y </w:t>
      </w:r>
      <w:r w:rsidR="00C6557B">
        <w:rPr>
          <w:rFonts w:ascii="Arial" w:hAnsi="Arial"/>
        </w:rPr>
        <w:t>desc</w:t>
      </w:r>
      <w:r w:rsidR="0039268F">
        <w:rPr>
          <w:rFonts w:ascii="Arial" w:hAnsi="Arial"/>
        </w:rPr>
        <w:t xml:space="preserve">omposición </w:t>
      </w:r>
      <w:r>
        <w:rPr>
          <w:rFonts w:ascii="Arial" w:hAnsi="Arial"/>
        </w:rPr>
        <w:t>de la Luz.</w:t>
      </w:r>
    </w:p>
    <w:p w14:paraId="0188FDE4" w14:textId="77777777" w:rsidR="00F764AB" w:rsidRDefault="00F764AB" w:rsidP="00330BB4">
      <w:pPr>
        <w:ind w:left="709"/>
        <w:rPr>
          <w:rFonts w:ascii="Arial" w:hAnsi="Arial"/>
        </w:rPr>
      </w:pPr>
      <w:r>
        <w:rPr>
          <w:rFonts w:ascii="Arial" w:hAnsi="Arial"/>
        </w:rPr>
        <w:t>Medios de propagación: aire y agua.</w:t>
      </w:r>
    </w:p>
    <w:p w14:paraId="7F80CAD2" w14:textId="77777777" w:rsidR="00C6557B" w:rsidRDefault="00C6557B" w:rsidP="00330BB4">
      <w:pPr>
        <w:ind w:left="709"/>
        <w:rPr>
          <w:rFonts w:ascii="Arial" w:hAnsi="Arial"/>
        </w:rPr>
      </w:pPr>
      <w:r>
        <w:rPr>
          <w:rFonts w:ascii="Arial" w:hAnsi="Arial"/>
        </w:rPr>
        <w:t>Posición del observador.</w:t>
      </w:r>
    </w:p>
    <w:p w14:paraId="0AF1E6EF" w14:textId="77777777" w:rsidR="00A20FE3" w:rsidRDefault="00A20FE3" w:rsidP="00330BB4">
      <w:pPr>
        <w:ind w:left="709"/>
        <w:rPr>
          <w:rFonts w:ascii="Arial" w:hAnsi="Arial"/>
        </w:rPr>
      </w:pPr>
    </w:p>
    <w:p w14:paraId="7D351B96" w14:textId="77777777" w:rsidR="00A20FE3" w:rsidRPr="00F764AB" w:rsidRDefault="00A20FE3" w:rsidP="00330BB4">
      <w:pPr>
        <w:pStyle w:val="Ttulo2"/>
        <w:ind w:left="709"/>
        <w:rPr>
          <w:rFonts w:ascii="Arial" w:hAnsi="Arial"/>
        </w:rPr>
      </w:pPr>
      <w:r w:rsidRPr="00F764AB">
        <w:rPr>
          <w:rFonts w:ascii="Arial" w:hAnsi="Arial"/>
        </w:rPr>
        <w:t xml:space="preserve">Conceptos relacionados </w:t>
      </w:r>
    </w:p>
    <w:p w14:paraId="7970559B" w14:textId="77777777" w:rsidR="00A20FE3" w:rsidRDefault="00A20FE3" w:rsidP="00330BB4">
      <w:pPr>
        <w:ind w:left="709"/>
        <w:rPr>
          <w:rFonts w:ascii="Arial" w:hAnsi="Arial"/>
          <w:color w:val="000000"/>
        </w:rPr>
      </w:pPr>
      <w:r w:rsidRPr="00F764AB">
        <w:rPr>
          <w:rFonts w:ascii="Arial" w:hAnsi="Arial"/>
          <w:b/>
          <w:color w:val="000000"/>
          <w:sz w:val="20"/>
          <w:szCs w:val="20"/>
        </w:rPr>
        <w:t>¿Cuáles son los conceptos claves involucrados</w:t>
      </w:r>
      <w:r w:rsidRPr="00F764AB">
        <w:rPr>
          <w:rFonts w:ascii="Arial" w:hAnsi="Arial"/>
          <w:color w:val="000000"/>
          <w:sz w:val="20"/>
          <w:szCs w:val="20"/>
        </w:rPr>
        <w:t>?</w:t>
      </w:r>
      <w:r w:rsidRPr="00F764AB">
        <w:rPr>
          <w:rFonts w:ascii="Arial" w:hAnsi="Arial"/>
          <w:color w:val="000000"/>
          <w:sz w:val="20"/>
          <w:szCs w:val="20"/>
        </w:rPr>
        <w:tab/>
      </w:r>
    </w:p>
    <w:p w14:paraId="65910EEC" w14:textId="77777777" w:rsidR="00A20FE3" w:rsidRDefault="00330BB4" w:rsidP="00330BB4">
      <w:pPr>
        <w:ind w:left="709"/>
        <w:rPr>
          <w:rFonts w:ascii="Arial" w:hAnsi="Arial"/>
        </w:rPr>
      </w:pPr>
      <w:r>
        <w:rPr>
          <w:rFonts w:ascii="Arial" w:hAnsi="Arial"/>
        </w:rPr>
        <w:t xml:space="preserve">Luz, </w:t>
      </w:r>
      <w:r w:rsidR="00C6557B">
        <w:rPr>
          <w:rFonts w:ascii="Arial" w:hAnsi="Arial"/>
        </w:rPr>
        <w:t>propiedades, posición</w:t>
      </w:r>
      <w:r w:rsidR="0036600A">
        <w:rPr>
          <w:rFonts w:ascii="Arial" w:hAnsi="Arial"/>
        </w:rPr>
        <w:t>,</w:t>
      </w:r>
      <w:r w:rsidR="00C6557B">
        <w:rPr>
          <w:rFonts w:ascii="Arial" w:hAnsi="Arial"/>
        </w:rPr>
        <w:t xml:space="preserve"> </w:t>
      </w:r>
      <w:r w:rsidR="0036600A">
        <w:rPr>
          <w:rFonts w:ascii="Arial" w:hAnsi="Arial"/>
        </w:rPr>
        <w:t>medios.</w:t>
      </w:r>
    </w:p>
    <w:p w14:paraId="08F65811" w14:textId="77777777" w:rsidR="00A20FE3" w:rsidRDefault="00A20FE3" w:rsidP="00A20FE3">
      <w:pPr>
        <w:rPr>
          <w:rFonts w:ascii="Arial" w:hAnsi="Arial"/>
        </w:rPr>
      </w:pPr>
    </w:p>
    <w:p w14:paraId="6D9D3FF7" w14:textId="77777777" w:rsidR="00330BB4" w:rsidRDefault="00330BB4" w:rsidP="00A20FE3">
      <w:pPr>
        <w:rPr>
          <w:rFonts w:ascii="Arial" w:hAnsi="Arial"/>
        </w:rPr>
      </w:pPr>
      <w:r>
        <w:rPr>
          <w:rFonts w:ascii="Arial" w:hAnsi="Arial"/>
          <w:noProof/>
          <w:lang w:val="es-ES"/>
        </w:rPr>
        <mc:AlternateContent>
          <mc:Choice Requires="wps">
            <w:drawing>
              <wp:anchor distT="0" distB="0" distL="114300" distR="114300" simplePos="0" relativeHeight="251664384" behindDoc="0" locked="0" layoutInCell="0" allowOverlap="1" wp14:anchorId="3CE1A149" wp14:editId="36F54EB4">
                <wp:simplePos x="0" y="0"/>
                <wp:positionH relativeFrom="column">
                  <wp:posOffset>4000500</wp:posOffset>
                </wp:positionH>
                <wp:positionV relativeFrom="paragraph">
                  <wp:posOffset>20955</wp:posOffset>
                </wp:positionV>
                <wp:extent cx="1577340" cy="274320"/>
                <wp:effectExtent l="0" t="0" r="22860" b="3048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4320"/>
                        </a:xfrm>
                        <a:prstGeom prst="rect">
                          <a:avLst/>
                        </a:prstGeom>
                        <a:solidFill>
                          <a:srgbClr val="FFFFFF"/>
                        </a:solidFill>
                        <a:ln w="9525">
                          <a:solidFill>
                            <a:srgbClr val="0000FF"/>
                          </a:solidFill>
                          <a:miter lim="800000"/>
                          <a:headEnd/>
                          <a:tailEnd/>
                        </a:ln>
                      </wps:spPr>
                      <wps:txbx>
                        <w:txbxContent>
                          <w:p w14:paraId="36AD8E09" w14:textId="77777777" w:rsidR="001365CD" w:rsidRDefault="001365CD" w:rsidP="00A20FE3">
                            <w:pPr>
                              <w:pStyle w:val="Textodecuerpo3"/>
                              <w:jc w:val="center"/>
                            </w:pPr>
                            <w:r>
                              <w:t>Dominio Metodológico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315pt;margin-top:1.65pt;width:124.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m/KS0CAABYBAAADgAAAGRycy9lMm9Eb2MueG1srFTbjtMwEH1H4h8sv9P0Stmo6WrpUoS0XKRd&#10;PsBxnMbC8Zix26R8PWOnLdUCL4g8WLZnfGbmnJmsbvvWsINCr8EWfDIac6ashErbXcG/Pm1fveHM&#10;B2ErYcCqgh+V57frly9WncvVFBowlUJGINbnnSt4E4LLs8zLRrXCj8ApS8YasBWBjrjLKhQdobcm&#10;m47Hr7MOsHIIUnlPt/eDka8Tfl0rGT7XtVeBmYJTbiGtmNYyrtl6JfIdCtdoeUpD/EMWrdCWgl6g&#10;7kUQbI/6N6hWSwQPdRhJaDOoay1VqoGqmYyfVfPYCKdSLUSOdxea/P+DlZ8OX5DpquAklBUtSfSk&#10;+sDeQs8ms0hP53xOXo+O/EJP9yRzKtW7B5DfPLOwaYTdqTtE6BolKkpvEl9mV08HHB9Byu4jVBRH&#10;7AMkoL7GNnJHbDBCJ5mOF2liLjKGXCyXszmZJNmmy/lsmrTLRH5+7dCH9wpaFjcFR5I+oYvDgw8x&#10;G5GfXWIwD0ZXW21MOuCu3BhkB0Ftsk1fKuCZm7GsK/jNYroYCPgrxJi+7fZPEK0O1O9Gt0R49Dp1&#10;YKTtna1SNwahzbCnlI098RipG0gMfdknxRZneUqojkQswtDeNI60aQB/cNZRaxfcf98LVJyZD5bE&#10;uZnMI5MhHeaLJVHJ8NpSXluElQRV8MDZsN2EYX72DvWuoUhDO1i4I0FrnbiOyg9ZndKn9k0SnEYt&#10;zsf1OXn9+iGsfwIAAP//AwBQSwMEFAAGAAgAAAAhANiiw7PfAAAACAEAAA8AAABkcnMvZG93bnJl&#10;di54bWxMjzFPwzAUhHck/oP1kFgQdUpKiEKcCiGxQJcWBrq9xq9JRPwcbKdN/j1mgvF0p7vvyvVk&#10;enEi5zvLCpaLBARxbXXHjYKP95fbHIQPyBp7y6RgJg/r6vKixELbM2/ptAuNiCXsC1TQhjAUUvq6&#10;JYN+YQfi6B2tMxiidI3UDs+x3PTyLkkyabDjuNDiQM8t1V+70Sj4fJs3OH/vx1d93Hu3Wfr6xtVK&#10;XV9NT48gAk3hLwy/+BEdqsh0sCNrL3oFWZrEL0FBmoKIfv6Qr0AcFKyye5BVKf8fqH4AAAD//wMA&#10;UEsBAi0AFAAGAAgAAAAhAOSZw8D7AAAA4QEAABMAAAAAAAAAAAAAAAAAAAAAAFtDb250ZW50X1R5&#10;cGVzXS54bWxQSwECLQAUAAYACAAAACEAI7Jq4dcAAACUAQAACwAAAAAAAAAAAAAAAAAsAQAAX3Jl&#10;bHMvLnJlbHNQSwECLQAUAAYACAAAACEAT2m/KS0CAABYBAAADgAAAAAAAAAAAAAAAAAsAgAAZHJz&#10;L2Uyb0RvYy54bWxQSwECLQAUAAYACAAAACEA2KLDs98AAAAIAQAADwAAAAAAAAAAAAAAAACFBAAA&#10;ZHJzL2Rvd25yZXYueG1sUEsFBgAAAAAEAAQA8wAAAJEFAAAAAA==&#10;" o:allowincell="f" strokecolor="blue">
                <v:textbox>
                  <w:txbxContent>
                    <w:p w14:paraId="36AD8E09" w14:textId="77777777" w:rsidR="00CC2FF8" w:rsidRDefault="00CC2FF8" w:rsidP="00A20FE3">
                      <w:pPr>
                        <w:pStyle w:val="Textodecuerpo3"/>
                        <w:jc w:val="center"/>
                      </w:pPr>
                      <w:r>
                        <w:t>Dominio Metodológico</w:t>
                      </w:r>
                    </w:p>
                  </w:txbxContent>
                </v:textbox>
              </v:shape>
            </w:pict>
          </mc:Fallback>
        </mc:AlternateContent>
      </w:r>
    </w:p>
    <w:p w14:paraId="44ABE4FC" w14:textId="77777777" w:rsidR="00330BB4" w:rsidRDefault="00330BB4" w:rsidP="00A20FE3">
      <w:pPr>
        <w:rPr>
          <w:rFonts w:ascii="Arial" w:hAnsi="Arial"/>
        </w:rPr>
      </w:pPr>
    </w:p>
    <w:p w14:paraId="117C73F0" w14:textId="77777777" w:rsidR="00A20FE3" w:rsidRPr="00330BB4" w:rsidRDefault="00A20FE3" w:rsidP="00A20FE3">
      <w:pPr>
        <w:jc w:val="right"/>
        <w:rPr>
          <w:rFonts w:ascii="Arial" w:hAnsi="Arial"/>
          <w:b/>
          <w:sz w:val="20"/>
          <w:szCs w:val="20"/>
        </w:rPr>
      </w:pPr>
      <w:bookmarkStart w:id="2" w:name="OLE_LINK1"/>
      <w:r w:rsidRPr="00330BB4">
        <w:rPr>
          <w:rFonts w:ascii="Arial" w:hAnsi="Arial"/>
          <w:b/>
          <w:sz w:val="20"/>
          <w:szCs w:val="20"/>
        </w:rPr>
        <w:t>Conclusión</w:t>
      </w:r>
    </w:p>
    <w:p w14:paraId="6E78703D" w14:textId="77777777" w:rsidR="00A20FE3" w:rsidRDefault="00A20FE3" w:rsidP="00A20FE3">
      <w:pPr>
        <w:jc w:val="right"/>
        <w:rPr>
          <w:rFonts w:ascii="Arial" w:hAnsi="Arial"/>
          <w:b/>
          <w:i/>
          <w:sz w:val="20"/>
          <w:szCs w:val="20"/>
        </w:rPr>
      </w:pPr>
      <w:r w:rsidRPr="00330BB4">
        <w:rPr>
          <w:rFonts w:ascii="Arial" w:hAnsi="Arial"/>
          <w:b/>
          <w:sz w:val="20"/>
          <w:szCs w:val="20"/>
        </w:rPr>
        <w:t xml:space="preserve"> </w:t>
      </w:r>
      <w:r w:rsidRPr="00330BB4">
        <w:rPr>
          <w:rFonts w:ascii="Arial" w:hAnsi="Arial"/>
          <w:b/>
          <w:i/>
          <w:sz w:val="20"/>
          <w:szCs w:val="20"/>
        </w:rPr>
        <w:t>¿ Qué puedo afirmar?</w:t>
      </w:r>
      <w:r w:rsidR="00330BB4">
        <w:rPr>
          <w:rFonts w:ascii="Arial" w:hAnsi="Arial"/>
          <w:b/>
          <w:i/>
          <w:sz w:val="20"/>
          <w:szCs w:val="20"/>
        </w:rPr>
        <w:t xml:space="preserve"> (Afirmaciones de valor y de conocimiento)</w:t>
      </w:r>
    </w:p>
    <w:p w14:paraId="1D76BAE4" w14:textId="77777777" w:rsidR="0039268F" w:rsidRPr="0039268F" w:rsidRDefault="00330BB4" w:rsidP="00A20FE3">
      <w:pPr>
        <w:jc w:val="right"/>
        <w:rPr>
          <w:rFonts w:ascii="Arial" w:hAnsi="Arial"/>
        </w:rPr>
      </w:pPr>
      <w:r w:rsidRPr="0039268F">
        <w:rPr>
          <w:rFonts w:ascii="Arial" w:hAnsi="Arial"/>
        </w:rPr>
        <w:t xml:space="preserve">Este </w:t>
      </w:r>
      <w:r w:rsidR="0039268F" w:rsidRPr="0039268F">
        <w:rPr>
          <w:rFonts w:ascii="Arial" w:hAnsi="Arial"/>
        </w:rPr>
        <w:t>experimento</w:t>
      </w:r>
      <w:r w:rsidRPr="0039268F">
        <w:rPr>
          <w:rFonts w:ascii="Arial" w:hAnsi="Arial"/>
        </w:rPr>
        <w:t xml:space="preserve"> se ha realizado con el fin de ejemplificar la formación de un arcoíris</w:t>
      </w:r>
      <w:r w:rsidR="0039268F" w:rsidRPr="0039268F">
        <w:rPr>
          <w:rFonts w:ascii="Arial" w:hAnsi="Arial"/>
        </w:rPr>
        <w:t xml:space="preserve">. </w:t>
      </w:r>
    </w:p>
    <w:p w14:paraId="6EEC7180" w14:textId="77777777" w:rsidR="0039268F" w:rsidRPr="0039268F" w:rsidRDefault="0039268F" w:rsidP="00A20FE3">
      <w:pPr>
        <w:jc w:val="right"/>
        <w:rPr>
          <w:rFonts w:ascii="Arial" w:hAnsi="Arial"/>
        </w:rPr>
      </w:pPr>
      <w:r w:rsidRPr="0039268F">
        <w:rPr>
          <w:rFonts w:ascii="Arial" w:hAnsi="Arial"/>
        </w:rPr>
        <w:t>Los rayos del sol viajan por el aire y nos dan luz.</w:t>
      </w:r>
    </w:p>
    <w:p w14:paraId="7FCB2FEF" w14:textId="77777777" w:rsidR="0039268F" w:rsidRDefault="0039268F" w:rsidP="00A20FE3">
      <w:pPr>
        <w:jc w:val="right"/>
        <w:rPr>
          <w:rFonts w:ascii="Arial" w:hAnsi="Arial"/>
        </w:rPr>
      </w:pPr>
      <w:r>
        <w:rPr>
          <w:rFonts w:ascii="Arial" w:hAnsi="Arial"/>
        </w:rPr>
        <w:t>Rayo incidente pasa del aire al agua, cambia de medio, se refracta.</w:t>
      </w:r>
    </w:p>
    <w:p w14:paraId="30FAEE85" w14:textId="77777777" w:rsidR="00C6557B" w:rsidRDefault="00C6557B" w:rsidP="00A20FE3">
      <w:pPr>
        <w:jc w:val="right"/>
        <w:rPr>
          <w:rFonts w:ascii="Arial" w:hAnsi="Arial"/>
        </w:rPr>
      </w:pPr>
      <w:r>
        <w:rPr>
          <w:rFonts w:ascii="Arial" w:hAnsi="Arial"/>
        </w:rPr>
        <w:t>Al refractarse la l</w:t>
      </w:r>
      <w:r w:rsidR="0039268F">
        <w:rPr>
          <w:rFonts w:ascii="Arial" w:hAnsi="Arial"/>
        </w:rPr>
        <w:t>uz se dispersa</w:t>
      </w:r>
      <w:r>
        <w:rPr>
          <w:rFonts w:ascii="Arial" w:hAnsi="Arial"/>
        </w:rPr>
        <w:t xml:space="preserve"> y colores se dividen.</w:t>
      </w:r>
    </w:p>
    <w:p w14:paraId="259D2030" w14:textId="77777777" w:rsidR="00C6557B" w:rsidRDefault="00C6557B" w:rsidP="00A20FE3">
      <w:pPr>
        <w:jc w:val="right"/>
        <w:rPr>
          <w:rFonts w:ascii="Arial" w:hAnsi="Arial"/>
        </w:rPr>
      </w:pPr>
      <w:r>
        <w:rPr>
          <w:rFonts w:ascii="Arial" w:hAnsi="Arial"/>
        </w:rPr>
        <w:t>Cada color se refleja.</w:t>
      </w:r>
      <w:r w:rsidR="0039268F">
        <w:rPr>
          <w:rFonts w:ascii="Arial" w:hAnsi="Arial"/>
        </w:rPr>
        <w:t xml:space="preserve"> </w:t>
      </w:r>
    </w:p>
    <w:p w14:paraId="17E889F0" w14:textId="77777777" w:rsidR="0039268F" w:rsidRDefault="00C6557B" w:rsidP="00A20FE3">
      <w:pPr>
        <w:jc w:val="right"/>
        <w:rPr>
          <w:rFonts w:ascii="Arial" w:hAnsi="Arial"/>
        </w:rPr>
      </w:pPr>
      <w:r>
        <w:rPr>
          <w:rFonts w:ascii="Arial" w:hAnsi="Arial"/>
        </w:rPr>
        <w:t>Colores reflejados</w:t>
      </w:r>
      <w:r w:rsidR="0039268F">
        <w:rPr>
          <w:rFonts w:ascii="Arial" w:hAnsi="Arial"/>
        </w:rPr>
        <w:t xml:space="preserve"> pasa</w:t>
      </w:r>
      <w:r>
        <w:rPr>
          <w:rFonts w:ascii="Arial" w:hAnsi="Arial"/>
        </w:rPr>
        <w:t>n</w:t>
      </w:r>
      <w:r w:rsidR="0039268F">
        <w:rPr>
          <w:rFonts w:ascii="Arial" w:hAnsi="Arial"/>
        </w:rPr>
        <w:t xml:space="preserve"> del agua al aire, se refracta</w:t>
      </w:r>
      <w:r>
        <w:rPr>
          <w:rFonts w:ascii="Arial" w:hAnsi="Arial"/>
        </w:rPr>
        <w:t>n</w:t>
      </w:r>
      <w:r w:rsidR="0039268F">
        <w:rPr>
          <w:rFonts w:ascii="Arial" w:hAnsi="Arial"/>
        </w:rPr>
        <w:t>.</w:t>
      </w:r>
    </w:p>
    <w:p w14:paraId="4F006E04" w14:textId="77777777" w:rsidR="0039268F" w:rsidRDefault="0039268F" w:rsidP="00A20FE3">
      <w:pPr>
        <w:jc w:val="right"/>
        <w:rPr>
          <w:rFonts w:ascii="Arial" w:hAnsi="Arial"/>
        </w:rPr>
      </w:pPr>
      <w:r>
        <w:rPr>
          <w:rFonts w:ascii="Arial" w:hAnsi="Arial"/>
        </w:rPr>
        <w:t>En el muro se forma un arcoíris.</w:t>
      </w:r>
    </w:p>
    <w:p w14:paraId="5E896146" w14:textId="77777777" w:rsidR="00A20FE3" w:rsidRDefault="00A20FE3" w:rsidP="00A20FE3">
      <w:pPr>
        <w:jc w:val="right"/>
        <w:rPr>
          <w:rFonts w:ascii="Arial" w:hAnsi="Arial"/>
        </w:rPr>
      </w:pPr>
    </w:p>
    <w:p w14:paraId="5765A1C1" w14:textId="77777777" w:rsidR="00A20FE3" w:rsidRPr="00330BB4" w:rsidRDefault="00A20FE3" w:rsidP="00A20FE3">
      <w:pPr>
        <w:pStyle w:val="Ttulo2"/>
        <w:jc w:val="right"/>
        <w:rPr>
          <w:rFonts w:ascii="Arial" w:hAnsi="Arial"/>
        </w:rPr>
      </w:pPr>
      <w:r w:rsidRPr="00330BB4">
        <w:rPr>
          <w:rFonts w:ascii="Arial" w:hAnsi="Arial"/>
        </w:rPr>
        <w:t>Registros y transformaciones de Datos</w:t>
      </w:r>
    </w:p>
    <w:p w14:paraId="70FB5575" w14:textId="77777777" w:rsidR="00A20FE3" w:rsidRDefault="00A20FE3" w:rsidP="00A20FE3">
      <w:pPr>
        <w:jc w:val="right"/>
        <w:rPr>
          <w:rFonts w:ascii="Arial" w:hAnsi="Arial"/>
          <w:b/>
          <w:i/>
          <w:sz w:val="20"/>
          <w:szCs w:val="20"/>
        </w:rPr>
      </w:pPr>
      <w:r w:rsidRPr="00330BB4">
        <w:rPr>
          <w:rFonts w:ascii="Arial" w:hAnsi="Arial"/>
          <w:b/>
          <w:i/>
          <w:sz w:val="20"/>
          <w:szCs w:val="20"/>
        </w:rPr>
        <w:t>¿ Qué mido directamente?</w:t>
      </w:r>
    </w:p>
    <w:p w14:paraId="750A5C5E" w14:textId="77777777" w:rsidR="0039268F" w:rsidRPr="00C6557B" w:rsidRDefault="0036600A" w:rsidP="00A20FE3">
      <w:pPr>
        <w:jc w:val="right"/>
        <w:rPr>
          <w:rFonts w:ascii="Arial" w:hAnsi="Arial"/>
        </w:rPr>
      </w:pPr>
      <w:r>
        <w:rPr>
          <w:rFonts w:ascii="Arial" w:hAnsi="Arial"/>
        </w:rPr>
        <w:t>Registro</w:t>
      </w:r>
      <w:r w:rsidR="0039268F" w:rsidRPr="00C6557B">
        <w:rPr>
          <w:rFonts w:ascii="Arial" w:hAnsi="Arial"/>
        </w:rPr>
        <w:t xml:space="preserve"> el ángulo que forma espejo c</w:t>
      </w:r>
      <w:r w:rsidR="00E70481" w:rsidRPr="00C6557B">
        <w:rPr>
          <w:rFonts w:ascii="Arial" w:hAnsi="Arial"/>
        </w:rPr>
        <w:t>on la vertical y veo que sucede en el muro.</w:t>
      </w:r>
    </w:p>
    <w:p w14:paraId="29866D86" w14:textId="77777777" w:rsidR="00E70481" w:rsidRDefault="00C6557B" w:rsidP="00A20FE3">
      <w:pPr>
        <w:jc w:val="right"/>
        <w:rPr>
          <w:rFonts w:ascii="Arial" w:hAnsi="Arial"/>
          <w:b/>
          <w:i/>
          <w:sz w:val="20"/>
          <w:szCs w:val="20"/>
        </w:rPr>
      </w:pPr>
      <w:r>
        <w:rPr>
          <w:rFonts w:ascii="Arial" w:hAnsi="Arial"/>
          <w:b/>
          <w:i/>
          <w:noProof/>
          <w:sz w:val="20"/>
          <w:szCs w:val="20"/>
          <w:lang w:val="es-ES"/>
        </w:rPr>
        <w:drawing>
          <wp:inline distT="0" distB="0" distL="0" distR="0" wp14:anchorId="7BD9196B" wp14:editId="52B10964">
            <wp:extent cx="1897168" cy="1595346"/>
            <wp:effectExtent l="0" t="0" r="825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9624.jpg"/>
                    <pic:cNvPicPr/>
                  </pic:nvPicPr>
                  <pic:blipFill>
                    <a:blip r:embed="rId12">
                      <a:extLst>
                        <a:ext uri="{28A0092B-C50C-407E-A947-70E740481C1C}">
                          <a14:useLocalDpi xmlns:a14="http://schemas.microsoft.com/office/drawing/2010/main" val="0"/>
                        </a:ext>
                      </a:extLst>
                    </a:blip>
                    <a:stretch>
                      <a:fillRect/>
                    </a:stretch>
                  </pic:blipFill>
                  <pic:spPr>
                    <a:xfrm>
                      <a:off x="0" y="0"/>
                      <a:ext cx="1897206" cy="1595378"/>
                    </a:xfrm>
                    <a:prstGeom prst="rect">
                      <a:avLst/>
                    </a:prstGeom>
                  </pic:spPr>
                </pic:pic>
              </a:graphicData>
            </a:graphic>
          </wp:inline>
        </w:drawing>
      </w:r>
    </w:p>
    <w:p w14:paraId="25246C66" w14:textId="77777777" w:rsidR="00A20FE3" w:rsidRDefault="00A20FE3" w:rsidP="00A20FE3">
      <w:pPr>
        <w:jc w:val="right"/>
        <w:rPr>
          <w:rFonts w:ascii="Arial" w:hAnsi="Arial"/>
        </w:rPr>
      </w:pPr>
    </w:p>
    <w:p w14:paraId="015F39CF" w14:textId="77777777" w:rsidR="00A20FE3" w:rsidRPr="00330BB4" w:rsidRDefault="00A20FE3" w:rsidP="00A20FE3">
      <w:pPr>
        <w:pStyle w:val="Ttulo2"/>
        <w:jc w:val="right"/>
        <w:rPr>
          <w:rFonts w:ascii="Arial" w:hAnsi="Arial"/>
          <w:b w:val="0"/>
        </w:rPr>
      </w:pPr>
      <w:r w:rsidRPr="00330BB4">
        <w:rPr>
          <w:rFonts w:ascii="Arial" w:hAnsi="Arial"/>
        </w:rPr>
        <w:t>Procedimientos</w:t>
      </w:r>
    </w:p>
    <w:p w14:paraId="3D3968E1" w14:textId="77777777" w:rsidR="00A20FE3" w:rsidRPr="00330BB4" w:rsidRDefault="00A20FE3" w:rsidP="00A20FE3">
      <w:pPr>
        <w:jc w:val="right"/>
        <w:rPr>
          <w:rFonts w:ascii="Arial" w:hAnsi="Arial"/>
          <w:b/>
          <w:i/>
          <w:sz w:val="20"/>
          <w:szCs w:val="20"/>
        </w:rPr>
      </w:pPr>
      <w:r w:rsidRPr="00330BB4">
        <w:rPr>
          <w:rFonts w:ascii="Arial" w:hAnsi="Arial"/>
          <w:b/>
          <w:i/>
          <w:sz w:val="20"/>
          <w:szCs w:val="20"/>
        </w:rPr>
        <w:t>¿Qué cambios introduzco para observar el fenómeno?</w:t>
      </w:r>
    </w:p>
    <w:p w14:paraId="5E795FCC" w14:textId="77777777" w:rsidR="00A20FE3" w:rsidRDefault="00C6557B" w:rsidP="00A20FE3">
      <w:pPr>
        <w:jc w:val="right"/>
        <w:rPr>
          <w:rFonts w:ascii="Arial" w:hAnsi="Arial"/>
        </w:rPr>
      </w:pPr>
      <w:r>
        <w:rPr>
          <w:rFonts w:ascii="Arial" w:hAnsi="Arial"/>
        </w:rPr>
        <w:t>Muevo espejo.</w:t>
      </w:r>
    </w:p>
    <w:bookmarkEnd w:id="2"/>
    <w:p w14:paraId="715CF52A" w14:textId="77777777" w:rsidR="00A20FE3" w:rsidRDefault="00A20FE3" w:rsidP="00A20FE3">
      <w:pPr>
        <w:jc w:val="right"/>
        <w:rPr>
          <w:rFonts w:ascii="Arial" w:hAnsi="Arial"/>
        </w:rPr>
      </w:pPr>
    </w:p>
    <w:p w14:paraId="16364738" w14:textId="77777777" w:rsidR="00A20FE3" w:rsidRDefault="00A20FE3" w:rsidP="00A20FE3">
      <w:pPr>
        <w:rPr>
          <w:rFonts w:ascii="Arial" w:hAnsi="Arial"/>
          <w:b/>
        </w:rPr>
      </w:pPr>
    </w:p>
    <w:p w14:paraId="3B56E5AB" w14:textId="77777777" w:rsidR="0036600A" w:rsidRDefault="0036600A" w:rsidP="00A20FE3">
      <w:pPr>
        <w:pStyle w:val="Ttulo2"/>
        <w:jc w:val="center"/>
        <w:rPr>
          <w:rFonts w:ascii="Arial" w:hAnsi="Arial"/>
        </w:rPr>
      </w:pPr>
      <w:r>
        <w:rPr>
          <w:rFonts w:ascii="Arial" w:hAnsi="Arial"/>
          <w:noProof/>
        </w:rPr>
        <mc:AlternateContent>
          <mc:Choice Requires="wps">
            <w:drawing>
              <wp:anchor distT="0" distB="0" distL="114300" distR="114300" simplePos="0" relativeHeight="251674624" behindDoc="0" locked="0" layoutInCell="0" allowOverlap="1" wp14:anchorId="6CC23457" wp14:editId="715EE6D6">
                <wp:simplePos x="0" y="0"/>
                <wp:positionH relativeFrom="column">
                  <wp:posOffset>1943100</wp:posOffset>
                </wp:positionH>
                <wp:positionV relativeFrom="paragraph">
                  <wp:posOffset>48895</wp:posOffset>
                </wp:positionV>
                <wp:extent cx="1577340" cy="274320"/>
                <wp:effectExtent l="0" t="0" r="22860" b="3048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4320"/>
                        </a:xfrm>
                        <a:prstGeom prst="rect">
                          <a:avLst/>
                        </a:prstGeom>
                        <a:solidFill>
                          <a:srgbClr val="FFFFFF"/>
                        </a:solidFill>
                        <a:ln w="9525">
                          <a:solidFill>
                            <a:srgbClr val="0000FF"/>
                          </a:solidFill>
                          <a:miter lim="800000"/>
                          <a:headEnd/>
                          <a:tailEnd/>
                        </a:ln>
                      </wps:spPr>
                      <wps:txbx>
                        <w:txbxContent>
                          <w:p w14:paraId="75B72BDF" w14:textId="77777777" w:rsidR="001365CD" w:rsidRDefault="001365CD" w:rsidP="0036600A">
                            <w:pPr>
                              <w:pStyle w:val="Textodecuerpo3"/>
                              <w:jc w:val="center"/>
                            </w:pPr>
                            <w:r>
                              <w:t>Acontecimientos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53pt;margin-top:3.85pt;width:124.2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XR9TACAABZBAAADgAAAGRycy9lMm9Eb2MueG1srFTbbtswDH0fsH8Q9L44zqVpjThFly7DgO4C&#10;tPsAWZZtYZKoSUrs7utHyUkWdNvLMD8IkkgdkueQXt8OWpGDcF6CKWk+mVIiDIdamrakX592b64p&#10;8YGZmikwoqTPwtPbzetX694WYgYdqFo4giDGF70taReCLbLM805o5idghUFjA06zgEfXZrVjPaJr&#10;lc2m06usB1dbB1x4j7f3o5FuEn7TCB4+N40XgaiSYm4hrS6tVVyzzZoVrWO2k/yYBvuHLDSTBoOe&#10;oe5ZYGTv5G9QWnIHHpow4aAzaBrJRaoBq8mnL6p57JgVqRYkx9szTf7/wfJPhy+OyLqki5wSwzRq&#10;9CSGQN7CQPJ55Ke3vkC3R4uOYcB71DnV6u0D8G+eGNh2zLTizjnoO8FqzC+PL7OLpyOOjyBV/xFq&#10;jMP2ARLQ0DgdyUM6CKKjTs9nbWIuPIZcrlbzBZo42marxXyWxMtYcXptnQ/vBWgSNyV1qH1CZ4cH&#10;H2I2rDi5xGAelKx3Uql0cG21VY4cGPbJLn2pgBduypC+pDfL2XIk4K8QU/x2uz9BaBmw4ZXUJb2O&#10;XscWjLS9M3Vqx8CkGveYsjJHHiN1I4lhqIYk2dVJngrqZyTWwdjfOI+46cD9oKTH3i6p/75nTlCi&#10;PhgU5yZfRCZDOiyWK6SSuEtLdWlhhiNUSQMl43YbxgHaWyfbDiON7WDgDgVtZOI6Kj9mdUwf+zdJ&#10;cJy1OCCX5+T164+w+QkAAP//AwBQSwMEFAAGAAgAAAAhAGZht77fAAAACAEAAA8AAABkcnMvZG93&#10;bnJldi54bWxMj81OwzAQhO9IvIO1SFwQtQv9I8SpEBIX6IXCob258TaJiNfBdtrk7VlOcJvVrGa+&#10;ydeDa8UJQ2w8aZhOFAik0tuGKg2fHy+3KxAxGbKm9YQaRoywLi4vcpNZf6Z3PG1TJTiEYmY01Cl1&#10;mZSxrNGZOPEdEntHH5xJfIZK2mDOHO5aeafUQjrTEDfUpsPnGsuvbe807N7GjRm/9/2rPe5j2Exj&#10;eRNKra+vhqdHEAmH9PcMv/iMDgUzHXxPNopWw71a8JakYbkEwf58PpuBOLBQDyCLXP4fUPwAAAD/&#10;/wMAUEsBAi0AFAAGAAgAAAAhAOSZw8D7AAAA4QEAABMAAAAAAAAAAAAAAAAAAAAAAFtDb250ZW50&#10;X1R5cGVzXS54bWxQSwECLQAUAAYACAAAACEAI7Jq4dcAAACUAQAACwAAAAAAAAAAAAAAAAAsAQAA&#10;X3JlbHMvLnJlbHNQSwECLQAUAAYACAAAACEAqdXR9TACAABZBAAADgAAAAAAAAAAAAAAAAAsAgAA&#10;ZHJzL2Uyb0RvYy54bWxQSwECLQAUAAYACAAAACEAZmG3vt8AAAAIAQAADwAAAAAAAAAAAAAAAACI&#10;BAAAZHJzL2Rvd25yZXYueG1sUEsFBgAAAAAEAAQA8wAAAJQFAAAAAA==&#10;" o:allowincell="f" strokecolor="blue">
                <v:textbox>
                  <w:txbxContent>
                    <w:p w14:paraId="75B72BDF" w14:textId="77777777" w:rsidR="00CC2FF8" w:rsidRDefault="00CC2FF8" w:rsidP="0036600A">
                      <w:pPr>
                        <w:pStyle w:val="Textodecuerpo3"/>
                        <w:jc w:val="center"/>
                      </w:pPr>
                      <w:r>
                        <w:t>Acontecimientos</w:t>
                      </w:r>
                    </w:p>
                  </w:txbxContent>
                </v:textbox>
              </v:shape>
            </w:pict>
          </mc:Fallback>
        </mc:AlternateContent>
      </w:r>
    </w:p>
    <w:p w14:paraId="0FB59F0D" w14:textId="77777777" w:rsidR="0036600A" w:rsidRPr="0036600A" w:rsidRDefault="0036600A" w:rsidP="0036600A"/>
    <w:p w14:paraId="45A3659A" w14:textId="77777777" w:rsidR="00A20FE3" w:rsidRPr="0036600A" w:rsidRDefault="00A20FE3" w:rsidP="00A20FE3">
      <w:pPr>
        <w:pStyle w:val="Ttulo2"/>
        <w:jc w:val="center"/>
        <w:rPr>
          <w:rFonts w:ascii="Arial" w:hAnsi="Arial"/>
        </w:rPr>
      </w:pPr>
      <w:r w:rsidRPr="0036600A">
        <w:rPr>
          <w:rFonts w:ascii="Arial" w:hAnsi="Arial"/>
        </w:rPr>
        <w:t>Fenómenos, objetos o acontecimiento a observar o estudiar</w:t>
      </w:r>
    </w:p>
    <w:p w14:paraId="287DA169" w14:textId="77777777" w:rsidR="00A20FE3" w:rsidRPr="0036600A" w:rsidRDefault="00A20FE3" w:rsidP="00A20FE3">
      <w:pPr>
        <w:jc w:val="center"/>
        <w:rPr>
          <w:rFonts w:ascii="Arial" w:hAnsi="Arial"/>
          <w:b/>
          <w:i/>
          <w:sz w:val="20"/>
          <w:szCs w:val="20"/>
        </w:rPr>
      </w:pPr>
      <w:r w:rsidRPr="0036600A">
        <w:rPr>
          <w:rFonts w:ascii="Arial" w:hAnsi="Arial"/>
          <w:b/>
          <w:i/>
          <w:sz w:val="20"/>
          <w:szCs w:val="20"/>
        </w:rPr>
        <w:t>¿ Que fenómeno o acontecimiento  estudio u observo?</w:t>
      </w:r>
    </w:p>
    <w:p w14:paraId="0774B9B1" w14:textId="4D496559" w:rsidR="004B330F" w:rsidRDefault="004B330F" w:rsidP="00A20FE3">
      <w:pPr>
        <w:jc w:val="center"/>
        <w:rPr>
          <w:rFonts w:ascii="Arial" w:hAnsi="Arial"/>
        </w:rPr>
        <w:sectPr w:rsidR="004B330F" w:rsidSect="008A13F1">
          <w:pgSz w:w="12240" w:h="15840"/>
          <w:pgMar w:top="1417" w:right="1701" w:bottom="1417" w:left="1701" w:header="708" w:footer="708" w:gutter="0"/>
          <w:cols w:space="708"/>
          <w:docGrid w:linePitch="360"/>
        </w:sectPr>
      </w:pPr>
      <w:r>
        <w:rPr>
          <w:rFonts w:ascii="Arial" w:hAnsi="Arial"/>
        </w:rPr>
        <w:t>Comportamiento de la luz al cambiar de medio.</w:t>
      </w:r>
    </w:p>
    <w:p w14:paraId="03C854A0" w14:textId="77777777" w:rsidR="00A20FE3" w:rsidRPr="0036600A" w:rsidRDefault="0036600A" w:rsidP="0036600A">
      <w:pPr>
        <w:jc w:val="both"/>
        <w:rPr>
          <w:rFonts w:ascii="Arial" w:hAnsi="Arial"/>
        </w:rPr>
      </w:pPr>
      <w:r w:rsidRPr="0036600A">
        <w:rPr>
          <w:rFonts w:ascii="Arial" w:hAnsi="Arial"/>
        </w:rPr>
        <w:lastRenderedPageBreak/>
        <w:t xml:space="preserve">4º) </w:t>
      </w:r>
      <w:r w:rsidR="00A20FE3" w:rsidRPr="0036600A">
        <w:rPr>
          <w:rFonts w:ascii="Arial" w:hAnsi="Arial"/>
        </w:rPr>
        <w:t xml:space="preserve">Se completa la V con </w:t>
      </w:r>
      <w:r w:rsidRPr="0036600A">
        <w:rPr>
          <w:rFonts w:ascii="Arial" w:hAnsi="Arial"/>
        </w:rPr>
        <w:t>las partes que se realizaron anteriormente:</w:t>
      </w:r>
    </w:p>
    <w:p w14:paraId="376341B6" w14:textId="10BD078F" w:rsidR="00133FAD" w:rsidRDefault="004B330F" w:rsidP="00133FAD">
      <w:pPr>
        <w:ind w:left="1416"/>
        <w:rPr>
          <w:rFonts w:ascii="Arial" w:hAnsi="Arial"/>
        </w:rPr>
      </w:pPr>
      <w:r>
        <w:rPr>
          <w:rFonts w:ascii="Arial" w:hAnsi="Arial"/>
          <w:noProof/>
          <w:lang w:val="es-ES"/>
        </w:rPr>
        <w:drawing>
          <wp:inline distT="0" distB="0" distL="0" distR="0" wp14:anchorId="3ED7B6FE" wp14:editId="4CA2E513">
            <wp:extent cx="6549178" cy="491188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a:blip r:embed="rId13">
                      <a:extLst>
                        <a:ext uri="{28A0092B-C50C-407E-A947-70E740481C1C}">
                          <a14:useLocalDpi xmlns:a14="http://schemas.microsoft.com/office/drawing/2010/main" val="0"/>
                        </a:ext>
                      </a:extLst>
                    </a:blip>
                    <a:stretch>
                      <a:fillRect/>
                    </a:stretch>
                  </pic:blipFill>
                  <pic:spPr>
                    <a:xfrm>
                      <a:off x="0" y="0"/>
                      <a:ext cx="6549178" cy="4911884"/>
                    </a:xfrm>
                    <a:prstGeom prst="rect">
                      <a:avLst/>
                    </a:prstGeom>
                  </pic:spPr>
                </pic:pic>
              </a:graphicData>
            </a:graphic>
          </wp:inline>
        </w:drawing>
      </w:r>
    </w:p>
    <w:p w14:paraId="39170057" w14:textId="77777777" w:rsidR="000F360A" w:rsidRDefault="000F360A" w:rsidP="000F360A">
      <w:pPr>
        <w:spacing w:line="276" w:lineRule="auto"/>
        <w:jc w:val="center"/>
        <w:rPr>
          <w:rFonts w:ascii="Arial" w:hAnsi="Arial" w:cs="Arial"/>
          <w:b/>
          <w:color w:val="222222"/>
          <w:sz w:val="18"/>
          <w:szCs w:val="18"/>
          <w:shd w:val="clear" w:color="auto" w:fill="FFFFFF"/>
        </w:rPr>
      </w:pPr>
    </w:p>
    <w:p w14:paraId="1BB63B8B" w14:textId="699B481B" w:rsidR="000F360A" w:rsidRDefault="000F360A" w:rsidP="000F360A">
      <w:pPr>
        <w:spacing w:line="276" w:lineRule="auto"/>
        <w:jc w:val="center"/>
        <w:rPr>
          <w:rFonts w:ascii="Arial" w:hAnsi="Arial" w:cs="Arial"/>
          <w:b/>
          <w:color w:val="222222"/>
          <w:sz w:val="18"/>
          <w:szCs w:val="18"/>
          <w:shd w:val="clear" w:color="auto" w:fill="FFFFFF"/>
        </w:rPr>
      </w:pPr>
      <w:r>
        <w:rPr>
          <w:rFonts w:ascii="Arial" w:hAnsi="Arial" w:cs="Arial"/>
          <w:b/>
          <w:color w:val="222222"/>
          <w:sz w:val="18"/>
          <w:szCs w:val="18"/>
          <w:shd w:val="clear" w:color="auto" w:fill="FFFFFF"/>
        </w:rPr>
        <w:t>Figura 2: Diagrama V de Gowin para la pregunta propuesta.</w:t>
      </w:r>
    </w:p>
    <w:p w14:paraId="671B41BF" w14:textId="77777777" w:rsidR="000F360A" w:rsidRDefault="000F360A" w:rsidP="00133FAD">
      <w:pPr>
        <w:ind w:left="1416"/>
        <w:rPr>
          <w:rFonts w:ascii="Arial" w:hAnsi="Arial"/>
        </w:rPr>
        <w:sectPr w:rsidR="000F360A" w:rsidSect="0036600A">
          <w:pgSz w:w="15840" w:h="12240" w:orient="landscape"/>
          <w:pgMar w:top="1701" w:right="1417" w:bottom="1701" w:left="1417" w:header="708" w:footer="708" w:gutter="0"/>
          <w:cols w:space="708"/>
          <w:docGrid w:linePitch="360"/>
        </w:sectPr>
      </w:pPr>
    </w:p>
    <w:p w14:paraId="75DCB6CF" w14:textId="3EB75631" w:rsidR="00A20FE3" w:rsidRDefault="00133FAD" w:rsidP="00A20FE3">
      <w:pPr>
        <w:jc w:val="both"/>
        <w:rPr>
          <w:rFonts w:ascii="Arial" w:hAnsi="Arial"/>
        </w:rPr>
      </w:pPr>
      <w:r>
        <w:rPr>
          <w:rFonts w:ascii="Arial" w:hAnsi="Arial"/>
        </w:rPr>
        <w:lastRenderedPageBreak/>
        <w:t>Para poder evaluar con la V de Gowin</w:t>
      </w:r>
      <w:r w:rsidR="005D1DC1">
        <w:rPr>
          <w:rFonts w:ascii="Arial" w:hAnsi="Arial"/>
        </w:rPr>
        <w:t xml:space="preserve"> (</w:t>
      </w:r>
      <w:proofErr w:type="spellStart"/>
      <w:r w:rsidR="005D1DC1" w:rsidRPr="007D019F">
        <w:rPr>
          <w:rFonts w:ascii="Arial" w:hAnsi="Arial" w:cs="Arial"/>
          <w:color w:val="000000"/>
        </w:rPr>
        <w:t>Novak</w:t>
      </w:r>
      <w:proofErr w:type="spellEnd"/>
      <w:r w:rsidR="005D1DC1" w:rsidRPr="007D019F">
        <w:rPr>
          <w:rFonts w:ascii="Arial" w:hAnsi="Arial" w:cs="Arial"/>
          <w:color w:val="000000"/>
        </w:rPr>
        <w:t xml:space="preserve"> &amp; Gowin, 1988, p.</w:t>
      </w:r>
      <w:r w:rsidR="005D1DC1">
        <w:rPr>
          <w:rFonts w:ascii="Arial" w:hAnsi="Arial" w:cs="Arial"/>
          <w:color w:val="000000"/>
        </w:rPr>
        <w:t xml:space="preserve"> 95 y 96)</w:t>
      </w:r>
      <w:r w:rsidR="005D1DC1">
        <w:rPr>
          <w:rFonts w:ascii="Arial" w:hAnsi="Arial"/>
        </w:rPr>
        <w:t xml:space="preserve"> </w:t>
      </w:r>
      <w:r>
        <w:rPr>
          <w:rFonts w:ascii="Arial" w:hAnsi="Arial"/>
        </w:rPr>
        <w:t>, los creadores proponen una rúbrica en la que el profesor puede asignar el puntaje que estime conveniente</w:t>
      </w:r>
      <w:r w:rsidR="0070731A">
        <w:rPr>
          <w:rFonts w:ascii="Arial" w:hAnsi="Arial"/>
        </w:rPr>
        <w:t>:</w:t>
      </w:r>
    </w:p>
    <w:p w14:paraId="7FABD09C" w14:textId="77777777" w:rsidR="005D1DC1" w:rsidRDefault="005D1DC1" w:rsidP="00A20FE3">
      <w:pPr>
        <w:jc w:val="both"/>
        <w:rPr>
          <w:rFonts w:ascii="Arial" w:hAnsi="Arial"/>
        </w:rPr>
      </w:pPr>
    </w:p>
    <w:p w14:paraId="48E2DF34" w14:textId="77777777" w:rsidR="0070731A" w:rsidRDefault="0070731A" w:rsidP="007D019F">
      <w:pPr>
        <w:spacing w:after="240" w:line="276" w:lineRule="auto"/>
        <w:rPr>
          <w:rFonts w:ascii="Arial" w:eastAsia="Times New Roman" w:hAnsi="Arial" w:cs="Arial"/>
        </w:rPr>
      </w:pPr>
      <w:r>
        <w:rPr>
          <w:rFonts w:ascii="Arial" w:eastAsia="Times New Roman" w:hAnsi="Arial" w:cs="Arial"/>
          <w:noProof/>
          <w:lang w:val="es-ES"/>
        </w:rPr>
        <w:drawing>
          <wp:inline distT="0" distB="0" distL="0" distR="0" wp14:anchorId="16452971" wp14:editId="262E13A3">
            <wp:extent cx="3344947" cy="4774988"/>
            <wp:effectExtent l="0" t="0" r="825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jpg"/>
                    <pic:cNvPicPr/>
                  </pic:nvPicPr>
                  <pic:blipFill rotWithShape="1">
                    <a:blip r:embed="rId14">
                      <a:extLst>
                        <a:ext uri="{28A0092B-C50C-407E-A947-70E740481C1C}">
                          <a14:useLocalDpi xmlns:a14="http://schemas.microsoft.com/office/drawing/2010/main" val="0"/>
                        </a:ext>
                      </a:extLst>
                    </a:blip>
                    <a:srcRect t="705"/>
                    <a:stretch/>
                  </pic:blipFill>
                  <pic:spPr bwMode="auto">
                    <a:xfrm>
                      <a:off x="0" y="0"/>
                      <a:ext cx="3346581" cy="4777320"/>
                    </a:xfrm>
                    <a:prstGeom prst="rect">
                      <a:avLst/>
                    </a:prstGeom>
                    <a:ln>
                      <a:noFill/>
                    </a:ln>
                    <a:extLst>
                      <a:ext uri="{53640926-AAD7-44d8-BBD7-CCE9431645EC}">
                        <a14:shadowObscured xmlns:a14="http://schemas.microsoft.com/office/drawing/2010/main"/>
                      </a:ext>
                    </a:extLst>
                  </pic:spPr>
                </pic:pic>
              </a:graphicData>
            </a:graphic>
          </wp:inline>
        </w:drawing>
      </w:r>
    </w:p>
    <w:p w14:paraId="4299A3C2" w14:textId="6DAD1A81" w:rsidR="0070731A" w:rsidRDefault="005D1DC1" w:rsidP="007D019F">
      <w:pPr>
        <w:spacing w:after="240" w:line="276" w:lineRule="auto"/>
        <w:rPr>
          <w:rFonts w:ascii="Arial" w:eastAsia="Times New Roman" w:hAnsi="Arial" w:cs="Arial"/>
        </w:rPr>
      </w:pPr>
      <w:r>
        <w:rPr>
          <w:rFonts w:ascii="Arial" w:eastAsia="Times New Roman" w:hAnsi="Arial" w:cs="Arial"/>
          <w:noProof/>
          <w:lang w:val="es-ES"/>
        </w:rPr>
        <w:drawing>
          <wp:inline distT="0" distB="0" distL="0" distR="0" wp14:anchorId="24DEC678" wp14:editId="03AEDAC9">
            <wp:extent cx="3339520" cy="2428028"/>
            <wp:effectExtent l="0" t="0" r="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jpg"/>
                    <pic:cNvPicPr/>
                  </pic:nvPicPr>
                  <pic:blipFill>
                    <a:blip r:embed="rId15">
                      <a:extLst>
                        <a:ext uri="{28A0092B-C50C-407E-A947-70E740481C1C}">
                          <a14:useLocalDpi xmlns:a14="http://schemas.microsoft.com/office/drawing/2010/main" val="0"/>
                        </a:ext>
                      </a:extLst>
                    </a:blip>
                    <a:stretch>
                      <a:fillRect/>
                    </a:stretch>
                  </pic:blipFill>
                  <pic:spPr>
                    <a:xfrm>
                      <a:off x="0" y="0"/>
                      <a:ext cx="3341197" cy="2429247"/>
                    </a:xfrm>
                    <a:prstGeom prst="rect">
                      <a:avLst/>
                    </a:prstGeom>
                  </pic:spPr>
                </pic:pic>
              </a:graphicData>
            </a:graphic>
          </wp:inline>
        </w:drawing>
      </w:r>
    </w:p>
    <w:p w14:paraId="22AF63C9" w14:textId="31B33527" w:rsidR="00CC2FF8" w:rsidRDefault="00CC2FF8" w:rsidP="00CC2FF8">
      <w:pPr>
        <w:spacing w:line="276" w:lineRule="auto"/>
        <w:jc w:val="both"/>
        <w:rPr>
          <w:rFonts w:ascii="Arial" w:hAnsi="Arial" w:cs="Arial"/>
        </w:rPr>
      </w:pPr>
      <w:r>
        <w:rPr>
          <w:rFonts w:ascii="Arial" w:hAnsi="Arial" w:cs="Arial"/>
        </w:rPr>
        <w:lastRenderedPageBreak/>
        <w:t xml:space="preserve">Entonces, los creadores indican que la mejor manera de usar la UVE como herramienta </w:t>
      </w:r>
      <w:r w:rsidR="000F360A">
        <w:rPr>
          <w:rFonts w:ascii="Arial" w:hAnsi="Arial" w:cs="Arial"/>
        </w:rPr>
        <w:t xml:space="preserve">de evaluación </w:t>
      </w:r>
      <w:r>
        <w:rPr>
          <w:rFonts w:ascii="Arial" w:hAnsi="Arial" w:cs="Arial"/>
        </w:rPr>
        <w:t>es que el estudiante realice la UVE, luego de esto</w:t>
      </w:r>
      <w:r w:rsidR="001365CD">
        <w:rPr>
          <w:rFonts w:ascii="Arial" w:hAnsi="Arial" w:cs="Arial"/>
        </w:rPr>
        <w:t>,</w:t>
      </w:r>
      <w:r>
        <w:rPr>
          <w:rFonts w:ascii="Arial" w:hAnsi="Arial" w:cs="Arial"/>
        </w:rPr>
        <w:t xml:space="preserve"> </w:t>
      </w:r>
      <w:r w:rsidR="00EE18EA">
        <w:rPr>
          <w:rFonts w:ascii="Arial" w:hAnsi="Arial" w:cs="Arial"/>
        </w:rPr>
        <w:t xml:space="preserve">el </w:t>
      </w:r>
      <w:r w:rsidR="000F360A">
        <w:rPr>
          <w:rFonts w:ascii="Arial" w:hAnsi="Arial" w:cs="Arial"/>
        </w:rPr>
        <w:t>docente asigna los puntajes a la rú</w:t>
      </w:r>
      <w:r>
        <w:rPr>
          <w:rFonts w:ascii="Arial" w:hAnsi="Arial" w:cs="Arial"/>
        </w:rPr>
        <w:t xml:space="preserve">brica </w:t>
      </w:r>
      <w:r w:rsidR="00EE18EA">
        <w:rPr>
          <w:rFonts w:ascii="Arial" w:hAnsi="Arial" w:cs="Arial"/>
        </w:rPr>
        <w:t>dando mayor puntaje a lo que se considere más relevante. En este caso la V de Gowin depende de una rúbrica para poder ser usada como herramienta de evaluación, pero en otros estudios</w:t>
      </w:r>
      <w:r w:rsidR="001365CD">
        <w:rPr>
          <w:rFonts w:ascii="Arial" w:hAnsi="Arial" w:cs="Arial"/>
        </w:rPr>
        <w:t>,</w:t>
      </w:r>
      <w:r w:rsidR="00EE18EA">
        <w:rPr>
          <w:rFonts w:ascii="Arial" w:hAnsi="Arial" w:cs="Arial"/>
        </w:rPr>
        <w:t xml:space="preserve"> se planteo la V de Gowin como herramienta para evaluar trabajos prácticos de laboratorio, en donde lo principal es que el estudiante se familiarice c</w:t>
      </w:r>
      <w:r w:rsidR="001365CD">
        <w:rPr>
          <w:rFonts w:ascii="Arial" w:hAnsi="Arial" w:cs="Arial"/>
        </w:rPr>
        <w:t>on la construcción del Diagrama y luego la construya. Por su parte</w:t>
      </w:r>
      <w:r w:rsidR="00926D28">
        <w:rPr>
          <w:rFonts w:ascii="Arial" w:hAnsi="Arial" w:cs="Arial"/>
        </w:rPr>
        <w:t>,</w:t>
      </w:r>
      <w:r w:rsidR="001365CD">
        <w:rPr>
          <w:rFonts w:ascii="Arial" w:hAnsi="Arial" w:cs="Arial"/>
        </w:rPr>
        <w:t xml:space="preserve"> el docente utiliza para la evaluación, </w:t>
      </w:r>
      <w:r w:rsidR="00E4278A">
        <w:rPr>
          <w:rFonts w:ascii="Arial" w:hAnsi="Arial" w:cs="Arial"/>
        </w:rPr>
        <w:t>la siguiente puntuación:</w:t>
      </w:r>
    </w:p>
    <w:p w14:paraId="2E4142CE" w14:textId="77777777" w:rsidR="00EE18EA" w:rsidRDefault="00EE18EA" w:rsidP="00CC2FF8">
      <w:pPr>
        <w:spacing w:line="276" w:lineRule="auto"/>
        <w:jc w:val="both"/>
        <w:rPr>
          <w:rFonts w:ascii="Arial" w:hAnsi="Arial" w:cs="Arial"/>
        </w:rPr>
      </w:pPr>
    </w:p>
    <w:p w14:paraId="2064E8EE" w14:textId="795E6003" w:rsidR="00EE18EA" w:rsidRDefault="00E4278A" w:rsidP="00E4278A">
      <w:pPr>
        <w:spacing w:line="276" w:lineRule="auto"/>
        <w:ind w:left="142"/>
        <w:jc w:val="both"/>
        <w:rPr>
          <w:rFonts w:ascii="Arial" w:hAnsi="Arial" w:cs="Arial"/>
        </w:rPr>
      </w:pPr>
      <w:r>
        <w:rPr>
          <w:rFonts w:ascii="Arial" w:hAnsi="Arial" w:cs="Arial"/>
          <w:noProof/>
          <w:lang w:val="es-ES"/>
        </w:rPr>
        <w:drawing>
          <wp:inline distT="0" distB="0" distL="0" distR="0" wp14:anchorId="3496407C" wp14:editId="3AB0C5B2">
            <wp:extent cx="5427134" cy="2708910"/>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jpg"/>
                    <pic:cNvPicPr/>
                  </pic:nvPicPr>
                  <pic:blipFill rotWithShape="1">
                    <a:blip r:embed="rId16">
                      <a:extLst>
                        <a:ext uri="{28A0092B-C50C-407E-A947-70E740481C1C}">
                          <a14:useLocalDpi xmlns:a14="http://schemas.microsoft.com/office/drawing/2010/main" val="0"/>
                        </a:ext>
                      </a:extLst>
                    </a:blip>
                    <a:srcRect l="1811" t="1139" r="1471" b="7711"/>
                    <a:stretch/>
                  </pic:blipFill>
                  <pic:spPr bwMode="auto">
                    <a:xfrm>
                      <a:off x="0" y="0"/>
                      <a:ext cx="5427981" cy="2709333"/>
                    </a:xfrm>
                    <a:prstGeom prst="rect">
                      <a:avLst/>
                    </a:prstGeom>
                    <a:ln>
                      <a:noFill/>
                    </a:ln>
                    <a:extLst>
                      <a:ext uri="{53640926-AAD7-44d8-BBD7-CCE9431645EC}">
                        <a14:shadowObscured xmlns:a14="http://schemas.microsoft.com/office/drawing/2010/main"/>
                      </a:ext>
                    </a:extLst>
                  </pic:spPr>
                </pic:pic>
              </a:graphicData>
            </a:graphic>
          </wp:inline>
        </w:drawing>
      </w:r>
    </w:p>
    <w:p w14:paraId="5B6DD0A0" w14:textId="01F3872A" w:rsidR="00E4278A" w:rsidRDefault="00E4278A" w:rsidP="00E4278A">
      <w:pPr>
        <w:spacing w:line="276" w:lineRule="auto"/>
        <w:jc w:val="center"/>
        <w:rPr>
          <w:rFonts w:ascii="Arial" w:hAnsi="Arial" w:cs="Arial"/>
          <w:b/>
          <w:color w:val="222222"/>
          <w:sz w:val="18"/>
          <w:szCs w:val="18"/>
          <w:shd w:val="clear" w:color="auto" w:fill="FFFFFF"/>
        </w:rPr>
      </w:pPr>
      <w:r>
        <w:rPr>
          <w:rFonts w:ascii="Arial" w:hAnsi="Arial" w:cs="Arial"/>
          <w:b/>
          <w:color w:val="222222"/>
          <w:sz w:val="18"/>
          <w:szCs w:val="18"/>
          <w:shd w:val="clear" w:color="auto" w:fill="FFFFFF"/>
        </w:rPr>
        <w:t>Figura 3: Esquema de valoración de la V de Gowin. (García et al., 2003, p.50)</w:t>
      </w:r>
    </w:p>
    <w:p w14:paraId="32DE79A9" w14:textId="56C63CC4" w:rsidR="00EE18EA" w:rsidRDefault="00E4278A" w:rsidP="00CC2FF8">
      <w:pPr>
        <w:spacing w:line="276" w:lineRule="auto"/>
        <w:jc w:val="both"/>
        <w:rPr>
          <w:rFonts w:ascii="Arial" w:hAnsi="Arial" w:cs="Arial"/>
        </w:rPr>
      </w:pPr>
      <w:r>
        <w:rPr>
          <w:rFonts w:ascii="Arial" w:hAnsi="Arial" w:cs="Arial"/>
        </w:rPr>
        <w:t xml:space="preserve"> </w:t>
      </w:r>
    </w:p>
    <w:p w14:paraId="2D6B022A" w14:textId="4EBCB62F" w:rsidR="00E4278A" w:rsidRDefault="00E4278A" w:rsidP="00CC2FF8">
      <w:pPr>
        <w:spacing w:line="276" w:lineRule="auto"/>
        <w:jc w:val="both"/>
        <w:rPr>
          <w:rFonts w:ascii="Arial" w:hAnsi="Arial" w:cs="Arial"/>
        </w:rPr>
      </w:pPr>
      <w:r>
        <w:rPr>
          <w:rFonts w:ascii="Arial" w:hAnsi="Arial" w:cs="Arial"/>
        </w:rPr>
        <w:t>Como esta UVE se planteo como herramienta evaluativa para trabajos prácticos, la puntación es mayor en la parte metodológica, pero el profesor es quién debe priorizar cuales aspectos son más relevantes y debiesen tener mayor valoración. En este mismo estudio, se concluyo que la V de Gowin permite al profesor constatar si hubo construcción significativa de conocimientos, pero a su vez, permite al estudiante revisar si su aprendizaje fue coherente y significativo (</w:t>
      </w:r>
      <w:r w:rsidRPr="00E4278A">
        <w:rPr>
          <w:rFonts w:ascii="Arial" w:hAnsi="Arial" w:cs="Arial"/>
        </w:rPr>
        <w:t>García et al., 2003, p.54)</w:t>
      </w:r>
      <w:r w:rsidR="00D049F9">
        <w:rPr>
          <w:rFonts w:ascii="Arial" w:hAnsi="Arial" w:cs="Arial"/>
        </w:rPr>
        <w:t>.</w:t>
      </w:r>
    </w:p>
    <w:p w14:paraId="3D93DA0E" w14:textId="77777777" w:rsidR="00CC2FF8" w:rsidRDefault="00CC2FF8" w:rsidP="007D019F">
      <w:pPr>
        <w:spacing w:line="276" w:lineRule="auto"/>
        <w:rPr>
          <w:rFonts w:ascii="Arial" w:hAnsi="Arial" w:cs="Arial"/>
          <w:color w:val="FF0000"/>
        </w:rPr>
      </w:pPr>
    </w:p>
    <w:p w14:paraId="083F617F" w14:textId="77777777" w:rsidR="007D019F" w:rsidRPr="00926D28" w:rsidRDefault="00133FAD" w:rsidP="007D019F">
      <w:pPr>
        <w:spacing w:line="276" w:lineRule="auto"/>
        <w:rPr>
          <w:rFonts w:ascii="Arial" w:hAnsi="Arial" w:cs="Arial"/>
          <w:b/>
        </w:rPr>
      </w:pPr>
      <w:r w:rsidRPr="00926D28">
        <w:rPr>
          <w:rFonts w:ascii="Arial" w:hAnsi="Arial" w:cs="Arial"/>
          <w:b/>
        </w:rPr>
        <w:t>¿</w:t>
      </w:r>
      <w:r w:rsidR="007D019F" w:rsidRPr="00926D28">
        <w:rPr>
          <w:rFonts w:ascii="Arial" w:hAnsi="Arial" w:cs="Arial"/>
          <w:b/>
        </w:rPr>
        <w:t>En Chile hay algo así?</w:t>
      </w:r>
    </w:p>
    <w:p w14:paraId="028BFF83" w14:textId="165E624C" w:rsidR="007D019F" w:rsidRDefault="007D019F" w:rsidP="007D019F">
      <w:pPr>
        <w:spacing w:line="276" w:lineRule="auto"/>
        <w:jc w:val="both"/>
        <w:rPr>
          <w:rFonts w:ascii="Arial" w:hAnsi="Arial" w:cs="Arial"/>
          <w:color w:val="000000"/>
        </w:rPr>
      </w:pPr>
      <w:r w:rsidRPr="007D019F">
        <w:rPr>
          <w:rFonts w:ascii="Arial" w:hAnsi="Arial" w:cs="Arial"/>
          <w:color w:val="000000"/>
        </w:rPr>
        <w:t>En Chile, la V de Gowin es una herramienta descono</w:t>
      </w:r>
      <w:r w:rsidR="00926D28">
        <w:rPr>
          <w:rFonts w:ascii="Arial" w:hAnsi="Arial" w:cs="Arial"/>
          <w:color w:val="000000"/>
        </w:rPr>
        <w:t>cida</w:t>
      </w:r>
      <w:r w:rsidR="00372A3B">
        <w:rPr>
          <w:rFonts w:ascii="Arial" w:hAnsi="Arial" w:cs="Arial"/>
          <w:color w:val="000000"/>
        </w:rPr>
        <w:t>, no se menciona en el currí</w:t>
      </w:r>
      <w:r w:rsidRPr="007D019F">
        <w:rPr>
          <w:rFonts w:ascii="Arial" w:hAnsi="Arial" w:cs="Arial"/>
          <w:color w:val="000000"/>
        </w:rPr>
        <w:t xml:space="preserve">culum y tampoco es una herramienta conocida por los profesores, en su mayoría. La única cercanía con el tema, son las propuestas de utilizar la UVE de Gowin en la página web de Educar Chile, creada por el Ministerio de Educación de Chile y la Fundación Chile, en la que se proponen Criterios de Evaluación, para </w:t>
      </w:r>
      <w:r w:rsidRPr="007D019F">
        <w:rPr>
          <w:rFonts w:ascii="Arial" w:hAnsi="Arial" w:cs="Arial"/>
          <w:color w:val="000000"/>
        </w:rPr>
        <w:lastRenderedPageBreak/>
        <w:t>poder evaluar  con la V de Gowin</w:t>
      </w:r>
      <w:r w:rsidR="00133FAD">
        <w:rPr>
          <w:rStyle w:val="Refdenotaalpie"/>
          <w:rFonts w:ascii="Arial" w:hAnsi="Arial" w:cs="Arial"/>
          <w:color w:val="000000"/>
        </w:rPr>
        <w:footnoteReference w:id="2"/>
      </w:r>
      <w:r w:rsidRPr="007D019F">
        <w:rPr>
          <w:rFonts w:ascii="Arial" w:hAnsi="Arial" w:cs="Arial"/>
          <w:color w:val="000000"/>
        </w:rPr>
        <w:t>, además, de proponerla como una herramienta didáctica y para la planificación docente.</w:t>
      </w:r>
    </w:p>
    <w:p w14:paraId="6B02263B" w14:textId="77777777" w:rsidR="000F360A" w:rsidRDefault="000F360A" w:rsidP="007D019F">
      <w:pPr>
        <w:spacing w:line="276" w:lineRule="auto"/>
        <w:jc w:val="both"/>
        <w:rPr>
          <w:rFonts w:ascii="Arial" w:hAnsi="Arial" w:cs="Arial"/>
          <w:color w:val="000000"/>
        </w:rPr>
      </w:pPr>
    </w:p>
    <w:p w14:paraId="65FBAC64" w14:textId="77777777" w:rsidR="00D049F9" w:rsidRDefault="00D049F9" w:rsidP="00D049F9">
      <w:pPr>
        <w:spacing w:after="240" w:line="276" w:lineRule="auto"/>
        <w:jc w:val="both"/>
        <w:rPr>
          <w:rFonts w:ascii="Arial" w:hAnsi="Arial" w:cs="Arial"/>
          <w:color w:val="000000"/>
        </w:rPr>
      </w:pPr>
      <w:r>
        <w:rPr>
          <w:rFonts w:ascii="Arial" w:hAnsi="Arial" w:cs="Arial"/>
          <w:color w:val="000000"/>
        </w:rPr>
        <w:t>Finalmente, cabe destacar:</w:t>
      </w:r>
    </w:p>
    <w:p w14:paraId="4FD5E4CF" w14:textId="6DC37422" w:rsidR="007D019F" w:rsidRPr="00D049F9" w:rsidRDefault="00D049F9" w:rsidP="00D049F9">
      <w:pPr>
        <w:pStyle w:val="Prrafodelista"/>
        <w:numPr>
          <w:ilvl w:val="0"/>
          <w:numId w:val="11"/>
        </w:numPr>
        <w:spacing w:after="240" w:line="276" w:lineRule="auto"/>
        <w:jc w:val="both"/>
        <w:rPr>
          <w:rFonts w:ascii="Arial" w:hAnsi="Arial" w:cs="Arial"/>
          <w:color w:val="000000"/>
        </w:rPr>
      </w:pPr>
      <w:r w:rsidRPr="00D049F9">
        <w:rPr>
          <w:rFonts w:ascii="Arial" w:hAnsi="Arial" w:cs="Arial"/>
          <w:color w:val="000000"/>
        </w:rPr>
        <w:t>La V de Gowin es método rápido y sencillo, pero no se detallan conocimientos, y en el caso de utilizarla en experimentos, no se detallan los procedimientos, por lo tanto si el profesor esta interesado en evaluar detalles, la V de Gowin no es una buena herramienta a utilizar.</w:t>
      </w:r>
    </w:p>
    <w:p w14:paraId="779A1924" w14:textId="3DEDC0D2" w:rsidR="00D049F9" w:rsidRDefault="00D049F9" w:rsidP="00D049F9">
      <w:pPr>
        <w:pStyle w:val="Prrafodelista"/>
        <w:numPr>
          <w:ilvl w:val="0"/>
          <w:numId w:val="11"/>
        </w:numPr>
        <w:spacing w:after="240" w:line="276" w:lineRule="auto"/>
        <w:jc w:val="both"/>
        <w:rPr>
          <w:rFonts w:ascii="Arial" w:eastAsia="Times New Roman" w:hAnsi="Arial" w:cs="Arial"/>
        </w:rPr>
      </w:pPr>
      <w:r>
        <w:rPr>
          <w:rFonts w:ascii="Arial" w:eastAsia="Times New Roman" w:hAnsi="Arial" w:cs="Arial"/>
        </w:rPr>
        <w:t>El uso mecanizado de la UVE puede complicar a los estudiantes, ya que si olvidan las reglas de construcción de la UVE no la podrán construir, la idea siempre es que la utilicen para aprender y ordenar su conocimiento, en algunos casos puede que incorporen otros conocimientos en los Dominios Conceptuales y metodológicos y desprecien otros que les parezcan irreleva</w:t>
      </w:r>
      <w:r w:rsidR="001D2E2F">
        <w:rPr>
          <w:rFonts w:ascii="Arial" w:eastAsia="Times New Roman" w:hAnsi="Arial" w:cs="Arial"/>
        </w:rPr>
        <w:t>ntes (Izquierdo, 1994, p.6)</w:t>
      </w:r>
      <w:r w:rsidR="00926D28">
        <w:rPr>
          <w:rFonts w:ascii="Arial" w:eastAsia="Times New Roman" w:hAnsi="Arial" w:cs="Arial"/>
        </w:rPr>
        <w:t>.</w:t>
      </w:r>
    </w:p>
    <w:p w14:paraId="568DBC2B" w14:textId="77777777" w:rsidR="001D2E2F" w:rsidRPr="00D049F9" w:rsidRDefault="001D2E2F" w:rsidP="001D2E2F">
      <w:pPr>
        <w:pStyle w:val="Prrafodelista"/>
        <w:spacing w:after="240" w:line="276" w:lineRule="auto"/>
        <w:jc w:val="both"/>
        <w:rPr>
          <w:rFonts w:ascii="Arial" w:eastAsia="Times New Roman" w:hAnsi="Arial" w:cs="Arial"/>
        </w:rPr>
      </w:pPr>
    </w:p>
    <w:p w14:paraId="660C0B03" w14:textId="77777777" w:rsidR="005D1DC1" w:rsidRDefault="005D1DC1" w:rsidP="007D019F">
      <w:pPr>
        <w:spacing w:after="240" w:line="276" w:lineRule="auto"/>
        <w:rPr>
          <w:rFonts w:ascii="Arial" w:eastAsia="Times New Roman" w:hAnsi="Arial" w:cs="Arial"/>
        </w:rPr>
      </w:pPr>
    </w:p>
    <w:p w14:paraId="770F628E" w14:textId="77777777" w:rsidR="005D1DC1" w:rsidRDefault="005D1DC1" w:rsidP="007D019F">
      <w:pPr>
        <w:spacing w:after="240" w:line="276" w:lineRule="auto"/>
        <w:rPr>
          <w:rFonts w:ascii="Arial" w:eastAsia="Times New Roman" w:hAnsi="Arial" w:cs="Arial"/>
        </w:rPr>
      </w:pPr>
    </w:p>
    <w:p w14:paraId="2444D414" w14:textId="77777777" w:rsidR="005D1DC1" w:rsidRDefault="005D1DC1" w:rsidP="007D019F">
      <w:pPr>
        <w:spacing w:after="240" w:line="276" w:lineRule="auto"/>
        <w:rPr>
          <w:rFonts w:ascii="Arial" w:eastAsia="Times New Roman" w:hAnsi="Arial" w:cs="Arial"/>
        </w:rPr>
      </w:pPr>
    </w:p>
    <w:p w14:paraId="7F88CBB8" w14:textId="77777777" w:rsidR="005D1DC1" w:rsidRDefault="005D1DC1" w:rsidP="007D019F">
      <w:pPr>
        <w:spacing w:after="240" w:line="276" w:lineRule="auto"/>
        <w:rPr>
          <w:rFonts w:ascii="Arial" w:eastAsia="Times New Roman" w:hAnsi="Arial" w:cs="Arial"/>
        </w:rPr>
      </w:pPr>
    </w:p>
    <w:p w14:paraId="3DFC447C" w14:textId="77777777" w:rsidR="005D1DC1" w:rsidRDefault="005D1DC1" w:rsidP="007D019F">
      <w:pPr>
        <w:spacing w:after="240" w:line="276" w:lineRule="auto"/>
        <w:rPr>
          <w:rFonts w:ascii="Arial" w:eastAsia="Times New Roman" w:hAnsi="Arial" w:cs="Arial"/>
        </w:rPr>
      </w:pPr>
    </w:p>
    <w:p w14:paraId="11DC1F98" w14:textId="77777777" w:rsidR="005D1DC1" w:rsidRDefault="005D1DC1" w:rsidP="007D019F">
      <w:pPr>
        <w:spacing w:after="240" w:line="276" w:lineRule="auto"/>
        <w:rPr>
          <w:rFonts w:ascii="Arial" w:eastAsia="Times New Roman" w:hAnsi="Arial" w:cs="Arial"/>
        </w:rPr>
      </w:pPr>
    </w:p>
    <w:p w14:paraId="44B4B5D4" w14:textId="77777777" w:rsidR="005D1DC1" w:rsidRDefault="005D1DC1" w:rsidP="007D019F">
      <w:pPr>
        <w:spacing w:after="240" w:line="276" w:lineRule="auto"/>
        <w:rPr>
          <w:rFonts w:ascii="Arial" w:eastAsia="Times New Roman" w:hAnsi="Arial" w:cs="Arial"/>
        </w:rPr>
      </w:pPr>
    </w:p>
    <w:p w14:paraId="63B054EA" w14:textId="77777777" w:rsidR="005D1DC1" w:rsidRDefault="005D1DC1" w:rsidP="007D019F">
      <w:pPr>
        <w:spacing w:after="240" w:line="276" w:lineRule="auto"/>
        <w:rPr>
          <w:rFonts w:ascii="Arial" w:eastAsia="Times New Roman" w:hAnsi="Arial" w:cs="Arial"/>
        </w:rPr>
      </w:pPr>
    </w:p>
    <w:p w14:paraId="7EB6791C" w14:textId="77777777" w:rsidR="005D1DC1" w:rsidRDefault="005D1DC1" w:rsidP="007D019F">
      <w:pPr>
        <w:spacing w:after="240" w:line="276" w:lineRule="auto"/>
        <w:rPr>
          <w:rFonts w:ascii="Arial" w:eastAsia="Times New Roman" w:hAnsi="Arial" w:cs="Arial"/>
        </w:rPr>
      </w:pPr>
    </w:p>
    <w:p w14:paraId="39511AC9" w14:textId="77777777" w:rsidR="005D1DC1" w:rsidRDefault="005D1DC1" w:rsidP="007D019F">
      <w:pPr>
        <w:spacing w:after="240" w:line="276" w:lineRule="auto"/>
        <w:rPr>
          <w:rFonts w:ascii="Arial" w:eastAsia="Times New Roman" w:hAnsi="Arial" w:cs="Arial"/>
        </w:rPr>
      </w:pPr>
    </w:p>
    <w:p w14:paraId="777D7558" w14:textId="77777777" w:rsidR="005D1DC1" w:rsidRDefault="005D1DC1" w:rsidP="007D019F">
      <w:pPr>
        <w:spacing w:after="240" w:line="276" w:lineRule="auto"/>
        <w:rPr>
          <w:rFonts w:ascii="Arial" w:eastAsia="Times New Roman" w:hAnsi="Arial" w:cs="Arial"/>
        </w:rPr>
      </w:pPr>
    </w:p>
    <w:p w14:paraId="1898DF40" w14:textId="77777777" w:rsidR="00A64EA0" w:rsidRDefault="00A64EA0" w:rsidP="007D019F">
      <w:pPr>
        <w:spacing w:after="240" w:line="276" w:lineRule="auto"/>
        <w:rPr>
          <w:rFonts w:ascii="Arial" w:eastAsia="Times New Roman" w:hAnsi="Arial" w:cs="Arial"/>
        </w:rPr>
      </w:pPr>
    </w:p>
    <w:p w14:paraId="3BB955D2" w14:textId="77777777" w:rsidR="00A64EA0" w:rsidRDefault="00A64EA0" w:rsidP="007D019F">
      <w:pPr>
        <w:spacing w:after="240" w:line="276" w:lineRule="auto"/>
        <w:rPr>
          <w:rFonts w:ascii="Arial" w:eastAsia="Times New Roman" w:hAnsi="Arial" w:cs="Arial"/>
        </w:rPr>
      </w:pPr>
    </w:p>
    <w:p w14:paraId="5BB7B716" w14:textId="5D25F193" w:rsidR="007D019F" w:rsidRPr="007D019F" w:rsidRDefault="004B330F" w:rsidP="007D019F">
      <w:pPr>
        <w:spacing w:line="276" w:lineRule="auto"/>
        <w:rPr>
          <w:rFonts w:ascii="Arial" w:hAnsi="Arial" w:cs="Arial"/>
        </w:rPr>
      </w:pPr>
      <w:r>
        <w:rPr>
          <w:rFonts w:ascii="Arial" w:hAnsi="Arial" w:cs="Arial"/>
          <w:color w:val="000000"/>
        </w:rPr>
        <w:lastRenderedPageBreak/>
        <w:t>B</w:t>
      </w:r>
      <w:r w:rsidR="007D019F" w:rsidRPr="007D019F">
        <w:rPr>
          <w:rFonts w:ascii="Arial" w:hAnsi="Arial" w:cs="Arial"/>
          <w:color w:val="000000"/>
        </w:rPr>
        <w:t>ibliografía</w:t>
      </w:r>
    </w:p>
    <w:p w14:paraId="31F7A853" w14:textId="77777777" w:rsidR="007D019F" w:rsidRDefault="007D019F" w:rsidP="007D019F">
      <w:pPr>
        <w:spacing w:line="276" w:lineRule="auto"/>
        <w:rPr>
          <w:rFonts w:ascii="Arial" w:eastAsia="Times New Roman" w:hAnsi="Arial" w:cs="Arial"/>
        </w:rPr>
      </w:pPr>
    </w:p>
    <w:p w14:paraId="2D4D1E36" w14:textId="77777777" w:rsidR="004B330F" w:rsidRDefault="004B330F" w:rsidP="007D019F">
      <w:pPr>
        <w:spacing w:line="276" w:lineRule="auto"/>
        <w:rPr>
          <w:rFonts w:ascii="Arial" w:eastAsia="Times New Roman" w:hAnsi="Arial" w:cs="Arial"/>
        </w:rPr>
      </w:pPr>
    </w:p>
    <w:p w14:paraId="6DAE9224" w14:textId="77777777" w:rsidR="004B330F" w:rsidRPr="007D019F" w:rsidRDefault="004B330F" w:rsidP="004B330F">
      <w:pPr>
        <w:numPr>
          <w:ilvl w:val="0"/>
          <w:numId w:val="5"/>
        </w:numPr>
        <w:spacing w:line="276" w:lineRule="auto"/>
        <w:jc w:val="both"/>
        <w:textAlignment w:val="baseline"/>
        <w:rPr>
          <w:rFonts w:ascii="Arial" w:hAnsi="Arial" w:cs="Arial"/>
          <w:color w:val="000000"/>
        </w:rPr>
      </w:pPr>
      <w:proofErr w:type="spellStart"/>
      <w:r w:rsidRPr="007D019F">
        <w:rPr>
          <w:rFonts w:ascii="Arial" w:hAnsi="Arial" w:cs="Arial"/>
          <w:color w:val="000000"/>
        </w:rPr>
        <w:t>Educarchile</w:t>
      </w:r>
      <w:proofErr w:type="spellEnd"/>
      <w:r w:rsidRPr="007D019F">
        <w:rPr>
          <w:rFonts w:ascii="Arial" w:hAnsi="Arial" w:cs="Arial"/>
          <w:color w:val="000000"/>
        </w:rPr>
        <w:t>. (</w:t>
      </w:r>
      <w:proofErr w:type="spellStart"/>
      <w:r>
        <w:rPr>
          <w:rFonts w:ascii="Arial" w:hAnsi="Arial" w:cs="Arial"/>
          <w:color w:val="000000"/>
        </w:rPr>
        <w:t>s.f.e</w:t>
      </w:r>
      <w:proofErr w:type="spellEnd"/>
      <w:r w:rsidRPr="007D019F">
        <w:rPr>
          <w:rFonts w:ascii="Arial" w:hAnsi="Arial" w:cs="Arial"/>
          <w:color w:val="000000"/>
        </w:rPr>
        <w:t xml:space="preserve">). La V de Gowin. En </w:t>
      </w:r>
      <w:r w:rsidRPr="007D019F">
        <w:rPr>
          <w:rFonts w:ascii="Arial" w:hAnsi="Arial" w:cs="Arial"/>
          <w:i/>
          <w:iCs/>
          <w:color w:val="000000"/>
        </w:rPr>
        <w:t xml:space="preserve">Sistemas de Evaluación. </w:t>
      </w:r>
      <w:r w:rsidRPr="007D019F">
        <w:rPr>
          <w:rFonts w:ascii="Arial" w:hAnsi="Arial" w:cs="Arial"/>
          <w:color w:val="000000"/>
        </w:rPr>
        <w:t>Recuperado</w:t>
      </w:r>
      <w:r>
        <w:rPr>
          <w:rFonts w:ascii="Arial" w:hAnsi="Arial" w:cs="Arial"/>
          <w:color w:val="000000"/>
        </w:rPr>
        <w:t xml:space="preserve"> el</w:t>
      </w:r>
      <w:r w:rsidRPr="007D019F">
        <w:rPr>
          <w:rFonts w:ascii="Arial" w:hAnsi="Arial" w:cs="Arial"/>
          <w:color w:val="000000"/>
        </w:rPr>
        <w:t xml:space="preserve"> 01 de Septiembre</w:t>
      </w:r>
      <w:r>
        <w:rPr>
          <w:rFonts w:ascii="Arial" w:hAnsi="Arial" w:cs="Arial"/>
          <w:color w:val="000000"/>
        </w:rPr>
        <w:t xml:space="preserve"> del </w:t>
      </w:r>
      <w:r w:rsidRPr="007D019F">
        <w:rPr>
          <w:rFonts w:ascii="Arial" w:hAnsi="Arial" w:cs="Arial"/>
          <w:color w:val="000000"/>
        </w:rPr>
        <w:t>2014</w:t>
      </w:r>
      <w:r>
        <w:rPr>
          <w:rFonts w:ascii="Arial" w:hAnsi="Arial" w:cs="Arial"/>
          <w:color w:val="000000"/>
        </w:rPr>
        <w:t>,</w:t>
      </w:r>
      <w:r w:rsidRPr="007D019F">
        <w:rPr>
          <w:rFonts w:ascii="Arial" w:hAnsi="Arial" w:cs="Arial"/>
          <w:color w:val="000000"/>
        </w:rPr>
        <w:t xml:space="preserve"> de:</w:t>
      </w:r>
    </w:p>
    <w:p w14:paraId="5D29713B" w14:textId="77777777" w:rsidR="004B330F" w:rsidRPr="00745DBC" w:rsidRDefault="004B330F" w:rsidP="004B330F">
      <w:pPr>
        <w:spacing w:line="276" w:lineRule="auto"/>
        <w:ind w:left="720"/>
        <w:jc w:val="both"/>
        <w:textAlignment w:val="baseline"/>
        <w:rPr>
          <w:rFonts w:ascii="Arial" w:hAnsi="Arial" w:cs="Arial"/>
          <w:color w:val="000000"/>
        </w:rPr>
      </w:pPr>
      <w:r w:rsidRPr="00745DBC">
        <w:rPr>
          <w:rFonts w:ascii="Arial" w:hAnsi="Arial" w:cs="Arial"/>
          <w:color w:val="000000"/>
        </w:rPr>
        <w:t>http://ww2.educarchile.cl/portal.herramientas/sitios_educativos/planificador/sist_evaluacion.htm#v_g</w:t>
      </w:r>
    </w:p>
    <w:p w14:paraId="19E9C279" w14:textId="77777777" w:rsidR="004B330F" w:rsidRPr="007D019F" w:rsidRDefault="004B330F" w:rsidP="004B330F">
      <w:pPr>
        <w:spacing w:line="276" w:lineRule="auto"/>
        <w:rPr>
          <w:rFonts w:ascii="Arial" w:eastAsia="Times New Roman" w:hAnsi="Arial" w:cs="Arial"/>
        </w:rPr>
      </w:pPr>
    </w:p>
    <w:p w14:paraId="37D64DDC" w14:textId="77777777" w:rsidR="004B330F" w:rsidRPr="007D019F" w:rsidRDefault="004B330F" w:rsidP="004B330F">
      <w:pPr>
        <w:numPr>
          <w:ilvl w:val="0"/>
          <w:numId w:val="6"/>
        </w:numPr>
        <w:spacing w:line="276" w:lineRule="auto"/>
        <w:jc w:val="both"/>
        <w:textAlignment w:val="baseline"/>
        <w:rPr>
          <w:rFonts w:ascii="Arial" w:hAnsi="Arial" w:cs="Arial"/>
          <w:color w:val="000000"/>
        </w:rPr>
      </w:pPr>
      <w:proofErr w:type="spellStart"/>
      <w:r w:rsidRPr="007D019F">
        <w:rPr>
          <w:rFonts w:ascii="Arial" w:hAnsi="Arial" w:cs="Arial"/>
          <w:color w:val="000000"/>
        </w:rPr>
        <w:t>Educarchile</w:t>
      </w:r>
      <w:proofErr w:type="spellEnd"/>
      <w:r w:rsidRPr="007D019F">
        <w:rPr>
          <w:rFonts w:ascii="Arial" w:hAnsi="Arial" w:cs="Arial"/>
          <w:color w:val="000000"/>
        </w:rPr>
        <w:t>. (</w:t>
      </w:r>
      <w:proofErr w:type="spellStart"/>
      <w:r>
        <w:rPr>
          <w:rFonts w:ascii="Arial" w:hAnsi="Arial" w:cs="Arial"/>
          <w:color w:val="000000"/>
        </w:rPr>
        <w:t>s.f.e</w:t>
      </w:r>
      <w:proofErr w:type="spellEnd"/>
      <w:r w:rsidRPr="007D019F">
        <w:rPr>
          <w:rFonts w:ascii="Arial" w:hAnsi="Arial" w:cs="Arial"/>
          <w:color w:val="000000"/>
        </w:rPr>
        <w:t xml:space="preserve">). La UVE de Gowin. En </w:t>
      </w:r>
      <w:r w:rsidRPr="007D019F">
        <w:rPr>
          <w:rFonts w:ascii="Arial" w:hAnsi="Arial" w:cs="Arial"/>
          <w:i/>
          <w:iCs/>
          <w:color w:val="000000"/>
        </w:rPr>
        <w:t xml:space="preserve">Apoyo Técnico. </w:t>
      </w:r>
      <w:r w:rsidRPr="007D019F">
        <w:rPr>
          <w:rFonts w:ascii="Arial" w:hAnsi="Arial" w:cs="Arial"/>
          <w:color w:val="000000"/>
        </w:rPr>
        <w:t>Recuperado</w:t>
      </w:r>
      <w:r>
        <w:rPr>
          <w:rFonts w:ascii="Arial" w:hAnsi="Arial" w:cs="Arial"/>
          <w:color w:val="000000"/>
        </w:rPr>
        <w:t xml:space="preserve"> el 07</w:t>
      </w:r>
      <w:r w:rsidRPr="007D019F">
        <w:rPr>
          <w:rFonts w:ascii="Arial" w:hAnsi="Arial" w:cs="Arial"/>
          <w:color w:val="000000"/>
        </w:rPr>
        <w:t xml:space="preserve"> de Septiembre</w:t>
      </w:r>
      <w:r>
        <w:rPr>
          <w:rFonts w:ascii="Arial" w:hAnsi="Arial" w:cs="Arial"/>
          <w:color w:val="000000"/>
        </w:rPr>
        <w:t xml:space="preserve"> del 2014,</w:t>
      </w:r>
      <w:r w:rsidRPr="007D019F">
        <w:rPr>
          <w:rFonts w:ascii="Arial" w:hAnsi="Arial" w:cs="Arial"/>
          <w:color w:val="000000"/>
        </w:rPr>
        <w:t xml:space="preserve"> de:</w:t>
      </w:r>
    </w:p>
    <w:p w14:paraId="3375C9B7" w14:textId="77777777" w:rsidR="004B330F" w:rsidRPr="00745DBC" w:rsidRDefault="004B330F" w:rsidP="004B330F">
      <w:pPr>
        <w:spacing w:line="276" w:lineRule="auto"/>
        <w:ind w:left="720"/>
        <w:jc w:val="both"/>
        <w:textAlignment w:val="baseline"/>
        <w:rPr>
          <w:rFonts w:ascii="Arial" w:hAnsi="Arial" w:cs="Arial"/>
          <w:color w:val="000000"/>
        </w:rPr>
      </w:pPr>
      <w:r w:rsidRPr="00745DBC">
        <w:rPr>
          <w:rFonts w:ascii="Arial" w:hAnsi="Arial" w:cs="Arial"/>
          <w:color w:val="000000"/>
        </w:rPr>
        <w:t>http://www.educarchile.cl/ech/pro/app/search?sc=1009%3A&amp;ml=10000&amp;co=v+de+gowin</w:t>
      </w:r>
    </w:p>
    <w:p w14:paraId="48C82E52" w14:textId="77777777" w:rsidR="004B330F" w:rsidRDefault="004B330F" w:rsidP="004B330F">
      <w:pPr>
        <w:spacing w:line="276" w:lineRule="auto"/>
        <w:rPr>
          <w:rFonts w:ascii="Arial" w:eastAsia="Times New Roman" w:hAnsi="Arial" w:cs="Arial"/>
        </w:rPr>
      </w:pPr>
    </w:p>
    <w:p w14:paraId="604236EA" w14:textId="3EB72C3D" w:rsidR="004B330F" w:rsidRPr="004B330F" w:rsidRDefault="004B330F" w:rsidP="004B330F">
      <w:pPr>
        <w:pStyle w:val="Prrafodelista"/>
        <w:widowControl w:val="0"/>
        <w:numPr>
          <w:ilvl w:val="0"/>
          <w:numId w:val="10"/>
        </w:numPr>
        <w:autoSpaceDE w:val="0"/>
        <w:autoSpaceDN w:val="0"/>
        <w:adjustRightInd w:val="0"/>
        <w:spacing w:after="240"/>
        <w:rPr>
          <w:rFonts w:ascii="Times" w:hAnsi="Times" w:cs="Times"/>
          <w:lang w:val="es-ES"/>
        </w:rPr>
      </w:pPr>
      <w:r w:rsidRPr="004B330F">
        <w:rPr>
          <w:rFonts w:ascii="Arial" w:hAnsi="Arial" w:cs="Arial"/>
          <w:color w:val="000000"/>
        </w:rPr>
        <w:t xml:space="preserve">García, P., </w:t>
      </w:r>
      <w:proofErr w:type="spellStart"/>
      <w:r w:rsidRPr="004B330F">
        <w:rPr>
          <w:rFonts w:ascii="Arial" w:hAnsi="Arial" w:cs="Arial"/>
          <w:color w:val="000000"/>
        </w:rPr>
        <w:t>Insausti</w:t>
      </w:r>
      <w:proofErr w:type="spellEnd"/>
      <w:r w:rsidRPr="004B330F">
        <w:rPr>
          <w:rFonts w:ascii="Arial" w:hAnsi="Arial" w:cs="Arial"/>
          <w:color w:val="000000"/>
        </w:rPr>
        <w:t>, M. &amp; Merino, M. (2003). “Evaluación de los trabajos prácticos mediante diagramas V”. Revista Electrónica de Enseñanza de las Ciencias, Vol. 2, No 1, 45-57.</w:t>
      </w:r>
    </w:p>
    <w:p w14:paraId="42A5EC83" w14:textId="77777777" w:rsidR="004B330F" w:rsidRPr="007D019F" w:rsidRDefault="004B330F" w:rsidP="004B330F">
      <w:pPr>
        <w:numPr>
          <w:ilvl w:val="0"/>
          <w:numId w:val="7"/>
        </w:numPr>
        <w:spacing w:line="276" w:lineRule="auto"/>
        <w:jc w:val="both"/>
        <w:textAlignment w:val="baseline"/>
        <w:rPr>
          <w:rFonts w:ascii="Arial" w:hAnsi="Arial" w:cs="Arial"/>
          <w:color w:val="000000"/>
        </w:rPr>
      </w:pPr>
      <w:proofErr w:type="spellStart"/>
      <w:r w:rsidRPr="007D019F">
        <w:rPr>
          <w:rFonts w:ascii="Arial" w:hAnsi="Arial" w:cs="Arial"/>
          <w:color w:val="000000"/>
        </w:rPr>
        <w:t>Grisolía</w:t>
      </w:r>
      <w:proofErr w:type="spellEnd"/>
      <w:r w:rsidRPr="007D019F">
        <w:rPr>
          <w:rFonts w:ascii="Arial" w:hAnsi="Arial" w:cs="Arial"/>
          <w:color w:val="000000"/>
        </w:rPr>
        <w:t>, M. (</w:t>
      </w:r>
      <w:r w:rsidRPr="007E5D4E">
        <w:rPr>
          <w:rFonts w:ascii="Arial" w:hAnsi="Arial" w:cs="Arial"/>
          <w:color w:val="000000"/>
        </w:rPr>
        <w:t>2008, 01</w:t>
      </w:r>
      <w:r w:rsidRPr="007D019F">
        <w:rPr>
          <w:rFonts w:ascii="Arial" w:hAnsi="Arial" w:cs="Arial"/>
          <w:color w:val="000000"/>
        </w:rPr>
        <w:t xml:space="preserve">). Cómo hacer una V de Gowin. En </w:t>
      </w:r>
      <w:r w:rsidRPr="007D019F">
        <w:rPr>
          <w:rFonts w:ascii="Arial" w:hAnsi="Arial" w:cs="Arial"/>
          <w:i/>
          <w:iCs/>
          <w:color w:val="000000"/>
        </w:rPr>
        <w:t>Web del profesor</w:t>
      </w:r>
      <w:r w:rsidRPr="007D019F">
        <w:rPr>
          <w:rFonts w:ascii="Arial" w:hAnsi="Arial" w:cs="Arial"/>
          <w:color w:val="000000"/>
        </w:rPr>
        <w:t>. Recuperado</w:t>
      </w:r>
      <w:r>
        <w:rPr>
          <w:rFonts w:ascii="Arial" w:hAnsi="Arial" w:cs="Arial"/>
          <w:color w:val="000000"/>
        </w:rPr>
        <w:t xml:space="preserve"> el</w:t>
      </w:r>
      <w:r w:rsidRPr="007D019F">
        <w:rPr>
          <w:rFonts w:ascii="Arial" w:hAnsi="Arial" w:cs="Arial"/>
          <w:color w:val="000000"/>
        </w:rPr>
        <w:t xml:space="preserve"> 01 de Septiembre</w:t>
      </w:r>
      <w:r>
        <w:rPr>
          <w:rFonts w:ascii="Arial" w:hAnsi="Arial" w:cs="Arial"/>
          <w:color w:val="000000"/>
        </w:rPr>
        <w:t xml:space="preserve"> del </w:t>
      </w:r>
      <w:r w:rsidRPr="007D019F">
        <w:rPr>
          <w:rFonts w:ascii="Arial" w:hAnsi="Arial" w:cs="Arial"/>
          <w:color w:val="000000"/>
        </w:rPr>
        <w:t>2014</w:t>
      </w:r>
      <w:r>
        <w:rPr>
          <w:rFonts w:ascii="Arial" w:hAnsi="Arial" w:cs="Arial"/>
          <w:color w:val="000000"/>
        </w:rPr>
        <w:t>,</w:t>
      </w:r>
      <w:r w:rsidRPr="007D019F">
        <w:rPr>
          <w:rFonts w:ascii="Arial" w:hAnsi="Arial" w:cs="Arial"/>
          <w:color w:val="000000"/>
        </w:rPr>
        <w:t xml:space="preserve"> de:</w:t>
      </w:r>
    </w:p>
    <w:p w14:paraId="726F2691" w14:textId="77777777" w:rsidR="004B330F" w:rsidRPr="00745DBC" w:rsidRDefault="004B330F" w:rsidP="004B330F">
      <w:pPr>
        <w:spacing w:line="276" w:lineRule="auto"/>
        <w:ind w:left="720"/>
        <w:jc w:val="both"/>
        <w:textAlignment w:val="baseline"/>
        <w:rPr>
          <w:rFonts w:ascii="Arial" w:hAnsi="Arial" w:cs="Arial"/>
          <w:color w:val="000000"/>
        </w:rPr>
      </w:pPr>
      <w:r w:rsidRPr="00745DBC">
        <w:rPr>
          <w:rFonts w:ascii="Arial" w:hAnsi="Arial" w:cs="Arial"/>
          <w:color w:val="000000"/>
        </w:rPr>
        <w:t>http://webdelprofesor.ula.ve/humanidades/marygri/CN/2008/08/cmo-hacer-una-v-de-gowin.php</w:t>
      </w:r>
    </w:p>
    <w:p w14:paraId="028CC6AD" w14:textId="77777777" w:rsidR="004B330F" w:rsidRDefault="004B330F" w:rsidP="007D019F">
      <w:pPr>
        <w:spacing w:line="276" w:lineRule="auto"/>
        <w:rPr>
          <w:rFonts w:ascii="Arial" w:eastAsia="Times New Roman" w:hAnsi="Arial" w:cs="Arial"/>
        </w:rPr>
      </w:pPr>
    </w:p>
    <w:p w14:paraId="770231B4" w14:textId="77777777" w:rsidR="004B330F" w:rsidRPr="004B330F" w:rsidRDefault="004B330F" w:rsidP="004B330F">
      <w:pPr>
        <w:numPr>
          <w:ilvl w:val="0"/>
          <w:numId w:val="2"/>
        </w:numPr>
        <w:spacing w:line="276" w:lineRule="auto"/>
        <w:jc w:val="both"/>
        <w:textAlignment w:val="baseline"/>
        <w:rPr>
          <w:rFonts w:ascii="Arial" w:hAnsi="Arial" w:cs="Arial"/>
          <w:color w:val="000000"/>
        </w:rPr>
      </w:pPr>
      <w:r>
        <w:rPr>
          <w:rFonts w:ascii="Arial" w:hAnsi="Arial" w:cs="Arial"/>
          <w:color w:val="000000"/>
        </w:rPr>
        <w:t>Izquierdo, M. (1994). “La V de Gowin, un instrumento para aprender a prender (y a pensar)”. Alambique. [Versión electrónica]. Revista Alambique.</w:t>
      </w:r>
    </w:p>
    <w:p w14:paraId="7FE10823" w14:textId="77777777" w:rsidR="004B330F" w:rsidRPr="007D019F" w:rsidRDefault="004B330F" w:rsidP="007D019F">
      <w:pPr>
        <w:spacing w:line="276" w:lineRule="auto"/>
        <w:rPr>
          <w:rFonts w:ascii="Arial" w:eastAsia="Times New Roman" w:hAnsi="Arial" w:cs="Arial"/>
        </w:rPr>
      </w:pPr>
    </w:p>
    <w:p w14:paraId="5262C49B" w14:textId="5945ADC7" w:rsidR="004B330F" w:rsidRDefault="007D019F" w:rsidP="004B330F">
      <w:pPr>
        <w:numPr>
          <w:ilvl w:val="0"/>
          <w:numId w:val="2"/>
        </w:numPr>
        <w:spacing w:line="276" w:lineRule="auto"/>
        <w:jc w:val="both"/>
        <w:textAlignment w:val="baseline"/>
        <w:rPr>
          <w:rFonts w:ascii="Arial" w:hAnsi="Arial" w:cs="Arial"/>
          <w:color w:val="000000"/>
        </w:rPr>
      </w:pPr>
      <w:proofErr w:type="spellStart"/>
      <w:r w:rsidRPr="007D019F">
        <w:rPr>
          <w:rFonts w:ascii="Arial" w:hAnsi="Arial" w:cs="Arial"/>
          <w:color w:val="000000"/>
        </w:rPr>
        <w:t>Novak</w:t>
      </w:r>
      <w:proofErr w:type="spellEnd"/>
      <w:r w:rsidRPr="007D019F">
        <w:rPr>
          <w:rFonts w:ascii="Arial" w:hAnsi="Arial" w:cs="Arial"/>
          <w:color w:val="000000"/>
        </w:rPr>
        <w:t xml:space="preserve">, D. &amp; Gowin, B. (1988). “Aprendiendo a Aprender”. España, Ed. Martínez Roca. </w:t>
      </w:r>
    </w:p>
    <w:p w14:paraId="17083A9B" w14:textId="77777777" w:rsidR="004B330F" w:rsidRDefault="004B330F" w:rsidP="004B330F">
      <w:pPr>
        <w:spacing w:line="276" w:lineRule="auto"/>
        <w:jc w:val="both"/>
        <w:textAlignment w:val="baseline"/>
        <w:rPr>
          <w:rFonts w:ascii="Arial" w:hAnsi="Arial" w:cs="Arial"/>
          <w:color w:val="000000"/>
        </w:rPr>
      </w:pPr>
    </w:p>
    <w:p w14:paraId="31BD08C7" w14:textId="77777777" w:rsidR="004B330F" w:rsidRPr="007D019F" w:rsidRDefault="004B330F" w:rsidP="004B330F">
      <w:pPr>
        <w:numPr>
          <w:ilvl w:val="0"/>
          <w:numId w:val="4"/>
        </w:numPr>
        <w:spacing w:line="276" w:lineRule="auto"/>
        <w:jc w:val="both"/>
        <w:textAlignment w:val="baseline"/>
        <w:rPr>
          <w:rFonts w:ascii="Arial" w:hAnsi="Arial" w:cs="Arial"/>
          <w:color w:val="000000"/>
        </w:rPr>
      </w:pPr>
      <w:r w:rsidRPr="007D019F">
        <w:rPr>
          <w:rFonts w:ascii="Arial" w:hAnsi="Arial" w:cs="Arial"/>
          <w:color w:val="000000"/>
        </w:rPr>
        <w:t>Palomino, W., Gaytán, N., Orozco, G. et al. (</w:t>
      </w:r>
      <w:proofErr w:type="spellStart"/>
      <w:r>
        <w:rPr>
          <w:rFonts w:ascii="Arial" w:hAnsi="Arial" w:cs="Arial"/>
          <w:color w:val="000000"/>
        </w:rPr>
        <w:t>s.f.e</w:t>
      </w:r>
      <w:proofErr w:type="spellEnd"/>
      <w:r w:rsidRPr="007D019F">
        <w:rPr>
          <w:rFonts w:ascii="Arial" w:hAnsi="Arial" w:cs="Arial"/>
          <w:color w:val="000000"/>
        </w:rPr>
        <w:t xml:space="preserve">). ¿Qué  es V Gowin? En </w:t>
      </w:r>
      <w:r w:rsidRPr="007D019F">
        <w:rPr>
          <w:rFonts w:ascii="Arial" w:hAnsi="Arial" w:cs="Arial"/>
          <w:i/>
          <w:iCs/>
          <w:color w:val="000000"/>
        </w:rPr>
        <w:t>Cambio Químico</w:t>
      </w:r>
      <w:r w:rsidRPr="007D019F">
        <w:rPr>
          <w:rFonts w:ascii="Arial" w:hAnsi="Arial" w:cs="Arial"/>
          <w:color w:val="000000"/>
        </w:rPr>
        <w:t>. Recuperado</w:t>
      </w:r>
      <w:r>
        <w:rPr>
          <w:rFonts w:ascii="Arial" w:hAnsi="Arial" w:cs="Arial"/>
          <w:color w:val="000000"/>
        </w:rPr>
        <w:t xml:space="preserve"> el</w:t>
      </w:r>
      <w:r w:rsidRPr="007D019F">
        <w:rPr>
          <w:rFonts w:ascii="Arial" w:hAnsi="Arial" w:cs="Arial"/>
          <w:color w:val="000000"/>
        </w:rPr>
        <w:t xml:space="preserve"> 01 de Septiembre</w:t>
      </w:r>
      <w:r>
        <w:rPr>
          <w:rFonts w:ascii="Arial" w:hAnsi="Arial" w:cs="Arial"/>
          <w:color w:val="000000"/>
        </w:rPr>
        <w:t xml:space="preserve"> del </w:t>
      </w:r>
      <w:r w:rsidRPr="007D019F">
        <w:rPr>
          <w:rFonts w:ascii="Arial" w:hAnsi="Arial" w:cs="Arial"/>
          <w:color w:val="000000"/>
        </w:rPr>
        <w:t>2014</w:t>
      </w:r>
      <w:r>
        <w:rPr>
          <w:rFonts w:ascii="Arial" w:hAnsi="Arial" w:cs="Arial"/>
          <w:color w:val="000000"/>
        </w:rPr>
        <w:t>,</w:t>
      </w:r>
      <w:r w:rsidRPr="007D019F">
        <w:rPr>
          <w:rFonts w:ascii="Arial" w:hAnsi="Arial" w:cs="Arial"/>
          <w:color w:val="000000"/>
        </w:rPr>
        <w:t xml:space="preserve"> de:</w:t>
      </w:r>
    </w:p>
    <w:p w14:paraId="3C06842C" w14:textId="77777777" w:rsidR="004B330F" w:rsidRPr="007D019F" w:rsidRDefault="004B330F" w:rsidP="004B330F">
      <w:pPr>
        <w:spacing w:line="276" w:lineRule="auto"/>
        <w:ind w:left="720"/>
        <w:jc w:val="both"/>
        <w:textAlignment w:val="baseline"/>
        <w:rPr>
          <w:rFonts w:ascii="Arial" w:hAnsi="Arial" w:cs="Arial"/>
        </w:rPr>
      </w:pPr>
      <w:r w:rsidRPr="00745DBC">
        <w:rPr>
          <w:rFonts w:ascii="Arial" w:hAnsi="Arial" w:cs="Arial"/>
          <w:color w:val="000000"/>
        </w:rPr>
        <w:t>https://sites.google.com/site/cambioquimico/abp/-que-es-v-gowin</w:t>
      </w:r>
    </w:p>
    <w:p w14:paraId="61096991" w14:textId="77777777" w:rsidR="004B330F" w:rsidRPr="007D019F" w:rsidRDefault="004B330F" w:rsidP="004B330F">
      <w:pPr>
        <w:spacing w:line="276" w:lineRule="auto"/>
        <w:rPr>
          <w:rFonts w:ascii="Arial" w:eastAsia="Times New Roman" w:hAnsi="Arial" w:cs="Arial"/>
        </w:rPr>
      </w:pPr>
    </w:p>
    <w:p w14:paraId="4123DADC" w14:textId="77777777" w:rsidR="004B330F" w:rsidRPr="007D019F" w:rsidRDefault="004B330F" w:rsidP="004B330F">
      <w:pPr>
        <w:spacing w:line="276" w:lineRule="auto"/>
        <w:rPr>
          <w:rFonts w:ascii="Arial" w:eastAsia="Times New Roman" w:hAnsi="Arial" w:cs="Arial"/>
        </w:rPr>
      </w:pPr>
    </w:p>
    <w:p w14:paraId="178FF514" w14:textId="77777777" w:rsidR="004B330F" w:rsidRDefault="004B330F" w:rsidP="004B330F">
      <w:pPr>
        <w:numPr>
          <w:ilvl w:val="0"/>
          <w:numId w:val="8"/>
        </w:numPr>
        <w:spacing w:line="276" w:lineRule="auto"/>
        <w:jc w:val="both"/>
        <w:textAlignment w:val="baseline"/>
        <w:rPr>
          <w:rFonts w:ascii="Arial" w:hAnsi="Arial" w:cs="Arial"/>
          <w:color w:val="000000"/>
        </w:rPr>
      </w:pPr>
      <w:r w:rsidRPr="007E5D4E">
        <w:rPr>
          <w:rFonts w:ascii="Arial" w:hAnsi="Arial" w:cs="Arial"/>
          <w:color w:val="000000"/>
        </w:rPr>
        <w:t>Quimicon68</w:t>
      </w:r>
      <w:r>
        <w:rPr>
          <w:rFonts w:ascii="Arial" w:hAnsi="Arial" w:cs="Arial"/>
          <w:color w:val="000000"/>
        </w:rPr>
        <w:t xml:space="preserve">. (2012, </w:t>
      </w:r>
      <w:r w:rsidRPr="007E5D4E">
        <w:rPr>
          <w:rFonts w:ascii="Arial" w:hAnsi="Arial" w:cs="Arial"/>
          <w:color w:val="000000"/>
        </w:rPr>
        <w:t>04</w:t>
      </w:r>
      <w:r w:rsidRPr="007D019F">
        <w:rPr>
          <w:rFonts w:ascii="Arial" w:hAnsi="Arial" w:cs="Arial"/>
          <w:color w:val="000000"/>
        </w:rPr>
        <w:t xml:space="preserve">). </w:t>
      </w:r>
      <w:r>
        <w:rPr>
          <w:rFonts w:ascii="Arial" w:hAnsi="Arial" w:cs="Arial"/>
          <w:color w:val="000000"/>
        </w:rPr>
        <w:t xml:space="preserve">Planificador </w:t>
      </w:r>
      <w:r w:rsidRPr="00745DBC">
        <w:rPr>
          <w:rFonts w:ascii="Arial" w:hAnsi="Arial" w:cs="Arial"/>
          <w:color w:val="000000"/>
        </w:rPr>
        <w:t>Químico.</w:t>
      </w:r>
      <w:r>
        <w:rPr>
          <w:rFonts w:ascii="Arial" w:hAnsi="Arial" w:cs="Arial"/>
          <w:color w:val="000000"/>
        </w:rPr>
        <w:t xml:space="preserve"> En</w:t>
      </w:r>
      <w:r w:rsidRPr="00745DBC">
        <w:rPr>
          <w:rFonts w:ascii="Arial" w:hAnsi="Arial" w:cs="Arial"/>
          <w:color w:val="000000"/>
        </w:rPr>
        <w:t xml:space="preserve"> </w:t>
      </w:r>
      <w:r w:rsidRPr="00745DBC">
        <w:rPr>
          <w:rFonts w:ascii="Arial" w:hAnsi="Arial" w:cs="Arial"/>
          <w:i/>
          <w:color w:val="000000"/>
        </w:rPr>
        <w:t>BuenasTareas.com</w:t>
      </w:r>
      <w:r>
        <w:rPr>
          <w:rFonts w:ascii="Arial" w:hAnsi="Arial" w:cs="Arial"/>
          <w:color w:val="000000"/>
        </w:rPr>
        <w:t xml:space="preserve">. </w:t>
      </w:r>
      <w:r w:rsidRPr="007D019F">
        <w:rPr>
          <w:rFonts w:ascii="Arial" w:hAnsi="Arial" w:cs="Arial"/>
          <w:color w:val="000000"/>
        </w:rPr>
        <w:t>Recuperado</w:t>
      </w:r>
      <w:r>
        <w:rPr>
          <w:rFonts w:ascii="Arial" w:hAnsi="Arial" w:cs="Arial"/>
          <w:color w:val="000000"/>
        </w:rPr>
        <w:t xml:space="preserve"> el 07</w:t>
      </w:r>
      <w:r w:rsidRPr="007D019F">
        <w:rPr>
          <w:rFonts w:ascii="Arial" w:hAnsi="Arial" w:cs="Arial"/>
          <w:color w:val="000000"/>
        </w:rPr>
        <w:t xml:space="preserve"> de Septiembre</w:t>
      </w:r>
      <w:r>
        <w:rPr>
          <w:rFonts w:ascii="Arial" w:hAnsi="Arial" w:cs="Arial"/>
          <w:color w:val="000000"/>
        </w:rPr>
        <w:t xml:space="preserve"> del 2014,</w:t>
      </w:r>
      <w:r w:rsidRPr="007D019F">
        <w:rPr>
          <w:rFonts w:ascii="Arial" w:hAnsi="Arial" w:cs="Arial"/>
          <w:color w:val="000000"/>
        </w:rPr>
        <w:t xml:space="preserve"> de:</w:t>
      </w:r>
    </w:p>
    <w:p w14:paraId="63037765" w14:textId="58426568" w:rsidR="004B330F" w:rsidRDefault="004B330F" w:rsidP="004B330F">
      <w:pPr>
        <w:spacing w:line="276" w:lineRule="auto"/>
        <w:ind w:left="720"/>
        <w:jc w:val="both"/>
        <w:textAlignment w:val="baseline"/>
        <w:rPr>
          <w:rFonts w:ascii="Arial" w:hAnsi="Arial" w:cs="Arial"/>
          <w:color w:val="000000"/>
        </w:rPr>
      </w:pPr>
      <w:r w:rsidRPr="00745DBC">
        <w:rPr>
          <w:rFonts w:ascii="Arial" w:eastAsia="Times New Roman" w:hAnsi="Arial" w:cs="Arial"/>
          <w:color w:val="000000"/>
        </w:rPr>
        <w:t>http://www.buenastareas.com/ensayos/Planificador-Quimico/3956652.html</w:t>
      </w:r>
    </w:p>
    <w:p w14:paraId="1E6B722E" w14:textId="77777777" w:rsidR="007D019F" w:rsidRPr="007D019F" w:rsidRDefault="007D019F" w:rsidP="007D019F">
      <w:pPr>
        <w:spacing w:line="276" w:lineRule="auto"/>
        <w:rPr>
          <w:rFonts w:ascii="Arial" w:eastAsia="Times New Roman" w:hAnsi="Arial" w:cs="Arial"/>
        </w:rPr>
      </w:pPr>
    </w:p>
    <w:p w14:paraId="1B081C0A" w14:textId="77777777" w:rsidR="00745DBC" w:rsidRDefault="007D019F" w:rsidP="007D019F">
      <w:pPr>
        <w:numPr>
          <w:ilvl w:val="0"/>
          <w:numId w:val="3"/>
        </w:numPr>
        <w:spacing w:line="276" w:lineRule="auto"/>
        <w:jc w:val="both"/>
        <w:textAlignment w:val="baseline"/>
        <w:rPr>
          <w:rFonts w:ascii="Arial" w:hAnsi="Arial" w:cs="Arial"/>
          <w:color w:val="000000"/>
        </w:rPr>
      </w:pPr>
      <w:r w:rsidRPr="007D019F">
        <w:rPr>
          <w:rFonts w:ascii="Arial" w:hAnsi="Arial" w:cs="Arial"/>
          <w:color w:val="000000"/>
        </w:rPr>
        <w:t>Sanabria, I. (</w:t>
      </w:r>
      <w:r w:rsidR="007E5D4E">
        <w:rPr>
          <w:rFonts w:ascii="Arial" w:hAnsi="Arial" w:cs="Arial"/>
          <w:color w:val="000000"/>
        </w:rPr>
        <w:t>2004, 10</w:t>
      </w:r>
      <w:r w:rsidRPr="007D019F">
        <w:rPr>
          <w:rFonts w:ascii="Arial" w:hAnsi="Arial" w:cs="Arial"/>
          <w:color w:val="000000"/>
        </w:rPr>
        <w:t xml:space="preserve">). ¿Para qué  se usa? En </w:t>
      </w:r>
      <w:r w:rsidRPr="007D019F">
        <w:rPr>
          <w:rFonts w:ascii="Arial" w:hAnsi="Arial" w:cs="Arial"/>
          <w:i/>
          <w:iCs/>
          <w:color w:val="000000"/>
        </w:rPr>
        <w:t>La V de Gowin</w:t>
      </w:r>
      <w:r w:rsidRPr="007D019F">
        <w:rPr>
          <w:rFonts w:ascii="Arial" w:hAnsi="Arial" w:cs="Arial"/>
          <w:color w:val="000000"/>
        </w:rPr>
        <w:t xml:space="preserve">. </w:t>
      </w:r>
      <w:r w:rsidR="007E5D4E" w:rsidRPr="007D019F">
        <w:rPr>
          <w:rFonts w:ascii="Arial" w:hAnsi="Arial" w:cs="Arial"/>
          <w:color w:val="000000"/>
        </w:rPr>
        <w:t>Recuperado</w:t>
      </w:r>
      <w:r w:rsidR="007E5D4E">
        <w:rPr>
          <w:rFonts w:ascii="Arial" w:hAnsi="Arial" w:cs="Arial"/>
          <w:color w:val="000000"/>
        </w:rPr>
        <w:t xml:space="preserve"> el</w:t>
      </w:r>
      <w:r w:rsidR="007E5D4E" w:rsidRPr="007D019F">
        <w:rPr>
          <w:rFonts w:ascii="Arial" w:hAnsi="Arial" w:cs="Arial"/>
          <w:color w:val="000000"/>
        </w:rPr>
        <w:t xml:space="preserve"> 01 de Septiembre</w:t>
      </w:r>
      <w:r w:rsidR="007E5D4E">
        <w:rPr>
          <w:rFonts w:ascii="Arial" w:hAnsi="Arial" w:cs="Arial"/>
          <w:color w:val="000000"/>
        </w:rPr>
        <w:t xml:space="preserve"> del </w:t>
      </w:r>
      <w:r w:rsidR="007E5D4E" w:rsidRPr="007D019F">
        <w:rPr>
          <w:rFonts w:ascii="Arial" w:hAnsi="Arial" w:cs="Arial"/>
          <w:color w:val="000000"/>
        </w:rPr>
        <w:t>2014</w:t>
      </w:r>
      <w:r w:rsidR="007E5D4E">
        <w:rPr>
          <w:rFonts w:ascii="Arial" w:hAnsi="Arial" w:cs="Arial"/>
          <w:color w:val="000000"/>
        </w:rPr>
        <w:t>,</w:t>
      </w:r>
      <w:r w:rsidR="007E5D4E" w:rsidRPr="007D019F">
        <w:rPr>
          <w:rFonts w:ascii="Arial" w:hAnsi="Arial" w:cs="Arial"/>
          <w:color w:val="000000"/>
        </w:rPr>
        <w:t xml:space="preserve"> de:</w:t>
      </w:r>
    </w:p>
    <w:p w14:paraId="2128707E" w14:textId="77777777" w:rsidR="007D019F" w:rsidRPr="007D019F" w:rsidRDefault="007D019F" w:rsidP="00745DBC">
      <w:pPr>
        <w:spacing w:line="276" w:lineRule="auto"/>
        <w:ind w:left="720"/>
        <w:jc w:val="both"/>
        <w:textAlignment w:val="baseline"/>
        <w:rPr>
          <w:rFonts w:ascii="Arial" w:hAnsi="Arial" w:cs="Arial"/>
          <w:color w:val="000000"/>
        </w:rPr>
      </w:pPr>
      <w:r w:rsidRPr="007D019F">
        <w:rPr>
          <w:rFonts w:ascii="Arial" w:hAnsi="Arial" w:cs="Arial"/>
          <w:color w:val="000000"/>
        </w:rPr>
        <w:t>http://www.unet.edu.ve/~isanabri/vgowin/Quees.htm</w:t>
      </w:r>
    </w:p>
    <w:p w14:paraId="277068D8" w14:textId="77777777" w:rsidR="007D019F" w:rsidRPr="007D019F" w:rsidRDefault="007D019F" w:rsidP="007D019F">
      <w:pPr>
        <w:spacing w:line="276" w:lineRule="auto"/>
        <w:rPr>
          <w:rFonts w:ascii="Arial" w:eastAsia="Times New Roman" w:hAnsi="Arial" w:cs="Arial"/>
        </w:rPr>
      </w:pPr>
    </w:p>
    <w:bookmarkEnd w:id="0"/>
    <w:bookmarkEnd w:id="1"/>
    <w:sectPr w:rsidR="007D019F" w:rsidRPr="007D019F" w:rsidSect="0036600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6F518" w14:textId="77777777" w:rsidR="001365CD" w:rsidRDefault="001365CD" w:rsidP="00133FAD">
      <w:r>
        <w:separator/>
      </w:r>
    </w:p>
  </w:endnote>
  <w:endnote w:type="continuationSeparator" w:id="0">
    <w:p w14:paraId="6BDCFE8C" w14:textId="77777777" w:rsidR="001365CD" w:rsidRDefault="001365CD" w:rsidP="0013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BD248" w14:textId="77777777" w:rsidR="001365CD" w:rsidRDefault="001365CD" w:rsidP="00133FAD">
      <w:r>
        <w:separator/>
      </w:r>
    </w:p>
  </w:footnote>
  <w:footnote w:type="continuationSeparator" w:id="0">
    <w:p w14:paraId="7A7A81D3" w14:textId="77777777" w:rsidR="001365CD" w:rsidRDefault="001365CD" w:rsidP="00133FAD">
      <w:r>
        <w:continuationSeparator/>
      </w:r>
    </w:p>
  </w:footnote>
  <w:footnote w:id="1">
    <w:p w14:paraId="50D39F00" w14:textId="6DE1C64A" w:rsidR="001365CD" w:rsidRPr="005D1DC1" w:rsidRDefault="001365CD">
      <w:pPr>
        <w:pStyle w:val="Textonotapie"/>
        <w:rPr>
          <w:sz w:val="16"/>
          <w:szCs w:val="16"/>
        </w:rPr>
      </w:pPr>
      <w:r w:rsidRPr="005D1DC1">
        <w:rPr>
          <w:rStyle w:val="Refdenotaalpie"/>
          <w:sz w:val="16"/>
          <w:szCs w:val="16"/>
        </w:rPr>
        <w:footnoteRef/>
      </w:r>
      <w:r w:rsidRPr="005D1DC1">
        <w:rPr>
          <w:sz w:val="16"/>
          <w:szCs w:val="16"/>
        </w:rPr>
        <w:t xml:space="preserve"> </w:t>
      </w:r>
      <w:r w:rsidRPr="005D1DC1">
        <w:rPr>
          <w:rFonts w:ascii="Arial" w:hAnsi="Arial" w:cs="Arial"/>
          <w:color w:val="222222"/>
          <w:sz w:val="16"/>
          <w:szCs w:val="16"/>
          <w:shd w:val="clear" w:color="auto" w:fill="FFFFFF"/>
        </w:rPr>
        <w:t>https://sites.google.com/site/cambioquimico/abp/-que-es-v-gowin</w:t>
      </w:r>
    </w:p>
  </w:footnote>
  <w:footnote w:id="2">
    <w:p w14:paraId="789A3358" w14:textId="77777777" w:rsidR="001365CD" w:rsidRPr="00133FAD" w:rsidRDefault="001365CD">
      <w:pPr>
        <w:pStyle w:val="Textonotapie"/>
        <w:rPr>
          <w:sz w:val="16"/>
          <w:szCs w:val="16"/>
        </w:rPr>
      </w:pPr>
      <w:r w:rsidRPr="00CE35B5">
        <w:rPr>
          <w:rStyle w:val="Refdenotaalpie"/>
          <w:sz w:val="16"/>
          <w:szCs w:val="16"/>
        </w:rPr>
        <w:footnoteRef/>
      </w:r>
      <w:r w:rsidRPr="00CE35B5">
        <w:rPr>
          <w:sz w:val="16"/>
          <w:szCs w:val="16"/>
        </w:rPr>
        <w:t xml:space="preserve"> </w:t>
      </w:r>
      <w:r w:rsidRPr="00CE35B5">
        <w:rPr>
          <w:rFonts w:ascii="Arial" w:hAnsi="Arial" w:cs="Arial"/>
          <w:color w:val="222222"/>
          <w:sz w:val="16"/>
          <w:szCs w:val="16"/>
          <w:shd w:val="clear" w:color="auto" w:fill="FFFFFF"/>
        </w:rPr>
        <w:t>http://ww2.ed</w:t>
      </w:r>
      <w:bookmarkStart w:id="3" w:name="_GoBack"/>
      <w:bookmarkEnd w:id="3"/>
      <w:r w:rsidRPr="00CE35B5">
        <w:rPr>
          <w:rFonts w:ascii="Arial" w:hAnsi="Arial" w:cs="Arial"/>
          <w:color w:val="222222"/>
          <w:sz w:val="16"/>
          <w:szCs w:val="16"/>
          <w:shd w:val="clear" w:color="auto" w:fill="FFFFFF"/>
        </w:rPr>
        <w:t>ucarchile.cl/Portal.Base/Web/verContenido.aspx?ID=182040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F65"/>
    <w:multiLevelType w:val="singleLevel"/>
    <w:tmpl w:val="0C0A0011"/>
    <w:lvl w:ilvl="0">
      <w:start w:val="4"/>
      <w:numFmt w:val="decimal"/>
      <w:lvlText w:val="%1)"/>
      <w:lvlJc w:val="left"/>
      <w:pPr>
        <w:tabs>
          <w:tab w:val="num" w:pos="360"/>
        </w:tabs>
        <w:ind w:left="360" w:hanging="360"/>
      </w:pPr>
      <w:rPr>
        <w:rFonts w:hint="default"/>
      </w:rPr>
    </w:lvl>
  </w:abstractNum>
  <w:abstractNum w:abstractNumId="1">
    <w:nsid w:val="0AF32C5E"/>
    <w:multiLevelType w:val="multilevel"/>
    <w:tmpl w:val="8E2E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A3D1D"/>
    <w:multiLevelType w:val="multilevel"/>
    <w:tmpl w:val="9C5C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C4A50"/>
    <w:multiLevelType w:val="multilevel"/>
    <w:tmpl w:val="5B54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7751C2"/>
    <w:multiLevelType w:val="multilevel"/>
    <w:tmpl w:val="B11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EA261C"/>
    <w:multiLevelType w:val="multilevel"/>
    <w:tmpl w:val="580A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4544EB"/>
    <w:multiLevelType w:val="multilevel"/>
    <w:tmpl w:val="6FEC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9728C6"/>
    <w:multiLevelType w:val="hybridMultilevel"/>
    <w:tmpl w:val="DE481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8E608E6"/>
    <w:multiLevelType w:val="multilevel"/>
    <w:tmpl w:val="FA90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EA1A3A"/>
    <w:multiLevelType w:val="multilevel"/>
    <w:tmpl w:val="B1DC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4A26C3"/>
    <w:multiLevelType w:val="hybridMultilevel"/>
    <w:tmpl w:val="3196C1EE"/>
    <w:lvl w:ilvl="0" w:tplc="6B0408B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9"/>
  </w:num>
  <w:num w:numId="5">
    <w:abstractNumId w:val="1"/>
  </w:num>
  <w:num w:numId="6">
    <w:abstractNumId w:val="4"/>
  </w:num>
  <w:num w:numId="7">
    <w:abstractNumId w:val="6"/>
  </w:num>
  <w:num w:numId="8">
    <w:abstractNumId w:val="2"/>
  </w:num>
  <w:num w:numId="9">
    <w:abstractNumId w:val="0"/>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9F"/>
    <w:rsid w:val="00044C4F"/>
    <w:rsid w:val="000F360A"/>
    <w:rsid w:val="00133FAD"/>
    <w:rsid w:val="001365CD"/>
    <w:rsid w:val="001B3E80"/>
    <w:rsid w:val="001D2E2F"/>
    <w:rsid w:val="00330BB4"/>
    <w:rsid w:val="0036600A"/>
    <w:rsid w:val="00372A3B"/>
    <w:rsid w:val="0039268F"/>
    <w:rsid w:val="004B330F"/>
    <w:rsid w:val="004D3620"/>
    <w:rsid w:val="004E7ECB"/>
    <w:rsid w:val="0059368A"/>
    <w:rsid w:val="005D1DC1"/>
    <w:rsid w:val="0070731A"/>
    <w:rsid w:val="00745DBC"/>
    <w:rsid w:val="007D019F"/>
    <w:rsid w:val="007E5D4E"/>
    <w:rsid w:val="00823680"/>
    <w:rsid w:val="0089551C"/>
    <w:rsid w:val="008A13F1"/>
    <w:rsid w:val="0090211F"/>
    <w:rsid w:val="00910AFA"/>
    <w:rsid w:val="00926D28"/>
    <w:rsid w:val="00A20FE3"/>
    <w:rsid w:val="00A64EA0"/>
    <w:rsid w:val="00C25203"/>
    <w:rsid w:val="00C6557B"/>
    <w:rsid w:val="00CC2FF8"/>
    <w:rsid w:val="00CD6996"/>
    <w:rsid w:val="00CE35B5"/>
    <w:rsid w:val="00CF27F6"/>
    <w:rsid w:val="00D049F9"/>
    <w:rsid w:val="00E4278A"/>
    <w:rsid w:val="00E70481"/>
    <w:rsid w:val="00EE18EA"/>
    <w:rsid w:val="00F764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D941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20FE3"/>
    <w:pPr>
      <w:keepNext/>
      <w:outlineLvl w:val="1"/>
    </w:pPr>
    <w:rPr>
      <w:rFonts w:ascii="Times New Roman" w:eastAsia="Times New Roman" w:hAnsi="Times New Roman"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D019F"/>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7D019F"/>
    <w:rPr>
      <w:color w:val="0000FF"/>
      <w:u w:val="single"/>
    </w:rPr>
  </w:style>
  <w:style w:type="paragraph" w:styleId="Textodeglobo">
    <w:name w:val="Balloon Text"/>
    <w:basedOn w:val="Normal"/>
    <w:link w:val="TextodegloboCar"/>
    <w:uiPriority w:val="99"/>
    <w:semiHidden/>
    <w:unhideWhenUsed/>
    <w:rsid w:val="007D019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D019F"/>
    <w:rPr>
      <w:rFonts w:ascii="Lucida Grande" w:hAnsi="Lucida Grande" w:cs="Lucida Grande"/>
      <w:sz w:val="18"/>
      <w:szCs w:val="18"/>
    </w:rPr>
  </w:style>
  <w:style w:type="character" w:customStyle="1" w:styleId="Ttulo2Car">
    <w:name w:val="Título 2 Car"/>
    <w:basedOn w:val="Fuentedeprrafopredeter"/>
    <w:link w:val="Ttulo2"/>
    <w:rsid w:val="00A20FE3"/>
    <w:rPr>
      <w:rFonts w:ascii="Times New Roman" w:eastAsia="Times New Roman" w:hAnsi="Times New Roman" w:cs="Times New Roman"/>
      <w:b/>
      <w:sz w:val="20"/>
      <w:szCs w:val="20"/>
      <w:lang w:val="es-ES"/>
    </w:rPr>
  </w:style>
  <w:style w:type="paragraph" w:styleId="Sangradetdecuerpo">
    <w:name w:val="Body Text Indent"/>
    <w:basedOn w:val="Normal"/>
    <w:link w:val="SangradetdecuerpoCar"/>
    <w:semiHidden/>
    <w:rsid w:val="00A20FE3"/>
    <w:pPr>
      <w:jc w:val="center"/>
    </w:pPr>
    <w:rPr>
      <w:rFonts w:ascii="Times New Roman" w:eastAsia="Times New Roman" w:hAnsi="Times New Roman" w:cs="Times New Roman"/>
      <w:b/>
      <w:sz w:val="20"/>
      <w:szCs w:val="20"/>
      <w:lang w:val="es-ES"/>
    </w:rPr>
  </w:style>
  <w:style w:type="character" w:customStyle="1" w:styleId="SangradetdecuerpoCar">
    <w:name w:val="Sangría de t. de cuerpo Car"/>
    <w:basedOn w:val="Fuentedeprrafopredeter"/>
    <w:link w:val="Sangradetdecuerpo"/>
    <w:semiHidden/>
    <w:rsid w:val="00A20FE3"/>
    <w:rPr>
      <w:rFonts w:ascii="Times New Roman" w:eastAsia="Times New Roman" w:hAnsi="Times New Roman" w:cs="Times New Roman"/>
      <w:b/>
      <w:sz w:val="20"/>
      <w:szCs w:val="20"/>
      <w:lang w:val="es-ES"/>
    </w:rPr>
  </w:style>
  <w:style w:type="paragraph" w:styleId="Textodecuerpo3">
    <w:name w:val="Body Text 3"/>
    <w:basedOn w:val="Normal"/>
    <w:link w:val="Textodecuerpo3Car"/>
    <w:semiHidden/>
    <w:rsid w:val="00A20FE3"/>
    <w:rPr>
      <w:rFonts w:ascii="Times New Roman" w:eastAsia="Times New Roman" w:hAnsi="Times New Roman" w:cs="Times New Roman"/>
      <w:b/>
      <w:sz w:val="20"/>
      <w:szCs w:val="20"/>
      <w:lang w:val="es-ES"/>
    </w:rPr>
  </w:style>
  <w:style w:type="character" w:customStyle="1" w:styleId="Textodecuerpo3Car">
    <w:name w:val="Texto de cuerpo 3 Car"/>
    <w:basedOn w:val="Fuentedeprrafopredeter"/>
    <w:link w:val="Textodecuerpo3"/>
    <w:semiHidden/>
    <w:rsid w:val="00A20FE3"/>
    <w:rPr>
      <w:rFonts w:ascii="Times New Roman" w:eastAsia="Times New Roman" w:hAnsi="Times New Roman" w:cs="Times New Roman"/>
      <w:b/>
      <w:sz w:val="20"/>
      <w:szCs w:val="20"/>
      <w:lang w:val="es-ES"/>
    </w:rPr>
  </w:style>
  <w:style w:type="character" w:styleId="Hipervnculovisitado">
    <w:name w:val="FollowedHyperlink"/>
    <w:basedOn w:val="Fuentedeprrafopredeter"/>
    <w:uiPriority w:val="99"/>
    <w:semiHidden/>
    <w:unhideWhenUsed/>
    <w:rsid w:val="00745DBC"/>
    <w:rPr>
      <w:color w:val="800080" w:themeColor="followedHyperlink"/>
      <w:u w:val="single"/>
    </w:rPr>
  </w:style>
  <w:style w:type="table" w:styleId="Tablaconcuadrcula">
    <w:name w:val="Table Grid"/>
    <w:basedOn w:val="Tablanormal"/>
    <w:uiPriority w:val="59"/>
    <w:rsid w:val="001B3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133FAD"/>
  </w:style>
  <w:style w:type="character" w:customStyle="1" w:styleId="TextonotapieCar">
    <w:name w:val="Texto nota pie Car"/>
    <w:basedOn w:val="Fuentedeprrafopredeter"/>
    <w:link w:val="Textonotapie"/>
    <w:uiPriority w:val="99"/>
    <w:rsid w:val="00133FAD"/>
  </w:style>
  <w:style w:type="character" w:styleId="Refdenotaalpie">
    <w:name w:val="footnote reference"/>
    <w:basedOn w:val="Fuentedeprrafopredeter"/>
    <w:uiPriority w:val="99"/>
    <w:unhideWhenUsed/>
    <w:rsid w:val="00133FAD"/>
    <w:rPr>
      <w:vertAlign w:val="superscript"/>
    </w:rPr>
  </w:style>
  <w:style w:type="paragraph" w:styleId="Prrafodelista">
    <w:name w:val="List Paragraph"/>
    <w:basedOn w:val="Normal"/>
    <w:uiPriority w:val="34"/>
    <w:qFormat/>
    <w:rsid w:val="004B330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20FE3"/>
    <w:pPr>
      <w:keepNext/>
      <w:outlineLvl w:val="1"/>
    </w:pPr>
    <w:rPr>
      <w:rFonts w:ascii="Times New Roman" w:eastAsia="Times New Roman" w:hAnsi="Times New Roman"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D019F"/>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7D019F"/>
    <w:rPr>
      <w:color w:val="0000FF"/>
      <w:u w:val="single"/>
    </w:rPr>
  </w:style>
  <w:style w:type="paragraph" w:styleId="Textodeglobo">
    <w:name w:val="Balloon Text"/>
    <w:basedOn w:val="Normal"/>
    <w:link w:val="TextodegloboCar"/>
    <w:uiPriority w:val="99"/>
    <w:semiHidden/>
    <w:unhideWhenUsed/>
    <w:rsid w:val="007D019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D019F"/>
    <w:rPr>
      <w:rFonts w:ascii="Lucida Grande" w:hAnsi="Lucida Grande" w:cs="Lucida Grande"/>
      <w:sz w:val="18"/>
      <w:szCs w:val="18"/>
    </w:rPr>
  </w:style>
  <w:style w:type="character" w:customStyle="1" w:styleId="Ttulo2Car">
    <w:name w:val="Título 2 Car"/>
    <w:basedOn w:val="Fuentedeprrafopredeter"/>
    <w:link w:val="Ttulo2"/>
    <w:rsid w:val="00A20FE3"/>
    <w:rPr>
      <w:rFonts w:ascii="Times New Roman" w:eastAsia="Times New Roman" w:hAnsi="Times New Roman" w:cs="Times New Roman"/>
      <w:b/>
      <w:sz w:val="20"/>
      <w:szCs w:val="20"/>
      <w:lang w:val="es-ES"/>
    </w:rPr>
  </w:style>
  <w:style w:type="paragraph" w:styleId="Sangradetdecuerpo">
    <w:name w:val="Body Text Indent"/>
    <w:basedOn w:val="Normal"/>
    <w:link w:val="SangradetdecuerpoCar"/>
    <w:semiHidden/>
    <w:rsid w:val="00A20FE3"/>
    <w:pPr>
      <w:jc w:val="center"/>
    </w:pPr>
    <w:rPr>
      <w:rFonts w:ascii="Times New Roman" w:eastAsia="Times New Roman" w:hAnsi="Times New Roman" w:cs="Times New Roman"/>
      <w:b/>
      <w:sz w:val="20"/>
      <w:szCs w:val="20"/>
      <w:lang w:val="es-ES"/>
    </w:rPr>
  </w:style>
  <w:style w:type="character" w:customStyle="1" w:styleId="SangradetdecuerpoCar">
    <w:name w:val="Sangría de t. de cuerpo Car"/>
    <w:basedOn w:val="Fuentedeprrafopredeter"/>
    <w:link w:val="Sangradetdecuerpo"/>
    <w:semiHidden/>
    <w:rsid w:val="00A20FE3"/>
    <w:rPr>
      <w:rFonts w:ascii="Times New Roman" w:eastAsia="Times New Roman" w:hAnsi="Times New Roman" w:cs="Times New Roman"/>
      <w:b/>
      <w:sz w:val="20"/>
      <w:szCs w:val="20"/>
      <w:lang w:val="es-ES"/>
    </w:rPr>
  </w:style>
  <w:style w:type="paragraph" w:styleId="Textodecuerpo3">
    <w:name w:val="Body Text 3"/>
    <w:basedOn w:val="Normal"/>
    <w:link w:val="Textodecuerpo3Car"/>
    <w:semiHidden/>
    <w:rsid w:val="00A20FE3"/>
    <w:rPr>
      <w:rFonts w:ascii="Times New Roman" w:eastAsia="Times New Roman" w:hAnsi="Times New Roman" w:cs="Times New Roman"/>
      <w:b/>
      <w:sz w:val="20"/>
      <w:szCs w:val="20"/>
      <w:lang w:val="es-ES"/>
    </w:rPr>
  </w:style>
  <w:style w:type="character" w:customStyle="1" w:styleId="Textodecuerpo3Car">
    <w:name w:val="Texto de cuerpo 3 Car"/>
    <w:basedOn w:val="Fuentedeprrafopredeter"/>
    <w:link w:val="Textodecuerpo3"/>
    <w:semiHidden/>
    <w:rsid w:val="00A20FE3"/>
    <w:rPr>
      <w:rFonts w:ascii="Times New Roman" w:eastAsia="Times New Roman" w:hAnsi="Times New Roman" w:cs="Times New Roman"/>
      <w:b/>
      <w:sz w:val="20"/>
      <w:szCs w:val="20"/>
      <w:lang w:val="es-ES"/>
    </w:rPr>
  </w:style>
  <w:style w:type="character" w:styleId="Hipervnculovisitado">
    <w:name w:val="FollowedHyperlink"/>
    <w:basedOn w:val="Fuentedeprrafopredeter"/>
    <w:uiPriority w:val="99"/>
    <w:semiHidden/>
    <w:unhideWhenUsed/>
    <w:rsid w:val="00745DBC"/>
    <w:rPr>
      <w:color w:val="800080" w:themeColor="followedHyperlink"/>
      <w:u w:val="single"/>
    </w:rPr>
  </w:style>
  <w:style w:type="table" w:styleId="Tablaconcuadrcula">
    <w:name w:val="Table Grid"/>
    <w:basedOn w:val="Tablanormal"/>
    <w:uiPriority w:val="59"/>
    <w:rsid w:val="001B3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133FAD"/>
  </w:style>
  <w:style w:type="character" w:customStyle="1" w:styleId="TextonotapieCar">
    <w:name w:val="Texto nota pie Car"/>
    <w:basedOn w:val="Fuentedeprrafopredeter"/>
    <w:link w:val="Textonotapie"/>
    <w:uiPriority w:val="99"/>
    <w:rsid w:val="00133FAD"/>
  </w:style>
  <w:style w:type="character" w:styleId="Refdenotaalpie">
    <w:name w:val="footnote reference"/>
    <w:basedOn w:val="Fuentedeprrafopredeter"/>
    <w:uiPriority w:val="99"/>
    <w:unhideWhenUsed/>
    <w:rsid w:val="00133FAD"/>
    <w:rPr>
      <w:vertAlign w:val="superscript"/>
    </w:rPr>
  </w:style>
  <w:style w:type="paragraph" w:styleId="Prrafodelista">
    <w:name w:val="List Paragraph"/>
    <w:basedOn w:val="Normal"/>
    <w:uiPriority w:val="34"/>
    <w:qFormat/>
    <w:rsid w:val="004B3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721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F846D-C550-5849-A79F-B2EF43E5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9</Pages>
  <Words>1476</Words>
  <Characters>8122</Characters>
  <Application>Microsoft Macintosh Word</Application>
  <DocSecurity>0</DocSecurity>
  <Lines>67</Lines>
  <Paragraphs>19</Paragraphs>
  <ScaleCrop>false</ScaleCrop>
  <Company>.</Company>
  <LinksUpToDate>false</LinksUpToDate>
  <CharactersWithSpaces>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dcterms:created xsi:type="dcterms:W3CDTF">2014-10-08T03:51:00Z</dcterms:created>
  <dcterms:modified xsi:type="dcterms:W3CDTF">2014-10-09T02:33:00Z</dcterms:modified>
</cp:coreProperties>
</file>