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Default Extension="jpeg" ContentType="image/jpeg"/>
  <Default Extension="emf" ContentType="image/x-emf"/>
  <Override PartName="/word/theme/themeOverride1.xml" ContentType="application/vnd.openxmlformats-officedocument.themeOverride+xml"/>
  <Override PartName="/word/comments.xml" ContentType="application/vnd.openxmlformats-officedocument.wordprocessingml.comment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16615433"/>
        <w:docPartObj>
          <w:docPartGallery w:val="Cover Pages"/>
          <w:docPartUnique/>
        </w:docPartObj>
      </w:sdtPr>
      <w:sdtEndPr>
        <w:rPr>
          <w:rFonts w:asciiTheme="minorHAnsi" w:eastAsiaTheme="minorHAnsi" w:hAnsiTheme="minorHAnsi" w:cstheme="minorBidi"/>
          <w:caps w:val="0"/>
          <w:lang w:val="es-MX"/>
        </w:rPr>
      </w:sdtEndPr>
      <w:sdtContent>
        <w:tbl>
          <w:tblPr>
            <w:tblW w:w="5000" w:type="pct"/>
            <w:jc w:val="center"/>
            <w:tblLook w:val="04A0"/>
          </w:tblPr>
          <w:tblGrid>
            <w:gridCol w:w="11016"/>
          </w:tblGrid>
          <w:tr w:rsidR="00841586">
            <w:trPr>
              <w:trHeight w:val="2880"/>
              <w:jc w:val="center"/>
            </w:trPr>
            <w:tc>
              <w:tcPr>
                <w:tcW w:w="5000" w:type="pct"/>
              </w:tcPr>
              <w:p w:rsidR="00841586" w:rsidRPr="003D44A2" w:rsidRDefault="00841586" w:rsidP="00841586">
                <w:pPr>
                  <w:pStyle w:val="Sinespaciado"/>
                  <w:rPr>
                    <w:rFonts w:asciiTheme="majorHAnsi" w:eastAsiaTheme="majorEastAsia" w:hAnsiTheme="majorHAnsi" w:cstheme="majorBidi"/>
                  </w:rPr>
                </w:pPr>
                <w:r w:rsidRPr="003D44A2">
                  <w:rPr>
                    <w:rFonts w:asciiTheme="majorHAnsi" w:eastAsiaTheme="majorEastAsia" w:hAnsiTheme="majorHAnsi" w:cstheme="majorBidi"/>
                    <w:noProof/>
                    <w:lang w:eastAsia="es-ES"/>
                  </w:rPr>
                  <w:drawing>
                    <wp:anchor distT="0" distB="0" distL="114300" distR="114300" simplePos="0" relativeHeight="251656704" behindDoc="1" locked="0" layoutInCell="1" allowOverlap="1">
                      <wp:simplePos x="0" y="0"/>
                      <wp:positionH relativeFrom="column">
                        <wp:posOffset>19050</wp:posOffset>
                      </wp:positionH>
                      <wp:positionV relativeFrom="paragraph">
                        <wp:posOffset>0</wp:posOffset>
                      </wp:positionV>
                      <wp:extent cx="409575" cy="771525"/>
                      <wp:effectExtent l="19050" t="0" r="9525" b="0"/>
                      <wp:wrapTight wrapText="bothSides">
                        <wp:wrapPolygon edited="0">
                          <wp:start x="-1005" y="0"/>
                          <wp:lineTo x="-1005" y="21333"/>
                          <wp:lineTo x="22102" y="21333"/>
                          <wp:lineTo x="22102" y="0"/>
                          <wp:lineTo x="-1005" y="0"/>
                        </wp:wrapPolygon>
                      </wp:wrapTight>
                      <wp:docPr id="7" name="6 Imagen" descr="uchile-le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chile-legal.jpg"/>
                              <pic:cNvPicPr/>
                            </pic:nvPicPr>
                            <pic:blipFill>
                              <a:blip r:embed="rId7" cstate="print"/>
                              <a:stretch>
                                <a:fillRect/>
                              </a:stretch>
                            </pic:blipFill>
                            <pic:spPr>
                              <a:xfrm>
                                <a:off x="0" y="0"/>
                                <a:ext cx="409575" cy="771525"/>
                              </a:xfrm>
                              <a:prstGeom prst="rect">
                                <a:avLst/>
                              </a:prstGeom>
                            </pic:spPr>
                          </pic:pic>
                        </a:graphicData>
                      </a:graphic>
                    </wp:anchor>
                  </w:drawing>
                </w:r>
                <w:r w:rsidRPr="003D44A2">
                  <w:rPr>
                    <w:rFonts w:asciiTheme="majorHAnsi" w:eastAsiaTheme="majorEastAsia" w:hAnsiTheme="majorHAnsi" w:cstheme="majorBidi"/>
                  </w:rPr>
                  <w:t>Universidad de Chile</w:t>
                </w:r>
              </w:p>
              <w:p w:rsidR="00841586" w:rsidRPr="003D44A2" w:rsidRDefault="003D44A2" w:rsidP="00841586">
                <w:pPr>
                  <w:pStyle w:val="Sinespaciado"/>
                  <w:rPr>
                    <w:rFonts w:asciiTheme="majorHAnsi" w:eastAsiaTheme="majorEastAsia" w:hAnsiTheme="majorHAnsi" w:cstheme="majorBidi"/>
                  </w:rPr>
                </w:pPr>
                <w:r>
                  <w:rPr>
                    <w:rFonts w:asciiTheme="majorHAnsi" w:eastAsiaTheme="majorEastAsia" w:hAnsiTheme="majorHAnsi" w:cstheme="majorBidi"/>
                  </w:rPr>
                  <w:t>Facultad de F</w:t>
                </w:r>
                <w:r w:rsidRPr="003D44A2">
                  <w:rPr>
                    <w:rFonts w:asciiTheme="majorHAnsi" w:eastAsiaTheme="majorEastAsia" w:hAnsiTheme="majorHAnsi" w:cstheme="majorBidi"/>
                  </w:rPr>
                  <w:t>ilosofía</w:t>
                </w:r>
              </w:p>
              <w:p w:rsidR="00841586" w:rsidRPr="003D44A2" w:rsidRDefault="003D44A2" w:rsidP="00841586">
                <w:pPr>
                  <w:pStyle w:val="Sinespaciado"/>
                  <w:rPr>
                    <w:rFonts w:asciiTheme="majorHAnsi" w:eastAsiaTheme="majorEastAsia" w:hAnsiTheme="majorHAnsi" w:cstheme="majorBidi"/>
                  </w:rPr>
                </w:pPr>
                <w:r>
                  <w:rPr>
                    <w:rFonts w:asciiTheme="majorHAnsi" w:eastAsiaTheme="majorEastAsia" w:hAnsiTheme="majorHAnsi" w:cstheme="majorBidi"/>
                  </w:rPr>
                  <w:t>Departamento de Estudios P</w:t>
                </w:r>
                <w:r w:rsidRPr="003D44A2">
                  <w:rPr>
                    <w:rFonts w:asciiTheme="majorHAnsi" w:eastAsiaTheme="majorEastAsia" w:hAnsiTheme="majorHAnsi" w:cstheme="majorBidi"/>
                  </w:rPr>
                  <w:t>edagógicos</w:t>
                </w:r>
              </w:p>
              <w:p w:rsidR="00841586" w:rsidRDefault="003D44A2" w:rsidP="00841586">
                <w:pPr>
                  <w:pStyle w:val="Sinespaciado"/>
                  <w:rPr>
                    <w:rFonts w:asciiTheme="majorHAnsi" w:eastAsiaTheme="majorEastAsia" w:hAnsiTheme="majorHAnsi" w:cstheme="majorBidi"/>
                    <w:caps/>
                  </w:rPr>
                </w:pPr>
                <w:r>
                  <w:rPr>
                    <w:rFonts w:asciiTheme="majorHAnsi" w:eastAsiaTheme="majorEastAsia" w:hAnsiTheme="majorHAnsi" w:cstheme="majorBidi"/>
                  </w:rPr>
                  <w:t>E</w:t>
                </w:r>
                <w:r w:rsidRPr="003D44A2">
                  <w:rPr>
                    <w:rFonts w:asciiTheme="majorHAnsi" w:eastAsiaTheme="majorEastAsia" w:hAnsiTheme="majorHAnsi" w:cstheme="majorBidi"/>
                  </w:rPr>
                  <w:t>valuación</w:t>
                </w:r>
              </w:p>
            </w:tc>
          </w:tr>
          <w:tr w:rsidR="00841586">
            <w:trPr>
              <w:trHeight w:val="1440"/>
              <w:jc w:val="center"/>
            </w:trPr>
            <w:sdt>
              <w:sdtPr>
                <w:rPr>
                  <w:rFonts w:asciiTheme="majorHAnsi" w:eastAsiaTheme="majorEastAsia" w:hAnsiTheme="majorHAnsi" w:cstheme="majorBidi"/>
                  <w:sz w:val="80"/>
                  <w:szCs w:val="80"/>
                </w:rPr>
                <w:alias w:val="Título"/>
                <w:id w:val="15524250"/>
                <w:placeholder>
                  <w:docPart w:val="1A273C870DD746D78F31E76122A1921B"/>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841586" w:rsidRDefault="00841586" w:rsidP="00841586">
                    <w:pPr>
                      <w:pStyle w:val="Sinespaciado"/>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 xml:space="preserve">Portafolio </w:t>
                    </w:r>
                    <w:r w:rsidR="003D44A2">
                      <w:rPr>
                        <w:rFonts w:asciiTheme="majorHAnsi" w:eastAsiaTheme="majorEastAsia" w:hAnsiTheme="majorHAnsi" w:cstheme="majorBidi"/>
                        <w:sz w:val="80"/>
                        <w:szCs w:val="80"/>
                      </w:rPr>
                      <w:t>Evaluación</w:t>
                    </w:r>
                  </w:p>
                </w:tc>
              </w:sdtContent>
            </w:sdt>
          </w:tr>
          <w:tr w:rsidR="00841586">
            <w:trPr>
              <w:trHeight w:val="720"/>
              <w:jc w:val="center"/>
            </w:trPr>
            <w:sdt>
              <w:sdtPr>
                <w:rPr>
                  <w:rFonts w:asciiTheme="majorHAnsi" w:eastAsiaTheme="majorEastAsia" w:hAnsiTheme="majorHAnsi" w:cstheme="majorBidi"/>
                  <w:sz w:val="44"/>
                  <w:szCs w:val="44"/>
                </w:rPr>
                <w:alias w:val="Subtítulo"/>
                <w:id w:val="15524255"/>
                <w:placeholder>
                  <w:docPart w:val="DA7C9749E3074905B37C34437DB02D0E"/>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841586" w:rsidRDefault="00841586" w:rsidP="00841586">
                    <w:pPr>
                      <w:pStyle w:val="Sinespaciado"/>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DANIEL MUÑOZ</w:t>
                    </w:r>
                  </w:p>
                </w:tc>
              </w:sdtContent>
            </w:sdt>
          </w:tr>
          <w:tr w:rsidR="00841586">
            <w:trPr>
              <w:trHeight w:val="360"/>
              <w:jc w:val="center"/>
            </w:trPr>
            <w:tc>
              <w:tcPr>
                <w:tcW w:w="5000" w:type="pct"/>
                <w:vAlign w:val="center"/>
              </w:tcPr>
              <w:p w:rsidR="00841586" w:rsidRDefault="00841586">
                <w:pPr>
                  <w:pStyle w:val="Sinespaciado"/>
                  <w:jc w:val="center"/>
                </w:pPr>
              </w:p>
            </w:tc>
          </w:tr>
          <w:tr w:rsidR="00841586">
            <w:trPr>
              <w:trHeight w:val="360"/>
              <w:jc w:val="center"/>
            </w:trPr>
            <w:tc>
              <w:tcPr>
                <w:tcW w:w="5000" w:type="pct"/>
                <w:vAlign w:val="center"/>
              </w:tcPr>
              <w:p w:rsidR="00841586" w:rsidRDefault="00841586">
                <w:pPr>
                  <w:pStyle w:val="Sinespaciado"/>
                  <w:jc w:val="center"/>
                  <w:rPr>
                    <w:b/>
                    <w:bCs/>
                  </w:rPr>
                </w:pPr>
              </w:p>
            </w:tc>
          </w:tr>
          <w:tr w:rsidR="00841586">
            <w:trPr>
              <w:trHeight w:val="360"/>
              <w:jc w:val="center"/>
            </w:trPr>
            <w:sdt>
              <w:sdtPr>
                <w:rPr>
                  <w:b/>
                  <w:bCs/>
                </w:rPr>
                <w:alias w:val="Fecha"/>
                <w:id w:val="516659546"/>
                <w:placeholder>
                  <w:docPart w:val="1D9EDC551E934E8884A8C1EEB9F4749A"/>
                </w:placeholder>
                <w:dataBinding w:prefixMappings="xmlns:ns0='http://schemas.microsoft.com/office/2006/coverPageProps'" w:xpath="/ns0:CoverPageProperties[1]/ns0:PublishDate[1]" w:storeItemID="{55AF091B-3C7A-41E3-B477-F2FDAA23CFDA}"/>
                <w:date w:fullDate="2009-11-04T00:00:00Z">
                  <w:dateFormat w:val="dd/MM/yyyy"/>
                  <w:lid w:val="es-ES"/>
                  <w:storeMappedDataAs w:val="dateTime"/>
                  <w:calendar w:val="gregorian"/>
                </w:date>
              </w:sdtPr>
              <w:sdtContent>
                <w:tc>
                  <w:tcPr>
                    <w:tcW w:w="5000" w:type="pct"/>
                    <w:vAlign w:val="center"/>
                  </w:tcPr>
                  <w:p w:rsidR="00841586" w:rsidRDefault="00841586">
                    <w:pPr>
                      <w:pStyle w:val="Sinespaciado"/>
                      <w:jc w:val="center"/>
                      <w:rPr>
                        <w:b/>
                        <w:bCs/>
                      </w:rPr>
                    </w:pPr>
                    <w:r>
                      <w:rPr>
                        <w:b/>
                        <w:bCs/>
                      </w:rPr>
                      <w:t>04/11/2009</w:t>
                    </w:r>
                  </w:p>
                </w:tc>
              </w:sdtContent>
            </w:sdt>
          </w:tr>
        </w:tbl>
        <w:p w:rsidR="00841586" w:rsidRDefault="00841586"/>
        <w:p w:rsidR="00841586" w:rsidRDefault="00841586"/>
        <w:p w:rsidR="00841586" w:rsidRDefault="00841586"/>
        <w:p w:rsidR="00841586" w:rsidRDefault="00841586">
          <w:pPr>
            <w:rPr>
              <w:lang w:val="es-MX"/>
            </w:rPr>
          </w:pPr>
          <w:r>
            <w:rPr>
              <w:lang w:val="es-MX"/>
            </w:rPr>
            <w:br w:type="page"/>
          </w:r>
        </w:p>
      </w:sdtContent>
    </w:sdt>
    <w:p w:rsidR="00B023A8" w:rsidRDefault="00B023A8" w:rsidP="00B023A8">
      <w:pPr>
        <w:pStyle w:val="Prrafodelista"/>
        <w:numPr>
          <w:ilvl w:val="0"/>
          <w:numId w:val="1"/>
        </w:numPr>
        <w:rPr>
          <w:lang w:val="es-MX"/>
        </w:rPr>
      </w:pPr>
      <w:r>
        <w:rPr>
          <w:lang w:val="es-MX"/>
        </w:rPr>
        <w:lastRenderedPageBreak/>
        <w:t>El Diagnostico</w:t>
      </w:r>
    </w:p>
    <w:p w:rsidR="00B023A8" w:rsidRPr="00B023A8" w:rsidRDefault="00B023A8" w:rsidP="00B023A8">
      <w:pPr>
        <w:pStyle w:val="Prrafodelista"/>
        <w:rPr>
          <w:lang w:val="es-MX"/>
        </w:rPr>
      </w:pPr>
    </w:p>
    <w:p w:rsidR="00440BA7" w:rsidRPr="00413790" w:rsidRDefault="00B023A8" w:rsidP="00B023A8">
      <w:pPr>
        <w:pStyle w:val="Prrafodelista"/>
        <w:numPr>
          <w:ilvl w:val="0"/>
          <w:numId w:val="2"/>
        </w:numPr>
        <w:rPr>
          <w:b/>
          <w:lang w:val="es-MX"/>
        </w:rPr>
      </w:pPr>
      <w:r w:rsidRPr="00413790">
        <w:rPr>
          <w:b/>
          <w:lang w:val="es-MX"/>
        </w:rPr>
        <w:t>Los Coristas</w:t>
      </w:r>
    </w:p>
    <w:p w:rsidR="00B023A8" w:rsidRPr="00B023A8" w:rsidRDefault="00B023A8" w:rsidP="00413790">
      <w:pPr>
        <w:rPr>
          <w:b/>
          <w:lang w:val="es-MX"/>
        </w:rPr>
      </w:pPr>
      <w:r w:rsidRPr="00B023A8">
        <w:rPr>
          <w:b/>
          <w:lang w:val="es-MX"/>
        </w:rPr>
        <w:t>Describir la condición inicial de los niños y la que se manifiesta luego de la muestra ante la condesa</w:t>
      </w:r>
    </w:p>
    <w:p w:rsidR="00B023A8" w:rsidRDefault="00B023A8" w:rsidP="00413790">
      <w:pPr>
        <w:ind w:firstLine="708"/>
        <w:jc w:val="both"/>
        <w:rPr>
          <w:lang w:val="es-MX"/>
        </w:rPr>
      </w:pPr>
      <w:r>
        <w:rPr>
          <w:lang w:val="es-MX"/>
        </w:rPr>
        <w:t>La condición inicial de los niños era de niños totalmente desvinculados con la enseñanza y rebeldes frente a los adultos, ellos en esas condiciones caían en la situación de reclusos (Focualt) es por eso de su actuar y su actitud, así como ellos pasan del estado de reos al estado estudiantes motivados por un objetivo y una actividad, cantar, bajo la guía</w:t>
      </w:r>
      <w:r w:rsidR="00413790">
        <w:rPr>
          <w:lang w:val="es-MX"/>
        </w:rPr>
        <w:t xml:space="preserve"> de Mathieu</w:t>
      </w:r>
    </w:p>
    <w:p w:rsidR="00B023A8" w:rsidRDefault="00413790" w:rsidP="00B023A8">
      <w:pPr>
        <w:rPr>
          <w:b/>
          <w:lang w:val="es-MX"/>
        </w:rPr>
      </w:pPr>
      <w:r w:rsidRPr="00413790">
        <w:rPr>
          <w:b/>
          <w:lang w:val="es-MX"/>
        </w:rPr>
        <w:t>Suponer el diagnostico que debió haber hecho Mathieu a poco de llegar a Le Fond de l’Etange y la tarea que se deriva</w:t>
      </w:r>
    </w:p>
    <w:p w:rsidR="00413790" w:rsidRDefault="00413790" w:rsidP="00413790">
      <w:pPr>
        <w:ind w:firstLine="708"/>
        <w:jc w:val="both"/>
        <w:rPr>
          <w:lang w:val="es-MX"/>
        </w:rPr>
      </w:pPr>
      <w:r>
        <w:rPr>
          <w:lang w:val="es-MX"/>
        </w:rPr>
        <w:t>Depende de la asignatura que debía hacer Mathieu en el caso de música el diagnostico que realizo Mathieu era el correcto para la elaboración del coro, pienso que quizás el diagnostico que debió haber hecho Mathieu al llegar fue conversar con los niños, para saber lo que deseaban aprender o porque tenían esa actitud o simplemente para conocer más de ellos en la relación profesor alumno, seguido a partir de la información que obtendría de este primer encuentro elaborar y construir las clases siguientes.</w:t>
      </w:r>
    </w:p>
    <w:p w:rsidR="00413790" w:rsidRDefault="00413790" w:rsidP="00413790">
      <w:pPr>
        <w:jc w:val="both"/>
        <w:rPr>
          <w:b/>
          <w:lang w:val="es-MX"/>
        </w:rPr>
      </w:pPr>
      <w:r w:rsidRPr="00413790">
        <w:rPr>
          <w:b/>
          <w:lang w:val="es-MX"/>
        </w:rPr>
        <w:t>A propósito del castigo de Mathieu a Le Querrec, hacer una relación entre ese castigo y formación del sentido de la responsabilidad. Cómo esa acción es una actividad evaluativa</w:t>
      </w:r>
    </w:p>
    <w:p w:rsidR="00413790" w:rsidRDefault="0073152F" w:rsidP="00413790">
      <w:pPr>
        <w:jc w:val="both"/>
        <w:rPr>
          <w:lang w:val="es-MX"/>
        </w:rPr>
      </w:pPr>
      <w:r>
        <w:rPr>
          <w:b/>
          <w:lang w:val="es-MX"/>
        </w:rPr>
        <w:tab/>
      </w:r>
      <w:r w:rsidRPr="0073152F">
        <w:rPr>
          <w:lang w:val="es-MX"/>
        </w:rPr>
        <w:t xml:space="preserve">Esa acción es una actividad evaluativa, en la medida en que Mathieu prueba el sentido de responsabilidad y de compromiso a la hora de la asignación de una tarea en este caso el castigo no es una mala nota si no que es el hecho de que el niño corre el riesgo de ser expulsado del internado es </w:t>
      </w:r>
      <w:r w:rsidR="003D44A2" w:rsidRPr="0073152F">
        <w:rPr>
          <w:lang w:val="es-MX"/>
        </w:rPr>
        <w:t>por</w:t>
      </w:r>
      <w:r w:rsidRPr="0073152F">
        <w:rPr>
          <w:lang w:val="es-MX"/>
        </w:rPr>
        <w:t xml:space="preserve"> esto Mathieu pone a prueba al niño evaluando su grado de madurez y responsabilidad a la hora de imponer el castigo</w:t>
      </w:r>
      <w:r w:rsidR="00413790" w:rsidRPr="0073152F">
        <w:rPr>
          <w:lang w:val="es-MX"/>
        </w:rPr>
        <w:tab/>
      </w:r>
      <w:r w:rsidRPr="0073152F">
        <w:rPr>
          <w:lang w:val="es-MX"/>
        </w:rPr>
        <w:t xml:space="preserve"> en el cuidado del conserje</w:t>
      </w:r>
      <w:r>
        <w:rPr>
          <w:lang w:val="es-MX"/>
        </w:rPr>
        <w:t>, obteniendo el resultado una vez finalizado el cuidado del conserje.</w:t>
      </w:r>
    </w:p>
    <w:p w:rsidR="0073152F" w:rsidRDefault="0073152F" w:rsidP="00413790">
      <w:pPr>
        <w:jc w:val="both"/>
        <w:rPr>
          <w:b/>
          <w:lang w:val="es-MX"/>
        </w:rPr>
      </w:pPr>
      <w:r>
        <w:rPr>
          <w:b/>
          <w:lang w:val="es-MX"/>
        </w:rPr>
        <w:t>Pepinot: entre no saber cómo murió el mariscal Ney y ser el ayudante del director</w:t>
      </w:r>
    </w:p>
    <w:p w:rsidR="00B563BF" w:rsidRDefault="0073152F" w:rsidP="00413790">
      <w:pPr>
        <w:jc w:val="both"/>
        <w:rPr>
          <w:lang w:val="es-MX"/>
        </w:rPr>
      </w:pPr>
      <w:r>
        <w:rPr>
          <w:b/>
          <w:lang w:val="es-MX"/>
        </w:rPr>
        <w:tab/>
      </w:r>
      <w:r w:rsidRPr="0073152F">
        <w:rPr>
          <w:lang w:val="es-MX"/>
        </w:rPr>
        <w:t xml:space="preserve">Ahí radica la diferencia </w:t>
      </w:r>
      <w:r>
        <w:rPr>
          <w:lang w:val="es-MX"/>
        </w:rPr>
        <w:t xml:space="preserve">de actuar, de llevar al niño a superar sus propias capacidades y no más </w:t>
      </w:r>
      <w:r w:rsidR="003D44A2">
        <w:rPr>
          <w:lang w:val="es-MX"/>
        </w:rPr>
        <w:t>allá</w:t>
      </w:r>
      <w:r w:rsidR="00B563BF">
        <w:rPr>
          <w:lang w:val="es-MX"/>
        </w:rPr>
        <w:t xml:space="preserve"> de lo que puede entregar en ese minuto</w:t>
      </w:r>
      <w:r>
        <w:rPr>
          <w:lang w:val="es-MX"/>
        </w:rPr>
        <w:t xml:space="preserve">, porque el sentido de una evaluación es </w:t>
      </w:r>
      <w:r w:rsidR="00B563BF">
        <w:rPr>
          <w:lang w:val="es-MX"/>
        </w:rPr>
        <w:t xml:space="preserve">saber lo que </w:t>
      </w:r>
      <w:r w:rsidR="003D44A2">
        <w:rPr>
          <w:lang w:val="es-MX"/>
        </w:rPr>
        <w:t>ha</w:t>
      </w:r>
      <w:r w:rsidR="00B563BF">
        <w:rPr>
          <w:lang w:val="es-MX"/>
        </w:rPr>
        <w:t xml:space="preserve"> aprendido considerando el grado asimilación (Ausubel) de el nuevo conocimiento, además de las habilidades que posee cada estudiante, así es como una evaluación debe considerar cada uno de los aspectos que me</w:t>
      </w:r>
      <w:r w:rsidR="00496191">
        <w:rPr>
          <w:lang w:val="es-MX"/>
        </w:rPr>
        <w:t>n</w:t>
      </w:r>
      <w:r w:rsidR="00B563BF">
        <w:rPr>
          <w:lang w:val="es-MX"/>
        </w:rPr>
        <w:t>cione.</w:t>
      </w:r>
    </w:p>
    <w:p w:rsidR="0073152F" w:rsidRDefault="00B563BF" w:rsidP="00413790">
      <w:pPr>
        <w:jc w:val="both"/>
        <w:rPr>
          <w:b/>
          <w:lang w:val="es-MX"/>
        </w:rPr>
      </w:pPr>
      <w:r w:rsidRPr="00B563BF">
        <w:rPr>
          <w:b/>
          <w:lang w:val="es-MX"/>
        </w:rPr>
        <w:t>La profecía</w:t>
      </w:r>
      <w:r>
        <w:rPr>
          <w:b/>
          <w:lang w:val="es-MX"/>
        </w:rPr>
        <w:t xml:space="preserve"> que no se autocumplió</w:t>
      </w:r>
      <w:r w:rsidRPr="00B563BF">
        <w:rPr>
          <w:b/>
          <w:lang w:val="es-MX"/>
        </w:rPr>
        <w:t>. El caso de Mondain y las expectativas</w:t>
      </w:r>
    </w:p>
    <w:p w:rsidR="00496191" w:rsidRDefault="00496191" w:rsidP="00413790">
      <w:pPr>
        <w:jc w:val="both"/>
        <w:rPr>
          <w:lang w:val="es-MX"/>
        </w:rPr>
      </w:pPr>
      <w:r>
        <w:rPr>
          <w:b/>
          <w:lang w:val="es-MX"/>
        </w:rPr>
        <w:tab/>
      </w:r>
      <w:r>
        <w:rPr>
          <w:lang w:val="es-MX"/>
        </w:rPr>
        <w:t>Respecto a Mondain la película deja una lección en el sentido de los prejuicios y como estos nos llevan a equivocarnos frente a la opinión respecto de algún alumno ya que el etiquetado, y el calificativo anticipados no generan nada bueno y mucha veces llegan a resultados como el de Mondain en el sentido de culpar a un inocente.</w:t>
      </w:r>
    </w:p>
    <w:p w:rsidR="00F400F7" w:rsidRDefault="00F400F7" w:rsidP="00F400F7">
      <w:pPr>
        <w:jc w:val="both"/>
        <w:rPr>
          <w:b/>
          <w:lang w:val="es-MX"/>
        </w:rPr>
      </w:pPr>
    </w:p>
    <w:p w:rsidR="002B1825" w:rsidRDefault="002B1825" w:rsidP="00F400F7">
      <w:pPr>
        <w:jc w:val="both"/>
        <w:rPr>
          <w:b/>
          <w:lang w:val="es-MX"/>
        </w:rPr>
      </w:pPr>
    </w:p>
    <w:p w:rsidR="00F400F7" w:rsidRDefault="00F400F7" w:rsidP="00F400F7">
      <w:pPr>
        <w:jc w:val="both"/>
        <w:rPr>
          <w:b/>
          <w:lang w:val="es-MX"/>
        </w:rPr>
      </w:pPr>
    </w:p>
    <w:p w:rsidR="00F400F7" w:rsidRDefault="00F400F7" w:rsidP="00F400F7">
      <w:pPr>
        <w:pStyle w:val="Prrafodelista"/>
        <w:numPr>
          <w:ilvl w:val="0"/>
          <w:numId w:val="9"/>
        </w:numPr>
        <w:jc w:val="both"/>
        <w:rPr>
          <w:b/>
          <w:lang w:val="es-MX"/>
        </w:rPr>
      </w:pPr>
      <w:r w:rsidRPr="0046645F">
        <w:rPr>
          <w:b/>
          <w:lang w:val="es-MX"/>
        </w:rPr>
        <w:t>Diagnostico</w:t>
      </w:r>
    </w:p>
    <w:p w:rsidR="00F400F7" w:rsidRDefault="00F400F7" w:rsidP="00F400F7">
      <w:pPr>
        <w:jc w:val="both"/>
        <w:rPr>
          <w:b/>
          <w:lang w:val="es-MX"/>
        </w:rPr>
      </w:pPr>
    </w:p>
    <w:p w:rsidR="00F400F7" w:rsidRDefault="00F400F7" w:rsidP="00F400F7">
      <w:pPr>
        <w:jc w:val="both"/>
        <w:rPr>
          <w:b/>
          <w:lang w:val="es-MX"/>
        </w:rPr>
      </w:pPr>
    </w:p>
    <w:tbl>
      <w:tblPr>
        <w:tblStyle w:val="Tablaconcuadrcula"/>
        <w:tblpPr w:leftFromText="141" w:rightFromText="141" w:vertAnchor="page" w:horzAnchor="margin" w:tblpXSpec="center" w:tblpY="1591"/>
        <w:tblW w:w="0" w:type="auto"/>
        <w:tblLayout w:type="fixed"/>
        <w:tblLook w:val="04A0"/>
      </w:tblPr>
      <w:tblGrid>
        <w:gridCol w:w="236"/>
        <w:gridCol w:w="865"/>
        <w:gridCol w:w="8221"/>
        <w:gridCol w:w="1276"/>
      </w:tblGrid>
      <w:tr w:rsidR="00F400F7" w:rsidRPr="007D0C9D" w:rsidTr="00841586">
        <w:tc>
          <w:tcPr>
            <w:tcW w:w="10598" w:type="dxa"/>
            <w:gridSpan w:val="4"/>
          </w:tcPr>
          <w:p w:rsidR="00F400F7" w:rsidRPr="000B1DD7" w:rsidRDefault="00F400F7" w:rsidP="00841586">
            <w:pPr>
              <w:jc w:val="center"/>
              <w:rPr>
                <w:sz w:val="28"/>
                <w:szCs w:val="28"/>
              </w:rPr>
            </w:pPr>
            <w:r w:rsidRPr="000B1DD7">
              <w:rPr>
                <w:sz w:val="28"/>
                <w:szCs w:val="28"/>
              </w:rPr>
              <w:lastRenderedPageBreak/>
              <w:t>Diagnostico Equilibrio Químico</w:t>
            </w:r>
          </w:p>
        </w:tc>
      </w:tr>
      <w:tr w:rsidR="00F400F7" w:rsidRPr="007D0C9D" w:rsidTr="00841586">
        <w:trPr>
          <w:trHeight w:val="411"/>
        </w:trPr>
        <w:tc>
          <w:tcPr>
            <w:tcW w:w="1101" w:type="dxa"/>
            <w:gridSpan w:val="2"/>
            <w:vAlign w:val="center"/>
          </w:tcPr>
          <w:p w:rsidR="00F400F7" w:rsidRDefault="00F400F7" w:rsidP="00841586">
            <w:pPr>
              <w:rPr>
                <w:b/>
              </w:rPr>
            </w:pPr>
            <w:r>
              <w:rPr>
                <w:b/>
              </w:rPr>
              <w:t>Nombre</w:t>
            </w:r>
          </w:p>
        </w:tc>
        <w:tc>
          <w:tcPr>
            <w:tcW w:w="9497" w:type="dxa"/>
            <w:gridSpan w:val="2"/>
          </w:tcPr>
          <w:p w:rsidR="00F400F7" w:rsidRDefault="00F400F7" w:rsidP="00841586">
            <w:pPr>
              <w:rPr>
                <w:b/>
              </w:rPr>
            </w:pPr>
          </w:p>
        </w:tc>
      </w:tr>
      <w:tr w:rsidR="00F400F7" w:rsidRPr="007D0C9D" w:rsidTr="00841586">
        <w:trPr>
          <w:trHeight w:val="411"/>
        </w:trPr>
        <w:tc>
          <w:tcPr>
            <w:tcW w:w="10598" w:type="dxa"/>
            <w:gridSpan w:val="4"/>
          </w:tcPr>
          <w:p w:rsidR="00F400F7" w:rsidRPr="00D86D9B" w:rsidRDefault="00F400F7" w:rsidP="00841586">
            <w:pPr>
              <w:rPr>
                <w:b/>
              </w:rPr>
            </w:pPr>
            <w:r>
              <w:rPr>
                <w:b/>
              </w:rPr>
              <w:t>Valore</w:t>
            </w:r>
            <w:r w:rsidRPr="00D86D9B">
              <w:rPr>
                <w:b/>
              </w:rPr>
              <w:t xml:space="preserve"> siguientes afirmaciones, </w:t>
            </w:r>
            <w:r w:rsidRPr="00D86D9B">
              <w:rPr>
                <w:b/>
                <w:u w:val="single"/>
              </w:rPr>
              <w:t>con un número del  1 al 5</w:t>
            </w:r>
            <w:r w:rsidRPr="00D86D9B">
              <w:rPr>
                <w:b/>
              </w:rPr>
              <w:t xml:space="preserve"> donde el 1 es Muy en desacuerdo y el 5 es muy de acuerdo</w:t>
            </w:r>
            <w:r>
              <w:rPr>
                <w:b/>
              </w:rPr>
              <w:t>, en la columna del extremo derecho,</w:t>
            </w:r>
          </w:p>
          <w:p w:rsidR="00F400F7" w:rsidRPr="00D86D9B" w:rsidRDefault="00F400F7" w:rsidP="00841586">
            <w:pPr>
              <w:rPr>
                <w:b/>
              </w:rPr>
            </w:pPr>
          </w:p>
          <w:p w:rsidR="00F400F7" w:rsidRPr="00D86D9B" w:rsidRDefault="00F400F7" w:rsidP="00841586">
            <w:pPr>
              <w:jc w:val="center"/>
              <w:rPr>
                <w:b/>
                <w:sz w:val="18"/>
                <w:szCs w:val="18"/>
              </w:rPr>
            </w:pPr>
            <w:r w:rsidRPr="00D86D9B">
              <w:rPr>
                <w:b/>
                <w:sz w:val="18"/>
                <w:szCs w:val="18"/>
              </w:rPr>
              <w:t>5 &lt;---</w:t>
            </w:r>
            <w:r>
              <w:rPr>
                <w:b/>
                <w:sz w:val="18"/>
                <w:szCs w:val="18"/>
              </w:rPr>
              <w:t>----------------------4----------------------------------3-------------------------------------2-</w:t>
            </w:r>
            <w:r w:rsidRPr="00D86D9B">
              <w:rPr>
                <w:b/>
                <w:sz w:val="18"/>
                <w:szCs w:val="18"/>
              </w:rPr>
              <w:t>--------------------------------&gt; 1</w:t>
            </w:r>
          </w:p>
          <w:p w:rsidR="00F400F7" w:rsidRPr="00352B54" w:rsidRDefault="00F400F7" w:rsidP="00841586">
            <w:pPr>
              <w:jc w:val="center"/>
              <w:rPr>
                <w:b/>
                <w:sz w:val="18"/>
                <w:szCs w:val="18"/>
              </w:rPr>
            </w:pPr>
            <w:r w:rsidRPr="00352B54">
              <w:rPr>
                <w:b/>
                <w:sz w:val="18"/>
                <w:szCs w:val="18"/>
              </w:rPr>
              <w:t>Muy de acuerdo &lt;---Parcialmente de acuerdo----Ni acuerdo ni desacuerdo----Parcialmente en desacuerdo---&gt; Muy en desacuerdo</w:t>
            </w:r>
          </w:p>
          <w:p w:rsidR="00F400F7" w:rsidRDefault="00F400F7" w:rsidP="00841586">
            <w:pPr>
              <w:rPr>
                <w:b/>
              </w:rPr>
            </w:pPr>
            <w:r>
              <w:rPr>
                <w:b/>
              </w:rPr>
              <w:t xml:space="preserve"> </w:t>
            </w:r>
          </w:p>
          <w:p w:rsidR="00F400F7" w:rsidRPr="001256EB" w:rsidRDefault="00F400F7" w:rsidP="00841586">
            <w:pPr>
              <w:rPr>
                <w:b/>
                <w:u w:val="single"/>
              </w:rPr>
            </w:pPr>
            <w:r>
              <w:rPr>
                <w:b/>
              </w:rPr>
              <w:t>A continuación</w:t>
            </w:r>
            <w:r w:rsidRPr="00D86D9B">
              <w:rPr>
                <w:b/>
              </w:rPr>
              <w:t xml:space="preserve"> debajo de cada pregunta </w:t>
            </w:r>
            <w:r>
              <w:rPr>
                <w:b/>
              </w:rPr>
              <w:t xml:space="preserve">responderás </w:t>
            </w:r>
            <w:r>
              <w:rPr>
                <w:b/>
                <w:u w:val="single"/>
              </w:rPr>
              <w:t>br</w:t>
            </w:r>
            <w:r w:rsidRPr="00D86D9B">
              <w:rPr>
                <w:b/>
                <w:u w:val="single"/>
              </w:rPr>
              <w:t>evemente</w:t>
            </w:r>
            <w:r>
              <w:rPr>
                <w:b/>
              </w:rPr>
              <w:t>.</w:t>
            </w:r>
          </w:p>
        </w:tc>
      </w:tr>
      <w:tr w:rsidR="00F400F7" w:rsidRPr="007D0C9D" w:rsidTr="00841586">
        <w:tc>
          <w:tcPr>
            <w:tcW w:w="236" w:type="dxa"/>
          </w:tcPr>
          <w:p w:rsidR="00F400F7" w:rsidRPr="000B1DD7" w:rsidRDefault="00F400F7" w:rsidP="00841586">
            <w:pPr>
              <w:jc w:val="center"/>
            </w:pPr>
          </w:p>
        </w:tc>
        <w:tc>
          <w:tcPr>
            <w:tcW w:w="9086" w:type="dxa"/>
            <w:gridSpan w:val="2"/>
            <w:vAlign w:val="center"/>
          </w:tcPr>
          <w:p w:rsidR="00F400F7" w:rsidRPr="00D86D9B" w:rsidRDefault="00F400F7" w:rsidP="00841586">
            <w:pPr>
              <w:jc w:val="center"/>
              <w:rPr>
                <w:u w:val="single"/>
              </w:rPr>
            </w:pPr>
            <w:r w:rsidRPr="00D86D9B">
              <w:rPr>
                <w:u w:val="single"/>
              </w:rPr>
              <w:t>Afirmación</w:t>
            </w:r>
          </w:p>
          <w:p w:rsidR="00F400F7" w:rsidRPr="000B1DD7" w:rsidRDefault="00F400F7" w:rsidP="00841586">
            <w:pPr>
              <w:jc w:val="center"/>
            </w:pPr>
          </w:p>
        </w:tc>
        <w:tc>
          <w:tcPr>
            <w:tcW w:w="1276" w:type="dxa"/>
            <w:vAlign w:val="center"/>
          </w:tcPr>
          <w:p w:rsidR="00F400F7" w:rsidRPr="001619EF" w:rsidRDefault="00F400F7" w:rsidP="00841586">
            <w:pPr>
              <w:jc w:val="center"/>
              <w:rPr>
                <w:u w:val="single"/>
              </w:rPr>
            </w:pPr>
            <w:r w:rsidRPr="001619EF">
              <w:rPr>
                <w:u w:val="single"/>
              </w:rPr>
              <w:t>Valoración</w:t>
            </w:r>
          </w:p>
          <w:p w:rsidR="00F400F7" w:rsidRPr="000B1DD7" w:rsidRDefault="00F400F7" w:rsidP="00841586">
            <w:pPr>
              <w:jc w:val="center"/>
            </w:pPr>
          </w:p>
        </w:tc>
      </w:tr>
      <w:tr w:rsidR="00F400F7" w:rsidRPr="007D0C9D" w:rsidTr="00841586">
        <w:tc>
          <w:tcPr>
            <w:tcW w:w="236" w:type="dxa"/>
            <w:vAlign w:val="center"/>
          </w:tcPr>
          <w:p w:rsidR="00F400F7" w:rsidRPr="000B1DD7" w:rsidRDefault="00F400F7" w:rsidP="00841586">
            <w:pPr>
              <w:jc w:val="center"/>
            </w:pPr>
            <w:r>
              <w:t>1</w:t>
            </w:r>
          </w:p>
        </w:tc>
        <w:tc>
          <w:tcPr>
            <w:tcW w:w="9086" w:type="dxa"/>
            <w:gridSpan w:val="2"/>
            <w:tcBorders>
              <w:bottom w:val="single" w:sz="4" w:space="0" w:color="auto"/>
            </w:tcBorders>
            <w:vAlign w:val="center"/>
          </w:tcPr>
          <w:p w:rsidR="00F400F7" w:rsidRPr="00D86D9B" w:rsidRDefault="00F400F7" w:rsidP="00841586">
            <w:pPr>
              <w:rPr>
                <w:b/>
                <w:bCs/>
              </w:rPr>
            </w:pPr>
            <w:r w:rsidRPr="00D86D9B">
              <w:rPr>
                <w:b/>
                <w:bCs/>
              </w:rPr>
              <w:t>El equilibrio es una situación promedio entre dos extremos que van y vienen</w:t>
            </w:r>
          </w:p>
        </w:tc>
        <w:tc>
          <w:tcPr>
            <w:tcW w:w="1276" w:type="dxa"/>
            <w:tcBorders>
              <w:bottom w:val="single" w:sz="4" w:space="0" w:color="auto"/>
            </w:tcBorders>
            <w:vAlign w:val="center"/>
          </w:tcPr>
          <w:p w:rsidR="00F400F7" w:rsidRDefault="00F400F7" w:rsidP="00841586">
            <w:pPr>
              <w:jc w:val="center"/>
            </w:pPr>
          </w:p>
          <w:p w:rsidR="00F400F7" w:rsidRPr="000B1DD7" w:rsidRDefault="00F400F7" w:rsidP="00841586">
            <w:pPr>
              <w:jc w:val="center"/>
            </w:pPr>
          </w:p>
        </w:tc>
      </w:tr>
      <w:tr w:rsidR="00F400F7" w:rsidRPr="007D0C9D" w:rsidTr="00841586">
        <w:tc>
          <w:tcPr>
            <w:tcW w:w="10598" w:type="dxa"/>
            <w:gridSpan w:val="4"/>
            <w:tcBorders>
              <w:right w:val="single" w:sz="4" w:space="0" w:color="auto"/>
            </w:tcBorders>
          </w:tcPr>
          <w:p w:rsidR="00F400F7" w:rsidRDefault="00F400F7" w:rsidP="00841586">
            <w:r>
              <w:t>Ejemplifique una situación de equilibrio</w:t>
            </w:r>
          </w:p>
          <w:p w:rsidR="00F400F7" w:rsidRDefault="00F400F7" w:rsidP="00841586"/>
          <w:p w:rsidR="00F400F7" w:rsidRDefault="00F400F7" w:rsidP="00841586"/>
          <w:p w:rsidR="00F400F7" w:rsidRDefault="00F400F7" w:rsidP="00841586"/>
          <w:p w:rsidR="00F400F7" w:rsidRPr="000B1DD7" w:rsidRDefault="00F400F7" w:rsidP="00841586"/>
        </w:tc>
      </w:tr>
      <w:tr w:rsidR="00F400F7" w:rsidRPr="007D0C9D" w:rsidTr="00841586">
        <w:tc>
          <w:tcPr>
            <w:tcW w:w="236" w:type="dxa"/>
            <w:vAlign w:val="center"/>
          </w:tcPr>
          <w:p w:rsidR="00F400F7" w:rsidRPr="000B1DD7" w:rsidRDefault="00F400F7" w:rsidP="00841586">
            <w:pPr>
              <w:jc w:val="center"/>
            </w:pPr>
            <w:r>
              <w:t>2</w:t>
            </w:r>
          </w:p>
        </w:tc>
        <w:tc>
          <w:tcPr>
            <w:tcW w:w="9086" w:type="dxa"/>
            <w:gridSpan w:val="2"/>
            <w:tcBorders>
              <w:top w:val="single" w:sz="4" w:space="0" w:color="auto"/>
            </w:tcBorders>
            <w:vAlign w:val="center"/>
          </w:tcPr>
          <w:p w:rsidR="00F400F7" w:rsidRPr="00D86D9B" w:rsidRDefault="00F400F7" w:rsidP="00841586">
            <w:pPr>
              <w:rPr>
                <w:b/>
                <w:bCs/>
              </w:rPr>
            </w:pPr>
            <w:r w:rsidRPr="00D86D9B">
              <w:rPr>
                <w:b/>
                <w:bCs/>
              </w:rPr>
              <w:t>Siempre el equilibrio es la mitad exacta entre dos extremos</w:t>
            </w:r>
          </w:p>
        </w:tc>
        <w:tc>
          <w:tcPr>
            <w:tcW w:w="1276" w:type="dxa"/>
            <w:tcBorders>
              <w:top w:val="single" w:sz="4" w:space="0" w:color="auto"/>
            </w:tcBorders>
          </w:tcPr>
          <w:p w:rsidR="00F400F7" w:rsidRDefault="00F400F7" w:rsidP="00841586"/>
          <w:p w:rsidR="00F400F7" w:rsidRPr="000B1DD7" w:rsidRDefault="00F400F7" w:rsidP="00841586"/>
        </w:tc>
      </w:tr>
      <w:tr w:rsidR="00F400F7" w:rsidRPr="007D0C9D" w:rsidTr="00841586">
        <w:tc>
          <w:tcPr>
            <w:tcW w:w="10598" w:type="dxa"/>
            <w:gridSpan w:val="4"/>
          </w:tcPr>
          <w:p w:rsidR="00F400F7" w:rsidRPr="000B1DD7" w:rsidRDefault="00F400F7" w:rsidP="00841586">
            <w:r>
              <w:t>¿Por qué?</w:t>
            </w:r>
          </w:p>
          <w:p w:rsidR="00F400F7" w:rsidRDefault="00F400F7" w:rsidP="00841586"/>
          <w:p w:rsidR="00F400F7" w:rsidRDefault="00F400F7" w:rsidP="00841586"/>
          <w:p w:rsidR="00F400F7" w:rsidRDefault="00F400F7" w:rsidP="00841586"/>
          <w:p w:rsidR="00F400F7" w:rsidRDefault="00F400F7" w:rsidP="00841586"/>
          <w:p w:rsidR="00F400F7" w:rsidRPr="000B1DD7" w:rsidRDefault="00F400F7" w:rsidP="00841586"/>
        </w:tc>
      </w:tr>
      <w:tr w:rsidR="00F400F7" w:rsidRPr="007D0C9D" w:rsidTr="00841586">
        <w:tc>
          <w:tcPr>
            <w:tcW w:w="236" w:type="dxa"/>
            <w:vAlign w:val="center"/>
          </w:tcPr>
          <w:p w:rsidR="00F400F7" w:rsidRPr="000B1DD7" w:rsidRDefault="00F400F7" w:rsidP="00841586">
            <w:pPr>
              <w:jc w:val="center"/>
            </w:pPr>
            <w:r>
              <w:t>3</w:t>
            </w:r>
          </w:p>
        </w:tc>
        <w:tc>
          <w:tcPr>
            <w:tcW w:w="9086" w:type="dxa"/>
            <w:gridSpan w:val="2"/>
            <w:vAlign w:val="center"/>
          </w:tcPr>
          <w:p w:rsidR="00F400F7" w:rsidRPr="00D86D9B" w:rsidRDefault="00F400F7" w:rsidP="00841586">
            <w:pPr>
              <w:rPr>
                <w:b/>
                <w:bCs/>
              </w:rPr>
            </w:pPr>
            <w:r w:rsidRPr="00D86D9B">
              <w:rPr>
                <w:b/>
                <w:bCs/>
              </w:rPr>
              <w:t>El equilibrio se encuentra siempre presente en todas las cosas</w:t>
            </w:r>
          </w:p>
        </w:tc>
        <w:tc>
          <w:tcPr>
            <w:tcW w:w="1276" w:type="dxa"/>
          </w:tcPr>
          <w:p w:rsidR="00F400F7" w:rsidRDefault="00F400F7" w:rsidP="00841586"/>
          <w:p w:rsidR="00F400F7" w:rsidRPr="000B1DD7" w:rsidRDefault="00F400F7" w:rsidP="00841586"/>
        </w:tc>
      </w:tr>
      <w:tr w:rsidR="00F400F7" w:rsidRPr="007D0C9D" w:rsidTr="00841586">
        <w:tc>
          <w:tcPr>
            <w:tcW w:w="10598" w:type="dxa"/>
            <w:gridSpan w:val="4"/>
          </w:tcPr>
          <w:p w:rsidR="00F400F7" w:rsidRPr="000B1DD7" w:rsidRDefault="00F400F7" w:rsidP="00841586">
            <w:r>
              <w:t>¿Por qué?</w:t>
            </w:r>
          </w:p>
          <w:p w:rsidR="00F400F7" w:rsidRDefault="00F400F7" w:rsidP="00841586"/>
          <w:p w:rsidR="00F400F7" w:rsidRDefault="00F400F7" w:rsidP="00841586"/>
          <w:p w:rsidR="00F400F7" w:rsidRDefault="00F400F7" w:rsidP="00841586"/>
          <w:p w:rsidR="00F400F7" w:rsidRDefault="00F400F7" w:rsidP="00841586"/>
          <w:p w:rsidR="00F400F7" w:rsidRPr="000B1DD7" w:rsidRDefault="00F400F7" w:rsidP="00841586"/>
        </w:tc>
      </w:tr>
      <w:tr w:rsidR="00F400F7" w:rsidRPr="007D0C9D" w:rsidTr="00841586">
        <w:tc>
          <w:tcPr>
            <w:tcW w:w="236" w:type="dxa"/>
            <w:vAlign w:val="center"/>
          </w:tcPr>
          <w:p w:rsidR="00F400F7" w:rsidRPr="000B1DD7" w:rsidRDefault="00F400F7" w:rsidP="00841586">
            <w:pPr>
              <w:jc w:val="center"/>
            </w:pPr>
            <w:r>
              <w:t>4</w:t>
            </w:r>
          </w:p>
        </w:tc>
        <w:tc>
          <w:tcPr>
            <w:tcW w:w="9086" w:type="dxa"/>
            <w:gridSpan w:val="2"/>
            <w:vAlign w:val="center"/>
          </w:tcPr>
          <w:p w:rsidR="00F400F7" w:rsidRPr="00D86D9B" w:rsidRDefault="00F400F7" w:rsidP="00841586">
            <w:pPr>
              <w:rPr>
                <w:b/>
                <w:bCs/>
              </w:rPr>
            </w:pPr>
            <w:r w:rsidRPr="00D86D9B">
              <w:rPr>
                <w:b/>
                <w:bCs/>
              </w:rPr>
              <w:t>El equilibrio es inalterable e independiente de los cambios externos</w:t>
            </w:r>
          </w:p>
        </w:tc>
        <w:tc>
          <w:tcPr>
            <w:tcW w:w="1276" w:type="dxa"/>
          </w:tcPr>
          <w:p w:rsidR="00F400F7" w:rsidRDefault="00F400F7" w:rsidP="00841586"/>
          <w:p w:rsidR="00F400F7" w:rsidRPr="000B1DD7" w:rsidRDefault="00F400F7" w:rsidP="00841586"/>
        </w:tc>
      </w:tr>
      <w:tr w:rsidR="00F400F7" w:rsidRPr="007D0C9D" w:rsidTr="00841586">
        <w:tc>
          <w:tcPr>
            <w:tcW w:w="10598" w:type="dxa"/>
            <w:gridSpan w:val="4"/>
          </w:tcPr>
          <w:p w:rsidR="00F400F7" w:rsidRPr="000B1DD7" w:rsidRDefault="00F400F7" w:rsidP="00841586">
            <w:r>
              <w:t>¿Por qué?</w:t>
            </w:r>
          </w:p>
          <w:p w:rsidR="00F400F7" w:rsidRDefault="00F400F7" w:rsidP="00841586"/>
          <w:p w:rsidR="00F400F7" w:rsidRDefault="00F400F7" w:rsidP="00841586"/>
          <w:p w:rsidR="00F400F7" w:rsidRDefault="00F400F7" w:rsidP="00841586"/>
          <w:p w:rsidR="00F400F7" w:rsidRDefault="00F400F7" w:rsidP="00841586"/>
          <w:p w:rsidR="00F400F7" w:rsidRPr="000B1DD7" w:rsidRDefault="00F400F7" w:rsidP="00841586"/>
        </w:tc>
      </w:tr>
      <w:tr w:rsidR="00F400F7" w:rsidRPr="007D0C9D" w:rsidTr="00841586">
        <w:tc>
          <w:tcPr>
            <w:tcW w:w="236" w:type="dxa"/>
            <w:vAlign w:val="center"/>
          </w:tcPr>
          <w:p w:rsidR="00F400F7" w:rsidRPr="000B1DD7" w:rsidRDefault="00F400F7" w:rsidP="00841586">
            <w:pPr>
              <w:jc w:val="center"/>
            </w:pPr>
            <w:r>
              <w:t>5</w:t>
            </w:r>
          </w:p>
        </w:tc>
        <w:tc>
          <w:tcPr>
            <w:tcW w:w="9086" w:type="dxa"/>
            <w:gridSpan w:val="2"/>
            <w:vAlign w:val="center"/>
          </w:tcPr>
          <w:p w:rsidR="00F400F7" w:rsidRPr="00D86D9B" w:rsidRDefault="00F400F7" w:rsidP="00841586">
            <w:pPr>
              <w:rPr>
                <w:b/>
                <w:bCs/>
              </w:rPr>
            </w:pPr>
            <w:r w:rsidRPr="00D86D9B">
              <w:rPr>
                <w:b/>
                <w:bCs/>
              </w:rPr>
              <w:t>Podemos medir el equilibrio si podemos medir los extremos</w:t>
            </w:r>
          </w:p>
        </w:tc>
        <w:tc>
          <w:tcPr>
            <w:tcW w:w="1276" w:type="dxa"/>
          </w:tcPr>
          <w:p w:rsidR="00F400F7" w:rsidRDefault="00F400F7" w:rsidP="00841586"/>
          <w:p w:rsidR="00F400F7" w:rsidRPr="000B1DD7" w:rsidRDefault="00F400F7" w:rsidP="00841586"/>
        </w:tc>
      </w:tr>
      <w:tr w:rsidR="00F400F7" w:rsidRPr="007D0C9D" w:rsidTr="00841586">
        <w:tc>
          <w:tcPr>
            <w:tcW w:w="10598" w:type="dxa"/>
            <w:gridSpan w:val="4"/>
          </w:tcPr>
          <w:p w:rsidR="00F400F7" w:rsidRDefault="00F400F7" w:rsidP="00841586">
            <w:r>
              <w:t>¿Por qué?</w:t>
            </w:r>
          </w:p>
          <w:p w:rsidR="00F400F7" w:rsidRDefault="00F400F7" w:rsidP="00841586"/>
          <w:p w:rsidR="00F400F7" w:rsidRDefault="00F400F7" w:rsidP="00841586"/>
          <w:p w:rsidR="00F400F7" w:rsidRDefault="00F400F7" w:rsidP="00841586"/>
          <w:p w:rsidR="00F400F7" w:rsidRDefault="00F400F7" w:rsidP="00841586"/>
          <w:p w:rsidR="00F400F7" w:rsidRPr="000B1DD7" w:rsidRDefault="00F400F7" w:rsidP="00841586"/>
        </w:tc>
      </w:tr>
    </w:tbl>
    <w:p w:rsidR="00F400F7" w:rsidRDefault="00EB0AD3" w:rsidP="00F400F7">
      <w:r>
        <w:rPr>
          <w:noProof/>
          <w:lang w:eastAsia="es-ES"/>
        </w:rPr>
        <w:pict>
          <v:shapetype id="_x0000_t202" coordsize="21600,21600" o:spt="202" path="m,l,21600r21600,l21600,xe">
            <v:stroke joinstyle="miter"/>
            <v:path gradientshapeok="t" o:connecttype="rect"/>
          </v:shapetype>
          <v:shape id="_x0000_s1031" type="#_x0000_t202" style="position:absolute;margin-left:6.3pt;margin-top:-19.45pt;width:219.35pt;height:59.6pt;z-index:251659776;mso-height-percent:200;mso-position-horizontal-relative:margin;mso-position-vertical-relative:margin;mso-height-percent:200;mso-width-relative:margin;mso-height-relative:margin" strokecolor="white [3212]">
            <v:textbox style="mso-next-textbox:#_x0000_s1031;mso-fit-shape-to-text:t">
              <w:txbxContent>
                <w:p w:rsidR="00841586" w:rsidRDefault="00841586" w:rsidP="00F400F7">
                  <w:r>
                    <w:rPr>
                      <w:noProof/>
                      <w:lang w:eastAsia="es-ES"/>
                    </w:rPr>
                    <w:drawing>
                      <wp:inline distT="0" distB="0" distL="0" distR="0">
                        <wp:extent cx="584620" cy="503377"/>
                        <wp:effectExtent l="19050" t="0" r="5930" b="0"/>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l="22132" r="24310" b="54598"/>
                                <a:stretch>
                                  <a:fillRect/>
                                </a:stretch>
                              </pic:blipFill>
                              <pic:spPr bwMode="auto">
                                <a:xfrm>
                                  <a:off x="0" y="0"/>
                                  <a:ext cx="584620" cy="503377"/>
                                </a:xfrm>
                                <a:prstGeom prst="rect">
                                  <a:avLst/>
                                </a:prstGeom>
                                <a:noFill/>
                                <a:ln w="9525">
                                  <a:noFill/>
                                  <a:miter lim="800000"/>
                                  <a:headEnd/>
                                  <a:tailEnd/>
                                </a:ln>
                              </pic:spPr>
                            </pic:pic>
                          </a:graphicData>
                        </a:graphic>
                      </wp:inline>
                    </w:drawing>
                  </w:r>
                  <w:r>
                    <w:rPr>
                      <w:noProof/>
                      <w:lang w:eastAsia="es-ES"/>
                    </w:rPr>
                    <w:drawing>
                      <wp:inline distT="0" distB="0" distL="0" distR="0">
                        <wp:extent cx="1955800" cy="459785"/>
                        <wp:effectExtent l="19050" t="0" r="635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955800" cy="459785"/>
                                </a:xfrm>
                                <a:prstGeom prst="rect">
                                  <a:avLst/>
                                </a:prstGeom>
                                <a:noFill/>
                                <a:ln w="9525">
                                  <a:noFill/>
                                  <a:miter lim="800000"/>
                                  <a:headEnd/>
                                  <a:tailEnd/>
                                </a:ln>
                              </pic:spPr>
                            </pic:pic>
                          </a:graphicData>
                        </a:graphic>
                      </wp:inline>
                    </w:drawing>
                  </w:r>
                </w:p>
              </w:txbxContent>
            </v:textbox>
            <w10:wrap anchorx="margin" anchory="margin"/>
          </v:shape>
        </w:pict>
      </w:r>
    </w:p>
    <w:p w:rsidR="0046645F" w:rsidRDefault="00CE0890" w:rsidP="0046645F">
      <w:pPr>
        <w:jc w:val="both"/>
        <w:rPr>
          <w:lang w:val="es-MX"/>
        </w:rPr>
      </w:pPr>
      <w:r>
        <w:rPr>
          <w:lang w:val="es-MX"/>
        </w:rPr>
        <w:lastRenderedPageBreak/>
        <w:t>Aquí muestro</w:t>
      </w:r>
      <w:r w:rsidR="0046645F">
        <w:rPr>
          <w:lang w:val="es-MX"/>
        </w:rPr>
        <w:t xml:space="preserve"> un diagnostico basado en tablas licker pensado para la materia de equilibrio químico. </w:t>
      </w:r>
    </w:p>
    <w:p w:rsidR="0046645F" w:rsidRDefault="0046645F" w:rsidP="0046645F">
      <w:pPr>
        <w:ind w:firstLine="360"/>
        <w:jc w:val="both"/>
        <w:rPr>
          <w:lang w:val="es-MX"/>
        </w:rPr>
      </w:pPr>
      <w:r>
        <w:rPr>
          <w:lang w:val="es-MX"/>
        </w:rPr>
        <w:t xml:space="preserve">Una de las principales dificultades que nacieron de la aplicación de este diagnostico fue que no se respondió como se esperaba a este diagnostico, muy pocos de los estudiantes contestaron el diagnostico. El fracaso del diagnostico se puede atribuir a dos culpables, el diagnostico en </w:t>
      </w:r>
      <w:r w:rsidR="003D44A2">
        <w:rPr>
          <w:lang w:val="es-MX"/>
        </w:rPr>
        <w:t>sí</w:t>
      </w:r>
      <w:r>
        <w:rPr>
          <w:lang w:val="es-MX"/>
        </w:rPr>
        <w:t xml:space="preserve"> y la disposición a contestar este, respecto del primer culpable los estudiantes rindieron el diagnostico no al inicio de la clase si no que después de una prueba cosa que puede entenderse que no quieran contestarlo por el estado y </w:t>
      </w:r>
      <w:r w:rsidR="003D44A2">
        <w:rPr>
          <w:lang w:val="es-MX"/>
        </w:rPr>
        <w:t>cansancio</w:t>
      </w:r>
      <w:r>
        <w:rPr>
          <w:lang w:val="es-MX"/>
        </w:rPr>
        <w:t xml:space="preserve"> normal que significa rendir una prueba.</w:t>
      </w:r>
    </w:p>
    <w:p w:rsidR="0046645F" w:rsidRDefault="0046645F" w:rsidP="0046645F">
      <w:pPr>
        <w:ind w:firstLine="360"/>
        <w:jc w:val="both"/>
        <w:rPr>
          <w:lang w:val="es-MX"/>
        </w:rPr>
      </w:pPr>
      <w:r>
        <w:rPr>
          <w:lang w:val="es-MX"/>
        </w:rPr>
        <w:t xml:space="preserve">Respecto del segundo culpable el mismo diagnostico a modo de crítica claramente se aleja de un sentido cotidiano y se va en un sentido más abstracto, ya que las afirmaciones pierden total </w:t>
      </w:r>
      <w:r w:rsidR="003D44A2">
        <w:rPr>
          <w:lang w:val="es-MX"/>
        </w:rPr>
        <w:t>cotidianidad</w:t>
      </w:r>
      <w:r>
        <w:rPr>
          <w:lang w:val="es-MX"/>
        </w:rPr>
        <w:t xml:space="preserve"> y coherencia con posibles experiencias previas de los educandos, respecto del uso de tablas licker, puedo concluir que el uso de las mismas no se puso a prueba, pero pienso que un diagnostico que se base en tablas licker solamente se justifica en grupos curso numerosos.</w:t>
      </w:r>
    </w:p>
    <w:p w:rsidR="00954E25" w:rsidRDefault="00954E25" w:rsidP="0046645F">
      <w:pPr>
        <w:ind w:firstLine="360"/>
        <w:jc w:val="both"/>
        <w:rPr>
          <w:lang w:val="es-MX"/>
        </w:rPr>
      </w:pPr>
    </w:p>
    <w:p w:rsidR="00496191" w:rsidRPr="00954E25" w:rsidRDefault="0035576A" w:rsidP="0035576A">
      <w:pPr>
        <w:pStyle w:val="Prrafodelista"/>
        <w:numPr>
          <w:ilvl w:val="0"/>
          <w:numId w:val="1"/>
        </w:numPr>
        <w:jc w:val="both"/>
        <w:rPr>
          <w:lang w:val="es-MX"/>
        </w:rPr>
      </w:pPr>
      <w:r w:rsidRPr="0035576A">
        <w:t xml:space="preserve">Evaluación sumativa y elaboración de </w:t>
      </w:r>
      <w:r w:rsidR="003D44A2" w:rsidRPr="0035576A">
        <w:t>ítems</w:t>
      </w:r>
    </w:p>
    <w:p w:rsidR="0035576A" w:rsidRPr="00954E25" w:rsidRDefault="0046645F" w:rsidP="00954E25">
      <w:pPr>
        <w:pStyle w:val="Prrafodelista"/>
        <w:numPr>
          <w:ilvl w:val="0"/>
          <w:numId w:val="5"/>
        </w:numPr>
        <w:jc w:val="both"/>
        <w:rPr>
          <w:b/>
          <w:lang w:val="es-MX"/>
        </w:rPr>
      </w:pPr>
      <w:r w:rsidRPr="00954E25">
        <w:rPr>
          <w:b/>
          <w:lang w:val="es-MX"/>
        </w:rPr>
        <w:t>Elaboración</w:t>
      </w:r>
      <w:r w:rsidR="00954E25">
        <w:rPr>
          <w:b/>
          <w:lang w:val="es-MX"/>
        </w:rPr>
        <w:t xml:space="preserve"> de tres ítem</w:t>
      </w:r>
      <w:r w:rsidR="0035576A" w:rsidRPr="00954E25">
        <w:rPr>
          <w:b/>
          <w:lang w:val="es-MX"/>
        </w:rPr>
        <w:t>s</w:t>
      </w:r>
    </w:p>
    <w:p w:rsidR="00F400F7" w:rsidRDefault="00F400F7" w:rsidP="0046645F">
      <w:pPr>
        <w:ind w:firstLine="708"/>
        <w:jc w:val="both"/>
        <w:rPr>
          <w:lang w:val="es-MX"/>
        </w:rPr>
      </w:pPr>
    </w:p>
    <w:tbl>
      <w:tblPr>
        <w:tblStyle w:val="Tablaconcuadrcula"/>
        <w:tblpPr w:leftFromText="141" w:rightFromText="141" w:vertAnchor="text" w:horzAnchor="margin" w:tblpXSpec="right" w:tblpY="-149"/>
        <w:tblW w:w="0" w:type="auto"/>
        <w:tblLook w:val="04A0"/>
      </w:tblPr>
      <w:tblGrid>
        <w:gridCol w:w="1141"/>
        <w:gridCol w:w="1142"/>
        <w:gridCol w:w="1142"/>
      </w:tblGrid>
      <w:tr w:rsidR="00F400F7" w:rsidTr="00841586">
        <w:tc>
          <w:tcPr>
            <w:tcW w:w="1141" w:type="dxa"/>
          </w:tcPr>
          <w:p w:rsidR="00F400F7" w:rsidRDefault="00F400F7" w:rsidP="00841586">
            <w:pPr>
              <w:rPr>
                <w:rFonts w:ascii="Arial" w:hAnsi="Arial" w:cs="Arial"/>
                <w:sz w:val="18"/>
                <w:szCs w:val="18"/>
              </w:rPr>
            </w:pPr>
          </w:p>
        </w:tc>
        <w:tc>
          <w:tcPr>
            <w:tcW w:w="1142" w:type="dxa"/>
          </w:tcPr>
          <w:p w:rsidR="00F400F7" w:rsidRDefault="00F400F7" w:rsidP="00841586">
            <w:pPr>
              <w:rPr>
                <w:rFonts w:ascii="Arial" w:hAnsi="Arial" w:cs="Arial"/>
                <w:sz w:val="18"/>
                <w:szCs w:val="18"/>
              </w:rPr>
            </w:pPr>
          </w:p>
          <w:p w:rsidR="00F400F7" w:rsidRDefault="00F400F7" w:rsidP="00841586">
            <w:pPr>
              <w:rPr>
                <w:rFonts w:ascii="Arial" w:hAnsi="Arial" w:cs="Arial"/>
                <w:sz w:val="18"/>
                <w:szCs w:val="18"/>
              </w:rPr>
            </w:pPr>
          </w:p>
        </w:tc>
        <w:tc>
          <w:tcPr>
            <w:tcW w:w="1142" w:type="dxa"/>
          </w:tcPr>
          <w:p w:rsidR="00F400F7" w:rsidRDefault="00F400F7" w:rsidP="00841586">
            <w:pPr>
              <w:rPr>
                <w:rFonts w:ascii="Arial" w:hAnsi="Arial" w:cs="Arial"/>
                <w:sz w:val="18"/>
                <w:szCs w:val="18"/>
              </w:rPr>
            </w:pPr>
          </w:p>
        </w:tc>
      </w:tr>
      <w:tr w:rsidR="00F400F7" w:rsidTr="00841586">
        <w:tc>
          <w:tcPr>
            <w:tcW w:w="1141" w:type="dxa"/>
          </w:tcPr>
          <w:p w:rsidR="00F400F7" w:rsidRPr="0056311A" w:rsidRDefault="00F400F7" w:rsidP="00841586">
            <w:pPr>
              <w:jc w:val="center"/>
              <w:rPr>
                <w:rFonts w:ascii="Arial" w:hAnsi="Arial" w:cs="Arial"/>
                <w:b/>
                <w:sz w:val="18"/>
                <w:szCs w:val="18"/>
              </w:rPr>
            </w:pPr>
            <w:r w:rsidRPr="0056311A">
              <w:rPr>
                <w:rFonts w:ascii="Arial" w:hAnsi="Arial" w:cs="Arial"/>
                <w:b/>
                <w:sz w:val="18"/>
                <w:szCs w:val="18"/>
              </w:rPr>
              <w:t>P T</w:t>
            </w:r>
          </w:p>
        </w:tc>
        <w:tc>
          <w:tcPr>
            <w:tcW w:w="1142" w:type="dxa"/>
          </w:tcPr>
          <w:p w:rsidR="00F400F7" w:rsidRPr="0056311A" w:rsidRDefault="00F400F7" w:rsidP="00841586">
            <w:pPr>
              <w:jc w:val="center"/>
              <w:rPr>
                <w:rFonts w:ascii="Arial" w:hAnsi="Arial" w:cs="Arial"/>
                <w:b/>
                <w:sz w:val="18"/>
                <w:szCs w:val="18"/>
              </w:rPr>
            </w:pPr>
            <w:r w:rsidRPr="0056311A">
              <w:rPr>
                <w:rFonts w:ascii="Arial" w:hAnsi="Arial" w:cs="Arial"/>
                <w:b/>
                <w:sz w:val="18"/>
                <w:szCs w:val="18"/>
              </w:rPr>
              <w:t>P O</w:t>
            </w:r>
          </w:p>
        </w:tc>
        <w:tc>
          <w:tcPr>
            <w:tcW w:w="1142" w:type="dxa"/>
          </w:tcPr>
          <w:p w:rsidR="00F400F7" w:rsidRPr="0056311A" w:rsidRDefault="00F400F7" w:rsidP="00841586">
            <w:pPr>
              <w:jc w:val="center"/>
              <w:rPr>
                <w:rFonts w:ascii="Arial" w:hAnsi="Arial" w:cs="Arial"/>
                <w:b/>
                <w:sz w:val="18"/>
                <w:szCs w:val="18"/>
              </w:rPr>
            </w:pPr>
            <w:r w:rsidRPr="0056311A">
              <w:rPr>
                <w:rFonts w:ascii="Arial" w:hAnsi="Arial" w:cs="Arial"/>
                <w:b/>
                <w:sz w:val="18"/>
                <w:szCs w:val="18"/>
              </w:rPr>
              <w:t>Nota</w:t>
            </w:r>
          </w:p>
        </w:tc>
      </w:tr>
    </w:tbl>
    <w:p w:rsidR="00F400F7" w:rsidRPr="00733509" w:rsidRDefault="00F400F7" w:rsidP="00F400F7">
      <w:pPr>
        <w:rPr>
          <w:rFonts w:ascii="Arial" w:hAnsi="Arial" w:cs="Arial"/>
          <w:sz w:val="18"/>
          <w:szCs w:val="18"/>
        </w:rPr>
      </w:pPr>
      <w:r>
        <w:rPr>
          <w:rFonts w:ascii="Arial" w:hAnsi="Arial" w:cs="Arial"/>
          <w:noProof/>
          <w:sz w:val="18"/>
          <w:szCs w:val="18"/>
          <w:lang w:eastAsia="es-ES"/>
        </w:rPr>
        <w:drawing>
          <wp:anchor distT="0" distB="0" distL="114300" distR="114300" simplePos="0" relativeHeight="251655680" behindDoc="1" locked="0" layoutInCell="1" allowOverlap="1">
            <wp:simplePos x="0" y="0"/>
            <wp:positionH relativeFrom="column">
              <wp:posOffset>-114300</wp:posOffset>
            </wp:positionH>
            <wp:positionV relativeFrom="paragraph">
              <wp:posOffset>-228600</wp:posOffset>
            </wp:positionV>
            <wp:extent cx="571500" cy="552450"/>
            <wp:effectExtent l="19050" t="0" r="0" b="0"/>
            <wp:wrapTight wrapText="bothSides">
              <wp:wrapPolygon edited="0">
                <wp:start x="-720" y="0"/>
                <wp:lineTo x="-720" y="20855"/>
                <wp:lineTo x="21600" y="20855"/>
                <wp:lineTo x="21600" y="0"/>
                <wp:lineTo x="-720" y="0"/>
              </wp:wrapPolygon>
            </wp:wrapTight>
            <wp:docPr id="6" name="Imagen 2" descr="ins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cus"/>
                    <pic:cNvPicPr>
                      <a:picLocks noChangeAspect="1" noChangeArrowheads="1"/>
                    </pic:cNvPicPr>
                  </pic:nvPicPr>
                  <pic:blipFill>
                    <a:blip r:embed="rId10" cstate="print"/>
                    <a:srcRect/>
                    <a:stretch>
                      <a:fillRect/>
                    </a:stretch>
                  </pic:blipFill>
                  <pic:spPr bwMode="auto">
                    <a:xfrm>
                      <a:off x="0" y="0"/>
                      <a:ext cx="571500" cy="552450"/>
                    </a:xfrm>
                    <a:prstGeom prst="rect">
                      <a:avLst/>
                    </a:prstGeom>
                    <a:noFill/>
                    <a:ln w="9525">
                      <a:noFill/>
                      <a:miter lim="800000"/>
                      <a:headEnd/>
                      <a:tailEnd/>
                    </a:ln>
                  </pic:spPr>
                </pic:pic>
              </a:graphicData>
            </a:graphic>
          </wp:anchor>
        </w:drawing>
      </w:r>
      <w:r w:rsidRPr="00733509">
        <w:rPr>
          <w:rFonts w:ascii="Arial" w:hAnsi="Arial" w:cs="Arial"/>
          <w:sz w:val="18"/>
          <w:szCs w:val="18"/>
        </w:rPr>
        <w:t>Departamento de Ciencias</w:t>
      </w:r>
    </w:p>
    <w:p w:rsidR="00F400F7" w:rsidRPr="00733509" w:rsidRDefault="00F400F7" w:rsidP="00F400F7">
      <w:pPr>
        <w:rPr>
          <w:rFonts w:ascii="Arial" w:hAnsi="Arial" w:cs="Arial"/>
          <w:sz w:val="18"/>
          <w:szCs w:val="18"/>
        </w:rPr>
      </w:pPr>
    </w:p>
    <w:p w:rsidR="00F400F7" w:rsidRDefault="00F400F7" w:rsidP="00F400F7">
      <w:pPr>
        <w:rPr>
          <w:rFonts w:ascii="Arial" w:hAnsi="Arial" w:cs="Arial"/>
        </w:rPr>
      </w:pPr>
    </w:p>
    <w:p w:rsidR="00F400F7" w:rsidRDefault="00F400F7" w:rsidP="00F400F7">
      <w:pPr>
        <w:rPr>
          <w:rFonts w:ascii="Arial" w:hAnsi="Arial" w:cs="Arial"/>
        </w:rPr>
      </w:pPr>
    </w:p>
    <w:p w:rsidR="00F400F7" w:rsidRDefault="00F400F7" w:rsidP="00F400F7">
      <w:pPr>
        <w:jc w:val="center"/>
        <w:rPr>
          <w:rFonts w:ascii="Arial" w:hAnsi="Arial" w:cs="Arial"/>
          <w:b/>
          <w:caps/>
          <w:u w:val="single"/>
        </w:rPr>
      </w:pPr>
      <w:r>
        <w:rPr>
          <w:rFonts w:ascii="Arial" w:hAnsi="Arial" w:cs="Arial"/>
          <w:b/>
          <w:caps/>
          <w:u w:val="single"/>
        </w:rPr>
        <w:t>PRUEBA DE QUÍMICA</w:t>
      </w:r>
    </w:p>
    <w:p w:rsidR="00F400F7" w:rsidRPr="00F8327A" w:rsidRDefault="00F400F7" w:rsidP="00F400F7">
      <w:pPr>
        <w:jc w:val="center"/>
        <w:rPr>
          <w:rFonts w:ascii="Arial" w:hAnsi="Arial" w:cs="Arial"/>
          <w:u w:val="single"/>
        </w:rPr>
      </w:pPr>
    </w:p>
    <w:tbl>
      <w:tblPr>
        <w:tblpPr w:leftFromText="141" w:rightFromText="141" w:vertAnchor="text" w:horzAnchor="margin" w:tblpXSpec="center" w:tblpY="47"/>
        <w:tblW w:w="8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20"/>
        <w:gridCol w:w="1868"/>
        <w:gridCol w:w="1053"/>
        <w:gridCol w:w="747"/>
        <w:gridCol w:w="2174"/>
      </w:tblGrid>
      <w:tr w:rsidR="00F400F7" w:rsidRPr="00830677" w:rsidTr="00841586">
        <w:trPr>
          <w:trHeight w:val="349"/>
        </w:trPr>
        <w:tc>
          <w:tcPr>
            <w:tcW w:w="4788" w:type="dxa"/>
            <w:gridSpan w:val="2"/>
            <w:vAlign w:val="center"/>
          </w:tcPr>
          <w:p w:rsidR="00F400F7" w:rsidRPr="0056311A" w:rsidRDefault="00F400F7" w:rsidP="00841586">
            <w:pPr>
              <w:rPr>
                <w:rFonts w:ascii="Arial" w:hAnsi="Arial" w:cs="Arial"/>
                <w:b/>
              </w:rPr>
            </w:pPr>
            <w:r w:rsidRPr="0056311A">
              <w:rPr>
                <w:rFonts w:ascii="Arial" w:hAnsi="Arial" w:cs="Arial"/>
                <w:b/>
              </w:rPr>
              <w:t>Nombre</w:t>
            </w:r>
          </w:p>
        </w:tc>
        <w:tc>
          <w:tcPr>
            <w:tcW w:w="1800" w:type="dxa"/>
            <w:gridSpan w:val="2"/>
            <w:vAlign w:val="center"/>
          </w:tcPr>
          <w:p w:rsidR="00F400F7" w:rsidRPr="0056311A" w:rsidRDefault="00F400F7" w:rsidP="00841586">
            <w:pPr>
              <w:rPr>
                <w:rFonts w:ascii="Arial" w:hAnsi="Arial" w:cs="Arial"/>
                <w:b/>
              </w:rPr>
            </w:pPr>
            <w:r w:rsidRPr="0056311A">
              <w:rPr>
                <w:rFonts w:ascii="Arial" w:hAnsi="Arial" w:cs="Arial"/>
                <w:b/>
              </w:rPr>
              <w:t>Curso</w:t>
            </w:r>
          </w:p>
        </w:tc>
        <w:tc>
          <w:tcPr>
            <w:tcW w:w="2174" w:type="dxa"/>
            <w:vAlign w:val="center"/>
          </w:tcPr>
          <w:p w:rsidR="00F400F7" w:rsidRPr="0056311A" w:rsidRDefault="00F400F7" w:rsidP="00841586">
            <w:pPr>
              <w:rPr>
                <w:rFonts w:ascii="Arial" w:hAnsi="Arial" w:cs="Arial"/>
                <w:b/>
              </w:rPr>
            </w:pPr>
            <w:r w:rsidRPr="0056311A">
              <w:rPr>
                <w:rFonts w:ascii="Arial" w:hAnsi="Arial" w:cs="Arial"/>
                <w:b/>
              </w:rPr>
              <w:t>Fecha</w:t>
            </w:r>
          </w:p>
        </w:tc>
      </w:tr>
      <w:tr w:rsidR="00F400F7" w:rsidRPr="00830677" w:rsidTr="00841586">
        <w:trPr>
          <w:trHeight w:val="349"/>
        </w:trPr>
        <w:tc>
          <w:tcPr>
            <w:tcW w:w="8762" w:type="dxa"/>
            <w:gridSpan w:val="5"/>
            <w:vAlign w:val="center"/>
          </w:tcPr>
          <w:p w:rsidR="00F400F7" w:rsidRPr="0056311A" w:rsidRDefault="00F400F7" w:rsidP="00841586">
            <w:pPr>
              <w:rPr>
                <w:rFonts w:ascii="Arial" w:hAnsi="Arial" w:cs="Arial"/>
                <w:b/>
              </w:rPr>
            </w:pPr>
            <w:r w:rsidRPr="0056311A">
              <w:rPr>
                <w:rFonts w:ascii="Arial" w:hAnsi="Arial" w:cs="Arial"/>
                <w:b/>
              </w:rPr>
              <w:t>Contenido</w:t>
            </w:r>
          </w:p>
        </w:tc>
      </w:tr>
      <w:tr w:rsidR="00F400F7" w:rsidRPr="00830677" w:rsidTr="00841586">
        <w:trPr>
          <w:trHeight w:val="349"/>
        </w:trPr>
        <w:tc>
          <w:tcPr>
            <w:tcW w:w="2920" w:type="dxa"/>
            <w:vAlign w:val="center"/>
          </w:tcPr>
          <w:p w:rsidR="00F400F7" w:rsidRPr="0056311A" w:rsidRDefault="00F400F7" w:rsidP="00841586">
            <w:pPr>
              <w:rPr>
                <w:rFonts w:ascii="Arial" w:hAnsi="Arial" w:cs="Arial"/>
                <w:b/>
              </w:rPr>
            </w:pPr>
            <w:r w:rsidRPr="0056311A">
              <w:rPr>
                <w:rFonts w:ascii="Arial" w:hAnsi="Arial" w:cs="Arial"/>
                <w:b/>
              </w:rPr>
              <w:t>Ortografía</w:t>
            </w:r>
          </w:p>
        </w:tc>
        <w:tc>
          <w:tcPr>
            <w:tcW w:w="2921" w:type="dxa"/>
            <w:gridSpan w:val="2"/>
            <w:vAlign w:val="center"/>
          </w:tcPr>
          <w:p w:rsidR="00F400F7" w:rsidRPr="0056311A" w:rsidRDefault="00F400F7" w:rsidP="00841586">
            <w:pPr>
              <w:rPr>
                <w:rFonts w:ascii="Arial" w:hAnsi="Arial" w:cs="Arial"/>
                <w:b/>
              </w:rPr>
            </w:pPr>
            <w:r w:rsidRPr="0056311A">
              <w:rPr>
                <w:rFonts w:ascii="Arial" w:hAnsi="Arial" w:cs="Arial"/>
                <w:b/>
              </w:rPr>
              <w:t>Letra legible</w:t>
            </w:r>
          </w:p>
        </w:tc>
        <w:tc>
          <w:tcPr>
            <w:tcW w:w="2921" w:type="dxa"/>
            <w:gridSpan w:val="2"/>
            <w:vAlign w:val="center"/>
          </w:tcPr>
          <w:p w:rsidR="00F400F7" w:rsidRPr="0056311A" w:rsidRDefault="00F400F7" w:rsidP="00841586">
            <w:pPr>
              <w:rPr>
                <w:rFonts w:ascii="Arial" w:hAnsi="Arial" w:cs="Arial"/>
                <w:b/>
              </w:rPr>
            </w:pPr>
            <w:r w:rsidRPr="0056311A">
              <w:rPr>
                <w:rFonts w:ascii="Arial" w:hAnsi="Arial" w:cs="Arial"/>
                <w:b/>
              </w:rPr>
              <w:t>Presentación</w:t>
            </w:r>
          </w:p>
        </w:tc>
      </w:tr>
    </w:tbl>
    <w:p w:rsidR="00F400F7" w:rsidRDefault="00F400F7" w:rsidP="00F400F7">
      <w:pPr>
        <w:ind w:left="360"/>
        <w:jc w:val="center"/>
        <w:rPr>
          <w:rFonts w:ascii="Arial" w:hAnsi="Arial" w:cs="Arial"/>
        </w:rPr>
      </w:pPr>
    </w:p>
    <w:p w:rsidR="00F400F7" w:rsidRDefault="00F400F7" w:rsidP="00F400F7">
      <w:pPr>
        <w:ind w:left="360"/>
        <w:rPr>
          <w:rFonts w:ascii="Arial" w:hAnsi="Arial" w:cs="Arial"/>
        </w:rPr>
      </w:pPr>
    </w:p>
    <w:p w:rsidR="00F400F7" w:rsidRDefault="00F400F7" w:rsidP="00F400F7">
      <w:pPr>
        <w:ind w:left="360"/>
        <w:rPr>
          <w:rFonts w:ascii="Arial" w:hAnsi="Arial" w:cs="Arial"/>
        </w:rPr>
      </w:pPr>
    </w:p>
    <w:p w:rsidR="00F400F7" w:rsidRDefault="00F400F7" w:rsidP="00F400F7">
      <w:pPr>
        <w:ind w:left="360"/>
        <w:rPr>
          <w:rFonts w:ascii="Arial" w:hAnsi="Arial" w:cs="Arial"/>
        </w:rPr>
      </w:pPr>
    </w:p>
    <w:p w:rsidR="00F400F7" w:rsidRDefault="00F400F7" w:rsidP="00F400F7">
      <w:pPr>
        <w:ind w:left="360"/>
        <w:rPr>
          <w:rFonts w:ascii="Arial" w:hAnsi="Arial" w:cs="Arial"/>
        </w:rPr>
      </w:pPr>
    </w:p>
    <w:p w:rsidR="00F400F7" w:rsidRPr="007D3D63" w:rsidRDefault="00F400F7" w:rsidP="00F400F7">
      <w:pPr>
        <w:ind w:left="360"/>
        <w:rPr>
          <w:rFonts w:cs="Arial"/>
        </w:rPr>
      </w:pPr>
      <w:r w:rsidRPr="007D3D63">
        <w:rPr>
          <w:rFonts w:cs="Arial"/>
          <w:i/>
        </w:rPr>
        <w:t>CONOCIMIENTOS</w:t>
      </w:r>
    </w:p>
    <w:p w:rsidR="00F400F7" w:rsidRPr="00BD2115" w:rsidRDefault="00F400F7" w:rsidP="00F400F7">
      <w:pPr>
        <w:ind w:left="360"/>
        <w:rPr>
          <w:rFonts w:cs="Arial"/>
          <w:b/>
        </w:rPr>
      </w:pPr>
      <w:r w:rsidRPr="00BD2115">
        <w:rPr>
          <w:rFonts w:cs="Arial"/>
          <w:b/>
        </w:rPr>
        <w:t>ÍTEM DE SELECCIÓN MÚLTIPLE</w:t>
      </w:r>
    </w:p>
    <w:p w:rsidR="00F400F7" w:rsidRPr="00BD2115" w:rsidRDefault="00F400F7" w:rsidP="00F400F7">
      <w:pPr>
        <w:ind w:left="360"/>
        <w:rPr>
          <w:rFonts w:cs="Arial"/>
        </w:rPr>
      </w:pPr>
    </w:p>
    <w:p w:rsidR="00F400F7" w:rsidRPr="00BD2115" w:rsidRDefault="00F400F7" w:rsidP="00F400F7">
      <w:pPr>
        <w:pStyle w:val="Prrafodelista"/>
        <w:numPr>
          <w:ilvl w:val="0"/>
          <w:numId w:val="10"/>
        </w:numPr>
        <w:spacing w:after="0" w:line="240" w:lineRule="auto"/>
        <w:rPr>
          <w:rFonts w:cs="Arial"/>
        </w:rPr>
      </w:pPr>
      <w:r w:rsidRPr="00BD2115">
        <w:rPr>
          <w:rFonts w:cs="Arial"/>
        </w:rPr>
        <w:t>La formula molecular del ozono es:</w:t>
      </w:r>
    </w:p>
    <w:p w:rsidR="00F400F7" w:rsidRPr="00BD2115" w:rsidRDefault="00F400F7" w:rsidP="00F400F7">
      <w:pPr>
        <w:pStyle w:val="Prrafodelista"/>
        <w:numPr>
          <w:ilvl w:val="0"/>
          <w:numId w:val="11"/>
        </w:numPr>
        <w:spacing w:after="0" w:line="240" w:lineRule="auto"/>
        <w:rPr>
          <w:rFonts w:cs="Arial"/>
        </w:rPr>
      </w:pPr>
      <w:r w:rsidRPr="00BD2115">
        <w:rPr>
          <w:rFonts w:cs="Arial"/>
        </w:rPr>
        <w:t>O</w:t>
      </w:r>
    </w:p>
    <w:p w:rsidR="00F400F7" w:rsidRPr="00BD2115" w:rsidRDefault="00F400F7" w:rsidP="00F400F7">
      <w:pPr>
        <w:pStyle w:val="Prrafodelista"/>
        <w:numPr>
          <w:ilvl w:val="0"/>
          <w:numId w:val="11"/>
        </w:numPr>
        <w:spacing w:after="0" w:line="240" w:lineRule="auto"/>
        <w:rPr>
          <w:rFonts w:cs="Arial"/>
        </w:rPr>
      </w:pPr>
      <w:r w:rsidRPr="00BD2115">
        <w:rPr>
          <w:rFonts w:cs="Arial"/>
        </w:rPr>
        <w:t>O</w:t>
      </w:r>
      <w:r w:rsidRPr="00BD2115">
        <w:rPr>
          <w:rFonts w:cs="Arial"/>
          <w:vertAlign w:val="subscript"/>
        </w:rPr>
        <w:t>2</w:t>
      </w:r>
    </w:p>
    <w:p w:rsidR="00F400F7" w:rsidRPr="00BD2115" w:rsidRDefault="00F400F7" w:rsidP="00F400F7">
      <w:pPr>
        <w:pStyle w:val="Prrafodelista"/>
        <w:numPr>
          <w:ilvl w:val="0"/>
          <w:numId w:val="11"/>
        </w:numPr>
        <w:spacing w:after="0" w:line="240" w:lineRule="auto"/>
        <w:rPr>
          <w:rFonts w:cs="Arial"/>
        </w:rPr>
      </w:pPr>
      <w:r w:rsidRPr="00BD2115">
        <w:rPr>
          <w:rFonts w:cs="Arial"/>
        </w:rPr>
        <w:t>O</w:t>
      </w:r>
      <w:r w:rsidRPr="00BD2115">
        <w:rPr>
          <w:rFonts w:cs="Arial"/>
          <w:vertAlign w:val="subscript"/>
        </w:rPr>
        <w:t>3</w:t>
      </w:r>
    </w:p>
    <w:p w:rsidR="00F400F7" w:rsidRPr="00BD2115" w:rsidRDefault="00F400F7" w:rsidP="00F400F7">
      <w:pPr>
        <w:pStyle w:val="Prrafodelista"/>
        <w:numPr>
          <w:ilvl w:val="0"/>
          <w:numId w:val="11"/>
        </w:numPr>
        <w:spacing w:after="0" w:line="240" w:lineRule="auto"/>
        <w:rPr>
          <w:rFonts w:cs="Arial"/>
        </w:rPr>
      </w:pPr>
      <w:r w:rsidRPr="00BD2115">
        <w:rPr>
          <w:rFonts w:cs="Arial"/>
        </w:rPr>
        <w:t>CF</w:t>
      </w:r>
      <w:r w:rsidRPr="00BD2115">
        <w:rPr>
          <w:rFonts w:cs="Arial"/>
          <w:vertAlign w:val="subscript"/>
        </w:rPr>
        <w:t>2</w:t>
      </w:r>
      <w:r w:rsidRPr="00BD2115">
        <w:rPr>
          <w:rFonts w:cs="Arial"/>
        </w:rPr>
        <w:t>Cl</w:t>
      </w:r>
      <w:r w:rsidRPr="00BD2115">
        <w:rPr>
          <w:rFonts w:cs="Arial"/>
          <w:vertAlign w:val="subscript"/>
        </w:rPr>
        <w:t>2</w:t>
      </w:r>
    </w:p>
    <w:p w:rsidR="00F400F7" w:rsidRPr="00BD2115" w:rsidRDefault="00F400F7" w:rsidP="00F400F7">
      <w:pPr>
        <w:pStyle w:val="Prrafodelista"/>
        <w:numPr>
          <w:ilvl w:val="0"/>
          <w:numId w:val="11"/>
        </w:numPr>
        <w:spacing w:after="0" w:line="240" w:lineRule="auto"/>
        <w:rPr>
          <w:rFonts w:cs="Arial"/>
        </w:rPr>
      </w:pPr>
      <w:r w:rsidRPr="00BD2115">
        <w:rPr>
          <w:rFonts w:cs="Arial"/>
        </w:rPr>
        <w:t>H-O-H</w:t>
      </w:r>
    </w:p>
    <w:p w:rsidR="00F400F7" w:rsidRPr="00BD2115" w:rsidRDefault="00F400F7" w:rsidP="00F400F7">
      <w:pPr>
        <w:pStyle w:val="Prrafodelista"/>
        <w:numPr>
          <w:ilvl w:val="0"/>
          <w:numId w:val="10"/>
        </w:numPr>
        <w:spacing w:after="0" w:line="240" w:lineRule="auto"/>
        <w:rPr>
          <w:rFonts w:cs="Arial"/>
        </w:rPr>
      </w:pPr>
      <w:r w:rsidRPr="00BD2115">
        <w:rPr>
          <w:rFonts w:cs="Arial"/>
        </w:rPr>
        <w:lastRenderedPageBreak/>
        <w:t>¿Qué es la capa de ozono?</w:t>
      </w:r>
    </w:p>
    <w:p w:rsidR="00F400F7" w:rsidRPr="00BD2115" w:rsidRDefault="00F400F7" w:rsidP="00F400F7">
      <w:pPr>
        <w:pStyle w:val="Prrafodelista"/>
        <w:numPr>
          <w:ilvl w:val="0"/>
          <w:numId w:val="12"/>
        </w:numPr>
        <w:spacing w:after="0" w:line="240" w:lineRule="auto"/>
        <w:rPr>
          <w:rFonts w:cs="Arial"/>
        </w:rPr>
      </w:pPr>
      <w:r w:rsidRPr="00BD2115">
        <w:rPr>
          <w:rFonts w:cs="Arial"/>
        </w:rPr>
        <w:t>una de las capas subterráneas de la tierra.</w:t>
      </w:r>
    </w:p>
    <w:p w:rsidR="00F400F7" w:rsidRPr="00BD2115" w:rsidRDefault="00F400F7" w:rsidP="00F400F7">
      <w:pPr>
        <w:pStyle w:val="Prrafodelista"/>
        <w:numPr>
          <w:ilvl w:val="0"/>
          <w:numId w:val="12"/>
        </w:numPr>
        <w:spacing w:after="0" w:line="240" w:lineRule="auto"/>
        <w:rPr>
          <w:rFonts w:cs="Arial"/>
        </w:rPr>
      </w:pPr>
      <w:r w:rsidRPr="00BD2115">
        <w:rPr>
          <w:rFonts w:cs="Arial"/>
        </w:rPr>
        <w:t>es la capa de la atmosfera más próxima al suelo.</w:t>
      </w:r>
    </w:p>
    <w:p w:rsidR="00F400F7" w:rsidRPr="00BD2115" w:rsidRDefault="00F400F7" w:rsidP="00F400F7">
      <w:pPr>
        <w:pStyle w:val="Prrafodelista"/>
        <w:numPr>
          <w:ilvl w:val="0"/>
          <w:numId w:val="12"/>
        </w:numPr>
        <w:spacing w:after="0" w:line="240" w:lineRule="auto"/>
        <w:rPr>
          <w:rFonts w:cs="Arial"/>
        </w:rPr>
      </w:pPr>
      <w:r w:rsidRPr="00BD2115">
        <w:rPr>
          <w:rFonts w:cs="Arial"/>
        </w:rPr>
        <w:t>es una alta concentración de ozono en la estratosfera.</w:t>
      </w:r>
    </w:p>
    <w:p w:rsidR="00F400F7" w:rsidRPr="00BD2115" w:rsidRDefault="00F400F7" w:rsidP="00F400F7">
      <w:pPr>
        <w:pStyle w:val="Prrafodelista"/>
        <w:numPr>
          <w:ilvl w:val="0"/>
          <w:numId w:val="12"/>
        </w:numPr>
        <w:spacing w:after="0" w:line="240" w:lineRule="auto"/>
        <w:rPr>
          <w:rFonts w:cs="Arial"/>
        </w:rPr>
      </w:pPr>
      <w:r w:rsidRPr="00BD2115">
        <w:rPr>
          <w:rFonts w:cs="Arial"/>
        </w:rPr>
        <w:t>es una de las capas que constituyen la estructura interna de Júpiter.</w:t>
      </w:r>
    </w:p>
    <w:p w:rsidR="00F400F7" w:rsidRPr="00BD2115" w:rsidRDefault="00F400F7" w:rsidP="00F400F7">
      <w:pPr>
        <w:pStyle w:val="Prrafodelista"/>
        <w:numPr>
          <w:ilvl w:val="0"/>
          <w:numId w:val="12"/>
        </w:numPr>
        <w:spacing w:after="0" w:line="240" w:lineRule="auto"/>
        <w:rPr>
          <w:rFonts w:cs="Arial"/>
        </w:rPr>
      </w:pPr>
      <w:r w:rsidRPr="00BD2115">
        <w:rPr>
          <w:rFonts w:cs="Arial"/>
        </w:rPr>
        <w:t>es la capa que se encuentra hacia el interior de la litosfera pero antes del manto interior.</w:t>
      </w:r>
    </w:p>
    <w:p w:rsidR="00F400F7" w:rsidRPr="00BD2115" w:rsidRDefault="00F400F7" w:rsidP="00F400F7">
      <w:pPr>
        <w:rPr>
          <w:rFonts w:cs="Arial"/>
        </w:rPr>
      </w:pPr>
    </w:p>
    <w:p w:rsidR="00F400F7" w:rsidRPr="00BD2115" w:rsidRDefault="00F400F7" w:rsidP="00F400F7">
      <w:pPr>
        <w:pStyle w:val="Prrafodelista"/>
        <w:numPr>
          <w:ilvl w:val="0"/>
          <w:numId w:val="10"/>
        </w:numPr>
        <w:spacing w:after="0" w:line="240" w:lineRule="auto"/>
        <w:rPr>
          <w:rFonts w:cs="Arial"/>
        </w:rPr>
      </w:pPr>
      <w:r w:rsidRPr="00BD2115">
        <w:rPr>
          <w:rFonts w:cs="Arial"/>
        </w:rPr>
        <w:t>¿Por qué es útil la capa de ozono para los seres vivos?</w:t>
      </w:r>
    </w:p>
    <w:p w:rsidR="00F400F7" w:rsidRPr="00BD2115" w:rsidRDefault="00F400F7" w:rsidP="00F400F7">
      <w:pPr>
        <w:pStyle w:val="Prrafodelista"/>
        <w:numPr>
          <w:ilvl w:val="0"/>
          <w:numId w:val="13"/>
        </w:numPr>
        <w:spacing w:after="0" w:line="240" w:lineRule="auto"/>
        <w:rPr>
          <w:rFonts w:cs="Arial"/>
        </w:rPr>
      </w:pPr>
      <w:r w:rsidRPr="00BD2115">
        <w:rPr>
          <w:rFonts w:cs="Arial"/>
        </w:rPr>
        <w:t>Porque constituye el gas que respiramos.</w:t>
      </w:r>
    </w:p>
    <w:p w:rsidR="00F400F7" w:rsidRPr="00BD2115" w:rsidRDefault="00F400F7" w:rsidP="00F400F7">
      <w:pPr>
        <w:pStyle w:val="Prrafodelista"/>
        <w:numPr>
          <w:ilvl w:val="0"/>
          <w:numId w:val="13"/>
        </w:numPr>
        <w:spacing w:after="0" w:line="240" w:lineRule="auto"/>
        <w:rPr>
          <w:rFonts w:cs="Arial"/>
        </w:rPr>
      </w:pPr>
      <w:r w:rsidRPr="00BD2115">
        <w:rPr>
          <w:rFonts w:cs="Arial"/>
        </w:rPr>
        <w:t>Porque nos protege de la radiación ultra-violeta.</w:t>
      </w:r>
    </w:p>
    <w:p w:rsidR="00F400F7" w:rsidRPr="00BD2115" w:rsidRDefault="00F400F7" w:rsidP="00F400F7">
      <w:pPr>
        <w:pStyle w:val="Prrafodelista"/>
        <w:numPr>
          <w:ilvl w:val="0"/>
          <w:numId w:val="13"/>
        </w:numPr>
        <w:spacing w:after="0" w:line="240" w:lineRule="auto"/>
        <w:rPr>
          <w:rFonts w:cs="Arial"/>
        </w:rPr>
      </w:pPr>
      <w:r w:rsidRPr="00BD2115">
        <w:rPr>
          <w:rFonts w:cs="Arial"/>
        </w:rPr>
        <w:t>Porque nos protege de los meteoritos del espacio exterior.</w:t>
      </w:r>
    </w:p>
    <w:p w:rsidR="00F400F7" w:rsidRPr="00BD2115" w:rsidRDefault="00F400F7" w:rsidP="00F400F7">
      <w:pPr>
        <w:pStyle w:val="Prrafodelista"/>
        <w:numPr>
          <w:ilvl w:val="0"/>
          <w:numId w:val="13"/>
        </w:numPr>
        <w:spacing w:after="0" w:line="240" w:lineRule="auto"/>
        <w:rPr>
          <w:rFonts w:cs="Arial"/>
        </w:rPr>
      </w:pPr>
      <w:r w:rsidRPr="00BD2115">
        <w:rPr>
          <w:rFonts w:cs="Arial"/>
        </w:rPr>
        <w:t>Porque junto con el vapor agua forman un compuesto saludable para la piel.</w:t>
      </w:r>
    </w:p>
    <w:p w:rsidR="00F400F7" w:rsidRPr="00BD2115" w:rsidRDefault="00F400F7" w:rsidP="00F400F7">
      <w:pPr>
        <w:pStyle w:val="Prrafodelista"/>
        <w:numPr>
          <w:ilvl w:val="0"/>
          <w:numId w:val="13"/>
        </w:numPr>
        <w:spacing w:after="0" w:line="240" w:lineRule="auto"/>
        <w:rPr>
          <w:rFonts w:cs="Arial"/>
        </w:rPr>
      </w:pPr>
      <w:r w:rsidRPr="00BD2115">
        <w:rPr>
          <w:rFonts w:cs="Arial"/>
        </w:rPr>
        <w:t>Porque enfría el planeta, regulando su temperatura con la del espacio exterior.</w:t>
      </w:r>
    </w:p>
    <w:p w:rsidR="00F400F7" w:rsidRPr="00BD2115" w:rsidRDefault="00F400F7" w:rsidP="00F400F7">
      <w:pPr>
        <w:rPr>
          <w:rFonts w:cs="Arial"/>
        </w:rPr>
      </w:pPr>
    </w:p>
    <w:p w:rsidR="00F400F7" w:rsidRPr="00BD2115" w:rsidRDefault="00F400F7" w:rsidP="00F400F7">
      <w:pPr>
        <w:pStyle w:val="Prrafodelista"/>
        <w:numPr>
          <w:ilvl w:val="0"/>
          <w:numId w:val="10"/>
        </w:numPr>
        <w:spacing w:after="0" w:line="240" w:lineRule="auto"/>
        <w:rPr>
          <w:rFonts w:cs="Arial"/>
        </w:rPr>
      </w:pPr>
      <w:r w:rsidRPr="00BD2115">
        <w:rPr>
          <w:rFonts w:cs="Arial"/>
        </w:rPr>
        <w:t>¿Cuál de estos gases es un constituyente principal del aire?</w:t>
      </w:r>
    </w:p>
    <w:p w:rsidR="00F400F7" w:rsidRPr="00BD2115" w:rsidRDefault="00F400F7" w:rsidP="00F400F7">
      <w:pPr>
        <w:pStyle w:val="Prrafodelista"/>
        <w:numPr>
          <w:ilvl w:val="0"/>
          <w:numId w:val="14"/>
        </w:numPr>
        <w:spacing w:after="0" w:line="240" w:lineRule="auto"/>
        <w:rPr>
          <w:rFonts w:cs="Arial"/>
        </w:rPr>
      </w:pPr>
      <w:r w:rsidRPr="00BD2115">
        <w:rPr>
          <w:rFonts w:cs="Arial"/>
        </w:rPr>
        <w:t>HCN(g)</w:t>
      </w:r>
    </w:p>
    <w:p w:rsidR="00F400F7" w:rsidRPr="00BD2115" w:rsidRDefault="00F400F7" w:rsidP="00F400F7">
      <w:pPr>
        <w:pStyle w:val="Prrafodelista"/>
        <w:numPr>
          <w:ilvl w:val="0"/>
          <w:numId w:val="14"/>
        </w:numPr>
        <w:spacing w:after="0" w:line="240" w:lineRule="auto"/>
        <w:rPr>
          <w:rFonts w:cs="Arial"/>
        </w:rPr>
      </w:pPr>
      <w:r w:rsidRPr="00BD2115">
        <w:rPr>
          <w:rFonts w:cs="Arial"/>
        </w:rPr>
        <w:t>P</w:t>
      </w:r>
      <w:r w:rsidRPr="00BD2115">
        <w:rPr>
          <w:rFonts w:cs="Arial"/>
          <w:vertAlign w:val="subscript"/>
        </w:rPr>
        <w:t xml:space="preserve">4  </w:t>
      </w:r>
      <w:r w:rsidRPr="00BD2115">
        <w:rPr>
          <w:rFonts w:cs="Arial"/>
        </w:rPr>
        <w:t>(g)</w:t>
      </w:r>
    </w:p>
    <w:p w:rsidR="00F400F7" w:rsidRPr="00BD2115" w:rsidRDefault="00F400F7" w:rsidP="00F400F7">
      <w:pPr>
        <w:pStyle w:val="Prrafodelista"/>
        <w:numPr>
          <w:ilvl w:val="0"/>
          <w:numId w:val="14"/>
        </w:numPr>
        <w:spacing w:after="0" w:line="240" w:lineRule="auto"/>
        <w:rPr>
          <w:rFonts w:cs="Arial"/>
        </w:rPr>
      </w:pPr>
      <w:r w:rsidRPr="00BD2115">
        <w:rPr>
          <w:rFonts w:cs="Arial"/>
        </w:rPr>
        <w:t>Rn (g)</w:t>
      </w:r>
    </w:p>
    <w:p w:rsidR="00F400F7" w:rsidRPr="00BD2115" w:rsidRDefault="00F400F7" w:rsidP="00F400F7">
      <w:pPr>
        <w:pStyle w:val="Prrafodelista"/>
        <w:numPr>
          <w:ilvl w:val="0"/>
          <w:numId w:val="14"/>
        </w:numPr>
        <w:spacing w:after="0" w:line="240" w:lineRule="auto"/>
        <w:rPr>
          <w:rFonts w:cs="Arial"/>
        </w:rPr>
      </w:pPr>
      <w:r w:rsidRPr="00BD2115">
        <w:rPr>
          <w:rFonts w:cs="Arial"/>
        </w:rPr>
        <w:t>N</w:t>
      </w:r>
      <w:r w:rsidRPr="00BD2115">
        <w:rPr>
          <w:rFonts w:cs="Arial"/>
          <w:vertAlign w:val="subscript"/>
        </w:rPr>
        <w:t xml:space="preserve">2 </w:t>
      </w:r>
      <w:r w:rsidRPr="00BD2115">
        <w:rPr>
          <w:rFonts w:cs="Arial"/>
        </w:rPr>
        <w:t>(g)</w:t>
      </w:r>
    </w:p>
    <w:p w:rsidR="00F400F7" w:rsidRPr="00BD2115" w:rsidRDefault="00F400F7" w:rsidP="00F400F7">
      <w:pPr>
        <w:pStyle w:val="Prrafodelista"/>
        <w:numPr>
          <w:ilvl w:val="0"/>
          <w:numId w:val="14"/>
        </w:numPr>
        <w:spacing w:after="0" w:line="240" w:lineRule="auto"/>
        <w:rPr>
          <w:rFonts w:cs="Arial"/>
        </w:rPr>
      </w:pPr>
      <w:r w:rsidRPr="00BD2115">
        <w:rPr>
          <w:rFonts w:cs="Arial"/>
        </w:rPr>
        <w:t>Pt (g)</w:t>
      </w:r>
    </w:p>
    <w:p w:rsidR="00F400F7" w:rsidRPr="00BD2115" w:rsidRDefault="00F400F7" w:rsidP="00F400F7">
      <w:pPr>
        <w:rPr>
          <w:rFonts w:cs="Arial"/>
        </w:rPr>
      </w:pPr>
    </w:p>
    <w:p w:rsidR="00F400F7" w:rsidRPr="00BD2115" w:rsidRDefault="00F400F7" w:rsidP="00F400F7">
      <w:pPr>
        <w:pStyle w:val="Prrafodelista"/>
        <w:numPr>
          <w:ilvl w:val="0"/>
          <w:numId w:val="10"/>
        </w:numPr>
        <w:spacing w:after="0" w:line="240" w:lineRule="auto"/>
        <w:rPr>
          <w:rFonts w:cs="Arial"/>
        </w:rPr>
      </w:pPr>
      <w:r w:rsidRPr="00BD2115">
        <w:rPr>
          <w:rFonts w:cs="Arial"/>
        </w:rPr>
        <w:t>¿Qué es el efecto invernadero?</w:t>
      </w:r>
    </w:p>
    <w:p w:rsidR="00F400F7" w:rsidRPr="00BD2115" w:rsidRDefault="00F400F7" w:rsidP="00F400F7">
      <w:pPr>
        <w:pStyle w:val="Prrafodelista"/>
        <w:numPr>
          <w:ilvl w:val="0"/>
          <w:numId w:val="15"/>
        </w:numPr>
        <w:spacing w:after="0" w:line="240" w:lineRule="auto"/>
        <w:rPr>
          <w:rFonts w:cs="Arial"/>
        </w:rPr>
      </w:pPr>
      <w:r w:rsidRPr="00BD2115">
        <w:rPr>
          <w:rFonts w:cs="Arial"/>
        </w:rPr>
        <w:t>Es el proceso de elaboración de abono.</w:t>
      </w:r>
    </w:p>
    <w:p w:rsidR="00F400F7" w:rsidRPr="00BD2115" w:rsidRDefault="00F400F7" w:rsidP="00F400F7">
      <w:pPr>
        <w:pStyle w:val="Prrafodelista"/>
        <w:numPr>
          <w:ilvl w:val="0"/>
          <w:numId w:val="15"/>
        </w:numPr>
        <w:spacing w:after="0" w:line="240" w:lineRule="auto"/>
        <w:rPr>
          <w:rFonts w:cs="Arial"/>
        </w:rPr>
      </w:pPr>
      <w:r w:rsidRPr="00BD2115">
        <w:rPr>
          <w:rFonts w:cs="Arial"/>
        </w:rPr>
        <w:t>Es el fenómeno por el cual las plantas crecen.</w:t>
      </w:r>
    </w:p>
    <w:p w:rsidR="00F400F7" w:rsidRPr="00BD2115" w:rsidRDefault="00F400F7" w:rsidP="00F400F7">
      <w:pPr>
        <w:pStyle w:val="Prrafodelista"/>
        <w:numPr>
          <w:ilvl w:val="0"/>
          <w:numId w:val="15"/>
        </w:numPr>
        <w:spacing w:after="0" w:line="240" w:lineRule="auto"/>
        <w:rPr>
          <w:rFonts w:cs="Arial"/>
        </w:rPr>
      </w:pPr>
      <w:r w:rsidRPr="00BD2115">
        <w:rPr>
          <w:rFonts w:cs="Arial"/>
        </w:rPr>
        <w:t>Es el fenómeno por el cual se desvían los rayos cósmicos.</w:t>
      </w:r>
    </w:p>
    <w:p w:rsidR="00F400F7" w:rsidRPr="00BD2115" w:rsidRDefault="00F400F7" w:rsidP="00F400F7">
      <w:pPr>
        <w:pStyle w:val="Prrafodelista"/>
        <w:numPr>
          <w:ilvl w:val="0"/>
          <w:numId w:val="15"/>
        </w:numPr>
        <w:spacing w:after="0" w:line="240" w:lineRule="auto"/>
        <w:rPr>
          <w:rFonts w:cs="Arial"/>
        </w:rPr>
      </w:pPr>
      <w:r w:rsidRPr="00BD2115">
        <w:rPr>
          <w:rFonts w:cs="Arial"/>
        </w:rPr>
        <w:t>Es el fenómeno por el cual se retiene la temperatura de la tierra.</w:t>
      </w:r>
    </w:p>
    <w:p w:rsidR="00F400F7" w:rsidRPr="00BD2115" w:rsidRDefault="00F400F7" w:rsidP="00F400F7">
      <w:pPr>
        <w:pStyle w:val="Prrafodelista"/>
        <w:numPr>
          <w:ilvl w:val="0"/>
          <w:numId w:val="15"/>
        </w:numPr>
        <w:spacing w:after="0" w:line="240" w:lineRule="auto"/>
        <w:rPr>
          <w:rFonts w:cs="Arial"/>
        </w:rPr>
      </w:pPr>
      <w:r w:rsidRPr="00BD2115">
        <w:rPr>
          <w:rFonts w:cs="Arial"/>
        </w:rPr>
        <w:t>Es el fenómeno que realizan algunos animales al momento de hibernar.</w:t>
      </w:r>
    </w:p>
    <w:p w:rsidR="00F400F7" w:rsidRPr="00BD2115" w:rsidRDefault="00F400F7" w:rsidP="00F400F7">
      <w:pPr>
        <w:rPr>
          <w:rFonts w:cs="Arial"/>
        </w:rPr>
      </w:pPr>
    </w:p>
    <w:p w:rsidR="00F400F7" w:rsidRPr="00BD2115" w:rsidRDefault="00F400F7" w:rsidP="00F400F7">
      <w:pPr>
        <w:pStyle w:val="Prrafodelista"/>
        <w:numPr>
          <w:ilvl w:val="0"/>
          <w:numId w:val="10"/>
        </w:numPr>
        <w:spacing w:after="0" w:line="240" w:lineRule="auto"/>
        <w:rPr>
          <w:rFonts w:cs="Arial"/>
        </w:rPr>
      </w:pPr>
      <w:r w:rsidRPr="00BD2115">
        <w:rPr>
          <w:rFonts w:cs="Arial"/>
        </w:rPr>
        <w:t>¿Qué relación existe entre el ozono y los clorofluorocarbonos (CFC)?</w:t>
      </w:r>
    </w:p>
    <w:p w:rsidR="00F400F7" w:rsidRPr="00BD2115" w:rsidRDefault="00F400F7" w:rsidP="00F400F7">
      <w:pPr>
        <w:pStyle w:val="Prrafodelista"/>
        <w:numPr>
          <w:ilvl w:val="0"/>
          <w:numId w:val="16"/>
        </w:numPr>
        <w:spacing w:after="0" w:line="240" w:lineRule="auto"/>
        <w:rPr>
          <w:rFonts w:cs="Arial"/>
        </w:rPr>
      </w:pPr>
      <w:r w:rsidRPr="00BD2115">
        <w:rPr>
          <w:rFonts w:cs="Arial"/>
        </w:rPr>
        <w:t>El ozono y los CFC constituyen la litosfera.</w:t>
      </w:r>
    </w:p>
    <w:p w:rsidR="00F400F7" w:rsidRPr="00BD2115" w:rsidRDefault="00F400F7" w:rsidP="00F400F7">
      <w:pPr>
        <w:pStyle w:val="Prrafodelista"/>
        <w:numPr>
          <w:ilvl w:val="0"/>
          <w:numId w:val="16"/>
        </w:numPr>
        <w:spacing w:after="0" w:line="240" w:lineRule="auto"/>
        <w:rPr>
          <w:rFonts w:cs="Arial"/>
        </w:rPr>
      </w:pPr>
      <w:r w:rsidRPr="00BD2115">
        <w:rPr>
          <w:rFonts w:cs="Arial"/>
        </w:rPr>
        <w:t>El ozono es destruido por los CFC.</w:t>
      </w:r>
    </w:p>
    <w:p w:rsidR="00F400F7" w:rsidRPr="00BD2115" w:rsidRDefault="00F400F7" w:rsidP="00F400F7">
      <w:pPr>
        <w:pStyle w:val="Prrafodelista"/>
        <w:numPr>
          <w:ilvl w:val="0"/>
          <w:numId w:val="16"/>
        </w:numPr>
        <w:spacing w:after="0" w:line="240" w:lineRule="auto"/>
        <w:rPr>
          <w:rFonts w:cs="Arial"/>
        </w:rPr>
      </w:pPr>
      <w:r w:rsidRPr="00BD2115">
        <w:rPr>
          <w:rFonts w:cs="Arial"/>
        </w:rPr>
        <w:t>El ozono es una parte de los CFC.</w:t>
      </w:r>
    </w:p>
    <w:p w:rsidR="00F400F7" w:rsidRPr="00BD2115" w:rsidRDefault="00F400F7" w:rsidP="00F400F7">
      <w:pPr>
        <w:pStyle w:val="Prrafodelista"/>
        <w:numPr>
          <w:ilvl w:val="0"/>
          <w:numId w:val="16"/>
        </w:numPr>
        <w:spacing w:after="0" w:line="240" w:lineRule="auto"/>
        <w:rPr>
          <w:rFonts w:cs="Arial"/>
        </w:rPr>
      </w:pPr>
      <w:r w:rsidRPr="00BD2115">
        <w:rPr>
          <w:rFonts w:cs="Arial"/>
        </w:rPr>
        <w:t>El ozono da origen a los CFC.</w:t>
      </w:r>
    </w:p>
    <w:p w:rsidR="00F400F7" w:rsidRDefault="00F400F7" w:rsidP="00F400F7">
      <w:pPr>
        <w:pStyle w:val="Prrafodelista"/>
        <w:numPr>
          <w:ilvl w:val="0"/>
          <w:numId w:val="16"/>
        </w:numPr>
        <w:spacing w:after="0" w:line="240" w:lineRule="auto"/>
        <w:rPr>
          <w:rFonts w:cs="Arial"/>
        </w:rPr>
      </w:pPr>
      <w:r w:rsidRPr="00BD2115">
        <w:rPr>
          <w:rFonts w:cs="Arial"/>
        </w:rPr>
        <w:t>No existe relación alguna</w:t>
      </w:r>
    </w:p>
    <w:p w:rsidR="00F400F7" w:rsidRPr="00F400F7" w:rsidRDefault="00F400F7" w:rsidP="00F400F7">
      <w:pPr>
        <w:spacing w:after="0" w:line="240" w:lineRule="auto"/>
        <w:rPr>
          <w:rFonts w:cs="Arial"/>
        </w:rPr>
      </w:pPr>
    </w:p>
    <w:p w:rsidR="00F400F7" w:rsidRPr="00BD2115" w:rsidRDefault="00F400F7" w:rsidP="00F400F7">
      <w:pPr>
        <w:pStyle w:val="Prrafodelista"/>
        <w:numPr>
          <w:ilvl w:val="0"/>
          <w:numId w:val="10"/>
        </w:numPr>
        <w:spacing w:after="0" w:line="240" w:lineRule="auto"/>
        <w:rPr>
          <w:rFonts w:cs="Arial"/>
        </w:rPr>
      </w:pPr>
      <w:r w:rsidRPr="00BD2115">
        <w:rPr>
          <w:rFonts w:cs="Arial"/>
        </w:rPr>
        <w:t>¿Qué propiedades posee un gas de efecto invernadero?</w:t>
      </w:r>
    </w:p>
    <w:p w:rsidR="00F400F7" w:rsidRPr="00BD2115" w:rsidRDefault="00F400F7" w:rsidP="00F400F7">
      <w:pPr>
        <w:pStyle w:val="Prrafodelista"/>
        <w:numPr>
          <w:ilvl w:val="0"/>
          <w:numId w:val="17"/>
        </w:numPr>
        <w:spacing w:after="0" w:line="240" w:lineRule="auto"/>
        <w:rPr>
          <w:rFonts w:cs="Arial"/>
        </w:rPr>
      </w:pPr>
      <w:r w:rsidRPr="00BD2115">
        <w:rPr>
          <w:rFonts w:cs="Arial"/>
        </w:rPr>
        <w:t>Es capaz de emitir luz</w:t>
      </w:r>
    </w:p>
    <w:p w:rsidR="00F400F7" w:rsidRPr="00BD2115" w:rsidRDefault="00F400F7" w:rsidP="00F400F7">
      <w:pPr>
        <w:pStyle w:val="Prrafodelista"/>
        <w:numPr>
          <w:ilvl w:val="0"/>
          <w:numId w:val="17"/>
        </w:numPr>
        <w:spacing w:after="0" w:line="240" w:lineRule="auto"/>
        <w:rPr>
          <w:rFonts w:cs="Arial"/>
        </w:rPr>
      </w:pPr>
      <w:r w:rsidRPr="00BD2115">
        <w:rPr>
          <w:rFonts w:cs="Arial"/>
        </w:rPr>
        <w:t xml:space="preserve">Posee la propiedad aceptar radiación y elevar su temperatura </w:t>
      </w:r>
    </w:p>
    <w:p w:rsidR="00F400F7" w:rsidRPr="00BD2115" w:rsidRDefault="00F400F7" w:rsidP="00F400F7">
      <w:pPr>
        <w:pStyle w:val="Prrafodelista"/>
        <w:numPr>
          <w:ilvl w:val="0"/>
          <w:numId w:val="17"/>
        </w:numPr>
        <w:spacing w:after="0" w:line="240" w:lineRule="auto"/>
        <w:rPr>
          <w:rFonts w:cs="Arial"/>
        </w:rPr>
      </w:pPr>
      <w:r w:rsidRPr="00BD2115">
        <w:rPr>
          <w:rFonts w:cs="Arial"/>
        </w:rPr>
        <w:t>Es capaz de generar reacciones químicas con la radiación cósmica</w:t>
      </w:r>
    </w:p>
    <w:p w:rsidR="00F400F7" w:rsidRPr="00BD2115" w:rsidRDefault="00F400F7" w:rsidP="00F400F7">
      <w:pPr>
        <w:pStyle w:val="Prrafodelista"/>
        <w:numPr>
          <w:ilvl w:val="0"/>
          <w:numId w:val="17"/>
        </w:numPr>
        <w:spacing w:after="0" w:line="240" w:lineRule="auto"/>
        <w:rPr>
          <w:rFonts w:cs="Arial"/>
        </w:rPr>
      </w:pPr>
      <w:r w:rsidRPr="00BD2115">
        <w:rPr>
          <w:rFonts w:cs="Arial"/>
        </w:rPr>
        <w:t>Posee la propiedades de emitir radiación de alta frecuencia y disminuir su temperatura</w:t>
      </w:r>
    </w:p>
    <w:p w:rsidR="00F400F7" w:rsidRPr="00BD2115" w:rsidRDefault="00F400F7" w:rsidP="00F400F7">
      <w:pPr>
        <w:pStyle w:val="Prrafodelista"/>
        <w:numPr>
          <w:ilvl w:val="0"/>
          <w:numId w:val="17"/>
        </w:numPr>
        <w:spacing w:after="0" w:line="240" w:lineRule="auto"/>
        <w:rPr>
          <w:rFonts w:cs="Arial"/>
        </w:rPr>
      </w:pPr>
      <w:r w:rsidRPr="00BD2115">
        <w:rPr>
          <w:rFonts w:cs="Arial"/>
        </w:rPr>
        <w:t>Posee la propiedades de absorber longitudes de onda cortas sin alterar su estructura electrónica</w:t>
      </w:r>
    </w:p>
    <w:p w:rsidR="00F400F7" w:rsidRPr="00BD2115" w:rsidRDefault="00F400F7" w:rsidP="00F400F7">
      <w:pPr>
        <w:rPr>
          <w:rFonts w:cs="Arial"/>
        </w:rPr>
      </w:pPr>
    </w:p>
    <w:p w:rsidR="00F400F7" w:rsidRPr="00BD2115" w:rsidRDefault="00F400F7" w:rsidP="00F400F7">
      <w:pPr>
        <w:pStyle w:val="Prrafodelista"/>
        <w:numPr>
          <w:ilvl w:val="0"/>
          <w:numId w:val="10"/>
        </w:numPr>
        <w:spacing w:after="0" w:line="240" w:lineRule="auto"/>
        <w:rPr>
          <w:rFonts w:cs="Arial"/>
        </w:rPr>
      </w:pPr>
      <w:r w:rsidRPr="00BD2115">
        <w:rPr>
          <w:rFonts w:cs="Arial"/>
        </w:rPr>
        <w:t>¿Cuál de los siguientes es un gas de efecto invernadero?</w:t>
      </w:r>
    </w:p>
    <w:p w:rsidR="00F400F7" w:rsidRPr="00BD2115" w:rsidRDefault="00F400F7" w:rsidP="00F400F7">
      <w:pPr>
        <w:pStyle w:val="Prrafodelista"/>
        <w:numPr>
          <w:ilvl w:val="0"/>
          <w:numId w:val="18"/>
        </w:numPr>
        <w:spacing w:after="0" w:line="240" w:lineRule="auto"/>
        <w:rPr>
          <w:rFonts w:cs="Arial"/>
        </w:rPr>
      </w:pPr>
      <w:r w:rsidRPr="00BD2115">
        <w:rPr>
          <w:rFonts w:cs="Arial"/>
        </w:rPr>
        <w:t>HCl (g)</w:t>
      </w:r>
    </w:p>
    <w:p w:rsidR="00F400F7" w:rsidRPr="00BD2115" w:rsidRDefault="00F400F7" w:rsidP="00F400F7">
      <w:pPr>
        <w:pStyle w:val="Prrafodelista"/>
        <w:numPr>
          <w:ilvl w:val="0"/>
          <w:numId w:val="18"/>
        </w:numPr>
        <w:spacing w:after="0" w:line="240" w:lineRule="auto"/>
        <w:rPr>
          <w:rFonts w:cs="Arial"/>
        </w:rPr>
      </w:pPr>
      <w:r w:rsidRPr="00BD2115">
        <w:rPr>
          <w:rFonts w:cs="Arial"/>
        </w:rPr>
        <w:t>H</w:t>
      </w:r>
      <w:r w:rsidRPr="00BD2115">
        <w:rPr>
          <w:rFonts w:cs="Arial"/>
          <w:vertAlign w:val="subscript"/>
        </w:rPr>
        <w:t>2</w:t>
      </w:r>
      <w:r w:rsidRPr="00BD2115">
        <w:rPr>
          <w:rFonts w:cs="Arial"/>
        </w:rPr>
        <w:t>O (g)</w:t>
      </w:r>
    </w:p>
    <w:p w:rsidR="00F400F7" w:rsidRPr="00BD2115" w:rsidRDefault="00F400F7" w:rsidP="00F400F7">
      <w:pPr>
        <w:pStyle w:val="Prrafodelista"/>
        <w:numPr>
          <w:ilvl w:val="0"/>
          <w:numId w:val="18"/>
        </w:numPr>
        <w:spacing w:after="0" w:line="240" w:lineRule="auto"/>
        <w:rPr>
          <w:rFonts w:cs="Arial"/>
        </w:rPr>
      </w:pPr>
      <w:r w:rsidRPr="00BD2115">
        <w:rPr>
          <w:rFonts w:cs="Arial"/>
        </w:rPr>
        <w:t>O</w:t>
      </w:r>
      <w:r w:rsidRPr="00BD2115">
        <w:rPr>
          <w:rFonts w:cs="Arial"/>
          <w:vertAlign w:val="subscript"/>
        </w:rPr>
        <w:t>2</w:t>
      </w:r>
      <w:r w:rsidRPr="00BD2115">
        <w:rPr>
          <w:rFonts w:cs="Arial"/>
        </w:rPr>
        <w:t xml:space="preserve"> (g)</w:t>
      </w:r>
    </w:p>
    <w:p w:rsidR="00F400F7" w:rsidRPr="00BD2115" w:rsidRDefault="00F400F7" w:rsidP="00F400F7">
      <w:pPr>
        <w:pStyle w:val="Prrafodelista"/>
        <w:numPr>
          <w:ilvl w:val="0"/>
          <w:numId w:val="18"/>
        </w:numPr>
        <w:spacing w:after="0" w:line="240" w:lineRule="auto"/>
        <w:rPr>
          <w:rFonts w:cs="Arial"/>
        </w:rPr>
      </w:pPr>
      <w:r w:rsidRPr="00BD2115">
        <w:rPr>
          <w:rFonts w:cs="Arial"/>
        </w:rPr>
        <w:t>HCN(g)</w:t>
      </w:r>
    </w:p>
    <w:p w:rsidR="00F400F7" w:rsidRPr="00BD2115" w:rsidRDefault="00F400F7" w:rsidP="00F400F7">
      <w:pPr>
        <w:pStyle w:val="Prrafodelista"/>
        <w:numPr>
          <w:ilvl w:val="0"/>
          <w:numId w:val="18"/>
        </w:numPr>
        <w:spacing w:after="0" w:line="240" w:lineRule="auto"/>
        <w:rPr>
          <w:rFonts w:cs="Arial"/>
        </w:rPr>
      </w:pPr>
      <w:r w:rsidRPr="00BD2115">
        <w:rPr>
          <w:rFonts w:cs="Arial"/>
        </w:rPr>
        <w:t>N</w:t>
      </w:r>
      <w:r w:rsidRPr="00BD2115">
        <w:rPr>
          <w:rFonts w:cs="Arial"/>
          <w:vertAlign w:val="subscript"/>
        </w:rPr>
        <w:t>2</w:t>
      </w:r>
      <w:r w:rsidRPr="00BD2115">
        <w:rPr>
          <w:rFonts w:cs="Arial"/>
        </w:rPr>
        <w:t xml:space="preserve"> (g)</w:t>
      </w:r>
    </w:p>
    <w:p w:rsidR="00F400F7" w:rsidRPr="00BD2115" w:rsidRDefault="00F400F7" w:rsidP="00F400F7">
      <w:pPr>
        <w:rPr>
          <w:rFonts w:cs="Arial"/>
        </w:rPr>
      </w:pPr>
    </w:p>
    <w:p w:rsidR="00F400F7" w:rsidRPr="00BD2115" w:rsidRDefault="00F400F7" w:rsidP="00F400F7">
      <w:pPr>
        <w:pStyle w:val="Prrafodelista"/>
        <w:numPr>
          <w:ilvl w:val="0"/>
          <w:numId w:val="10"/>
        </w:numPr>
        <w:spacing w:after="0" w:line="240" w:lineRule="auto"/>
        <w:rPr>
          <w:rFonts w:cs="Arial"/>
        </w:rPr>
      </w:pPr>
      <w:r w:rsidRPr="00BD2115">
        <w:rPr>
          <w:rFonts w:cs="Arial"/>
        </w:rPr>
        <w:lastRenderedPageBreak/>
        <w:t>¿Qué relación existe entre el ozono y el oxigeno molecular?</w:t>
      </w:r>
    </w:p>
    <w:p w:rsidR="00F400F7" w:rsidRPr="00BD2115" w:rsidRDefault="00F400F7" w:rsidP="00F400F7">
      <w:pPr>
        <w:pStyle w:val="Prrafodelista"/>
        <w:numPr>
          <w:ilvl w:val="0"/>
          <w:numId w:val="19"/>
        </w:numPr>
        <w:spacing w:after="0" w:line="240" w:lineRule="auto"/>
        <w:rPr>
          <w:rFonts w:cs="Arial"/>
        </w:rPr>
      </w:pPr>
      <w:r w:rsidRPr="00BD2115">
        <w:rPr>
          <w:rFonts w:cs="Arial"/>
        </w:rPr>
        <w:t>El oxigeno en los humanos produce dióxido de carbono y este es un gas de efecto invernadero al igual que el ozono</w:t>
      </w:r>
    </w:p>
    <w:p w:rsidR="00F400F7" w:rsidRPr="00BD2115" w:rsidRDefault="00F400F7" w:rsidP="00F400F7">
      <w:pPr>
        <w:pStyle w:val="Prrafodelista"/>
        <w:numPr>
          <w:ilvl w:val="0"/>
          <w:numId w:val="19"/>
        </w:numPr>
        <w:spacing w:after="0" w:line="240" w:lineRule="auto"/>
        <w:rPr>
          <w:rFonts w:cs="Arial"/>
        </w:rPr>
      </w:pPr>
      <w:r w:rsidRPr="00BD2115">
        <w:rPr>
          <w:rFonts w:cs="Arial"/>
        </w:rPr>
        <w:t>El ozono absorbe radiación y eleva su temperatura al igual que el oxigeno molecular</w:t>
      </w:r>
    </w:p>
    <w:p w:rsidR="00F400F7" w:rsidRPr="00BD2115" w:rsidRDefault="00F400F7" w:rsidP="00F400F7">
      <w:pPr>
        <w:pStyle w:val="Prrafodelista"/>
        <w:numPr>
          <w:ilvl w:val="0"/>
          <w:numId w:val="19"/>
        </w:numPr>
        <w:spacing w:after="0" w:line="240" w:lineRule="auto"/>
        <w:rPr>
          <w:rFonts w:cs="Arial"/>
        </w:rPr>
      </w:pPr>
      <w:r w:rsidRPr="00BD2115">
        <w:rPr>
          <w:rFonts w:cs="Arial"/>
        </w:rPr>
        <w:t>Forman un equilibrio dinámico donde el oxigeno produce ozono y viceversa</w:t>
      </w:r>
    </w:p>
    <w:p w:rsidR="00F400F7" w:rsidRPr="00BD2115" w:rsidRDefault="00F400F7" w:rsidP="00F400F7">
      <w:pPr>
        <w:pStyle w:val="Prrafodelista"/>
        <w:numPr>
          <w:ilvl w:val="0"/>
          <w:numId w:val="19"/>
        </w:numPr>
        <w:spacing w:after="0" w:line="240" w:lineRule="auto"/>
        <w:rPr>
          <w:rFonts w:cs="Arial"/>
        </w:rPr>
      </w:pPr>
      <w:r w:rsidRPr="00BD2115">
        <w:rPr>
          <w:rFonts w:cs="Arial"/>
        </w:rPr>
        <w:t>El ozono reacciona con los CFC y los CFC son parte del oxigeno molecular</w:t>
      </w:r>
    </w:p>
    <w:p w:rsidR="00F400F7" w:rsidRPr="00BD2115" w:rsidRDefault="00F400F7" w:rsidP="00F400F7">
      <w:pPr>
        <w:rPr>
          <w:rFonts w:cs="Arial"/>
        </w:rPr>
      </w:pPr>
    </w:p>
    <w:p w:rsidR="00F400F7" w:rsidRPr="00BD2115" w:rsidRDefault="00F400F7" w:rsidP="00F400F7">
      <w:pPr>
        <w:pStyle w:val="Prrafodelista"/>
        <w:numPr>
          <w:ilvl w:val="0"/>
          <w:numId w:val="10"/>
        </w:numPr>
        <w:spacing w:after="0" w:line="240" w:lineRule="auto"/>
        <w:rPr>
          <w:rFonts w:cs="Arial"/>
        </w:rPr>
      </w:pPr>
      <w:r w:rsidRPr="00BD2115">
        <w:rPr>
          <w:rFonts w:cs="Arial"/>
        </w:rPr>
        <w:t>El calentamiento global es producto de….</w:t>
      </w:r>
    </w:p>
    <w:p w:rsidR="00F400F7" w:rsidRPr="00BD2115" w:rsidRDefault="00F400F7" w:rsidP="00F400F7">
      <w:pPr>
        <w:pStyle w:val="Prrafodelista"/>
        <w:numPr>
          <w:ilvl w:val="0"/>
          <w:numId w:val="20"/>
        </w:numPr>
        <w:spacing w:after="0" w:line="240" w:lineRule="auto"/>
        <w:rPr>
          <w:rFonts w:cs="Arial"/>
        </w:rPr>
      </w:pPr>
      <w:r w:rsidRPr="00BD2115">
        <w:rPr>
          <w:rFonts w:cs="Arial"/>
        </w:rPr>
        <w:t>el resultado del exceso de reacciones químicas en el aire.</w:t>
      </w:r>
    </w:p>
    <w:p w:rsidR="00F400F7" w:rsidRPr="00BD2115" w:rsidRDefault="00F400F7" w:rsidP="00F400F7">
      <w:pPr>
        <w:pStyle w:val="Prrafodelista"/>
        <w:numPr>
          <w:ilvl w:val="0"/>
          <w:numId w:val="20"/>
        </w:numPr>
        <w:spacing w:after="0" w:line="240" w:lineRule="auto"/>
        <w:rPr>
          <w:rFonts w:cs="Arial"/>
        </w:rPr>
      </w:pPr>
      <w:r w:rsidRPr="00BD2115">
        <w:rPr>
          <w:rFonts w:cs="Arial"/>
        </w:rPr>
        <w:t>el resultado del balance energético de la tierra.</w:t>
      </w:r>
    </w:p>
    <w:p w:rsidR="00F400F7" w:rsidRPr="00BD2115" w:rsidRDefault="00F400F7" w:rsidP="00F400F7">
      <w:pPr>
        <w:pStyle w:val="Prrafodelista"/>
        <w:numPr>
          <w:ilvl w:val="0"/>
          <w:numId w:val="20"/>
        </w:numPr>
        <w:spacing w:after="0" w:line="240" w:lineRule="auto"/>
        <w:rPr>
          <w:rFonts w:cs="Arial"/>
        </w:rPr>
      </w:pPr>
      <w:r w:rsidRPr="00BD2115">
        <w:rPr>
          <w:rFonts w:cs="Arial"/>
        </w:rPr>
        <w:t>el resultado del exceso de efecto invernadero.</w:t>
      </w:r>
    </w:p>
    <w:p w:rsidR="00F400F7" w:rsidRPr="00BD2115" w:rsidRDefault="00F400F7" w:rsidP="00F400F7">
      <w:pPr>
        <w:pStyle w:val="Prrafodelista"/>
        <w:numPr>
          <w:ilvl w:val="0"/>
          <w:numId w:val="20"/>
        </w:numPr>
        <w:spacing w:after="0" w:line="240" w:lineRule="auto"/>
        <w:rPr>
          <w:rFonts w:cs="Arial"/>
        </w:rPr>
      </w:pPr>
      <w:r w:rsidRPr="00BD2115">
        <w:rPr>
          <w:rFonts w:cs="Arial"/>
        </w:rPr>
        <w:t>el resultado del exceso de nitrógeno gaseoso.</w:t>
      </w:r>
    </w:p>
    <w:p w:rsidR="00F400F7" w:rsidRPr="00BD2115" w:rsidRDefault="00F400F7" w:rsidP="00F400F7">
      <w:pPr>
        <w:pStyle w:val="Prrafodelista"/>
        <w:numPr>
          <w:ilvl w:val="0"/>
          <w:numId w:val="20"/>
        </w:numPr>
        <w:spacing w:after="0" w:line="240" w:lineRule="auto"/>
        <w:rPr>
          <w:rFonts w:cs="Arial"/>
        </w:rPr>
      </w:pPr>
      <w:r w:rsidRPr="00BD2115">
        <w:rPr>
          <w:rFonts w:cs="Arial"/>
        </w:rPr>
        <w:t>el resultado del exceso de oxigeno molecular.</w:t>
      </w:r>
    </w:p>
    <w:p w:rsidR="00F400F7" w:rsidRPr="00BD2115" w:rsidRDefault="00F400F7" w:rsidP="00F400F7">
      <w:pPr>
        <w:rPr>
          <w:rFonts w:cs="Arial"/>
        </w:rPr>
      </w:pPr>
    </w:p>
    <w:p w:rsidR="00F400F7" w:rsidRPr="00BD2115" w:rsidRDefault="00F400F7" w:rsidP="00F400F7">
      <w:pPr>
        <w:pStyle w:val="Prrafodelista"/>
        <w:numPr>
          <w:ilvl w:val="0"/>
          <w:numId w:val="10"/>
        </w:numPr>
        <w:spacing w:after="0" w:line="240" w:lineRule="auto"/>
        <w:rPr>
          <w:rFonts w:cs="Arial"/>
        </w:rPr>
      </w:pPr>
      <w:r w:rsidRPr="00BD2115">
        <w:rPr>
          <w:rFonts w:cs="Arial"/>
        </w:rPr>
        <w:t>El continuo aumento de la temperatura podría provocar</w:t>
      </w:r>
    </w:p>
    <w:p w:rsidR="00F400F7" w:rsidRPr="00BD2115" w:rsidRDefault="00F400F7" w:rsidP="00F400F7">
      <w:pPr>
        <w:pStyle w:val="Prrafodelista"/>
        <w:numPr>
          <w:ilvl w:val="0"/>
          <w:numId w:val="21"/>
        </w:numPr>
        <w:spacing w:after="0" w:line="240" w:lineRule="auto"/>
        <w:rPr>
          <w:rFonts w:cs="Arial"/>
        </w:rPr>
      </w:pPr>
      <w:r w:rsidRPr="00BD2115">
        <w:rPr>
          <w:rFonts w:cs="Arial"/>
        </w:rPr>
        <w:t>Un aumento del agua salada del planeta.</w:t>
      </w:r>
    </w:p>
    <w:p w:rsidR="00F400F7" w:rsidRPr="00BD2115" w:rsidRDefault="00F400F7" w:rsidP="00F400F7">
      <w:pPr>
        <w:pStyle w:val="Prrafodelista"/>
        <w:numPr>
          <w:ilvl w:val="0"/>
          <w:numId w:val="21"/>
        </w:numPr>
        <w:spacing w:after="0" w:line="240" w:lineRule="auto"/>
        <w:rPr>
          <w:rFonts w:cs="Arial"/>
        </w:rPr>
      </w:pPr>
      <w:r w:rsidRPr="00BD2115">
        <w:rPr>
          <w:rFonts w:cs="Arial"/>
        </w:rPr>
        <w:t>Una disminución del agua salada del planeta.</w:t>
      </w:r>
    </w:p>
    <w:p w:rsidR="00F400F7" w:rsidRPr="00BD2115" w:rsidRDefault="00F400F7" w:rsidP="00F400F7">
      <w:pPr>
        <w:pStyle w:val="Prrafodelista"/>
        <w:numPr>
          <w:ilvl w:val="0"/>
          <w:numId w:val="21"/>
        </w:numPr>
        <w:spacing w:after="0" w:line="240" w:lineRule="auto"/>
        <w:rPr>
          <w:rFonts w:cs="Arial"/>
        </w:rPr>
      </w:pPr>
      <w:r w:rsidRPr="00BD2115">
        <w:rPr>
          <w:rFonts w:cs="Arial"/>
        </w:rPr>
        <w:t>El aumento de los gases de efecto invernadero.</w:t>
      </w:r>
    </w:p>
    <w:p w:rsidR="00F400F7" w:rsidRPr="00BD2115" w:rsidRDefault="00F400F7" w:rsidP="00F400F7">
      <w:pPr>
        <w:pStyle w:val="Prrafodelista"/>
        <w:numPr>
          <w:ilvl w:val="0"/>
          <w:numId w:val="21"/>
        </w:numPr>
        <w:spacing w:after="0" w:line="240" w:lineRule="auto"/>
        <w:rPr>
          <w:rFonts w:cs="Arial"/>
        </w:rPr>
      </w:pPr>
      <w:r w:rsidRPr="00BD2115">
        <w:rPr>
          <w:rFonts w:cs="Arial"/>
        </w:rPr>
        <w:t>Un aumento en la actividad sísmica del planeta.</w:t>
      </w:r>
    </w:p>
    <w:p w:rsidR="00F400F7" w:rsidRPr="00BD2115" w:rsidRDefault="00F400F7" w:rsidP="00F400F7">
      <w:pPr>
        <w:pStyle w:val="Prrafodelista"/>
        <w:numPr>
          <w:ilvl w:val="0"/>
          <w:numId w:val="21"/>
        </w:numPr>
        <w:spacing w:after="0" w:line="240" w:lineRule="auto"/>
        <w:rPr>
          <w:rFonts w:cs="Arial"/>
        </w:rPr>
      </w:pPr>
      <w:r w:rsidRPr="00BD2115">
        <w:rPr>
          <w:rFonts w:cs="Arial"/>
        </w:rPr>
        <w:t>El aumento de la actividad volcánica del planeta.</w:t>
      </w:r>
    </w:p>
    <w:p w:rsidR="00F400F7" w:rsidRPr="00BD2115" w:rsidRDefault="00F400F7" w:rsidP="00F400F7">
      <w:pPr>
        <w:pStyle w:val="Prrafodelista"/>
        <w:ind w:left="1800"/>
        <w:rPr>
          <w:rFonts w:cs="Arial"/>
        </w:rPr>
      </w:pPr>
    </w:p>
    <w:p w:rsidR="00F400F7" w:rsidRPr="00BD2115" w:rsidRDefault="00F400F7" w:rsidP="00F400F7">
      <w:pPr>
        <w:pStyle w:val="Prrafodelista"/>
        <w:numPr>
          <w:ilvl w:val="0"/>
          <w:numId w:val="10"/>
        </w:numPr>
        <w:spacing w:after="0" w:line="240" w:lineRule="auto"/>
        <w:rPr>
          <w:rFonts w:cs="Arial"/>
        </w:rPr>
      </w:pPr>
      <w:r w:rsidRPr="00BD2115">
        <w:rPr>
          <w:rFonts w:cs="Arial"/>
        </w:rPr>
        <w:t>¿Cuál de los siguientes corresponde a un contaminante del aire?</w:t>
      </w:r>
    </w:p>
    <w:p w:rsidR="00F400F7" w:rsidRPr="00BD2115" w:rsidRDefault="00F400F7" w:rsidP="00F400F7">
      <w:pPr>
        <w:pStyle w:val="Prrafodelista"/>
        <w:numPr>
          <w:ilvl w:val="0"/>
          <w:numId w:val="22"/>
        </w:numPr>
        <w:spacing w:after="0" w:line="240" w:lineRule="auto"/>
        <w:rPr>
          <w:rFonts w:cs="Arial"/>
        </w:rPr>
      </w:pPr>
      <w:r w:rsidRPr="00BD2115">
        <w:rPr>
          <w:rFonts w:cs="Arial"/>
        </w:rPr>
        <w:t>Ar</w:t>
      </w:r>
    </w:p>
    <w:p w:rsidR="00F400F7" w:rsidRPr="00BD2115" w:rsidRDefault="00F400F7" w:rsidP="00F400F7">
      <w:pPr>
        <w:pStyle w:val="Prrafodelista"/>
        <w:numPr>
          <w:ilvl w:val="0"/>
          <w:numId w:val="22"/>
        </w:numPr>
        <w:spacing w:after="0" w:line="240" w:lineRule="auto"/>
        <w:rPr>
          <w:rFonts w:cs="Arial"/>
        </w:rPr>
      </w:pPr>
      <w:r w:rsidRPr="00BD2115">
        <w:rPr>
          <w:rFonts w:cs="Arial"/>
        </w:rPr>
        <w:t>CO</w:t>
      </w:r>
      <w:r w:rsidRPr="00BD2115">
        <w:rPr>
          <w:rFonts w:cs="Arial"/>
          <w:vertAlign w:val="subscript"/>
        </w:rPr>
        <w:t>2</w:t>
      </w:r>
    </w:p>
    <w:p w:rsidR="00F400F7" w:rsidRPr="00BD2115" w:rsidRDefault="00F400F7" w:rsidP="00F400F7">
      <w:pPr>
        <w:pStyle w:val="Prrafodelista"/>
        <w:numPr>
          <w:ilvl w:val="0"/>
          <w:numId w:val="22"/>
        </w:numPr>
        <w:spacing w:after="0" w:line="240" w:lineRule="auto"/>
        <w:rPr>
          <w:rFonts w:cs="Arial"/>
        </w:rPr>
      </w:pPr>
      <w:r w:rsidRPr="00BD2115">
        <w:rPr>
          <w:rFonts w:cs="Arial"/>
        </w:rPr>
        <w:t>CF</w:t>
      </w:r>
      <w:r w:rsidRPr="00BD2115">
        <w:rPr>
          <w:rFonts w:cs="Arial"/>
          <w:vertAlign w:val="subscript"/>
        </w:rPr>
        <w:t>2</w:t>
      </w:r>
      <w:r w:rsidRPr="00BD2115">
        <w:rPr>
          <w:rFonts w:cs="Arial"/>
        </w:rPr>
        <w:t>Cl</w:t>
      </w:r>
      <w:r w:rsidRPr="00BD2115">
        <w:rPr>
          <w:rFonts w:cs="Arial"/>
          <w:vertAlign w:val="subscript"/>
        </w:rPr>
        <w:t>2</w:t>
      </w:r>
    </w:p>
    <w:p w:rsidR="00F400F7" w:rsidRPr="00BD2115" w:rsidRDefault="00F400F7" w:rsidP="00F400F7">
      <w:pPr>
        <w:pStyle w:val="Prrafodelista"/>
        <w:numPr>
          <w:ilvl w:val="0"/>
          <w:numId w:val="22"/>
        </w:numPr>
        <w:spacing w:after="0" w:line="240" w:lineRule="auto"/>
        <w:rPr>
          <w:rFonts w:cs="Arial"/>
        </w:rPr>
      </w:pPr>
      <w:r w:rsidRPr="00BD2115">
        <w:rPr>
          <w:rFonts w:cs="Arial"/>
        </w:rPr>
        <w:t>H-O-H</w:t>
      </w:r>
    </w:p>
    <w:p w:rsidR="00F400F7" w:rsidRPr="00BD2115" w:rsidRDefault="00F400F7" w:rsidP="00F400F7">
      <w:pPr>
        <w:pStyle w:val="Prrafodelista"/>
        <w:numPr>
          <w:ilvl w:val="0"/>
          <w:numId w:val="22"/>
        </w:numPr>
        <w:spacing w:after="0" w:line="240" w:lineRule="auto"/>
        <w:rPr>
          <w:rFonts w:cs="Arial"/>
        </w:rPr>
      </w:pPr>
      <w:r w:rsidRPr="00BD2115">
        <w:rPr>
          <w:rFonts w:cs="Arial"/>
        </w:rPr>
        <w:t>N</w:t>
      </w:r>
      <w:r w:rsidRPr="00BD2115">
        <w:rPr>
          <w:rFonts w:cs="Arial"/>
          <w:vertAlign w:val="subscript"/>
        </w:rPr>
        <w:t>2</w:t>
      </w:r>
    </w:p>
    <w:p w:rsidR="00F400F7" w:rsidRPr="00BD2115" w:rsidRDefault="00F400F7" w:rsidP="00F400F7">
      <w:pPr>
        <w:pStyle w:val="Prrafodelista"/>
        <w:numPr>
          <w:ilvl w:val="0"/>
          <w:numId w:val="10"/>
        </w:numPr>
        <w:spacing w:after="0" w:line="240" w:lineRule="auto"/>
        <w:rPr>
          <w:rFonts w:cs="Arial"/>
        </w:rPr>
      </w:pPr>
      <w:r w:rsidRPr="00BD2115">
        <w:rPr>
          <w:rFonts w:cs="Arial"/>
        </w:rPr>
        <w:t>El calentamiento global a provocado</w:t>
      </w:r>
    </w:p>
    <w:p w:rsidR="00F400F7" w:rsidRPr="00BD2115" w:rsidRDefault="00F400F7" w:rsidP="00F400F7">
      <w:pPr>
        <w:pStyle w:val="Prrafodelista"/>
        <w:numPr>
          <w:ilvl w:val="0"/>
          <w:numId w:val="23"/>
        </w:numPr>
        <w:spacing w:after="0" w:line="240" w:lineRule="auto"/>
        <w:rPr>
          <w:rFonts w:cs="Arial"/>
        </w:rPr>
      </w:pPr>
      <w:r w:rsidRPr="00BD2115">
        <w:rPr>
          <w:rFonts w:cs="Arial"/>
        </w:rPr>
        <w:t>La disminución de la densidad del aire.</w:t>
      </w:r>
    </w:p>
    <w:p w:rsidR="00F400F7" w:rsidRPr="00BD2115" w:rsidRDefault="00F400F7" w:rsidP="00F400F7">
      <w:pPr>
        <w:pStyle w:val="Prrafodelista"/>
        <w:numPr>
          <w:ilvl w:val="0"/>
          <w:numId w:val="23"/>
        </w:numPr>
        <w:spacing w:after="0" w:line="240" w:lineRule="auto"/>
        <w:rPr>
          <w:rFonts w:cs="Arial"/>
        </w:rPr>
      </w:pPr>
      <w:r w:rsidRPr="00BD2115">
        <w:rPr>
          <w:rFonts w:cs="Arial"/>
        </w:rPr>
        <w:t>Un aumento sostenido de los bosques tropicales</w:t>
      </w:r>
    </w:p>
    <w:p w:rsidR="00F400F7" w:rsidRPr="00BD2115" w:rsidRDefault="00F400F7" w:rsidP="00F400F7">
      <w:pPr>
        <w:pStyle w:val="Prrafodelista"/>
        <w:numPr>
          <w:ilvl w:val="0"/>
          <w:numId w:val="23"/>
        </w:numPr>
        <w:spacing w:after="0" w:line="240" w:lineRule="auto"/>
        <w:rPr>
          <w:rFonts w:cs="Arial"/>
        </w:rPr>
      </w:pPr>
      <w:r w:rsidRPr="00BD2115">
        <w:rPr>
          <w:rFonts w:cs="Arial"/>
        </w:rPr>
        <w:t>Una disminución sostenida de los bosques tropicales</w:t>
      </w:r>
    </w:p>
    <w:p w:rsidR="00F400F7" w:rsidRPr="00BD2115" w:rsidRDefault="00F400F7" w:rsidP="00F400F7">
      <w:pPr>
        <w:pStyle w:val="Prrafodelista"/>
        <w:numPr>
          <w:ilvl w:val="0"/>
          <w:numId w:val="23"/>
        </w:numPr>
        <w:spacing w:after="0" w:line="240" w:lineRule="auto"/>
        <w:rPr>
          <w:rFonts w:cs="Arial"/>
        </w:rPr>
      </w:pPr>
      <w:r w:rsidRPr="00BD2115">
        <w:rPr>
          <w:rFonts w:cs="Arial"/>
        </w:rPr>
        <w:t>Alteraciones en las precipitaciones, la nubosidad y la temperatura</w:t>
      </w:r>
    </w:p>
    <w:p w:rsidR="00F400F7" w:rsidRPr="00BD2115" w:rsidRDefault="00F400F7" w:rsidP="00F400F7">
      <w:pPr>
        <w:pStyle w:val="Prrafodelista"/>
        <w:numPr>
          <w:ilvl w:val="0"/>
          <w:numId w:val="23"/>
        </w:numPr>
        <w:spacing w:after="0" w:line="240" w:lineRule="auto"/>
        <w:rPr>
          <w:rFonts w:cs="Arial"/>
        </w:rPr>
      </w:pPr>
      <w:r w:rsidRPr="00BD2115">
        <w:rPr>
          <w:rFonts w:cs="Arial"/>
        </w:rPr>
        <w:t>Alteraciones en la absorción de radiación de los gases de efecto invernadero</w:t>
      </w:r>
    </w:p>
    <w:p w:rsidR="00F400F7" w:rsidRPr="00BD2115" w:rsidRDefault="00F400F7" w:rsidP="00F400F7">
      <w:pPr>
        <w:rPr>
          <w:rFonts w:cs="Arial"/>
        </w:rPr>
      </w:pPr>
    </w:p>
    <w:p w:rsidR="00F400F7" w:rsidRPr="007D3D63" w:rsidRDefault="00F400F7" w:rsidP="00F400F7">
      <w:pPr>
        <w:rPr>
          <w:rFonts w:cs="Arial"/>
          <w:i/>
        </w:rPr>
      </w:pPr>
      <w:r w:rsidRPr="007D3D63">
        <w:rPr>
          <w:rFonts w:cs="Arial"/>
          <w:i/>
        </w:rPr>
        <w:t>ANÁLISIS</w:t>
      </w:r>
    </w:p>
    <w:p w:rsidR="00F400F7" w:rsidRPr="00BD2115" w:rsidRDefault="00F400F7" w:rsidP="00F400F7">
      <w:pPr>
        <w:rPr>
          <w:rFonts w:cs="Arial"/>
          <w:b/>
        </w:rPr>
      </w:pPr>
      <w:r w:rsidRPr="00BD2115">
        <w:rPr>
          <w:rFonts w:cs="Arial"/>
          <w:b/>
        </w:rPr>
        <w:t>MAPA CONCEPTUAL</w:t>
      </w:r>
    </w:p>
    <w:p w:rsidR="00F400F7" w:rsidRPr="00BD2115" w:rsidRDefault="00F400F7" w:rsidP="00F400F7">
      <w:pPr>
        <w:rPr>
          <w:rFonts w:cs="Arial"/>
        </w:rPr>
      </w:pPr>
      <w:r w:rsidRPr="00BD2115">
        <w:rPr>
          <w:rFonts w:cs="Arial"/>
        </w:rPr>
        <w:tab/>
        <w:t xml:space="preserve">A continuación, en esta misma hoja elabore un mapa conceptual relativo a la materia de “efecto invernadero”, este mapa conceptual </w:t>
      </w:r>
      <w:r w:rsidRPr="00BD2115">
        <w:rPr>
          <w:rFonts w:cs="Arial"/>
          <w:b/>
        </w:rPr>
        <w:t xml:space="preserve">DEBE contener los siguientes conceptos </w:t>
      </w:r>
      <w:r w:rsidRPr="00BD2115">
        <w:rPr>
          <w:rFonts w:cs="Arial"/>
          <w:b/>
          <w:u w:val="single"/>
        </w:rPr>
        <w:t>como mínimo</w:t>
      </w:r>
      <w:r w:rsidRPr="00BD2115">
        <w:rPr>
          <w:rFonts w:cs="Arial"/>
          <w:b/>
        </w:rPr>
        <w:t xml:space="preserve">: Calentamiento Global, Gases de efecto invernadero, Calentamiento Global y Contaminación. </w:t>
      </w:r>
      <w:r w:rsidRPr="00BD2115">
        <w:rPr>
          <w:rFonts w:cs="Arial"/>
        </w:rPr>
        <w:t>Recuerde que el mapa conceptual debe contener el máximo de relaciones entre los conceptos además de tener la capacidad de ser autoexplicativo (que cualquiera que lo vea entienda de qué trata y que explica), es por esto que la inclusión del máximo de conceptos enriquecen el mismo. Puede utilizar la hoja de manera vertical u horizontal.</w:t>
      </w:r>
    </w:p>
    <w:p w:rsidR="00F400F7" w:rsidRPr="00BD2115" w:rsidRDefault="00F400F7" w:rsidP="00F400F7">
      <w:pPr>
        <w:rPr>
          <w:rFonts w:cs="Arial"/>
        </w:rPr>
      </w:pPr>
    </w:p>
    <w:p w:rsidR="00F400F7" w:rsidRPr="00BD2115" w:rsidRDefault="00F400F7" w:rsidP="00F400F7">
      <w:pPr>
        <w:rPr>
          <w:rFonts w:cs="Arial"/>
        </w:rPr>
      </w:pPr>
    </w:p>
    <w:p w:rsidR="00F400F7" w:rsidRPr="00BD2115" w:rsidRDefault="00F400F7" w:rsidP="00F400F7">
      <w:pPr>
        <w:rPr>
          <w:rFonts w:cs="Arial"/>
        </w:rPr>
      </w:pPr>
    </w:p>
    <w:p w:rsidR="00F400F7" w:rsidRPr="007D3D63" w:rsidRDefault="00F400F7" w:rsidP="00F400F7">
      <w:pPr>
        <w:rPr>
          <w:rFonts w:cs="Arial"/>
          <w:i/>
        </w:rPr>
      </w:pPr>
      <w:r w:rsidRPr="007D3D63">
        <w:rPr>
          <w:rFonts w:cs="Arial"/>
          <w:i/>
        </w:rPr>
        <w:lastRenderedPageBreak/>
        <w:t>APLICACIÓN</w:t>
      </w:r>
    </w:p>
    <w:p w:rsidR="00F400F7" w:rsidRPr="00BD2115" w:rsidRDefault="00F400F7" w:rsidP="00F400F7">
      <w:pPr>
        <w:rPr>
          <w:rFonts w:cs="Arial"/>
          <w:b/>
        </w:rPr>
      </w:pPr>
      <w:r>
        <w:rPr>
          <w:rFonts w:cs="Arial"/>
          <w:b/>
        </w:rPr>
        <w:t>ÍTEM DE</w:t>
      </w:r>
      <w:r w:rsidRPr="00BD2115">
        <w:rPr>
          <w:rFonts w:cs="Arial"/>
          <w:b/>
        </w:rPr>
        <w:t xml:space="preserve"> DESARROLLO</w:t>
      </w:r>
    </w:p>
    <w:p w:rsidR="00F400F7" w:rsidRPr="00BD2115" w:rsidRDefault="00F400F7" w:rsidP="00F400F7">
      <w:pPr>
        <w:rPr>
          <w:rFonts w:cs="Arial"/>
          <w:b/>
        </w:rPr>
      </w:pPr>
    </w:p>
    <w:p w:rsidR="00F400F7" w:rsidRDefault="00F400F7" w:rsidP="00F400F7">
      <w:pPr>
        <w:pStyle w:val="Prrafodelista"/>
        <w:numPr>
          <w:ilvl w:val="0"/>
          <w:numId w:val="24"/>
        </w:numPr>
        <w:spacing w:after="0" w:line="240" w:lineRule="auto"/>
        <w:rPr>
          <w:rFonts w:cs="Arial"/>
        </w:rPr>
      </w:pPr>
      <w:r w:rsidRPr="00BD2115">
        <w:rPr>
          <w:rFonts w:cs="Arial"/>
        </w:rPr>
        <w:t>Un globo con gas helio posee un volumen de 3,5L a una temperatura de 40ºC. Suponiendo que no hay cambio de presión ni fuga del gas, ¿Qué volumen ocupará el globo si la temperatura aumenta a 70ºC?</w:t>
      </w:r>
    </w:p>
    <w:p w:rsidR="00F400F7" w:rsidRPr="00BD2115" w:rsidRDefault="00F400F7" w:rsidP="00F400F7">
      <w:pPr>
        <w:pStyle w:val="Prrafodelista"/>
        <w:ind w:left="1080"/>
        <w:rPr>
          <w:rFonts w:cs="Arial"/>
        </w:rPr>
      </w:pPr>
    </w:p>
    <w:tbl>
      <w:tblPr>
        <w:tblStyle w:val="Tablaconcuadrcula"/>
        <w:tblW w:w="0" w:type="auto"/>
        <w:tblLook w:val="04A0"/>
      </w:tblPr>
      <w:tblGrid>
        <w:gridCol w:w="10940"/>
      </w:tblGrid>
      <w:tr w:rsidR="00F400F7" w:rsidRPr="00BD2115" w:rsidTr="00841586">
        <w:tc>
          <w:tcPr>
            <w:tcW w:w="10940" w:type="dxa"/>
          </w:tcPr>
          <w:p w:rsidR="00F400F7" w:rsidRPr="00BD2115" w:rsidRDefault="00F400F7" w:rsidP="00841586">
            <w:pPr>
              <w:rPr>
                <w:rFonts w:cs="Arial"/>
              </w:rPr>
            </w:pPr>
          </w:p>
        </w:tc>
      </w:tr>
    </w:tbl>
    <w:p w:rsidR="00F400F7" w:rsidRPr="00BD2115" w:rsidRDefault="00F400F7" w:rsidP="00F400F7">
      <w:pPr>
        <w:pStyle w:val="Prrafodelista"/>
        <w:ind w:left="1080"/>
        <w:rPr>
          <w:rFonts w:cs="Arial"/>
        </w:rPr>
      </w:pPr>
    </w:p>
    <w:p w:rsidR="00F400F7" w:rsidRDefault="00F400F7" w:rsidP="00F400F7">
      <w:pPr>
        <w:pStyle w:val="Prrafodelista"/>
        <w:numPr>
          <w:ilvl w:val="0"/>
          <w:numId w:val="24"/>
        </w:numPr>
        <w:spacing w:after="0" w:line="240" w:lineRule="auto"/>
        <w:rPr>
          <w:rFonts w:cs="Arial"/>
        </w:rPr>
      </w:pPr>
      <w:r w:rsidRPr="00BD2115">
        <w:rPr>
          <w:rFonts w:cs="Arial"/>
        </w:rPr>
        <w:t>Se tiene un cilindro que contiene helio de 22L a una presión de 150 atm. ¿Cuántos globos se podrían llenar con helio se cada uno tiene un volumen de 5L, en un día donde la presión atmosférica es 755 mmHg y la temperatura de 22ºC?</w:t>
      </w:r>
    </w:p>
    <w:p w:rsidR="00F400F7" w:rsidRPr="00BD2115" w:rsidRDefault="00F400F7" w:rsidP="00F400F7">
      <w:pPr>
        <w:pStyle w:val="Prrafodelista"/>
        <w:ind w:left="1080"/>
        <w:rPr>
          <w:rFonts w:cs="Arial"/>
        </w:rPr>
      </w:pPr>
    </w:p>
    <w:tbl>
      <w:tblPr>
        <w:tblStyle w:val="Tablaconcuadrcula"/>
        <w:tblW w:w="0" w:type="auto"/>
        <w:tblLook w:val="04A0"/>
      </w:tblPr>
      <w:tblGrid>
        <w:gridCol w:w="10940"/>
      </w:tblGrid>
      <w:tr w:rsidR="00F400F7" w:rsidRPr="00BD2115" w:rsidTr="00841586">
        <w:tc>
          <w:tcPr>
            <w:tcW w:w="10940" w:type="dxa"/>
          </w:tcPr>
          <w:p w:rsidR="00F400F7" w:rsidRPr="00BD2115" w:rsidRDefault="00F400F7" w:rsidP="00841586">
            <w:pPr>
              <w:rPr>
                <w:rFonts w:cs="Arial"/>
              </w:rPr>
            </w:pPr>
          </w:p>
        </w:tc>
      </w:tr>
    </w:tbl>
    <w:p w:rsidR="00F400F7" w:rsidRPr="00BD2115" w:rsidRDefault="00F400F7" w:rsidP="00F400F7">
      <w:pPr>
        <w:pStyle w:val="Prrafodelista"/>
        <w:ind w:left="1080"/>
        <w:rPr>
          <w:rFonts w:cs="Arial"/>
        </w:rPr>
      </w:pPr>
    </w:p>
    <w:p w:rsidR="00F400F7" w:rsidRPr="00BD2115" w:rsidRDefault="00F400F7" w:rsidP="00F400F7">
      <w:pPr>
        <w:pStyle w:val="Prrafodelista"/>
        <w:numPr>
          <w:ilvl w:val="0"/>
          <w:numId w:val="24"/>
        </w:numPr>
        <w:spacing w:after="0" w:line="240" w:lineRule="auto"/>
        <w:rPr>
          <w:rFonts w:cs="Arial"/>
        </w:rPr>
      </w:pPr>
      <w:r w:rsidRPr="00BD2115">
        <w:rPr>
          <w:rFonts w:cs="Arial"/>
        </w:rPr>
        <w:t xml:space="preserve">Se tiene un gas a una presión de 2100mmHg, este gas sufre una expansión isotérmica y su volumen aumenta de 5cc a 7cc, calcule la presión final a la que se encuentra el gas y </w:t>
      </w:r>
      <w:r w:rsidR="003D44A2" w:rsidRPr="00BD2115">
        <w:rPr>
          <w:rFonts w:cs="Arial"/>
        </w:rPr>
        <w:t>cuál</w:t>
      </w:r>
      <w:r w:rsidRPr="00BD2115">
        <w:rPr>
          <w:rFonts w:cs="Arial"/>
        </w:rPr>
        <w:t xml:space="preserve"> de las leyes de los gases aplica en este ejercicio.</w:t>
      </w:r>
    </w:p>
    <w:p w:rsidR="00F400F7" w:rsidRPr="00BD2115" w:rsidRDefault="00F400F7" w:rsidP="00F400F7">
      <w:pPr>
        <w:rPr>
          <w:rFonts w:cs="Arial"/>
        </w:rPr>
      </w:pPr>
    </w:p>
    <w:tbl>
      <w:tblPr>
        <w:tblStyle w:val="Tablaconcuadrcula"/>
        <w:tblW w:w="10895" w:type="dxa"/>
        <w:tblLook w:val="04A0"/>
      </w:tblPr>
      <w:tblGrid>
        <w:gridCol w:w="10895"/>
      </w:tblGrid>
      <w:tr w:rsidR="00F400F7" w:rsidTr="00F400F7">
        <w:trPr>
          <w:trHeight w:val="84"/>
        </w:trPr>
        <w:tc>
          <w:tcPr>
            <w:tcW w:w="10895" w:type="dxa"/>
          </w:tcPr>
          <w:p w:rsidR="00F400F7" w:rsidRDefault="00F400F7" w:rsidP="00841586">
            <w:pPr>
              <w:rPr>
                <w:rFonts w:cs="Arial"/>
              </w:rPr>
            </w:pPr>
          </w:p>
        </w:tc>
      </w:tr>
    </w:tbl>
    <w:p w:rsidR="00F400F7" w:rsidRDefault="00F400F7" w:rsidP="00F400F7">
      <w:pPr>
        <w:pStyle w:val="Prrafodelista"/>
        <w:numPr>
          <w:ilvl w:val="0"/>
          <w:numId w:val="24"/>
        </w:numPr>
        <w:spacing w:after="0" w:line="240" w:lineRule="auto"/>
        <w:rPr>
          <w:rFonts w:cs="Arial"/>
        </w:rPr>
      </w:pPr>
      <w:r w:rsidRPr="007F3DC9">
        <w:rPr>
          <w:rFonts w:cs="Arial"/>
        </w:rPr>
        <w:t xml:space="preserve">Una muestra de nitrógeno tiene una presión de </w:t>
      </w:r>
      <w:r>
        <w:rPr>
          <w:rFonts w:cs="Arial"/>
        </w:rPr>
        <w:t>2</w:t>
      </w:r>
      <w:r w:rsidRPr="007F3DC9">
        <w:rPr>
          <w:rFonts w:cs="Arial"/>
        </w:rPr>
        <w:t xml:space="preserve">.520mmHg en un matraz de </w:t>
      </w:r>
      <w:r>
        <w:rPr>
          <w:rFonts w:cs="Arial"/>
        </w:rPr>
        <w:t>8</w:t>
      </w:r>
      <w:r w:rsidRPr="007F3DC9">
        <w:rPr>
          <w:rFonts w:cs="Arial"/>
        </w:rPr>
        <w:t>00mL. ¿Cuál será la presión de esta muestra de gas si se transfiere a un matraz de 125mL a la misma temperatura?</w:t>
      </w:r>
    </w:p>
    <w:p w:rsidR="00F400F7" w:rsidRDefault="00F400F7" w:rsidP="00F400F7">
      <w:pPr>
        <w:pStyle w:val="Prrafodelista"/>
        <w:ind w:left="1080"/>
        <w:rPr>
          <w:rFonts w:cs="Arial"/>
        </w:rPr>
      </w:pPr>
    </w:p>
    <w:tbl>
      <w:tblPr>
        <w:tblStyle w:val="Tablaconcuadrcula"/>
        <w:tblW w:w="11060" w:type="dxa"/>
        <w:tblLook w:val="04A0"/>
      </w:tblPr>
      <w:tblGrid>
        <w:gridCol w:w="11060"/>
      </w:tblGrid>
      <w:tr w:rsidR="00F400F7" w:rsidTr="00F400F7">
        <w:trPr>
          <w:trHeight w:val="853"/>
        </w:trPr>
        <w:tc>
          <w:tcPr>
            <w:tcW w:w="11060" w:type="dxa"/>
          </w:tcPr>
          <w:p w:rsidR="00F400F7" w:rsidRDefault="00F400F7" w:rsidP="00841586">
            <w:pPr>
              <w:rPr>
                <w:rFonts w:cs="Arial"/>
              </w:rPr>
            </w:pPr>
          </w:p>
        </w:tc>
      </w:tr>
    </w:tbl>
    <w:p w:rsidR="00F400F7" w:rsidRPr="007F3DC9" w:rsidRDefault="00F400F7" w:rsidP="00F400F7">
      <w:pPr>
        <w:rPr>
          <w:rFonts w:cs="Arial"/>
        </w:rPr>
      </w:pPr>
    </w:p>
    <w:p w:rsidR="00F400F7" w:rsidRDefault="00F400F7" w:rsidP="00F400F7">
      <w:pPr>
        <w:pStyle w:val="Prrafodelista"/>
        <w:numPr>
          <w:ilvl w:val="0"/>
          <w:numId w:val="24"/>
        </w:numPr>
        <w:spacing w:after="0" w:line="240" w:lineRule="auto"/>
        <w:rPr>
          <w:rFonts w:cs="Arial"/>
        </w:rPr>
      </w:pPr>
      <w:r>
        <w:rPr>
          <w:rFonts w:cs="Arial"/>
        </w:rPr>
        <w:t>Un gas a una presión de 2P que posee un volumen inicial de valor 3V triplica su volumen en un proceso que va de acuerdo a la ley de Boyle-Mariotte. ¿Cuál es la presión final a la que quedo el gas?, el gas ¿aumento o disminuyo su presión respecto?</w:t>
      </w:r>
    </w:p>
    <w:p w:rsidR="00F400F7" w:rsidRDefault="00F400F7" w:rsidP="00F400F7">
      <w:pPr>
        <w:rPr>
          <w:rFonts w:cs="Arial"/>
        </w:rPr>
      </w:pPr>
    </w:p>
    <w:tbl>
      <w:tblPr>
        <w:tblStyle w:val="Tablaconcuadrcula"/>
        <w:tblW w:w="11030" w:type="dxa"/>
        <w:tblLook w:val="04A0"/>
      </w:tblPr>
      <w:tblGrid>
        <w:gridCol w:w="11030"/>
      </w:tblGrid>
      <w:tr w:rsidR="00F400F7" w:rsidTr="00F400F7">
        <w:trPr>
          <w:trHeight w:val="883"/>
        </w:trPr>
        <w:tc>
          <w:tcPr>
            <w:tcW w:w="11030" w:type="dxa"/>
          </w:tcPr>
          <w:p w:rsidR="00F400F7" w:rsidRDefault="00F400F7" w:rsidP="00841586">
            <w:pPr>
              <w:rPr>
                <w:rFonts w:cs="Arial"/>
              </w:rPr>
            </w:pPr>
          </w:p>
        </w:tc>
      </w:tr>
    </w:tbl>
    <w:p w:rsidR="00F400F7" w:rsidRDefault="00F400F7" w:rsidP="00F400F7">
      <w:pPr>
        <w:rPr>
          <w:rFonts w:cs="Arial"/>
        </w:rPr>
      </w:pPr>
    </w:p>
    <w:p w:rsidR="00F400F7" w:rsidRDefault="00F400F7" w:rsidP="00F400F7">
      <w:pPr>
        <w:pStyle w:val="Prrafodelista"/>
        <w:numPr>
          <w:ilvl w:val="0"/>
          <w:numId w:val="24"/>
        </w:numPr>
        <w:spacing w:after="0" w:line="240" w:lineRule="auto"/>
        <w:rPr>
          <w:rFonts w:cs="Arial"/>
        </w:rPr>
      </w:pPr>
      <w:r>
        <w:rPr>
          <w:rFonts w:cs="Arial"/>
        </w:rPr>
        <w:t xml:space="preserve">Un recipiente posee un gas a una temperatura de 70ºC, si producto de una fuga el gas cambia su volumen de 13L a 2L dentro del recipiente, </w:t>
      </w:r>
      <w:r w:rsidR="003D44A2">
        <w:rPr>
          <w:rFonts w:cs="Arial"/>
        </w:rPr>
        <w:t>¿</w:t>
      </w:r>
      <w:r>
        <w:rPr>
          <w:rFonts w:cs="Arial"/>
        </w:rPr>
        <w:t>cuantos moles perdió en la fuga?, considere que el proceso va de acuerdo a la ley de avogadro.</w:t>
      </w:r>
    </w:p>
    <w:p w:rsidR="00F400F7" w:rsidRDefault="00F400F7" w:rsidP="00F400F7">
      <w:pPr>
        <w:rPr>
          <w:rFonts w:cs="Arial"/>
        </w:rPr>
      </w:pPr>
    </w:p>
    <w:tbl>
      <w:tblPr>
        <w:tblStyle w:val="Tablaconcuadrcula"/>
        <w:tblW w:w="0" w:type="auto"/>
        <w:tblLook w:val="04A0"/>
      </w:tblPr>
      <w:tblGrid>
        <w:gridCol w:w="10955"/>
      </w:tblGrid>
      <w:tr w:rsidR="00F400F7" w:rsidTr="00F400F7">
        <w:trPr>
          <w:trHeight w:val="1017"/>
        </w:trPr>
        <w:tc>
          <w:tcPr>
            <w:tcW w:w="10955" w:type="dxa"/>
          </w:tcPr>
          <w:p w:rsidR="00F400F7" w:rsidRDefault="00F400F7" w:rsidP="00841586">
            <w:pPr>
              <w:rPr>
                <w:rFonts w:cs="Arial"/>
              </w:rPr>
            </w:pPr>
          </w:p>
        </w:tc>
      </w:tr>
    </w:tbl>
    <w:p w:rsidR="00F400F7" w:rsidRDefault="00F400F7" w:rsidP="00F400F7">
      <w:pPr>
        <w:pStyle w:val="Prrafodelista"/>
        <w:numPr>
          <w:ilvl w:val="0"/>
          <w:numId w:val="24"/>
        </w:numPr>
        <w:spacing w:after="0" w:line="240" w:lineRule="auto"/>
        <w:rPr>
          <w:rFonts w:cs="Arial"/>
        </w:rPr>
      </w:pPr>
      <w:r>
        <w:rPr>
          <w:rFonts w:cs="Arial"/>
        </w:rPr>
        <w:lastRenderedPageBreak/>
        <w:t>Complete la siguiente tabla:</w:t>
      </w:r>
    </w:p>
    <w:p w:rsidR="00F400F7" w:rsidRDefault="00F400F7" w:rsidP="00F400F7">
      <w:pPr>
        <w:rPr>
          <w:rFonts w:cs="Arial"/>
        </w:rPr>
      </w:pPr>
    </w:p>
    <w:tbl>
      <w:tblPr>
        <w:tblStyle w:val="Tablaconcuadrcula"/>
        <w:tblW w:w="11215" w:type="dxa"/>
        <w:tblLayout w:type="fixed"/>
        <w:tblLook w:val="04A0"/>
      </w:tblPr>
      <w:tblGrid>
        <w:gridCol w:w="1242"/>
        <w:gridCol w:w="2835"/>
        <w:gridCol w:w="709"/>
        <w:gridCol w:w="709"/>
        <w:gridCol w:w="567"/>
        <w:gridCol w:w="709"/>
        <w:gridCol w:w="1111"/>
        <w:gridCol w:w="1111"/>
        <w:gridCol w:w="1111"/>
        <w:gridCol w:w="1111"/>
      </w:tblGrid>
      <w:tr w:rsidR="00F400F7" w:rsidRPr="00BD2115" w:rsidTr="00841586">
        <w:trPr>
          <w:trHeight w:val="631"/>
        </w:trPr>
        <w:tc>
          <w:tcPr>
            <w:tcW w:w="1242" w:type="dxa"/>
            <w:vAlign w:val="center"/>
          </w:tcPr>
          <w:p w:rsidR="00F400F7" w:rsidRPr="00BD2115" w:rsidRDefault="00F400F7" w:rsidP="00841586">
            <w:pPr>
              <w:jc w:val="center"/>
              <w:rPr>
                <w:rFonts w:cs="Arial"/>
              </w:rPr>
            </w:pPr>
            <w:r w:rsidRPr="00BD2115">
              <w:rPr>
                <w:rFonts w:cs="Arial"/>
              </w:rPr>
              <w:t>Proceso</w:t>
            </w:r>
          </w:p>
        </w:tc>
        <w:tc>
          <w:tcPr>
            <w:tcW w:w="2835" w:type="dxa"/>
            <w:vAlign w:val="center"/>
          </w:tcPr>
          <w:p w:rsidR="00F400F7" w:rsidRPr="00BD2115" w:rsidRDefault="00F400F7" w:rsidP="00841586">
            <w:pPr>
              <w:jc w:val="center"/>
              <w:rPr>
                <w:rFonts w:cs="Arial"/>
              </w:rPr>
            </w:pPr>
            <w:r w:rsidRPr="00BD2115">
              <w:rPr>
                <w:rFonts w:cs="Arial"/>
              </w:rPr>
              <w:t>Ley</w:t>
            </w:r>
          </w:p>
        </w:tc>
        <w:tc>
          <w:tcPr>
            <w:tcW w:w="709" w:type="dxa"/>
            <w:vAlign w:val="center"/>
          </w:tcPr>
          <w:p w:rsidR="00F400F7" w:rsidRPr="00BD2115" w:rsidRDefault="00F400F7" w:rsidP="00841586">
            <w:pPr>
              <w:jc w:val="center"/>
              <w:rPr>
                <w:rFonts w:cs="Arial"/>
              </w:rPr>
            </w:pPr>
            <w:r w:rsidRPr="00BD2115">
              <w:rPr>
                <w:rFonts w:cs="Arial"/>
              </w:rPr>
              <w:t>P1 (atm)</w:t>
            </w:r>
          </w:p>
        </w:tc>
        <w:tc>
          <w:tcPr>
            <w:tcW w:w="709" w:type="dxa"/>
            <w:vAlign w:val="center"/>
          </w:tcPr>
          <w:p w:rsidR="00F400F7" w:rsidRPr="00BD2115" w:rsidRDefault="00F400F7" w:rsidP="00841586">
            <w:pPr>
              <w:jc w:val="center"/>
              <w:rPr>
                <w:rFonts w:cs="Arial"/>
              </w:rPr>
            </w:pPr>
            <w:r w:rsidRPr="00BD2115">
              <w:rPr>
                <w:rFonts w:cs="Arial"/>
              </w:rPr>
              <w:t>V1 (L)</w:t>
            </w:r>
          </w:p>
        </w:tc>
        <w:tc>
          <w:tcPr>
            <w:tcW w:w="567" w:type="dxa"/>
            <w:vAlign w:val="center"/>
          </w:tcPr>
          <w:p w:rsidR="00F400F7" w:rsidRPr="00BD2115" w:rsidRDefault="00F400F7" w:rsidP="00841586">
            <w:pPr>
              <w:jc w:val="center"/>
              <w:rPr>
                <w:rFonts w:cs="Arial"/>
              </w:rPr>
            </w:pPr>
            <w:r w:rsidRPr="00BD2115">
              <w:rPr>
                <w:rFonts w:cs="Arial"/>
              </w:rPr>
              <w:t>T1 (K)</w:t>
            </w:r>
          </w:p>
        </w:tc>
        <w:tc>
          <w:tcPr>
            <w:tcW w:w="709" w:type="dxa"/>
          </w:tcPr>
          <w:p w:rsidR="00F400F7" w:rsidRPr="00BD2115" w:rsidRDefault="00F400F7" w:rsidP="00841586">
            <w:pPr>
              <w:jc w:val="center"/>
              <w:rPr>
                <w:rFonts w:cs="Arial"/>
              </w:rPr>
            </w:pPr>
            <w:r w:rsidRPr="00BD2115">
              <w:rPr>
                <w:rFonts w:cs="Arial"/>
              </w:rPr>
              <w:t>n1 (mol)</w:t>
            </w:r>
          </w:p>
        </w:tc>
        <w:tc>
          <w:tcPr>
            <w:tcW w:w="1111" w:type="dxa"/>
            <w:vAlign w:val="center"/>
          </w:tcPr>
          <w:p w:rsidR="00F400F7" w:rsidRPr="00BD2115" w:rsidRDefault="00F400F7" w:rsidP="00841586">
            <w:pPr>
              <w:jc w:val="center"/>
              <w:rPr>
                <w:rFonts w:cs="Arial"/>
              </w:rPr>
            </w:pPr>
            <w:r w:rsidRPr="00BD2115">
              <w:rPr>
                <w:rFonts w:cs="Arial"/>
              </w:rPr>
              <w:t>P2</w:t>
            </w:r>
          </w:p>
        </w:tc>
        <w:tc>
          <w:tcPr>
            <w:tcW w:w="1111" w:type="dxa"/>
            <w:vAlign w:val="center"/>
          </w:tcPr>
          <w:p w:rsidR="00F400F7" w:rsidRPr="00BD2115" w:rsidRDefault="00F400F7" w:rsidP="00841586">
            <w:pPr>
              <w:jc w:val="center"/>
              <w:rPr>
                <w:rFonts w:cs="Arial"/>
              </w:rPr>
            </w:pPr>
            <w:r w:rsidRPr="00BD2115">
              <w:rPr>
                <w:rFonts w:cs="Arial"/>
              </w:rPr>
              <w:t>T2</w:t>
            </w:r>
          </w:p>
        </w:tc>
        <w:tc>
          <w:tcPr>
            <w:tcW w:w="1111" w:type="dxa"/>
            <w:vAlign w:val="center"/>
          </w:tcPr>
          <w:p w:rsidR="00F400F7" w:rsidRPr="00BD2115" w:rsidRDefault="00F400F7" w:rsidP="00841586">
            <w:pPr>
              <w:jc w:val="center"/>
              <w:rPr>
                <w:rFonts w:cs="Arial"/>
              </w:rPr>
            </w:pPr>
            <w:r w:rsidRPr="00BD2115">
              <w:rPr>
                <w:rFonts w:cs="Arial"/>
              </w:rPr>
              <w:t>V2</w:t>
            </w:r>
          </w:p>
        </w:tc>
        <w:tc>
          <w:tcPr>
            <w:tcW w:w="1111" w:type="dxa"/>
            <w:vAlign w:val="center"/>
          </w:tcPr>
          <w:p w:rsidR="00F400F7" w:rsidRPr="00BD2115" w:rsidRDefault="00F400F7" w:rsidP="00841586">
            <w:pPr>
              <w:jc w:val="center"/>
              <w:rPr>
                <w:rFonts w:cs="Arial"/>
              </w:rPr>
            </w:pPr>
            <w:r w:rsidRPr="00BD2115">
              <w:rPr>
                <w:rFonts w:cs="Arial"/>
              </w:rPr>
              <w:t>n2 (mol)</w:t>
            </w:r>
          </w:p>
        </w:tc>
      </w:tr>
      <w:tr w:rsidR="00F400F7" w:rsidRPr="00BD2115" w:rsidTr="00841586">
        <w:trPr>
          <w:trHeight w:val="1262"/>
        </w:trPr>
        <w:tc>
          <w:tcPr>
            <w:tcW w:w="1242" w:type="dxa"/>
            <w:vAlign w:val="center"/>
          </w:tcPr>
          <w:p w:rsidR="00F400F7" w:rsidRPr="00BD2115" w:rsidRDefault="00F400F7" w:rsidP="00841586">
            <w:pPr>
              <w:jc w:val="center"/>
              <w:rPr>
                <w:rFonts w:cs="Arial"/>
              </w:rPr>
            </w:pPr>
            <w:r w:rsidRPr="00BD2115">
              <w:rPr>
                <w:rFonts w:cs="Arial"/>
              </w:rPr>
              <w:t>Isotérmico</w:t>
            </w:r>
          </w:p>
          <w:p w:rsidR="00F400F7" w:rsidRPr="00BD2115" w:rsidRDefault="00F400F7" w:rsidP="00841586">
            <w:pPr>
              <w:jc w:val="center"/>
              <w:rPr>
                <w:rFonts w:cs="Arial"/>
              </w:rPr>
            </w:pPr>
            <w:r w:rsidRPr="00BD2115">
              <w:rPr>
                <w:rFonts w:cs="Arial"/>
              </w:rPr>
              <w:t>n = constante</w:t>
            </w:r>
          </w:p>
        </w:tc>
        <w:tc>
          <w:tcPr>
            <w:tcW w:w="2835" w:type="dxa"/>
            <w:vAlign w:val="center"/>
          </w:tcPr>
          <w:p w:rsidR="00F400F7" w:rsidRPr="00BD2115" w:rsidRDefault="00F400F7" w:rsidP="00841586">
            <w:pPr>
              <w:jc w:val="center"/>
              <w:rPr>
                <w:rFonts w:cs="Arial"/>
              </w:rPr>
            </w:pPr>
          </w:p>
          <w:p w:rsidR="00F400F7" w:rsidRPr="00BD2115" w:rsidRDefault="00F400F7" w:rsidP="00841586">
            <w:pPr>
              <w:jc w:val="center"/>
              <w:rPr>
                <w:rFonts w:cs="Arial"/>
              </w:rPr>
            </w:pPr>
          </w:p>
        </w:tc>
        <w:tc>
          <w:tcPr>
            <w:tcW w:w="709" w:type="dxa"/>
            <w:vAlign w:val="center"/>
          </w:tcPr>
          <w:p w:rsidR="00F400F7" w:rsidRPr="00BD2115" w:rsidRDefault="00F400F7" w:rsidP="00841586">
            <w:pPr>
              <w:jc w:val="center"/>
              <w:rPr>
                <w:rFonts w:cs="Arial"/>
              </w:rPr>
            </w:pPr>
            <w:r>
              <w:rPr>
                <w:rFonts w:cs="Arial"/>
              </w:rPr>
              <w:t>2</w:t>
            </w:r>
          </w:p>
        </w:tc>
        <w:tc>
          <w:tcPr>
            <w:tcW w:w="709" w:type="dxa"/>
            <w:vAlign w:val="center"/>
          </w:tcPr>
          <w:p w:rsidR="00F400F7" w:rsidRPr="00BD2115" w:rsidRDefault="00F400F7" w:rsidP="00841586">
            <w:pPr>
              <w:jc w:val="center"/>
              <w:rPr>
                <w:rFonts w:cs="Arial"/>
              </w:rPr>
            </w:pPr>
            <w:r w:rsidRPr="00BD2115">
              <w:rPr>
                <w:rFonts w:cs="Arial"/>
              </w:rPr>
              <w:t>22,4</w:t>
            </w:r>
          </w:p>
        </w:tc>
        <w:tc>
          <w:tcPr>
            <w:tcW w:w="567" w:type="dxa"/>
            <w:vAlign w:val="center"/>
          </w:tcPr>
          <w:p w:rsidR="00F400F7" w:rsidRPr="00BD2115" w:rsidRDefault="00F400F7" w:rsidP="00841586">
            <w:pPr>
              <w:jc w:val="center"/>
              <w:rPr>
                <w:rFonts w:cs="Arial"/>
              </w:rPr>
            </w:pPr>
            <w:r>
              <w:rPr>
                <w:rFonts w:cs="Arial"/>
              </w:rPr>
              <w:t>546</w:t>
            </w:r>
          </w:p>
        </w:tc>
        <w:tc>
          <w:tcPr>
            <w:tcW w:w="709" w:type="dxa"/>
            <w:vAlign w:val="center"/>
          </w:tcPr>
          <w:p w:rsidR="00F400F7" w:rsidRPr="00BD2115" w:rsidRDefault="00F400F7" w:rsidP="00841586">
            <w:pPr>
              <w:jc w:val="center"/>
              <w:rPr>
                <w:rFonts w:cs="Arial"/>
              </w:rPr>
            </w:pPr>
            <w:r w:rsidRPr="00BD2115">
              <w:rPr>
                <w:rFonts w:cs="Arial"/>
              </w:rPr>
              <w:t>1</w:t>
            </w:r>
          </w:p>
        </w:tc>
        <w:tc>
          <w:tcPr>
            <w:tcW w:w="1111" w:type="dxa"/>
            <w:vAlign w:val="center"/>
          </w:tcPr>
          <w:p w:rsidR="00F400F7" w:rsidRPr="00BD2115" w:rsidRDefault="00F400F7" w:rsidP="00841586">
            <w:pPr>
              <w:jc w:val="center"/>
              <w:rPr>
                <w:rFonts w:cs="Arial"/>
              </w:rPr>
            </w:pPr>
          </w:p>
        </w:tc>
        <w:tc>
          <w:tcPr>
            <w:tcW w:w="1111" w:type="dxa"/>
            <w:vAlign w:val="center"/>
          </w:tcPr>
          <w:p w:rsidR="00F400F7" w:rsidRPr="00BD2115" w:rsidRDefault="00F400F7" w:rsidP="00841586">
            <w:pPr>
              <w:jc w:val="center"/>
              <w:rPr>
                <w:rFonts w:cs="Arial"/>
              </w:rPr>
            </w:pPr>
          </w:p>
        </w:tc>
        <w:tc>
          <w:tcPr>
            <w:tcW w:w="1111" w:type="dxa"/>
            <w:vAlign w:val="center"/>
          </w:tcPr>
          <w:p w:rsidR="00F400F7" w:rsidRPr="00BD2115" w:rsidRDefault="00F400F7" w:rsidP="00841586">
            <w:pPr>
              <w:jc w:val="center"/>
              <w:rPr>
                <w:rFonts w:cs="Arial"/>
              </w:rPr>
            </w:pPr>
          </w:p>
        </w:tc>
        <w:tc>
          <w:tcPr>
            <w:tcW w:w="1111" w:type="dxa"/>
          </w:tcPr>
          <w:p w:rsidR="00F400F7" w:rsidRPr="00BD2115" w:rsidRDefault="00F400F7" w:rsidP="00841586">
            <w:pPr>
              <w:jc w:val="center"/>
              <w:rPr>
                <w:rFonts w:cs="Arial"/>
              </w:rPr>
            </w:pPr>
          </w:p>
        </w:tc>
      </w:tr>
      <w:tr w:rsidR="00F400F7" w:rsidRPr="00BD2115" w:rsidTr="00841586">
        <w:trPr>
          <w:trHeight w:val="1230"/>
        </w:trPr>
        <w:tc>
          <w:tcPr>
            <w:tcW w:w="1242" w:type="dxa"/>
            <w:vAlign w:val="center"/>
          </w:tcPr>
          <w:p w:rsidR="00F400F7" w:rsidRPr="00BD2115" w:rsidRDefault="00F400F7" w:rsidP="00841586">
            <w:pPr>
              <w:jc w:val="center"/>
              <w:rPr>
                <w:rFonts w:cs="Arial"/>
              </w:rPr>
            </w:pPr>
            <w:r w:rsidRPr="00BD2115">
              <w:rPr>
                <w:rFonts w:cs="Arial"/>
              </w:rPr>
              <w:t>Isobárico</w:t>
            </w:r>
          </w:p>
          <w:p w:rsidR="00F400F7" w:rsidRPr="00BD2115" w:rsidRDefault="00F400F7" w:rsidP="00841586">
            <w:pPr>
              <w:jc w:val="center"/>
              <w:rPr>
                <w:rFonts w:cs="Arial"/>
              </w:rPr>
            </w:pPr>
            <w:r w:rsidRPr="00BD2115">
              <w:rPr>
                <w:rFonts w:cs="Arial"/>
              </w:rPr>
              <w:t>n = constante</w:t>
            </w:r>
          </w:p>
        </w:tc>
        <w:tc>
          <w:tcPr>
            <w:tcW w:w="2835" w:type="dxa"/>
            <w:vAlign w:val="center"/>
          </w:tcPr>
          <w:p w:rsidR="00F400F7" w:rsidRPr="00BD2115" w:rsidRDefault="00F400F7" w:rsidP="00841586">
            <w:pPr>
              <w:jc w:val="center"/>
              <w:rPr>
                <w:rFonts w:cs="Arial"/>
              </w:rPr>
            </w:pPr>
          </w:p>
          <w:p w:rsidR="00F400F7" w:rsidRPr="00BD2115" w:rsidRDefault="00F400F7" w:rsidP="00841586">
            <w:pPr>
              <w:jc w:val="center"/>
              <w:rPr>
                <w:rFonts w:cs="Arial"/>
              </w:rPr>
            </w:pPr>
          </w:p>
        </w:tc>
        <w:tc>
          <w:tcPr>
            <w:tcW w:w="709" w:type="dxa"/>
            <w:vAlign w:val="center"/>
          </w:tcPr>
          <w:p w:rsidR="00F400F7" w:rsidRPr="00BD2115" w:rsidRDefault="00F400F7" w:rsidP="00841586">
            <w:pPr>
              <w:jc w:val="center"/>
              <w:rPr>
                <w:rFonts w:cs="Arial"/>
              </w:rPr>
            </w:pPr>
            <w:r>
              <w:rPr>
                <w:rFonts w:cs="Arial"/>
              </w:rPr>
              <w:t>1,1</w:t>
            </w:r>
          </w:p>
        </w:tc>
        <w:tc>
          <w:tcPr>
            <w:tcW w:w="709" w:type="dxa"/>
            <w:vAlign w:val="center"/>
          </w:tcPr>
          <w:p w:rsidR="00F400F7" w:rsidRPr="00BD2115" w:rsidRDefault="00F400F7" w:rsidP="00841586">
            <w:pPr>
              <w:jc w:val="center"/>
              <w:rPr>
                <w:rFonts w:cs="Arial"/>
              </w:rPr>
            </w:pPr>
            <w:r w:rsidRPr="00BD2115">
              <w:rPr>
                <w:rFonts w:cs="Arial"/>
              </w:rPr>
              <w:t>22,4</w:t>
            </w:r>
          </w:p>
        </w:tc>
        <w:tc>
          <w:tcPr>
            <w:tcW w:w="567" w:type="dxa"/>
            <w:vAlign w:val="center"/>
          </w:tcPr>
          <w:p w:rsidR="00F400F7" w:rsidRPr="00BD2115" w:rsidRDefault="00F400F7" w:rsidP="00841586">
            <w:pPr>
              <w:jc w:val="center"/>
              <w:rPr>
                <w:rFonts w:cs="Arial"/>
              </w:rPr>
            </w:pPr>
            <w:r>
              <w:rPr>
                <w:rFonts w:cs="Arial"/>
              </w:rPr>
              <w:t>300</w:t>
            </w:r>
          </w:p>
        </w:tc>
        <w:tc>
          <w:tcPr>
            <w:tcW w:w="709" w:type="dxa"/>
            <w:vAlign w:val="center"/>
          </w:tcPr>
          <w:p w:rsidR="00F400F7" w:rsidRPr="00BD2115" w:rsidRDefault="00F400F7" w:rsidP="00841586">
            <w:pPr>
              <w:jc w:val="center"/>
              <w:rPr>
                <w:rFonts w:cs="Arial"/>
              </w:rPr>
            </w:pPr>
            <w:r>
              <w:rPr>
                <w:rFonts w:cs="Arial"/>
              </w:rPr>
              <w:t>1</w:t>
            </w:r>
          </w:p>
        </w:tc>
        <w:tc>
          <w:tcPr>
            <w:tcW w:w="1111" w:type="dxa"/>
            <w:vAlign w:val="center"/>
          </w:tcPr>
          <w:p w:rsidR="00F400F7" w:rsidRPr="00BD2115" w:rsidRDefault="00F400F7" w:rsidP="00841586">
            <w:pPr>
              <w:jc w:val="center"/>
              <w:rPr>
                <w:rFonts w:cs="Arial"/>
              </w:rPr>
            </w:pPr>
          </w:p>
        </w:tc>
        <w:tc>
          <w:tcPr>
            <w:tcW w:w="1111" w:type="dxa"/>
            <w:vAlign w:val="center"/>
          </w:tcPr>
          <w:p w:rsidR="00F400F7" w:rsidRPr="00BD2115" w:rsidRDefault="00F400F7" w:rsidP="00841586">
            <w:pPr>
              <w:jc w:val="center"/>
              <w:rPr>
                <w:rFonts w:cs="Arial"/>
              </w:rPr>
            </w:pPr>
          </w:p>
        </w:tc>
        <w:tc>
          <w:tcPr>
            <w:tcW w:w="1111" w:type="dxa"/>
            <w:vAlign w:val="center"/>
          </w:tcPr>
          <w:p w:rsidR="00F400F7" w:rsidRPr="00BD2115" w:rsidRDefault="00F400F7" w:rsidP="00841586">
            <w:pPr>
              <w:jc w:val="center"/>
              <w:rPr>
                <w:rFonts w:cs="Arial"/>
              </w:rPr>
            </w:pPr>
          </w:p>
        </w:tc>
        <w:tc>
          <w:tcPr>
            <w:tcW w:w="1111" w:type="dxa"/>
          </w:tcPr>
          <w:p w:rsidR="00F400F7" w:rsidRPr="00BD2115" w:rsidRDefault="00F400F7" w:rsidP="00841586">
            <w:pPr>
              <w:jc w:val="center"/>
              <w:rPr>
                <w:rFonts w:cs="Arial"/>
              </w:rPr>
            </w:pPr>
          </w:p>
        </w:tc>
      </w:tr>
      <w:tr w:rsidR="00F400F7" w:rsidRPr="00BD2115" w:rsidTr="00841586">
        <w:trPr>
          <w:trHeight w:val="1230"/>
        </w:trPr>
        <w:tc>
          <w:tcPr>
            <w:tcW w:w="1242" w:type="dxa"/>
            <w:vAlign w:val="center"/>
          </w:tcPr>
          <w:p w:rsidR="00F400F7" w:rsidRPr="00BD2115" w:rsidRDefault="00F400F7" w:rsidP="00841586">
            <w:pPr>
              <w:jc w:val="center"/>
              <w:rPr>
                <w:rFonts w:cs="Arial"/>
              </w:rPr>
            </w:pPr>
            <w:r w:rsidRPr="00BD2115">
              <w:rPr>
                <w:rFonts w:cs="Arial"/>
              </w:rPr>
              <w:t>Isocorico</w:t>
            </w:r>
          </w:p>
          <w:p w:rsidR="00F400F7" w:rsidRPr="00BD2115" w:rsidRDefault="00F400F7" w:rsidP="00841586">
            <w:pPr>
              <w:jc w:val="center"/>
              <w:rPr>
                <w:rFonts w:cs="Arial"/>
              </w:rPr>
            </w:pPr>
            <w:r w:rsidRPr="00BD2115">
              <w:rPr>
                <w:rFonts w:cs="Arial"/>
              </w:rPr>
              <w:t>n = constante</w:t>
            </w:r>
          </w:p>
        </w:tc>
        <w:tc>
          <w:tcPr>
            <w:tcW w:w="2835" w:type="dxa"/>
            <w:vAlign w:val="center"/>
          </w:tcPr>
          <w:p w:rsidR="00F400F7" w:rsidRPr="00BD2115" w:rsidRDefault="00F400F7" w:rsidP="00841586">
            <w:pPr>
              <w:jc w:val="center"/>
              <w:rPr>
                <w:rFonts w:cs="Arial"/>
              </w:rPr>
            </w:pPr>
          </w:p>
          <w:p w:rsidR="00F400F7" w:rsidRPr="00BD2115" w:rsidRDefault="00F400F7" w:rsidP="00841586">
            <w:pPr>
              <w:jc w:val="center"/>
              <w:rPr>
                <w:rFonts w:cs="Arial"/>
              </w:rPr>
            </w:pPr>
          </w:p>
        </w:tc>
        <w:tc>
          <w:tcPr>
            <w:tcW w:w="709" w:type="dxa"/>
            <w:vAlign w:val="center"/>
          </w:tcPr>
          <w:p w:rsidR="00F400F7" w:rsidRPr="00BD2115" w:rsidRDefault="00F400F7" w:rsidP="00841586">
            <w:pPr>
              <w:jc w:val="center"/>
              <w:rPr>
                <w:rFonts w:cs="Arial"/>
              </w:rPr>
            </w:pPr>
            <w:r>
              <w:rPr>
                <w:rFonts w:cs="Arial"/>
              </w:rPr>
              <w:t>4</w:t>
            </w:r>
          </w:p>
        </w:tc>
        <w:tc>
          <w:tcPr>
            <w:tcW w:w="709" w:type="dxa"/>
            <w:vAlign w:val="center"/>
          </w:tcPr>
          <w:p w:rsidR="00F400F7" w:rsidRPr="00BD2115" w:rsidRDefault="00F400F7" w:rsidP="00841586">
            <w:pPr>
              <w:jc w:val="center"/>
              <w:rPr>
                <w:rFonts w:cs="Arial"/>
              </w:rPr>
            </w:pPr>
            <w:r w:rsidRPr="00BD2115">
              <w:rPr>
                <w:rFonts w:cs="Arial"/>
              </w:rPr>
              <w:t>2</w:t>
            </w:r>
          </w:p>
        </w:tc>
        <w:tc>
          <w:tcPr>
            <w:tcW w:w="567" w:type="dxa"/>
            <w:vAlign w:val="center"/>
          </w:tcPr>
          <w:p w:rsidR="00F400F7" w:rsidRPr="00BD2115" w:rsidRDefault="00F400F7" w:rsidP="00841586">
            <w:pPr>
              <w:jc w:val="center"/>
              <w:rPr>
                <w:rFonts w:cs="Arial"/>
              </w:rPr>
            </w:pPr>
            <w:r>
              <w:rPr>
                <w:rFonts w:cs="Arial"/>
              </w:rPr>
              <w:t>300</w:t>
            </w:r>
          </w:p>
        </w:tc>
        <w:tc>
          <w:tcPr>
            <w:tcW w:w="709" w:type="dxa"/>
            <w:vAlign w:val="center"/>
          </w:tcPr>
          <w:p w:rsidR="00F400F7" w:rsidRPr="00BD2115" w:rsidRDefault="00F400F7" w:rsidP="00841586">
            <w:pPr>
              <w:jc w:val="center"/>
              <w:rPr>
                <w:rFonts w:cs="Arial"/>
              </w:rPr>
            </w:pPr>
            <w:r w:rsidRPr="00BD2115">
              <w:rPr>
                <w:rFonts w:cs="Arial"/>
              </w:rPr>
              <w:t>1</w:t>
            </w:r>
          </w:p>
        </w:tc>
        <w:tc>
          <w:tcPr>
            <w:tcW w:w="1111" w:type="dxa"/>
            <w:vAlign w:val="center"/>
          </w:tcPr>
          <w:p w:rsidR="00F400F7" w:rsidRPr="00BD2115" w:rsidRDefault="00F400F7" w:rsidP="00841586">
            <w:pPr>
              <w:jc w:val="center"/>
              <w:rPr>
                <w:rFonts w:cs="Arial"/>
              </w:rPr>
            </w:pPr>
          </w:p>
        </w:tc>
        <w:tc>
          <w:tcPr>
            <w:tcW w:w="1111" w:type="dxa"/>
            <w:vAlign w:val="center"/>
          </w:tcPr>
          <w:p w:rsidR="00F400F7" w:rsidRPr="00BD2115" w:rsidRDefault="00F400F7" w:rsidP="00841586">
            <w:pPr>
              <w:jc w:val="center"/>
              <w:rPr>
                <w:rFonts w:cs="Arial"/>
              </w:rPr>
            </w:pPr>
          </w:p>
        </w:tc>
        <w:tc>
          <w:tcPr>
            <w:tcW w:w="1111" w:type="dxa"/>
            <w:vAlign w:val="center"/>
          </w:tcPr>
          <w:p w:rsidR="00F400F7" w:rsidRPr="00BD2115" w:rsidRDefault="00F400F7" w:rsidP="00841586">
            <w:pPr>
              <w:jc w:val="center"/>
              <w:rPr>
                <w:rFonts w:cs="Arial"/>
              </w:rPr>
            </w:pPr>
          </w:p>
        </w:tc>
        <w:tc>
          <w:tcPr>
            <w:tcW w:w="1111" w:type="dxa"/>
          </w:tcPr>
          <w:p w:rsidR="00F400F7" w:rsidRPr="00BD2115" w:rsidRDefault="00F400F7" w:rsidP="00841586">
            <w:pPr>
              <w:jc w:val="center"/>
              <w:rPr>
                <w:rFonts w:cs="Arial"/>
              </w:rPr>
            </w:pPr>
          </w:p>
        </w:tc>
      </w:tr>
      <w:tr w:rsidR="00F400F7" w:rsidRPr="00BD2115" w:rsidTr="00841586">
        <w:trPr>
          <w:trHeight w:val="1262"/>
        </w:trPr>
        <w:tc>
          <w:tcPr>
            <w:tcW w:w="1242" w:type="dxa"/>
            <w:vAlign w:val="center"/>
          </w:tcPr>
          <w:p w:rsidR="00F400F7" w:rsidRPr="00BD2115" w:rsidRDefault="00F400F7" w:rsidP="00841586">
            <w:pPr>
              <w:jc w:val="center"/>
              <w:rPr>
                <w:rFonts w:cs="Arial"/>
              </w:rPr>
            </w:pPr>
            <w:r w:rsidRPr="00BD2115">
              <w:rPr>
                <w:rFonts w:cs="Arial"/>
              </w:rPr>
              <w:t>Isotérmico e isocorico</w:t>
            </w:r>
          </w:p>
        </w:tc>
        <w:tc>
          <w:tcPr>
            <w:tcW w:w="2835" w:type="dxa"/>
            <w:vAlign w:val="center"/>
          </w:tcPr>
          <w:p w:rsidR="00F400F7" w:rsidRPr="00BD2115" w:rsidRDefault="00F400F7" w:rsidP="00841586">
            <w:pPr>
              <w:jc w:val="center"/>
              <w:rPr>
                <w:rFonts w:cs="Arial"/>
              </w:rPr>
            </w:pPr>
          </w:p>
        </w:tc>
        <w:tc>
          <w:tcPr>
            <w:tcW w:w="709" w:type="dxa"/>
            <w:vAlign w:val="center"/>
          </w:tcPr>
          <w:p w:rsidR="00F400F7" w:rsidRPr="00BD2115" w:rsidRDefault="00F400F7" w:rsidP="00841586">
            <w:pPr>
              <w:jc w:val="center"/>
              <w:rPr>
                <w:rFonts w:cs="Arial"/>
              </w:rPr>
            </w:pPr>
            <w:r>
              <w:rPr>
                <w:rFonts w:cs="Arial"/>
              </w:rPr>
              <w:t>15</w:t>
            </w:r>
          </w:p>
        </w:tc>
        <w:tc>
          <w:tcPr>
            <w:tcW w:w="709" w:type="dxa"/>
            <w:vAlign w:val="center"/>
          </w:tcPr>
          <w:p w:rsidR="00F400F7" w:rsidRPr="00BD2115" w:rsidRDefault="00F400F7" w:rsidP="00841586">
            <w:pPr>
              <w:jc w:val="center"/>
              <w:rPr>
                <w:rFonts w:cs="Arial"/>
              </w:rPr>
            </w:pPr>
            <w:r>
              <w:rPr>
                <w:rFonts w:cs="Arial"/>
              </w:rPr>
              <w:t>2,19</w:t>
            </w:r>
          </w:p>
        </w:tc>
        <w:tc>
          <w:tcPr>
            <w:tcW w:w="567" w:type="dxa"/>
            <w:vAlign w:val="center"/>
          </w:tcPr>
          <w:p w:rsidR="00F400F7" w:rsidRPr="00BD2115" w:rsidRDefault="00F400F7" w:rsidP="00841586">
            <w:pPr>
              <w:jc w:val="center"/>
              <w:rPr>
                <w:rFonts w:cs="Arial"/>
              </w:rPr>
            </w:pPr>
            <w:r>
              <w:rPr>
                <w:rFonts w:cs="Arial"/>
              </w:rPr>
              <w:t>400</w:t>
            </w:r>
          </w:p>
        </w:tc>
        <w:tc>
          <w:tcPr>
            <w:tcW w:w="709" w:type="dxa"/>
            <w:vAlign w:val="center"/>
          </w:tcPr>
          <w:p w:rsidR="00F400F7" w:rsidRPr="00BD2115" w:rsidRDefault="00F400F7" w:rsidP="00841586">
            <w:pPr>
              <w:jc w:val="center"/>
              <w:rPr>
                <w:rFonts w:cs="Arial"/>
              </w:rPr>
            </w:pPr>
            <w:r w:rsidRPr="00BD2115">
              <w:rPr>
                <w:rFonts w:cs="Arial"/>
              </w:rPr>
              <w:t>1</w:t>
            </w:r>
          </w:p>
        </w:tc>
        <w:tc>
          <w:tcPr>
            <w:tcW w:w="1111" w:type="dxa"/>
            <w:vAlign w:val="center"/>
          </w:tcPr>
          <w:p w:rsidR="00F400F7" w:rsidRPr="00BD2115" w:rsidRDefault="00F400F7" w:rsidP="00841586">
            <w:pPr>
              <w:jc w:val="center"/>
              <w:rPr>
                <w:rFonts w:cs="Arial"/>
              </w:rPr>
            </w:pPr>
          </w:p>
        </w:tc>
        <w:tc>
          <w:tcPr>
            <w:tcW w:w="1111" w:type="dxa"/>
            <w:vAlign w:val="center"/>
          </w:tcPr>
          <w:p w:rsidR="00F400F7" w:rsidRPr="00BD2115" w:rsidRDefault="00F400F7" w:rsidP="00841586">
            <w:pPr>
              <w:jc w:val="center"/>
              <w:rPr>
                <w:rFonts w:cs="Arial"/>
              </w:rPr>
            </w:pPr>
          </w:p>
        </w:tc>
        <w:tc>
          <w:tcPr>
            <w:tcW w:w="1111" w:type="dxa"/>
            <w:vAlign w:val="center"/>
          </w:tcPr>
          <w:p w:rsidR="00F400F7" w:rsidRPr="00BD2115" w:rsidRDefault="00F400F7" w:rsidP="00841586">
            <w:pPr>
              <w:jc w:val="center"/>
              <w:rPr>
                <w:rFonts w:cs="Arial"/>
              </w:rPr>
            </w:pPr>
          </w:p>
        </w:tc>
        <w:tc>
          <w:tcPr>
            <w:tcW w:w="1111" w:type="dxa"/>
          </w:tcPr>
          <w:p w:rsidR="00F400F7" w:rsidRPr="00BD2115" w:rsidRDefault="00F400F7" w:rsidP="00841586">
            <w:pPr>
              <w:jc w:val="center"/>
              <w:rPr>
                <w:rFonts w:cs="Arial"/>
              </w:rPr>
            </w:pPr>
          </w:p>
        </w:tc>
      </w:tr>
    </w:tbl>
    <w:p w:rsidR="00F400F7" w:rsidRDefault="00F400F7" w:rsidP="00F400F7">
      <w:pPr>
        <w:rPr>
          <w:rFonts w:cs="Arial"/>
        </w:rPr>
      </w:pPr>
    </w:p>
    <w:p w:rsidR="00F400F7" w:rsidRDefault="00F400F7" w:rsidP="00F400F7">
      <w:pPr>
        <w:rPr>
          <w:rFonts w:cs="Arial"/>
          <w:b/>
        </w:rPr>
      </w:pPr>
      <w:r w:rsidRPr="003E173E">
        <w:rPr>
          <w:rFonts w:cs="Arial"/>
          <w:b/>
        </w:rPr>
        <w:t>Cálculos</w:t>
      </w:r>
    </w:p>
    <w:tbl>
      <w:tblPr>
        <w:tblStyle w:val="Tablaconcuadrcula"/>
        <w:tblW w:w="0" w:type="auto"/>
        <w:tblLook w:val="04A0"/>
      </w:tblPr>
      <w:tblGrid>
        <w:gridCol w:w="10955"/>
      </w:tblGrid>
      <w:tr w:rsidR="00F400F7" w:rsidTr="00F400F7">
        <w:trPr>
          <w:trHeight w:val="2022"/>
        </w:trPr>
        <w:tc>
          <w:tcPr>
            <w:tcW w:w="10955" w:type="dxa"/>
          </w:tcPr>
          <w:p w:rsidR="00F400F7" w:rsidRDefault="00F400F7" w:rsidP="00841586">
            <w:pPr>
              <w:rPr>
                <w:rFonts w:cs="Arial"/>
                <w:b/>
              </w:rPr>
            </w:pPr>
          </w:p>
        </w:tc>
      </w:tr>
    </w:tbl>
    <w:p w:rsidR="00F400F7" w:rsidRPr="003E173E" w:rsidRDefault="00F400F7" w:rsidP="00F400F7">
      <w:pPr>
        <w:rPr>
          <w:rFonts w:cs="Arial"/>
          <w:b/>
        </w:rPr>
      </w:pPr>
    </w:p>
    <w:p w:rsidR="0035576A" w:rsidRDefault="0046645F" w:rsidP="0046645F">
      <w:pPr>
        <w:ind w:firstLine="708"/>
        <w:jc w:val="both"/>
        <w:rPr>
          <w:lang w:val="es-MX"/>
        </w:rPr>
      </w:pPr>
      <w:r>
        <w:rPr>
          <w:lang w:val="es-MX"/>
        </w:rPr>
        <w:t xml:space="preserve">Para el análisis escogeré </w:t>
      </w:r>
      <w:r w:rsidR="00CE0890">
        <w:rPr>
          <w:lang w:val="es-MX"/>
        </w:rPr>
        <w:t>una prueba de</w:t>
      </w:r>
      <w:r w:rsidR="00954E25">
        <w:rPr>
          <w:lang w:val="es-MX"/>
        </w:rPr>
        <w:t xml:space="preserve"> primero medio</w:t>
      </w:r>
      <w:r>
        <w:rPr>
          <w:lang w:val="es-MX"/>
        </w:rPr>
        <w:t xml:space="preserve">, respecto de esta prueba </w:t>
      </w:r>
      <w:r w:rsidR="00954E25">
        <w:rPr>
          <w:lang w:val="es-MX"/>
        </w:rPr>
        <w:t>se distinguen tres ítems, selección múltiple, mapa conceptual y desarrollo; arriba de cada ítem se muestra la habilidad de pensamiento según la taxonomía de Bloom.</w:t>
      </w:r>
    </w:p>
    <w:p w:rsidR="00954E25" w:rsidRDefault="00954E25" w:rsidP="0046645F">
      <w:pPr>
        <w:ind w:firstLine="708"/>
        <w:jc w:val="both"/>
        <w:rPr>
          <w:lang w:val="es-MX"/>
        </w:rPr>
      </w:pPr>
      <w:r>
        <w:rPr>
          <w:lang w:val="es-MX"/>
        </w:rPr>
        <w:t xml:space="preserve">El primer ítem por los estudiantes tuvo buena acogida en general salvo una pregunta que se escapaba del mero conocimiento y requería hacer </w:t>
      </w:r>
      <w:r w:rsidR="003D44A2">
        <w:rPr>
          <w:lang w:val="es-MX"/>
        </w:rPr>
        <w:t>conjeturas</w:t>
      </w:r>
      <w:r>
        <w:rPr>
          <w:lang w:val="es-MX"/>
        </w:rPr>
        <w:t xml:space="preserve"> respecto de lo aprendido (comprensión), más específicamente a las pregunta 11 del ítem de desarrollo. Respecto del ítem de Mapa conceptual, atribuido a la habilidad de análisis no presento problemas, ya que el alumnado se sintió cómodo en este ítem, respecto del último ítem, referido a la habilidad de aplicación</w:t>
      </w:r>
      <w:r w:rsidR="006A1C47">
        <w:rPr>
          <w:lang w:val="es-MX"/>
        </w:rPr>
        <w:t>, este ítem presento una dificultad muy elevada para el promedio grupo curso por lo que muchas de las pruebas presentaron este ítem vacio en general.</w:t>
      </w:r>
    </w:p>
    <w:p w:rsidR="006A1C47" w:rsidRDefault="006A1C47" w:rsidP="0046645F">
      <w:pPr>
        <w:ind w:firstLine="708"/>
        <w:jc w:val="both"/>
        <w:rPr>
          <w:lang w:val="es-MX"/>
        </w:rPr>
      </w:pPr>
      <w:r>
        <w:rPr>
          <w:lang w:val="es-MX"/>
        </w:rPr>
        <w:t>A nivel global la acogida de la prueba no fue satisfactoria al momento de los alumnos se encontraron con dificultades que muchas veces no eran superables para ellos en ese minuto o con el conocimiento que poseían por lo que presento un grado de impertinencias respecto de la coherencia entre evaluación-aprendizajes.</w:t>
      </w:r>
    </w:p>
    <w:p w:rsidR="006A1C47" w:rsidRPr="006A1C47" w:rsidRDefault="003D44A2" w:rsidP="006A1C47">
      <w:pPr>
        <w:pStyle w:val="Prrafodelista"/>
        <w:numPr>
          <w:ilvl w:val="0"/>
          <w:numId w:val="5"/>
        </w:numPr>
        <w:jc w:val="both"/>
        <w:rPr>
          <w:lang w:val="es-MX"/>
        </w:rPr>
      </w:pPr>
      <w:r>
        <w:rPr>
          <w:b/>
          <w:lang w:val="es-MX"/>
        </w:rPr>
        <w:lastRenderedPageBreak/>
        <w:t>Análisis</w:t>
      </w:r>
      <w:r w:rsidR="006A1C47">
        <w:rPr>
          <w:b/>
          <w:lang w:val="es-MX"/>
        </w:rPr>
        <w:t xml:space="preserve"> de guía en clases 29 de septiembre.</w:t>
      </w:r>
    </w:p>
    <w:p w:rsidR="006A1C47" w:rsidRPr="006A1C47" w:rsidRDefault="006A1C47" w:rsidP="006A1C47">
      <w:pPr>
        <w:ind w:left="360"/>
        <w:jc w:val="both"/>
        <w:rPr>
          <w:lang w:val="es-MX"/>
        </w:rPr>
      </w:pPr>
      <w:r w:rsidRPr="00C75817">
        <w:rPr>
          <w:rFonts w:cs="Arial"/>
          <w:b/>
        </w:rPr>
        <w:t>Guía de Ejercicios</w:t>
      </w:r>
    </w:p>
    <w:p w:rsidR="006A1C47" w:rsidRPr="001D13BB" w:rsidRDefault="006A1C47" w:rsidP="006A1C47">
      <w:pPr>
        <w:pStyle w:val="Prrafodelista"/>
        <w:numPr>
          <w:ilvl w:val="0"/>
          <w:numId w:val="8"/>
        </w:numPr>
        <w:ind w:left="426"/>
        <w:jc w:val="both"/>
        <w:rPr>
          <w:rFonts w:cs="Arial"/>
          <w:b/>
        </w:rPr>
      </w:pPr>
      <w:r w:rsidRPr="001D13BB">
        <w:rPr>
          <w:rFonts w:cs="Arial"/>
          <w:b/>
        </w:rPr>
        <w:t>¿Qué origen tenían los zambos?</w:t>
      </w:r>
    </w:p>
    <w:p w:rsidR="006A1C47" w:rsidRPr="006A1C47" w:rsidRDefault="006A1C47" w:rsidP="001D13BB">
      <w:pPr>
        <w:spacing w:after="0" w:line="240" w:lineRule="auto"/>
        <w:ind w:left="426"/>
        <w:jc w:val="both"/>
        <w:rPr>
          <w:rFonts w:cs="Arial"/>
        </w:rPr>
      </w:pPr>
      <w:r w:rsidRPr="006A1C47">
        <w:rPr>
          <w:rFonts w:cs="Arial"/>
        </w:rPr>
        <w:t>A. hijos de españoles y negros</w:t>
      </w:r>
    </w:p>
    <w:p w:rsidR="006A1C47" w:rsidRPr="006A1C47" w:rsidRDefault="006A1C47" w:rsidP="001D13BB">
      <w:pPr>
        <w:spacing w:after="0" w:line="240" w:lineRule="auto"/>
        <w:ind w:left="426"/>
        <w:jc w:val="both"/>
        <w:rPr>
          <w:rFonts w:cs="Arial"/>
        </w:rPr>
      </w:pPr>
      <w:r w:rsidRPr="006A1C47">
        <w:rPr>
          <w:rFonts w:cs="Arial"/>
        </w:rPr>
        <w:t>B. hijos de indígenas y negros</w:t>
      </w:r>
    </w:p>
    <w:p w:rsidR="006A1C47" w:rsidRPr="006A1C47" w:rsidRDefault="006A1C47" w:rsidP="001D13BB">
      <w:pPr>
        <w:spacing w:after="0" w:line="240" w:lineRule="auto"/>
        <w:ind w:left="426"/>
        <w:jc w:val="both"/>
        <w:rPr>
          <w:rFonts w:cs="Arial"/>
        </w:rPr>
      </w:pPr>
      <w:r w:rsidRPr="006A1C47">
        <w:rPr>
          <w:rFonts w:cs="Arial"/>
        </w:rPr>
        <w:t>C. C. hijos de españoles e indígenas</w:t>
      </w:r>
    </w:p>
    <w:p w:rsidR="006A1C47" w:rsidRPr="006A1C47" w:rsidRDefault="006A1C47" w:rsidP="001D13BB">
      <w:pPr>
        <w:spacing w:after="0" w:line="240" w:lineRule="auto"/>
        <w:ind w:left="426"/>
        <w:jc w:val="both"/>
        <w:rPr>
          <w:rFonts w:cs="Arial"/>
        </w:rPr>
      </w:pPr>
      <w:r w:rsidRPr="006A1C47">
        <w:rPr>
          <w:rFonts w:cs="Arial"/>
        </w:rPr>
        <w:t>D. hijos de mulatos y españoles</w:t>
      </w:r>
    </w:p>
    <w:p w:rsidR="006A1C47" w:rsidRDefault="006A1C47" w:rsidP="006A1C47">
      <w:pPr>
        <w:jc w:val="both"/>
        <w:rPr>
          <w:lang w:val="es-MX"/>
        </w:rPr>
      </w:pPr>
    </w:p>
    <w:p w:rsidR="006A1C47" w:rsidRPr="006A1C47" w:rsidRDefault="006A1C47" w:rsidP="001D13BB">
      <w:pPr>
        <w:ind w:firstLine="66"/>
        <w:jc w:val="both"/>
        <w:rPr>
          <w:lang w:val="es-MX"/>
        </w:rPr>
      </w:pPr>
      <w:r>
        <w:rPr>
          <w:lang w:val="es-MX"/>
        </w:rPr>
        <w:t xml:space="preserve">Respecto a la redacción de esta pregunta, el origen no es muy </w:t>
      </w:r>
      <w:r w:rsidR="003D44A2">
        <w:rPr>
          <w:lang w:val="es-MX"/>
        </w:rPr>
        <w:t>cómodo</w:t>
      </w:r>
      <w:r>
        <w:rPr>
          <w:lang w:val="es-MX"/>
        </w:rPr>
        <w:t xml:space="preserve"> ya que se podría suponer un origen de carácter histórico, por lo que la pregunta más </w:t>
      </w:r>
      <w:r w:rsidR="003D44A2">
        <w:rPr>
          <w:lang w:val="es-MX"/>
        </w:rPr>
        <w:t>adecuada</w:t>
      </w:r>
      <w:r>
        <w:rPr>
          <w:lang w:val="es-MX"/>
        </w:rPr>
        <w:t xml:space="preserve"> sería de cruza provienen los zambos.</w:t>
      </w:r>
      <w:r w:rsidR="001D13BB">
        <w:rPr>
          <w:lang w:val="es-MX"/>
        </w:rPr>
        <w:t xml:space="preserve"> </w:t>
      </w:r>
      <w:r>
        <w:rPr>
          <w:lang w:val="es-MX"/>
        </w:rPr>
        <w:t>El estimulo se limita solamente a conocimiento</w:t>
      </w:r>
      <w:r w:rsidR="001D13BB">
        <w:rPr>
          <w:lang w:val="es-MX"/>
        </w:rPr>
        <w:t>, l</w:t>
      </w:r>
      <w:r>
        <w:rPr>
          <w:lang w:val="es-MX"/>
        </w:rPr>
        <w:t>a clave de este ítem es saber que es un zambo.</w:t>
      </w:r>
      <w:r w:rsidR="001D13BB">
        <w:rPr>
          <w:lang w:val="es-MX"/>
        </w:rPr>
        <w:t xml:space="preserve"> </w:t>
      </w:r>
      <w:r>
        <w:rPr>
          <w:lang w:val="es-MX"/>
        </w:rPr>
        <w:t>Los distractores, representados en la alternativa C son realmente pobres y nulamente pensados.</w:t>
      </w:r>
      <w:r w:rsidR="001D13BB">
        <w:rPr>
          <w:lang w:val="es-MX"/>
        </w:rPr>
        <w:t xml:space="preserve"> </w:t>
      </w:r>
      <w:r>
        <w:rPr>
          <w:lang w:val="es-MX"/>
        </w:rPr>
        <w:t>Se necesita saber que es un zambo</w:t>
      </w:r>
      <w:r w:rsidR="001D13BB">
        <w:rPr>
          <w:lang w:val="es-MX"/>
        </w:rPr>
        <w:t xml:space="preserve">. </w:t>
      </w:r>
      <w:r>
        <w:rPr>
          <w:lang w:val="es-MX"/>
        </w:rPr>
        <w:t>La deficiencia técnica es la alternativa C</w:t>
      </w:r>
      <w:r w:rsidR="001D13BB">
        <w:rPr>
          <w:lang w:val="es-MX"/>
        </w:rPr>
        <w:t>, además de que las alternativa dicen “hijos” por lo que se podría pensar, leyendo estas que son los hijos de los zambos, además de la pregunta en sí.</w:t>
      </w:r>
    </w:p>
    <w:p w:rsidR="001D13BB" w:rsidRDefault="001D13BB" w:rsidP="001D13BB">
      <w:pPr>
        <w:spacing w:after="0" w:line="360" w:lineRule="auto"/>
        <w:jc w:val="both"/>
        <w:rPr>
          <w:rFonts w:cs="Arial"/>
          <w:b/>
        </w:rPr>
      </w:pPr>
    </w:p>
    <w:p w:rsidR="001D13BB" w:rsidRPr="001D13BB" w:rsidRDefault="001D13BB" w:rsidP="001D13BB">
      <w:pPr>
        <w:pStyle w:val="Prrafodelista"/>
        <w:numPr>
          <w:ilvl w:val="0"/>
          <w:numId w:val="8"/>
        </w:numPr>
        <w:spacing w:after="0" w:line="360" w:lineRule="auto"/>
        <w:jc w:val="both"/>
        <w:rPr>
          <w:rFonts w:cs="Arial"/>
          <w:b/>
        </w:rPr>
      </w:pPr>
      <w:r w:rsidRPr="001D13BB">
        <w:rPr>
          <w:rFonts w:cs="Arial"/>
          <w:b/>
        </w:rPr>
        <w:t>Para cierto juego de mesa se dispone de un total de fichas que se debe repartir de modo que a cada jugador le corresponde igual número de fichas. Si cuando jugaron 4 jugadores no sobraron fichas por repartir y tampoco cuando jugaron 6. Entonces, se puede afirmar que tampoco sobrarían fichas si jugaran:</w:t>
      </w:r>
    </w:p>
    <w:p w:rsidR="001D13BB" w:rsidRPr="00C75817" w:rsidRDefault="001D13BB" w:rsidP="001D13BB">
      <w:pPr>
        <w:pStyle w:val="Prrafodelista"/>
        <w:numPr>
          <w:ilvl w:val="0"/>
          <w:numId w:val="7"/>
        </w:numPr>
        <w:spacing w:after="0" w:line="240" w:lineRule="auto"/>
        <w:ind w:left="1418"/>
        <w:jc w:val="both"/>
        <w:rPr>
          <w:rFonts w:cs="Arial"/>
        </w:rPr>
      </w:pPr>
      <w:r w:rsidRPr="00C75817">
        <w:rPr>
          <w:rFonts w:cs="Arial"/>
        </w:rPr>
        <w:t>5 jugadores</w:t>
      </w:r>
    </w:p>
    <w:p w:rsidR="001D13BB" w:rsidRPr="00C75817" w:rsidRDefault="001D13BB" w:rsidP="001D13BB">
      <w:pPr>
        <w:pStyle w:val="Prrafodelista"/>
        <w:numPr>
          <w:ilvl w:val="0"/>
          <w:numId w:val="7"/>
        </w:numPr>
        <w:spacing w:after="0" w:line="240" w:lineRule="auto"/>
        <w:ind w:left="1418"/>
        <w:jc w:val="both"/>
        <w:rPr>
          <w:rFonts w:cs="Arial"/>
        </w:rPr>
      </w:pPr>
      <w:r w:rsidRPr="00C75817">
        <w:rPr>
          <w:rFonts w:cs="Arial"/>
        </w:rPr>
        <w:t>12 jugadores</w:t>
      </w:r>
    </w:p>
    <w:p w:rsidR="001D13BB" w:rsidRPr="00C75817" w:rsidRDefault="001D13BB" w:rsidP="001D13BB">
      <w:pPr>
        <w:pStyle w:val="Prrafodelista"/>
        <w:numPr>
          <w:ilvl w:val="0"/>
          <w:numId w:val="7"/>
        </w:numPr>
        <w:spacing w:after="0" w:line="240" w:lineRule="auto"/>
        <w:ind w:left="1418"/>
        <w:jc w:val="both"/>
        <w:rPr>
          <w:rFonts w:cs="Arial"/>
        </w:rPr>
      </w:pPr>
      <w:r w:rsidRPr="00C75817">
        <w:rPr>
          <w:rFonts w:cs="Arial"/>
        </w:rPr>
        <w:t>24 jugadores</w:t>
      </w:r>
    </w:p>
    <w:p w:rsidR="001D13BB" w:rsidRPr="00C75817" w:rsidRDefault="001D13BB" w:rsidP="001D13BB">
      <w:pPr>
        <w:pStyle w:val="Prrafodelista"/>
        <w:numPr>
          <w:ilvl w:val="0"/>
          <w:numId w:val="7"/>
        </w:numPr>
        <w:spacing w:after="0" w:line="240" w:lineRule="auto"/>
        <w:ind w:left="1418"/>
        <w:jc w:val="both"/>
        <w:rPr>
          <w:rFonts w:cs="Arial"/>
        </w:rPr>
      </w:pPr>
      <w:r w:rsidRPr="00C75817">
        <w:rPr>
          <w:rFonts w:cs="Arial"/>
        </w:rPr>
        <w:t>10 jugadores</w:t>
      </w:r>
    </w:p>
    <w:p w:rsidR="00B563BF" w:rsidRPr="00B563BF" w:rsidRDefault="00B563BF" w:rsidP="00413790">
      <w:pPr>
        <w:jc w:val="both"/>
        <w:rPr>
          <w:b/>
          <w:lang w:val="es-MX"/>
        </w:rPr>
      </w:pPr>
      <w:r>
        <w:rPr>
          <w:b/>
          <w:lang w:val="es-MX"/>
        </w:rPr>
        <w:tab/>
      </w:r>
    </w:p>
    <w:p w:rsidR="00B023A8" w:rsidRDefault="001D13BB">
      <w:pPr>
        <w:rPr>
          <w:lang w:val="es-MX"/>
        </w:rPr>
      </w:pPr>
      <w:r>
        <w:rPr>
          <w:lang w:val="es-MX"/>
        </w:rPr>
        <w:t xml:space="preserve">La redacción de la pregunta es buena, el problema radica en que las respuestas correctas para esta pregunta son infinitas por lo que quizás limitar esta pregunta a una selección </w:t>
      </w:r>
      <w:r w:rsidR="003D44A2">
        <w:rPr>
          <w:lang w:val="es-MX"/>
        </w:rPr>
        <w:t>múltiple</w:t>
      </w:r>
      <w:r>
        <w:rPr>
          <w:lang w:val="es-MX"/>
        </w:rPr>
        <w:t xml:space="preserve"> es poco provechoso, o en su defecto enmarcar más la pregunta de manera de desarrollar solamente una alternativa correcta, respecto a los distractores no presenta distractores, el contenido evaluado en la misma es el conocimiento de nociones básicas de multiplicación y el concepto de múltiplo.</w:t>
      </w:r>
    </w:p>
    <w:p w:rsidR="001D13BB" w:rsidRPr="001D13BB" w:rsidRDefault="001D13BB" w:rsidP="001D13BB">
      <w:pPr>
        <w:pStyle w:val="Prrafodelista"/>
        <w:numPr>
          <w:ilvl w:val="0"/>
          <w:numId w:val="8"/>
        </w:numPr>
        <w:spacing w:after="0" w:line="240" w:lineRule="auto"/>
        <w:jc w:val="both"/>
        <w:rPr>
          <w:rFonts w:cs="Arial"/>
          <w:b/>
        </w:rPr>
      </w:pPr>
      <w:r w:rsidRPr="001D13BB">
        <w:rPr>
          <w:rFonts w:cs="Arial"/>
          <w:b/>
        </w:rPr>
        <w:t>¿Cuál es un ejemplo de un conflicto de interés?</w:t>
      </w:r>
    </w:p>
    <w:p w:rsidR="001D13BB" w:rsidRPr="00C75817" w:rsidRDefault="001D13BB" w:rsidP="001D13BB">
      <w:pPr>
        <w:spacing w:after="0" w:line="240" w:lineRule="auto"/>
        <w:jc w:val="both"/>
        <w:rPr>
          <w:rFonts w:cs="Arial"/>
        </w:rPr>
      </w:pPr>
    </w:p>
    <w:p w:rsidR="001D13BB" w:rsidRPr="00C75817" w:rsidRDefault="001D13BB" w:rsidP="001D13BB">
      <w:pPr>
        <w:spacing w:after="0" w:line="240" w:lineRule="auto"/>
        <w:ind w:left="709"/>
        <w:jc w:val="both"/>
        <w:rPr>
          <w:rFonts w:cs="Arial"/>
        </w:rPr>
      </w:pPr>
      <w:r w:rsidRPr="00C75817">
        <w:rPr>
          <w:rFonts w:cs="Arial"/>
        </w:rPr>
        <w:t>A. Su primo trabaja para la misma compañía.</w:t>
      </w:r>
    </w:p>
    <w:p w:rsidR="001D13BB" w:rsidRPr="00C75817" w:rsidRDefault="001D13BB" w:rsidP="001D13BB">
      <w:pPr>
        <w:spacing w:after="0" w:line="240" w:lineRule="auto"/>
        <w:ind w:left="709"/>
        <w:jc w:val="both"/>
        <w:rPr>
          <w:rFonts w:cs="Arial"/>
        </w:rPr>
      </w:pPr>
      <w:r w:rsidRPr="00C75817">
        <w:rPr>
          <w:rFonts w:cs="Arial"/>
        </w:rPr>
        <w:t>B. Usted se reúne con los representantes sindicales de los empleados</w:t>
      </w:r>
    </w:p>
    <w:p w:rsidR="001D13BB" w:rsidRPr="00C75817" w:rsidRDefault="001D13BB" w:rsidP="001D13BB">
      <w:pPr>
        <w:spacing w:after="0" w:line="240" w:lineRule="auto"/>
        <w:ind w:left="709"/>
        <w:jc w:val="both"/>
        <w:rPr>
          <w:rFonts w:cs="Arial"/>
        </w:rPr>
      </w:pPr>
      <w:r w:rsidRPr="00C75817">
        <w:rPr>
          <w:rFonts w:cs="Arial"/>
        </w:rPr>
        <w:t>C. A menudo se reúne con los representantes sindicales de los empleados</w:t>
      </w:r>
    </w:p>
    <w:p w:rsidR="001D13BB" w:rsidRPr="00C75817" w:rsidRDefault="001D13BB" w:rsidP="001D13BB">
      <w:pPr>
        <w:spacing w:after="0" w:line="240" w:lineRule="auto"/>
        <w:ind w:left="709"/>
        <w:jc w:val="both"/>
        <w:rPr>
          <w:rFonts w:cs="Arial"/>
        </w:rPr>
      </w:pPr>
      <w:r w:rsidRPr="00C75817">
        <w:rPr>
          <w:rFonts w:cs="Arial"/>
        </w:rPr>
        <w:t>D. Usted ha hecho trampa en su declaración de impuestos sobre la renta</w:t>
      </w:r>
    </w:p>
    <w:p w:rsidR="001D13BB" w:rsidRPr="00C75817" w:rsidRDefault="001D13BB" w:rsidP="001D13BB">
      <w:pPr>
        <w:spacing w:after="0" w:line="240" w:lineRule="auto"/>
        <w:ind w:left="709"/>
        <w:jc w:val="both"/>
        <w:rPr>
          <w:rFonts w:cs="Arial"/>
        </w:rPr>
      </w:pPr>
      <w:r w:rsidRPr="00C75817">
        <w:rPr>
          <w:rFonts w:cs="Arial"/>
        </w:rPr>
        <w:t>E. Su esposa es propietaria de acciones bursátiles en una de las empresas competidores de la compañía.</w:t>
      </w:r>
    </w:p>
    <w:p w:rsidR="001D13BB" w:rsidRDefault="001D13BB">
      <w:pPr>
        <w:rPr>
          <w:lang w:val="es-MX"/>
        </w:rPr>
      </w:pPr>
      <w:r>
        <w:rPr>
          <w:lang w:val="es-MX"/>
        </w:rPr>
        <w:t xml:space="preserve">Una pregunta de estas características, sería mejor planteada pidiendo al estudiante que de un ejemplo de conflicto de interés, respecto del contenido disciplinar no me es posible </w:t>
      </w:r>
      <w:r w:rsidR="003D44A2">
        <w:rPr>
          <w:lang w:val="es-MX"/>
        </w:rPr>
        <w:t>identificarlo</w:t>
      </w:r>
      <w:r>
        <w:rPr>
          <w:lang w:val="es-MX"/>
        </w:rPr>
        <w:t xml:space="preserve">, y en sí representa a una </w:t>
      </w:r>
      <w:r w:rsidR="003D44A2">
        <w:rPr>
          <w:lang w:val="es-MX"/>
        </w:rPr>
        <w:t>pregunta</w:t>
      </w:r>
      <w:r>
        <w:rPr>
          <w:lang w:val="es-MX"/>
        </w:rPr>
        <w:t xml:space="preserve"> de </w:t>
      </w:r>
      <w:r w:rsidR="003D44A2">
        <w:rPr>
          <w:lang w:val="es-MX"/>
        </w:rPr>
        <w:t>características</w:t>
      </w:r>
      <w:r>
        <w:rPr>
          <w:lang w:val="es-MX"/>
        </w:rPr>
        <w:t xml:space="preserve"> subjetivas por lo que presionar al estudiante a limitar un </w:t>
      </w:r>
      <w:r w:rsidR="003D44A2">
        <w:rPr>
          <w:lang w:val="es-MX"/>
        </w:rPr>
        <w:t>conflicto</w:t>
      </w:r>
      <w:r>
        <w:rPr>
          <w:lang w:val="es-MX"/>
        </w:rPr>
        <w:t xml:space="preserve"> moral a 5 alternativas no presenta pertinencia alguna, el desarrollo de esta pregunta en una selección </w:t>
      </w:r>
      <w:r w:rsidR="003D44A2">
        <w:rPr>
          <w:lang w:val="es-MX"/>
        </w:rPr>
        <w:t>múltiple</w:t>
      </w:r>
      <w:r>
        <w:rPr>
          <w:lang w:val="es-MX"/>
        </w:rPr>
        <w:t xml:space="preserve"> no es lo más idóneo.</w:t>
      </w:r>
    </w:p>
    <w:p w:rsidR="001D13BB" w:rsidRPr="001D13BB" w:rsidRDefault="001D13BB" w:rsidP="001D13BB">
      <w:pPr>
        <w:pStyle w:val="Prrafodelista"/>
        <w:numPr>
          <w:ilvl w:val="0"/>
          <w:numId w:val="8"/>
        </w:numPr>
        <w:spacing w:after="0" w:line="240" w:lineRule="auto"/>
        <w:jc w:val="both"/>
        <w:rPr>
          <w:rFonts w:cs="Arial"/>
          <w:b/>
        </w:rPr>
      </w:pPr>
      <w:r w:rsidRPr="001D13BB">
        <w:rPr>
          <w:rFonts w:cs="Arial"/>
          <w:b/>
        </w:rPr>
        <w:t>El siguiente gráfico representa el consumo de agua de una familia durante el primer semestre del año 2007.</w:t>
      </w:r>
    </w:p>
    <w:p w:rsidR="001D13BB" w:rsidRPr="00C75817" w:rsidRDefault="001D13BB" w:rsidP="001D13BB">
      <w:pPr>
        <w:spacing w:after="0" w:line="240" w:lineRule="auto"/>
        <w:jc w:val="both"/>
        <w:rPr>
          <w:rFonts w:cs="Arial"/>
        </w:rPr>
      </w:pPr>
    </w:p>
    <w:p w:rsidR="001D13BB" w:rsidRPr="00C75817" w:rsidRDefault="001D13BB" w:rsidP="001D13BB">
      <w:pPr>
        <w:ind w:left="993"/>
        <w:rPr>
          <w:rFonts w:cs="Arial"/>
        </w:rPr>
      </w:pPr>
      <w:r w:rsidRPr="00C75817">
        <w:rPr>
          <w:rFonts w:cs="Arial"/>
        </w:rPr>
        <w:t>Consumo de Agua</w:t>
      </w:r>
    </w:p>
    <w:p w:rsidR="001D13BB" w:rsidRPr="00C75817" w:rsidRDefault="001D13BB" w:rsidP="001D13BB">
      <w:pPr>
        <w:spacing w:after="0" w:line="240" w:lineRule="auto"/>
        <w:ind w:left="993"/>
        <w:jc w:val="both"/>
        <w:rPr>
          <w:rFonts w:cs="Arial"/>
        </w:rPr>
      </w:pPr>
    </w:p>
    <w:p w:rsidR="001D13BB" w:rsidRPr="00C75817" w:rsidRDefault="00EB0AD3" w:rsidP="001D13BB">
      <w:pPr>
        <w:keepNext/>
        <w:spacing w:after="0" w:line="240" w:lineRule="auto"/>
        <w:ind w:left="993"/>
        <w:jc w:val="both"/>
        <w:rPr>
          <w:rFonts w:cs="Arial"/>
        </w:rPr>
      </w:pPr>
      <w:r>
        <w:rPr>
          <w:rFonts w:cs="Arial"/>
          <w:noProof/>
        </w:rPr>
        <w:pict>
          <v:shape id="_x0000_s1027" type="#_x0000_t202" style="position:absolute;left:0;text-align:left;margin-left:28.85pt;margin-top:54.05pt;width:46.5pt;height:22.8pt;z-index:251657728;mso-width-relative:margin;mso-height-relative:margin" filled="f" stroked="f">
            <v:textbox>
              <w:txbxContent>
                <w:p w:rsidR="00841586" w:rsidRDefault="00841586" w:rsidP="001D13BB">
                  <w:r>
                    <w:t>m3</w:t>
                  </w:r>
                </w:p>
              </w:txbxContent>
            </v:textbox>
          </v:shape>
        </w:pict>
      </w:r>
      <w:r>
        <w:rPr>
          <w:rFonts w:cs="Arial"/>
          <w:noProof/>
          <w:lang w:eastAsia="es-ES"/>
        </w:rPr>
        <w:pict>
          <v:shape id="_x0000_s1026" type="#_x0000_t202" style="position:absolute;left:0;text-align:left;margin-left:287.7pt;margin-top:173.5pt;width:48pt;height:21pt;z-index:251658752" stroked="f">
            <v:textbox style="mso-next-textbox:#_x0000_s1026">
              <w:txbxContent>
                <w:p w:rsidR="00841586" w:rsidRPr="007977D1" w:rsidRDefault="00841586" w:rsidP="001D13BB">
                  <w:r>
                    <w:t xml:space="preserve">   mes            mes</w:t>
                  </w:r>
                </w:p>
              </w:txbxContent>
            </v:textbox>
          </v:shape>
        </w:pict>
      </w:r>
      <w:r w:rsidR="001D13BB" w:rsidRPr="00C75817">
        <w:rPr>
          <w:rFonts w:cs="Arial"/>
          <w:noProof/>
          <w:lang w:eastAsia="es-ES"/>
        </w:rPr>
        <w:drawing>
          <wp:inline distT="0" distB="0" distL="0" distR="0">
            <wp:extent cx="4286250" cy="2314575"/>
            <wp:effectExtent l="19050" t="0" r="19050" b="0"/>
            <wp:docPr id="1"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D13BB" w:rsidRPr="00C75817" w:rsidRDefault="001D13BB" w:rsidP="001D13BB">
      <w:pPr>
        <w:ind w:left="993"/>
        <w:jc w:val="both"/>
        <w:rPr>
          <w:rFonts w:cs="Arial"/>
        </w:rPr>
      </w:pPr>
    </w:p>
    <w:p w:rsidR="001D13BB" w:rsidRPr="00C75817" w:rsidRDefault="001D13BB" w:rsidP="001D13BB">
      <w:pPr>
        <w:ind w:left="993"/>
        <w:jc w:val="both"/>
        <w:rPr>
          <w:rFonts w:cs="Arial"/>
        </w:rPr>
      </w:pPr>
      <w:r w:rsidRPr="00C75817">
        <w:rPr>
          <w:rFonts w:cs="Arial"/>
        </w:rPr>
        <w:t>De acuerdo con esta información ¿Cuánto metros cúbicos de agua consumió, en total, la familia durante el primer semestre de 2007?</w:t>
      </w:r>
    </w:p>
    <w:p w:rsidR="001D13BB" w:rsidRPr="00C75817" w:rsidRDefault="001D13BB" w:rsidP="001D13BB">
      <w:pPr>
        <w:spacing w:after="0" w:line="240" w:lineRule="auto"/>
        <w:ind w:left="993"/>
        <w:jc w:val="both"/>
        <w:rPr>
          <w:rFonts w:cs="Arial"/>
        </w:rPr>
      </w:pPr>
      <w:r w:rsidRPr="00C75817">
        <w:rPr>
          <w:rFonts w:cs="Arial"/>
        </w:rPr>
        <w:t>A. 15</w:t>
      </w:r>
    </w:p>
    <w:p w:rsidR="001D13BB" w:rsidRPr="00C75817" w:rsidRDefault="001D13BB" w:rsidP="001D13BB">
      <w:pPr>
        <w:spacing w:after="0" w:line="240" w:lineRule="auto"/>
        <w:ind w:left="993"/>
        <w:jc w:val="both"/>
        <w:rPr>
          <w:rFonts w:cs="Arial"/>
        </w:rPr>
      </w:pPr>
      <w:r w:rsidRPr="00C75817">
        <w:rPr>
          <w:rFonts w:cs="Arial"/>
        </w:rPr>
        <w:t>B. 25</w:t>
      </w:r>
    </w:p>
    <w:p w:rsidR="001D13BB" w:rsidRPr="00C75817" w:rsidRDefault="001D13BB" w:rsidP="001D13BB">
      <w:pPr>
        <w:spacing w:after="0" w:line="240" w:lineRule="auto"/>
        <w:ind w:left="993"/>
        <w:jc w:val="both"/>
        <w:rPr>
          <w:rFonts w:cs="Arial"/>
        </w:rPr>
      </w:pPr>
      <w:r w:rsidRPr="00C75817">
        <w:rPr>
          <w:rFonts w:cs="Arial"/>
        </w:rPr>
        <w:t>C. 120</w:t>
      </w:r>
    </w:p>
    <w:p w:rsidR="001D13BB" w:rsidRPr="00C75817" w:rsidRDefault="001D13BB" w:rsidP="001D13BB">
      <w:pPr>
        <w:spacing w:after="0" w:line="240" w:lineRule="auto"/>
        <w:ind w:left="993"/>
        <w:jc w:val="both"/>
        <w:rPr>
          <w:rFonts w:cs="Arial"/>
        </w:rPr>
      </w:pPr>
      <w:r w:rsidRPr="00C75817">
        <w:rPr>
          <w:rFonts w:cs="Arial"/>
        </w:rPr>
        <w:t>D. 130</w:t>
      </w:r>
    </w:p>
    <w:p w:rsidR="001D13BB" w:rsidRDefault="001D13BB">
      <w:pPr>
        <w:rPr>
          <w:lang w:val="es-MX"/>
        </w:rPr>
      </w:pPr>
    </w:p>
    <w:p w:rsidR="00CE0890" w:rsidRDefault="00CE0890">
      <w:pPr>
        <w:rPr>
          <w:lang w:val="es-MX"/>
        </w:rPr>
      </w:pPr>
      <w:r>
        <w:rPr>
          <w:lang w:val="es-MX"/>
        </w:rPr>
        <w:t xml:space="preserve">En esta pregunta no veo distractores, la redacción del ítem no presenta errores, el análisis del grafico, al ser una cuenta de agua es algo cotidiano asique la aproximación a el alumno es correcta, a partir de este grafico de una cuenta de agua desarrollar el análisis de </w:t>
      </w:r>
      <w:r w:rsidR="003D44A2">
        <w:rPr>
          <w:lang w:val="es-MX"/>
        </w:rPr>
        <w:t>gráficos</w:t>
      </w:r>
      <w:r>
        <w:rPr>
          <w:lang w:val="es-MX"/>
        </w:rPr>
        <w:t xml:space="preserve"> como herramienta cuantitativa, es una excelente metodología, a pesar de que limitar esta respuesta a una pregunta de respuesta cerrada es cuartar la misma ya que la pregunta en si da para mucho, más que simplemente una selección </w:t>
      </w:r>
      <w:r w:rsidR="003D44A2">
        <w:rPr>
          <w:lang w:val="es-MX"/>
        </w:rPr>
        <w:t>múltiple</w:t>
      </w:r>
      <w:r>
        <w:rPr>
          <w:lang w:val="es-MX"/>
        </w:rPr>
        <w:t xml:space="preserve"> de 4 </w:t>
      </w:r>
      <w:r w:rsidR="003D44A2">
        <w:rPr>
          <w:lang w:val="es-MX"/>
        </w:rPr>
        <w:t>alternativas</w:t>
      </w:r>
      <w:r>
        <w:rPr>
          <w:lang w:val="es-MX"/>
        </w:rPr>
        <w:t xml:space="preserve"> lo que implica que al azar la posibilidad de contestar esta pregunta correcta es de un 25% que no es un porcentaje menor.</w:t>
      </w:r>
    </w:p>
    <w:p w:rsidR="00F400F7" w:rsidRDefault="00F400F7" w:rsidP="00F400F7">
      <w:pPr>
        <w:pStyle w:val="Prrafodelista"/>
        <w:rPr>
          <w:lang w:val="es-MX"/>
        </w:rPr>
      </w:pPr>
    </w:p>
    <w:p w:rsidR="00F400F7" w:rsidRDefault="00F400F7" w:rsidP="00F400F7">
      <w:pPr>
        <w:pStyle w:val="Prrafodelista"/>
        <w:rPr>
          <w:lang w:val="es-MX"/>
        </w:rPr>
      </w:pPr>
    </w:p>
    <w:p w:rsidR="00F400F7" w:rsidRDefault="00F400F7" w:rsidP="00F400F7">
      <w:pPr>
        <w:pStyle w:val="Prrafodelista"/>
        <w:rPr>
          <w:lang w:val="es-MX"/>
        </w:rPr>
      </w:pPr>
    </w:p>
    <w:p w:rsidR="00F400F7" w:rsidRDefault="00F400F7" w:rsidP="00F400F7">
      <w:pPr>
        <w:pStyle w:val="Prrafodelista"/>
        <w:rPr>
          <w:lang w:val="es-MX"/>
        </w:rPr>
      </w:pPr>
    </w:p>
    <w:p w:rsidR="00F400F7" w:rsidRDefault="00F400F7" w:rsidP="00F400F7">
      <w:pPr>
        <w:pStyle w:val="Prrafodelista"/>
        <w:rPr>
          <w:lang w:val="es-MX"/>
        </w:rPr>
      </w:pPr>
    </w:p>
    <w:p w:rsidR="00F400F7" w:rsidRDefault="00F400F7" w:rsidP="00F400F7">
      <w:pPr>
        <w:pStyle w:val="Prrafodelista"/>
        <w:rPr>
          <w:lang w:val="es-MX"/>
        </w:rPr>
      </w:pPr>
    </w:p>
    <w:p w:rsidR="00F400F7" w:rsidRDefault="00F400F7" w:rsidP="00F400F7">
      <w:pPr>
        <w:pStyle w:val="Prrafodelista"/>
        <w:rPr>
          <w:lang w:val="es-MX"/>
        </w:rPr>
      </w:pPr>
    </w:p>
    <w:p w:rsidR="00F400F7" w:rsidRDefault="00F400F7" w:rsidP="00F400F7">
      <w:pPr>
        <w:pStyle w:val="Prrafodelista"/>
        <w:rPr>
          <w:lang w:val="es-MX"/>
        </w:rPr>
      </w:pPr>
    </w:p>
    <w:p w:rsidR="00F400F7" w:rsidRDefault="00F400F7" w:rsidP="00F400F7">
      <w:pPr>
        <w:pStyle w:val="Prrafodelista"/>
        <w:rPr>
          <w:lang w:val="es-MX"/>
        </w:rPr>
      </w:pPr>
    </w:p>
    <w:p w:rsidR="00F400F7" w:rsidRDefault="00F400F7" w:rsidP="00F400F7">
      <w:pPr>
        <w:pStyle w:val="Prrafodelista"/>
        <w:rPr>
          <w:lang w:val="es-MX"/>
        </w:rPr>
      </w:pPr>
    </w:p>
    <w:p w:rsidR="00F400F7" w:rsidRDefault="00F400F7" w:rsidP="00F400F7">
      <w:pPr>
        <w:pStyle w:val="Prrafodelista"/>
        <w:rPr>
          <w:lang w:val="es-MX"/>
        </w:rPr>
      </w:pPr>
    </w:p>
    <w:p w:rsidR="00F400F7" w:rsidRDefault="00F400F7" w:rsidP="00F400F7">
      <w:pPr>
        <w:pStyle w:val="Prrafodelista"/>
        <w:rPr>
          <w:lang w:val="es-MX"/>
        </w:rPr>
      </w:pPr>
    </w:p>
    <w:p w:rsidR="00F400F7" w:rsidRDefault="00F400F7" w:rsidP="00F400F7">
      <w:pPr>
        <w:pStyle w:val="Prrafodelista"/>
        <w:rPr>
          <w:lang w:val="es-MX"/>
        </w:rPr>
      </w:pPr>
    </w:p>
    <w:p w:rsidR="00F400F7" w:rsidRDefault="00F400F7" w:rsidP="00F400F7">
      <w:pPr>
        <w:pStyle w:val="Prrafodelista"/>
        <w:rPr>
          <w:lang w:val="es-MX"/>
        </w:rPr>
      </w:pPr>
    </w:p>
    <w:p w:rsidR="00F400F7" w:rsidRDefault="00F400F7" w:rsidP="00F400F7">
      <w:pPr>
        <w:pStyle w:val="Prrafodelista"/>
        <w:rPr>
          <w:lang w:val="es-MX"/>
        </w:rPr>
      </w:pPr>
    </w:p>
    <w:p w:rsidR="00F400F7" w:rsidRDefault="00F400F7" w:rsidP="00F400F7">
      <w:pPr>
        <w:pStyle w:val="Prrafodelista"/>
        <w:rPr>
          <w:lang w:val="es-MX"/>
        </w:rPr>
      </w:pPr>
    </w:p>
    <w:p w:rsidR="00F400F7" w:rsidRDefault="00F400F7" w:rsidP="00F400F7">
      <w:pPr>
        <w:pStyle w:val="Prrafodelista"/>
        <w:rPr>
          <w:lang w:val="es-MX"/>
        </w:rPr>
      </w:pPr>
    </w:p>
    <w:p w:rsidR="00F400F7" w:rsidRPr="00F400F7" w:rsidRDefault="00F400F7" w:rsidP="00F400F7">
      <w:pPr>
        <w:pStyle w:val="Prrafodelista"/>
        <w:rPr>
          <w:lang w:val="es-MX"/>
        </w:rPr>
      </w:pPr>
    </w:p>
    <w:p w:rsidR="00F400F7" w:rsidRPr="00F400F7" w:rsidRDefault="00F400F7" w:rsidP="00F400F7">
      <w:pPr>
        <w:pStyle w:val="Prrafodelista"/>
        <w:numPr>
          <w:ilvl w:val="0"/>
          <w:numId w:val="1"/>
        </w:numPr>
        <w:rPr>
          <w:lang w:val="es-MX"/>
        </w:rPr>
      </w:pPr>
      <w:r w:rsidRPr="00F400F7">
        <w:rPr>
          <w:b/>
        </w:rPr>
        <w:lastRenderedPageBreak/>
        <w:t>Evaluación formativa y evaluación referida a criterio</w:t>
      </w:r>
    </w:p>
    <w:p w:rsidR="00F400F7" w:rsidRPr="00F400F7" w:rsidRDefault="00F400F7" w:rsidP="00F400F7">
      <w:pPr>
        <w:rPr>
          <w:lang w:val="es-MX"/>
        </w:rPr>
      </w:pPr>
      <w:r>
        <w:rPr>
          <w:lang w:val="es-MX"/>
        </w:rPr>
        <w:t>Rubrica elaborada para la corrección de informes de laboratorio</w:t>
      </w:r>
    </w:p>
    <w:tbl>
      <w:tblPr>
        <w:tblStyle w:val="Tablaconcuadrcula"/>
        <w:tblW w:w="10903" w:type="dxa"/>
        <w:tblLook w:val="04A0"/>
      </w:tblPr>
      <w:tblGrid>
        <w:gridCol w:w="1704"/>
        <w:gridCol w:w="2157"/>
        <w:gridCol w:w="2417"/>
        <w:gridCol w:w="2481"/>
        <w:gridCol w:w="2144"/>
      </w:tblGrid>
      <w:tr w:rsidR="00F400F7" w:rsidTr="00841586">
        <w:trPr>
          <w:trHeight w:val="228"/>
        </w:trPr>
        <w:tc>
          <w:tcPr>
            <w:tcW w:w="1704" w:type="dxa"/>
          </w:tcPr>
          <w:p w:rsidR="00F400F7" w:rsidRPr="001D1184" w:rsidRDefault="00F400F7" w:rsidP="00841586">
            <w:pPr>
              <w:rPr>
                <w:rFonts w:ascii="Times New Roman" w:hAnsi="Times New Roman" w:cs="Times New Roman"/>
              </w:rPr>
            </w:pPr>
            <w:r w:rsidRPr="001D1184">
              <w:rPr>
                <w:rFonts w:ascii="Times New Roman" w:hAnsi="Times New Roman" w:cs="Times New Roman"/>
              </w:rPr>
              <w:t>Nivel</w:t>
            </w:r>
          </w:p>
        </w:tc>
        <w:tc>
          <w:tcPr>
            <w:tcW w:w="2157" w:type="dxa"/>
          </w:tcPr>
          <w:p w:rsidR="00F400F7" w:rsidRPr="001D1184" w:rsidRDefault="00F400F7" w:rsidP="00841586">
            <w:pPr>
              <w:rPr>
                <w:rFonts w:ascii="Times New Roman" w:hAnsi="Times New Roman" w:cs="Times New Roman"/>
              </w:rPr>
            </w:pPr>
            <w:r w:rsidRPr="001D1184">
              <w:rPr>
                <w:rFonts w:ascii="Times New Roman" w:hAnsi="Times New Roman" w:cs="Times New Roman"/>
              </w:rPr>
              <w:t>Estructura</w:t>
            </w:r>
          </w:p>
        </w:tc>
        <w:tc>
          <w:tcPr>
            <w:tcW w:w="2417" w:type="dxa"/>
          </w:tcPr>
          <w:p w:rsidR="00F400F7" w:rsidRPr="001D1184" w:rsidRDefault="00F400F7" w:rsidP="00841586">
            <w:pPr>
              <w:rPr>
                <w:rFonts w:ascii="Times New Roman" w:hAnsi="Times New Roman" w:cs="Times New Roman"/>
              </w:rPr>
            </w:pPr>
            <w:r w:rsidRPr="001D1184">
              <w:rPr>
                <w:rFonts w:ascii="Times New Roman" w:hAnsi="Times New Roman" w:cs="Times New Roman"/>
              </w:rPr>
              <w:t>Formalidad</w:t>
            </w:r>
          </w:p>
        </w:tc>
        <w:tc>
          <w:tcPr>
            <w:tcW w:w="2481" w:type="dxa"/>
          </w:tcPr>
          <w:p w:rsidR="00F400F7" w:rsidRPr="001D1184" w:rsidRDefault="00F400F7" w:rsidP="00841586">
            <w:pPr>
              <w:rPr>
                <w:rFonts w:ascii="Times New Roman" w:hAnsi="Times New Roman" w:cs="Times New Roman"/>
              </w:rPr>
            </w:pPr>
            <w:r w:rsidRPr="001D1184">
              <w:rPr>
                <w:rFonts w:ascii="Times New Roman" w:hAnsi="Times New Roman" w:cs="Times New Roman"/>
              </w:rPr>
              <w:t>Relación Conclusión/Datos</w:t>
            </w:r>
          </w:p>
        </w:tc>
        <w:tc>
          <w:tcPr>
            <w:tcW w:w="2144" w:type="dxa"/>
          </w:tcPr>
          <w:p w:rsidR="00F400F7" w:rsidRPr="001D1184" w:rsidRDefault="00F400F7" w:rsidP="00841586">
            <w:pPr>
              <w:rPr>
                <w:rFonts w:ascii="Times New Roman" w:hAnsi="Times New Roman" w:cs="Times New Roman"/>
              </w:rPr>
            </w:pPr>
            <w:r w:rsidRPr="001D1184">
              <w:rPr>
                <w:rFonts w:ascii="Times New Roman" w:hAnsi="Times New Roman" w:cs="Times New Roman"/>
              </w:rPr>
              <w:t>Puntos obtenidos</w:t>
            </w:r>
          </w:p>
        </w:tc>
      </w:tr>
      <w:tr w:rsidR="00F400F7" w:rsidTr="00841586">
        <w:trPr>
          <w:trHeight w:val="835"/>
        </w:trPr>
        <w:tc>
          <w:tcPr>
            <w:tcW w:w="1704" w:type="dxa"/>
          </w:tcPr>
          <w:p w:rsidR="00F400F7" w:rsidRPr="001D1184" w:rsidRDefault="00F400F7" w:rsidP="00841586">
            <w:pPr>
              <w:rPr>
                <w:rFonts w:ascii="Times New Roman" w:hAnsi="Times New Roman" w:cs="Times New Roman"/>
              </w:rPr>
            </w:pPr>
            <w:r w:rsidRPr="001D1184">
              <w:rPr>
                <w:rFonts w:ascii="Times New Roman" w:hAnsi="Times New Roman" w:cs="Times New Roman"/>
              </w:rPr>
              <w:t>Logrado</w:t>
            </w:r>
          </w:p>
        </w:tc>
        <w:tc>
          <w:tcPr>
            <w:tcW w:w="2157" w:type="dxa"/>
          </w:tcPr>
          <w:p w:rsidR="00F400F7" w:rsidRPr="001D1184" w:rsidRDefault="00F400F7" w:rsidP="00841586">
            <w:pPr>
              <w:rPr>
                <w:rFonts w:ascii="Times New Roman" w:hAnsi="Times New Roman" w:cs="Times New Roman"/>
              </w:rPr>
            </w:pPr>
            <w:r w:rsidRPr="001D1184">
              <w:rPr>
                <w:rFonts w:ascii="Times New Roman" w:hAnsi="Times New Roman" w:cs="Times New Roman"/>
              </w:rPr>
              <w:t>Sigue al pie de la letra la estructura y orden dadas para el informe</w:t>
            </w:r>
          </w:p>
          <w:p w:rsidR="00F400F7" w:rsidRPr="001D1184" w:rsidRDefault="00F400F7" w:rsidP="00841586">
            <w:pPr>
              <w:rPr>
                <w:rFonts w:ascii="Times New Roman" w:hAnsi="Times New Roman" w:cs="Times New Roman"/>
              </w:rPr>
            </w:pPr>
          </w:p>
          <w:p w:rsidR="00F400F7" w:rsidRPr="001D1184" w:rsidRDefault="00F400F7" w:rsidP="00841586">
            <w:pPr>
              <w:jc w:val="right"/>
              <w:rPr>
                <w:rFonts w:ascii="Times New Roman" w:hAnsi="Times New Roman" w:cs="Times New Roman"/>
              </w:rPr>
            </w:pPr>
            <w:r w:rsidRPr="001D1184">
              <w:rPr>
                <w:rFonts w:ascii="Times New Roman" w:hAnsi="Times New Roman" w:cs="Times New Roman"/>
              </w:rPr>
              <w:t>1 pto</w:t>
            </w:r>
          </w:p>
        </w:tc>
        <w:tc>
          <w:tcPr>
            <w:tcW w:w="2417" w:type="dxa"/>
          </w:tcPr>
          <w:p w:rsidR="00F400F7" w:rsidRPr="001D1184" w:rsidRDefault="00F400F7" w:rsidP="00841586">
            <w:pPr>
              <w:rPr>
                <w:rFonts w:ascii="Times New Roman" w:hAnsi="Times New Roman" w:cs="Times New Roman"/>
              </w:rPr>
            </w:pPr>
            <w:r w:rsidRPr="001D1184">
              <w:rPr>
                <w:rFonts w:ascii="Times New Roman" w:hAnsi="Times New Roman" w:cs="Times New Roman"/>
              </w:rPr>
              <w:t>El informe está escrito en tercera persona neutro y sigue adecuadamente reglas ortográficas</w:t>
            </w:r>
          </w:p>
          <w:p w:rsidR="00F400F7" w:rsidRPr="001D1184" w:rsidRDefault="00F400F7" w:rsidP="00841586">
            <w:pPr>
              <w:jc w:val="right"/>
              <w:rPr>
                <w:rFonts w:ascii="Times New Roman" w:hAnsi="Times New Roman" w:cs="Times New Roman"/>
              </w:rPr>
            </w:pPr>
            <w:r w:rsidRPr="001D1184">
              <w:rPr>
                <w:rFonts w:ascii="Times New Roman" w:hAnsi="Times New Roman" w:cs="Times New Roman"/>
              </w:rPr>
              <w:t>2 ptos</w:t>
            </w:r>
          </w:p>
        </w:tc>
        <w:tc>
          <w:tcPr>
            <w:tcW w:w="2481" w:type="dxa"/>
          </w:tcPr>
          <w:p w:rsidR="00F400F7" w:rsidRDefault="00F400F7" w:rsidP="00841586">
            <w:pPr>
              <w:rPr>
                <w:rFonts w:ascii="Times New Roman" w:hAnsi="Times New Roman" w:cs="Times New Roman"/>
              </w:rPr>
            </w:pPr>
            <w:r w:rsidRPr="001D1184">
              <w:rPr>
                <w:rFonts w:ascii="Times New Roman" w:hAnsi="Times New Roman" w:cs="Times New Roman"/>
              </w:rPr>
              <w:t>Los datos observados, medidos, poseen total coherencia con las conclusiones obtenidas</w:t>
            </w:r>
          </w:p>
          <w:p w:rsidR="00F400F7" w:rsidRPr="001D1184" w:rsidRDefault="00F400F7" w:rsidP="00841586">
            <w:pPr>
              <w:rPr>
                <w:rFonts w:ascii="Times New Roman" w:hAnsi="Times New Roman" w:cs="Times New Roman"/>
              </w:rPr>
            </w:pPr>
          </w:p>
          <w:p w:rsidR="00F400F7" w:rsidRPr="001D1184" w:rsidRDefault="00F400F7" w:rsidP="00841586">
            <w:pPr>
              <w:jc w:val="right"/>
              <w:rPr>
                <w:rFonts w:ascii="Times New Roman" w:hAnsi="Times New Roman" w:cs="Times New Roman"/>
              </w:rPr>
            </w:pPr>
            <w:r w:rsidRPr="001D1184">
              <w:rPr>
                <w:rFonts w:ascii="Times New Roman" w:hAnsi="Times New Roman" w:cs="Times New Roman"/>
              </w:rPr>
              <w:t>3 ptos</w:t>
            </w:r>
          </w:p>
        </w:tc>
        <w:tc>
          <w:tcPr>
            <w:tcW w:w="2144" w:type="dxa"/>
          </w:tcPr>
          <w:p w:rsidR="00F400F7" w:rsidRPr="001D1184" w:rsidRDefault="00F400F7" w:rsidP="00841586">
            <w:pPr>
              <w:rPr>
                <w:rFonts w:ascii="Times New Roman" w:hAnsi="Times New Roman" w:cs="Times New Roman"/>
              </w:rPr>
            </w:pPr>
          </w:p>
        </w:tc>
      </w:tr>
      <w:tr w:rsidR="00F400F7" w:rsidTr="00841586">
        <w:trPr>
          <w:trHeight w:val="954"/>
        </w:trPr>
        <w:tc>
          <w:tcPr>
            <w:tcW w:w="1704" w:type="dxa"/>
            <w:tcBorders>
              <w:bottom w:val="single" w:sz="4" w:space="0" w:color="000000" w:themeColor="text1"/>
            </w:tcBorders>
          </w:tcPr>
          <w:p w:rsidR="00F400F7" w:rsidRPr="001D1184" w:rsidRDefault="00F400F7" w:rsidP="00841586">
            <w:pPr>
              <w:rPr>
                <w:rFonts w:ascii="Times New Roman" w:hAnsi="Times New Roman" w:cs="Times New Roman"/>
              </w:rPr>
            </w:pPr>
            <w:commentRangeStart w:id="0"/>
            <w:r w:rsidRPr="001D1184">
              <w:rPr>
                <w:rFonts w:ascii="Times New Roman" w:hAnsi="Times New Roman" w:cs="Times New Roman"/>
              </w:rPr>
              <w:t>Insuficiente</w:t>
            </w:r>
            <w:commentRangeEnd w:id="0"/>
            <w:r w:rsidR="00EE5CDA">
              <w:rPr>
                <w:rStyle w:val="Refdecomentario"/>
              </w:rPr>
              <w:commentReference w:id="0"/>
            </w:r>
          </w:p>
        </w:tc>
        <w:tc>
          <w:tcPr>
            <w:tcW w:w="2157" w:type="dxa"/>
            <w:tcBorders>
              <w:bottom w:val="single" w:sz="4" w:space="0" w:color="000000" w:themeColor="text1"/>
            </w:tcBorders>
          </w:tcPr>
          <w:p w:rsidR="00F400F7" w:rsidRPr="001D1184" w:rsidRDefault="00F400F7" w:rsidP="00841586">
            <w:pPr>
              <w:rPr>
                <w:rFonts w:ascii="Times New Roman" w:hAnsi="Times New Roman" w:cs="Times New Roman"/>
              </w:rPr>
            </w:pPr>
            <w:r w:rsidRPr="001D1184">
              <w:rPr>
                <w:rFonts w:ascii="Times New Roman" w:hAnsi="Times New Roman" w:cs="Times New Roman"/>
              </w:rPr>
              <w:t>El informe posee todos los tópicos dados pero no sigue la estructura dada</w:t>
            </w:r>
          </w:p>
          <w:p w:rsidR="00F400F7" w:rsidRPr="001D1184" w:rsidRDefault="00F400F7" w:rsidP="00841586">
            <w:pPr>
              <w:rPr>
                <w:rFonts w:ascii="Times New Roman" w:hAnsi="Times New Roman" w:cs="Times New Roman"/>
              </w:rPr>
            </w:pPr>
          </w:p>
          <w:p w:rsidR="00F400F7" w:rsidRPr="001D1184" w:rsidRDefault="00F400F7" w:rsidP="00841586">
            <w:pPr>
              <w:jc w:val="right"/>
              <w:rPr>
                <w:rFonts w:ascii="Times New Roman" w:hAnsi="Times New Roman" w:cs="Times New Roman"/>
              </w:rPr>
            </w:pPr>
            <w:r>
              <w:rPr>
                <w:rFonts w:ascii="Times New Roman" w:hAnsi="Times New Roman" w:cs="Times New Roman"/>
              </w:rPr>
              <w:t>0,8</w:t>
            </w:r>
            <w:r w:rsidRPr="001D1184">
              <w:rPr>
                <w:rFonts w:ascii="Times New Roman" w:hAnsi="Times New Roman" w:cs="Times New Roman"/>
              </w:rPr>
              <w:t xml:space="preserve"> ptos</w:t>
            </w:r>
          </w:p>
        </w:tc>
        <w:tc>
          <w:tcPr>
            <w:tcW w:w="2417" w:type="dxa"/>
            <w:tcBorders>
              <w:bottom w:val="single" w:sz="4" w:space="0" w:color="000000" w:themeColor="text1"/>
            </w:tcBorders>
          </w:tcPr>
          <w:p w:rsidR="00F400F7" w:rsidRPr="001D1184" w:rsidRDefault="00F400F7" w:rsidP="00841586">
            <w:pPr>
              <w:rPr>
                <w:rFonts w:ascii="Times New Roman" w:hAnsi="Times New Roman" w:cs="Times New Roman"/>
              </w:rPr>
            </w:pPr>
            <w:r w:rsidRPr="001D1184">
              <w:rPr>
                <w:rFonts w:ascii="Times New Roman" w:hAnsi="Times New Roman" w:cs="Times New Roman"/>
              </w:rPr>
              <w:t>El informe está escrito en tercera persona de manera esporádica y quizás posee errores ortográficos aislados</w:t>
            </w:r>
          </w:p>
          <w:p w:rsidR="00F400F7" w:rsidRPr="001D1184" w:rsidRDefault="00F400F7" w:rsidP="00841586">
            <w:pPr>
              <w:jc w:val="right"/>
              <w:rPr>
                <w:rFonts w:ascii="Times New Roman" w:hAnsi="Times New Roman" w:cs="Times New Roman"/>
              </w:rPr>
            </w:pPr>
            <w:r>
              <w:rPr>
                <w:rFonts w:ascii="Times New Roman" w:hAnsi="Times New Roman" w:cs="Times New Roman"/>
              </w:rPr>
              <w:t>1,8</w:t>
            </w:r>
            <w:r w:rsidRPr="001D1184">
              <w:rPr>
                <w:rFonts w:ascii="Times New Roman" w:hAnsi="Times New Roman" w:cs="Times New Roman"/>
              </w:rPr>
              <w:t xml:space="preserve"> ptos</w:t>
            </w:r>
          </w:p>
        </w:tc>
        <w:tc>
          <w:tcPr>
            <w:tcW w:w="2481" w:type="dxa"/>
            <w:tcBorders>
              <w:bottom w:val="single" w:sz="4" w:space="0" w:color="000000" w:themeColor="text1"/>
            </w:tcBorders>
          </w:tcPr>
          <w:p w:rsidR="00F400F7" w:rsidRPr="001D1184" w:rsidRDefault="00F400F7" w:rsidP="00841586">
            <w:pPr>
              <w:rPr>
                <w:rFonts w:ascii="Times New Roman" w:hAnsi="Times New Roman" w:cs="Times New Roman"/>
              </w:rPr>
            </w:pPr>
            <w:r w:rsidRPr="001D1184">
              <w:rPr>
                <w:rFonts w:ascii="Times New Roman" w:hAnsi="Times New Roman" w:cs="Times New Roman"/>
              </w:rPr>
              <w:t>Los datos observados poseen parcial coherencia con las conclusiones</w:t>
            </w:r>
          </w:p>
          <w:p w:rsidR="00F400F7" w:rsidRDefault="00F400F7" w:rsidP="00841586">
            <w:pPr>
              <w:jc w:val="right"/>
              <w:rPr>
                <w:rFonts w:ascii="Times New Roman" w:hAnsi="Times New Roman" w:cs="Times New Roman"/>
              </w:rPr>
            </w:pPr>
          </w:p>
          <w:p w:rsidR="00F400F7" w:rsidRPr="001D1184" w:rsidRDefault="00F400F7" w:rsidP="00841586">
            <w:pPr>
              <w:jc w:val="right"/>
              <w:rPr>
                <w:rFonts w:ascii="Times New Roman" w:hAnsi="Times New Roman" w:cs="Times New Roman"/>
              </w:rPr>
            </w:pPr>
            <w:r>
              <w:rPr>
                <w:rFonts w:ascii="Times New Roman" w:hAnsi="Times New Roman" w:cs="Times New Roman"/>
              </w:rPr>
              <w:t>2,3</w:t>
            </w:r>
            <w:r w:rsidRPr="001D1184">
              <w:rPr>
                <w:rFonts w:ascii="Times New Roman" w:hAnsi="Times New Roman" w:cs="Times New Roman"/>
              </w:rPr>
              <w:t xml:space="preserve"> ptos</w:t>
            </w:r>
          </w:p>
        </w:tc>
        <w:tc>
          <w:tcPr>
            <w:tcW w:w="2144" w:type="dxa"/>
            <w:tcBorders>
              <w:bottom w:val="single" w:sz="4" w:space="0" w:color="000000" w:themeColor="text1"/>
            </w:tcBorders>
          </w:tcPr>
          <w:p w:rsidR="00F400F7" w:rsidRPr="001D1184" w:rsidRDefault="00F400F7" w:rsidP="00841586">
            <w:pPr>
              <w:rPr>
                <w:rFonts w:ascii="Times New Roman" w:hAnsi="Times New Roman" w:cs="Times New Roman"/>
              </w:rPr>
            </w:pPr>
          </w:p>
        </w:tc>
      </w:tr>
      <w:tr w:rsidR="00F400F7" w:rsidTr="00841586">
        <w:trPr>
          <w:trHeight w:val="946"/>
        </w:trPr>
        <w:tc>
          <w:tcPr>
            <w:tcW w:w="1704" w:type="dxa"/>
            <w:tcBorders>
              <w:bottom w:val="single" w:sz="4" w:space="0" w:color="auto"/>
            </w:tcBorders>
          </w:tcPr>
          <w:p w:rsidR="00F400F7" w:rsidRPr="001D1184" w:rsidRDefault="00F400F7" w:rsidP="00841586">
            <w:pPr>
              <w:rPr>
                <w:rFonts w:ascii="Times New Roman" w:hAnsi="Times New Roman" w:cs="Times New Roman"/>
              </w:rPr>
            </w:pPr>
            <w:r w:rsidRPr="001D1184">
              <w:rPr>
                <w:rFonts w:ascii="Times New Roman" w:hAnsi="Times New Roman" w:cs="Times New Roman"/>
              </w:rPr>
              <w:t>No logrado</w:t>
            </w:r>
          </w:p>
        </w:tc>
        <w:tc>
          <w:tcPr>
            <w:tcW w:w="2157" w:type="dxa"/>
            <w:tcBorders>
              <w:bottom w:val="single" w:sz="4" w:space="0" w:color="auto"/>
            </w:tcBorders>
          </w:tcPr>
          <w:p w:rsidR="00F400F7" w:rsidRPr="001D1184" w:rsidRDefault="00F400F7" w:rsidP="00841586">
            <w:pPr>
              <w:rPr>
                <w:rFonts w:ascii="Times New Roman" w:hAnsi="Times New Roman" w:cs="Times New Roman"/>
              </w:rPr>
            </w:pPr>
            <w:r w:rsidRPr="001D1184">
              <w:rPr>
                <w:rFonts w:ascii="Times New Roman" w:hAnsi="Times New Roman" w:cs="Times New Roman"/>
              </w:rPr>
              <w:t>El informe sólo posee algunos de los tópicos dados</w:t>
            </w:r>
          </w:p>
          <w:p w:rsidR="00F400F7" w:rsidRPr="001D1184" w:rsidRDefault="00F400F7" w:rsidP="00841586">
            <w:pPr>
              <w:rPr>
                <w:rFonts w:ascii="Times New Roman" w:hAnsi="Times New Roman" w:cs="Times New Roman"/>
              </w:rPr>
            </w:pPr>
          </w:p>
          <w:p w:rsidR="00F400F7" w:rsidRPr="001D1184" w:rsidRDefault="00F400F7" w:rsidP="00841586">
            <w:pPr>
              <w:rPr>
                <w:rFonts w:ascii="Times New Roman" w:hAnsi="Times New Roman" w:cs="Times New Roman"/>
              </w:rPr>
            </w:pPr>
          </w:p>
          <w:p w:rsidR="00F400F7" w:rsidRPr="001D1184" w:rsidRDefault="00F400F7" w:rsidP="00841586">
            <w:pPr>
              <w:jc w:val="right"/>
              <w:rPr>
                <w:rFonts w:ascii="Times New Roman" w:hAnsi="Times New Roman" w:cs="Times New Roman"/>
              </w:rPr>
            </w:pPr>
            <w:r w:rsidRPr="001D1184">
              <w:rPr>
                <w:rFonts w:ascii="Times New Roman" w:hAnsi="Times New Roman" w:cs="Times New Roman"/>
              </w:rPr>
              <w:t>0,</w:t>
            </w:r>
            <w:r>
              <w:rPr>
                <w:rFonts w:ascii="Times New Roman" w:hAnsi="Times New Roman" w:cs="Times New Roman"/>
              </w:rPr>
              <w:t>6</w:t>
            </w:r>
            <w:r w:rsidRPr="001D1184">
              <w:rPr>
                <w:rFonts w:ascii="Times New Roman" w:hAnsi="Times New Roman" w:cs="Times New Roman"/>
              </w:rPr>
              <w:t xml:space="preserve"> ptos</w:t>
            </w:r>
          </w:p>
        </w:tc>
        <w:tc>
          <w:tcPr>
            <w:tcW w:w="2417" w:type="dxa"/>
            <w:tcBorders>
              <w:bottom w:val="single" w:sz="4" w:space="0" w:color="auto"/>
            </w:tcBorders>
          </w:tcPr>
          <w:p w:rsidR="00F400F7" w:rsidRPr="001D1184" w:rsidRDefault="00F400F7" w:rsidP="00841586">
            <w:pPr>
              <w:rPr>
                <w:rFonts w:ascii="Times New Roman" w:hAnsi="Times New Roman" w:cs="Times New Roman"/>
              </w:rPr>
            </w:pPr>
            <w:r w:rsidRPr="001D1184">
              <w:rPr>
                <w:rFonts w:ascii="Times New Roman" w:hAnsi="Times New Roman" w:cs="Times New Roman"/>
              </w:rPr>
              <w:t>El informe posee claros errores ortográficos y se observa un claro desuso de la tercera persona neutra</w:t>
            </w:r>
          </w:p>
          <w:p w:rsidR="00F400F7" w:rsidRPr="001D1184" w:rsidRDefault="00F400F7" w:rsidP="00841586">
            <w:pPr>
              <w:jc w:val="right"/>
              <w:rPr>
                <w:rFonts w:ascii="Times New Roman" w:hAnsi="Times New Roman" w:cs="Times New Roman"/>
              </w:rPr>
            </w:pPr>
            <w:r>
              <w:rPr>
                <w:rFonts w:ascii="Times New Roman" w:hAnsi="Times New Roman" w:cs="Times New Roman"/>
              </w:rPr>
              <w:t>1,6</w:t>
            </w:r>
            <w:r w:rsidRPr="001D1184">
              <w:rPr>
                <w:rFonts w:ascii="Times New Roman" w:hAnsi="Times New Roman" w:cs="Times New Roman"/>
              </w:rPr>
              <w:t xml:space="preserve"> ptos</w:t>
            </w:r>
          </w:p>
        </w:tc>
        <w:tc>
          <w:tcPr>
            <w:tcW w:w="2481" w:type="dxa"/>
            <w:tcBorders>
              <w:bottom w:val="single" w:sz="4" w:space="0" w:color="auto"/>
            </w:tcBorders>
          </w:tcPr>
          <w:p w:rsidR="00F400F7" w:rsidRPr="001D1184" w:rsidRDefault="00F400F7" w:rsidP="00841586">
            <w:pPr>
              <w:rPr>
                <w:rFonts w:ascii="Times New Roman" w:hAnsi="Times New Roman" w:cs="Times New Roman"/>
              </w:rPr>
            </w:pPr>
            <w:r w:rsidRPr="001D1184">
              <w:rPr>
                <w:rFonts w:ascii="Times New Roman" w:hAnsi="Times New Roman" w:cs="Times New Roman"/>
              </w:rPr>
              <w:t>Los datos observados poseen una clara incoherencia con las conclusiones obtenidas</w:t>
            </w:r>
          </w:p>
          <w:p w:rsidR="00F400F7" w:rsidRPr="001D1184" w:rsidRDefault="00F400F7" w:rsidP="00841586">
            <w:pPr>
              <w:rPr>
                <w:rFonts w:ascii="Times New Roman" w:hAnsi="Times New Roman" w:cs="Times New Roman"/>
              </w:rPr>
            </w:pPr>
          </w:p>
          <w:p w:rsidR="00F400F7" w:rsidRPr="001D1184" w:rsidRDefault="00F400F7" w:rsidP="00841586">
            <w:pPr>
              <w:jc w:val="right"/>
              <w:rPr>
                <w:rFonts w:ascii="Times New Roman" w:hAnsi="Times New Roman" w:cs="Times New Roman"/>
              </w:rPr>
            </w:pPr>
            <w:r w:rsidRPr="001D1184">
              <w:rPr>
                <w:rFonts w:ascii="Times New Roman" w:hAnsi="Times New Roman" w:cs="Times New Roman"/>
              </w:rPr>
              <w:t xml:space="preserve"> </w:t>
            </w:r>
            <w:r>
              <w:rPr>
                <w:rFonts w:ascii="Times New Roman" w:hAnsi="Times New Roman" w:cs="Times New Roman"/>
              </w:rPr>
              <w:t>1,6</w:t>
            </w:r>
            <w:r w:rsidRPr="001D1184">
              <w:rPr>
                <w:rFonts w:ascii="Times New Roman" w:hAnsi="Times New Roman" w:cs="Times New Roman"/>
              </w:rPr>
              <w:t xml:space="preserve"> ptos</w:t>
            </w:r>
          </w:p>
        </w:tc>
        <w:tc>
          <w:tcPr>
            <w:tcW w:w="2144" w:type="dxa"/>
            <w:tcBorders>
              <w:bottom w:val="single" w:sz="4" w:space="0" w:color="auto"/>
            </w:tcBorders>
          </w:tcPr>
          <w:p w:rsidR="00F400F7" w:rsidRPr="001D1184" w:rsidRDefault="00F400F7" w:rsidP="00841586">
            <w:pPr>
              <w:rPr>
                <w:rFonts w:ascii="Times New Roman" w:hAnsi="Times New Roman" w:cs="Times New Roman"/>
              </w:rPr>
            </w:pPr>
          </w:p>
        </w:tc>
      </w:tr>
      <w:tr w:rsidR="00F400F7" w:rsidTr="00841586">
        <w:trPr>
          <w:trHeight w:val="118"/>
        </w:trPr>
        <w:tc>
          <w:tcPr>
            <w:tcW w:w="1704" w:type="dxa"/>
            <w:tcBorders>
              <w:top w:val="single" w:sz="4" w:space="0" w:color="auto"/>
              <w:left w:val="nil"/>
              <w:bottom w:val="nil"/>
              <w:right w:val="nil"/>
            </w:tcBorders>
          </w:tcPr>
          <w:p w:rsidR="00F400F7" w:rsidRPr="001D1184" w:rsidRDefault="00F400F7" w:rsidP="00841586">
            <w:pPr>
              <w:rPr>
                <w:rFonts w:ascii="Times New Roman" w:hAnsi="Times New Roman" w:cs="Times New Roman"/>
              </w:rPr>
            </w:pPr>
          </w:p>
        </w:tc>
        <w:tc>
          <w:tcPr>
            <w:tcW w:w="7055" w:type="dxa"/>
            <w:gridSpan w:val="3"/>
            <w:tcBorders>
              <w:top w:val="single" w:sz="4" w:space="0" w:color="auto"/>
              <w:left w:val="nil"/>
              <w:bottom w:val="nil"/>
              <w:right w:val="nil"/>
            </w:tcBorders>
          </w:tcPr>
          <w:p w:rsidR="00F400F7" w:rsidRPr="001D1184" w:rsidRDefault="00F400F7" w:rsidP="00841586">
            <w:pPr>
              <w:jc w:val="right"/>
              <w:rPr>
                <w:rFonts w:ascii="Times New Roman" w:hAnsi="Times New Roman" w:cs="Times New Roman"/>
              </w:rPr>
            </w:pPr>
            <w:r w:rsidRPr="001D1184">
              <w:rPr>
                <w:rFonts w:ascii="Times New Roman" w:hAnsi="Times New Roman" w:cs="Times New Roman"/>
              </w:rPr>
              <w:t>Total</w:t>
            </w:r>
            <w:r>
              <w:rPr>
                <w:rFonts w:ascii="Times New Roman" w:hAnsi="Times New Roman" w:cs="Times New Roman"/>
              </w:rPr>
              <w:t xml:space="preserve">  + punto base, Nota</w:t>
            </w:r>
          </w:p>
        </w:tc>
        <w:tc>
          <w:tcPr>
            <w:tcW w:w="2144" w:type="dxa"/>
            <w:tcBorders>
              <w:top w:val="single" w:sz="4" w:space="0" w:color="auto"/>
              <w:left w:val="nil"/>
              <w:bottom w:val="nil"/>
              <w:right w:val="nil"/>
            </w:tcBorders>
          </w:tcPr>
          <w:p w:rsidR="00F400F7" w:rsidRPr="001D1184" w:rsidRDefault="00F400F7" w:rsidP="00841586">
            <w:pPr>
              <w:rPr>
                <w:rFonts w:ascii="Times New Roman" w:hAnsi="Times New Roman" w:cs="Times New Roman"/>
              </w:rPr>
            </w:pPr>
          </w:p>
        </w:tc>
      </w:tr>
    </w:tbl>
    <w:p w:rsidR="00F400F7" w:rsidRDefault="00F400F7" w:rsidP="00F400F7">
      <w:pPr>
        <w:rPr>
          <w:lang w:val="es-MX"/>
        </w:rPr>
      </w:pPr>
    </w:p>
    <w:p w:rsidR="00F400F7" w:rsidRDefault="00F400F7" w:rsidP="00841586">
      <w:pPr>
        <w:jc w:val="both"/>
        <w:rPr>
          <w:lang w:val="es-MX"/>
        </w:rPr>
      </w:pPr>
      <w:r>
        <w:rPr>
          <w:lang w:val="es-MX"/>
        </w:rPr>
        <w:t>Cuando esta rubrica se hizo pasar por la “madre de todas las tablas de desempeño” en utilidad posee un 1, no presenta auto-</w:t>
      </w:r>
      <w:r w:rsidR="003D44A2">
        <w:rPr>
          <w:lang w:val="es-MX"/>
        </w:rPr>
        <w:t>evaluación</w:t>
      </w:r>
      <w:r>
        <w:rPr>
          <w:lang w:val="es-MX"/>
        </w:rPr>
        <w:t xml:space="preserve">, </w:t>
      </w:r>
      <w:r w:rsidR="00841586">
        <w:rPr>
          <w:lang w:val="es-MX"/>
        </w:rPr>
        <w:t xml:space="preserve">respecto de los descriptores no hubo ningún informe que quedara fuera o fuera complicado de describir (en esa </w:t>
      </w:r>
      <w:r w:rsidR="003D44A2">
        <w:rPr>
          <w:lang w:val="es-MX"/>
        </w:rPr>
        <w:t>ocasión</w:t>
      </w:r>
      <w:r w:rsidR="00841586">
        <w:rPr>
          <w:lang w:val="es-MX"/>
        </w:rPr>
        <w:t xml:space="preserve">) mediante esta rubrica por lo que la califico con un 4, respecto a elementos claves solo se evalúa lo vital del informe 4, respecto de la validez esta explicito en la rúbrica pero al ser entregada y mostrada solamente una vez ocurrida la evaluación, los alumnos se dieron cuenta de que se esperaba de ello, por lo mismo en validez 1, y respecto a confiabilidad, solamente se </w:t>
      </w:r>
      <w:r w:rsidR="003D44A2">
        <w:rPr>
          <w:lang w:val="es-MX"/>
        </w:rPr>
        <w:t>ha</w:t>
      </w:r>
      <w:r w:rsidR="00841586">
        <w:rPr>
          <w:lang w:val="es-MX"/>
        </w:rPr>
        <w:t xml:space="preserve"> aplicado una sola vez por lo que este criterio no aplica. La evaluación formativa es vital para generar categorías cualitativas respecto de los aprendizajes, posee la característica de ser mucho más explícita al momento de evaluar y mucho más directa en el </w:t>
      </w:r>
      <w:r w:rsidR="003D44A2">
        <w:rPr>
          <w:lang w:val="es-MX"/>
        </w:rPr>
        <w:t>concepto</w:t>
      </w:r>
      <w:r w:rsidR="00841586">
        <w:rPr>
          <w:lang w:val="es-MX"/>
        </w:rPr>
        <w:t xml:space="preserve"> de que espera el profesor del alumno y este proceso evaluativo se transparenta mucho más que en una evaluación sumativa, el contra es que la tabulación, categorización y acoplamiento sumativo es nulo, por lo tanto solamente sirven para medir </w:t>
      </w:r>
      <w:r w:rsidR="003D44A2">
        <w:rPr>
          <w:lang w:val="es-MX"/>
        </w:rPr>
        <w:t>aprendizajes desde</w:t>
      </w:r>
      <w:r w:rsidR="00841586">
        <w:rPr>
          <w:lang w:val="es-MX"/>
        </w:rPr>
        <w:t xml:space="preserve"> un sentido dialogante.</w:t>
      </w:r>
    </w:p>
    <w:p w:rsidR="00841586" w:rsidRDefault="00841586" w:rsidP="00841586">
      <w:pPr>
        <w:jc w:val="both"/>
        <w:rPr>
          <w:lang w:val="es-MX"/>
        </w:rPr>
      </w:pPr>
      <w:r>
        <w:rPr>
          <w:lang w:val="es-MX"/>
        </w:rPr>
        <w:tab/>
        <w:t xml:space="preserve">Otro punto que genera la evaluación formativa es la retroalimentación directa con el estudiante respecto de fallas y aciertos en contextos poco cuantitativos, como la elaboración de un trabajo es por esto que las evaluaciones formativas enriquecen el proceso de dialogo profesor alumno en el sentido de </w:t>
      </w:r>
      <w:r w:rsidR="003D44A2">
        <w:rPr>
          <w:lang w:val="es-MX"/>
        </w:rPr>
        <w:t>transparentar</w:t>
      </w:r>
      <w:r>
        <w:rPr>
          <w:lang w:val="es-MX"/>
        </w:rPr>
        <w:t xml:space="preserve"> el proceso evaluativo.</w:t>
      </w:r>
    </w:p>
    <w:p w:rsidR="002B1825" w:rsidRDefault="002B1825" w:rsidP="00841586">
      <w:pPr>
        <w:jc w:val="both"/>
        <w:rPr>
          <w:lang w:val="es-MX"/>
        </w:rPr>
      </w:pPr>
    </w:p>
    <w:p w:rsidR="002B1825" w:rsidRDefault="002B1825">
      <w:pPr>
        <w:rPr>
          <w:lang w:val="es-MX"/>
        </w:rPr>
      </w:pPr>
      <w:r>
        <w:rPr>
          <w:lang w:val="es-MX"/>
        </w:rPr>
        <w:br w:type="page"/>
      </w:r>
    </w:p>
    <w:tbl>
      <w:tblPr>
        <w:tblW w:w="10348" w:type="dxa"/>
        <w:jc w:val="center"/>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113"/>
        <w:gridCol w:w="1629"/>
      </w:tblGrid>
      <w:tr w:rsidR="002B1825" w:rsidRPr="00CF6025" w:rsidTr="007E6397">
        <w:trPr>
          <w:jc w:val="center"/>
        </w:trPr>
        <w:tc>
          <w:tcPr>
            <w:tcW w:w="10348" w:type="dxa"/>
            <w:gridSpan w:val="3"/>
          </w:tcPr>
          <w:p w:rsidR="002B1825" w:rsidRPr="00A30C96" w:rsidRDefault="002B1825" w:rsidP="007E6397">
            <w:pPr>
              <w:jc w:val="center"/>
              <w:rPr>
                <w:rFonts w:ascii="Arial" w:hAnsi="Arial" w:cs="Arial"/>
                <w:b/>
                <w:sz w:val="28"/>
                <w:szCs w:val="28"/>
                <w:lang w:val="es-CL"/>
              </w:rPr>
            </w:pPr>
            <w:bookmarkStart w:id="1" w:name="OLE_LINK1"/>
            <w:bookmarkStart w:id="2" w:name="OLE_LINK2"/>
            <w:r w:rsidRPr="006F1C09">
              <w:rPr>
                <w:rFonts w:ascii="Arial" w:hAnsi="Arial" w:cs="Arial"/>
                <w:b/>
                <w:sz w:val="28"/>
                <w:szCs w:val="28"/>
              </w:rPr>
              <w:lastRenderedPageBreak/>
              <w:t>Pauta de corrección trabajo de Taller II</w:t>
            </w:r>
          </w:p>
        </w:tc>
      </w:tr>
      <w:tr w:rsidR="002B1825" w:rsidRPr="00CF6025" w:rsidTr="007E6397">
        <w:trPr>
          <w:jc w:val="center"/>
        </w:trPr>
        <w:tc>
          <w:tcPr>
            <w:tcW w:w="10348" w:type="dxa"/>
            <w:gridSpan w:val="3"/>
          </w:tcPr>
          <w:p w:rsidR="002B1825" w:rsidRPr="001E52E0" w:rsidRDefault="002B1825" w:rsidP="007E6397">
            <w:pPr>
              <w:rPr>
                <w:rFonts w:ascii="Arial" w:hAnsi="Arial" w:cs="Arial"/>
                <w:b/>
                <w:lang w:val="es-CL"/>
              </w:rPr>
            </w:pPr>
            <w:r w:rsidRPr="001E52E0">
              <w:rPr>
                <w:rFonts w:ascii="Arial" w:hAnsi="Arial" w:cs="Arial"/>
                <w:b/>
                <w:lang w:val="es-CL"/>
              </w:rPr>
              <w:t xml:space="preserve">Una recopilación ordenada del material de trabajo utilizado durante el presente semestre </w:t>
            </w:r>
          </w:p>
          <w:p w:rsidR="002B1825" w:rsidRPr="001E52E0" w:rsidRDefault="002B1825" w:rsidP="007E6397">
            <w:pPr>
              <w:rPr>
                <w:rFonts w:ascii="Arial" w:hAnsi="Arial" w:cs="Arial"/>
                <w:b/>
                <w:lang w:val="es-CL"/>
              </w:rPr>
            </w:pPr>
            <w:r w:rsidRPr="001E52E0">
              <w:rPr>
                <w:rFonts w:ascii="Arial" w:hAnsi="Arial" w:cs="Arial"/>
                <w:b/>
                <w:lang w:val="es-CL"/>
              </w:rPr>
              <w:t>El análisis y la reflexión respecto de cada uno de los materiales utilizados. Este ejercicio debe realizarse desde el valor que adquirieron los materiales en el desarrollo de la reflexión sobre la práctica en general y evaluativa en particular.</w:t>
            </w:r>
          </w:p>
        </w:tc>
      </w:tr>
      <w:tr w:rsidR="002B1825" w:rsidRPr="00EA704C" w:rsidTr="007E6397">
        <w:trPr>
          <w:jc w:val="center"/>
        </w:trPr>
        <w:tc>
          <w:tcPr>
            <w:tcW w:w="4606" w:type="dxa"/>
          </w:tcPr>
          <w:p w:rsidR="002B1825" w:rsidRPr="00EA704C" w:rsidRDefault="002B1825" w:rsidP="007E6397">
            <w:pPr>
              <w:jc w:val="center"/>
              <w:rPr>
                <w:rFonts w:ascii="Arial" w:hAnsi="Arial" w:cs="Arial"/>
                <w:b/>
              </w:rPr>
            </w:pPr>
            <w:r w:rsidRPr="00EA704C">
              <w:rPr>
                <w:rFonts w:ascii="Arial" w:hAnsi="Arial" w:cs="Arial"/>
                <w:b/>
              </w:rPr>
              <w:t>Criterio 1</w:t>
            </w:r>
          </w:p>
        </w:tc>
        <w:tc>
          <w:tcPr>
            <w:tcW w:w="5742" w:type="dxa"/>
            <w:gridSpan w:val="2"/>
          </w:tcPr>
          <w:p w:rsidR="002B1825" w:rsidRPr="00EA704C" w:rsidRDefault="002B1825" w:rsidP="007E6397">
            <w:pPr>
              <w:rPr>
                <w:rFonts w:ascii="Arial" w:hAnsi="Arial" w:cs="Arial"/>
              </w:rPr>
            </w:pPr>
            <w:r w:rsidRPr="00EA704C">
              <w:rPr>
                <w:rFonts w:ascii="Arial" w:hAnsi="Arial" w:cs="Arial"/>
                <w:b/>
              </w:rPr>
              <w:t>Criterio 2</w:t>
            </w:r>
          </w:p>
        </w:tc>
      </w:tr>
      <w:tr w:rsidR="002B1825" w:rsidRPr="00CF6025" w:rsidTr="007E6397">
        <w:trPr>
          <w:jc w:val="center"/>
        </w:trPr>
        <w:tc>
          <w:tcPr>
            <w:tcW w:w="4606" w:type="dxa"/>
          </w:tcPr>
          <w:p w:rsidR="002B1825" w:rsidRPr="006F1C09" w:rsidRDefault="002B1825" w:rsidP="007E6397">
            <w:pPr>
              <w:rPr>
                <w:rFonts w:ascii="Arial" w:hAnsi="Arial" w:cs="Arial"/>
              </w:rPr>
            </w:pPr>
            <w:r w:rsidRPr="006F1C09">
              <w:rPr>
                <w:rFonts w:ascii="Arial" w:hAnsi="Arial" w:cs="Arial"/>
              </w:rPr>
              <w:t xml:space="preserve">Capacidad de analizar y distinguir los aprendizajes de la propia práctica, evidenciando aspectos del desarrollo profesional de manera. </w:t>
            </w:r>
          </w:p>
          <w:p w:rsidR="002B1825" w:rsidRPr="00EA704C" w:rsidRDefault="002B1825" w:rsidP="002B1825">
            <w:pPr>
              <w:numPr>
                <w:ilvl w:val="0"/>
                <w:numId w:val="25"/>
              </w:numPr>
              <w:spacing w:after="0" w:line="240" w:lineRule="auto"/>
              <w:rPr>
                <w:rFonts w:ascii="Arial" w:hAnsi="Arial" w:cs="Arial"/>
              </w:rPr>
            </w:pPr>
            <w:r>
              <w:rPr>
                <w:rFonts w:ascii="Arial" w:hAnsi="Arial" w:cs="Arial"/>
              </w:rPr>
              <w:t>Honesta, autocrítica</w:t>
            </w:r>
          </w:p>
          <w:p w:rsidR="002B1825" w:rsidRPr="00EA704C" w:rsidRDefault="002B1825" w:rsidP="002B1825">
            <w:pPr>
              <w:numPr>
                <w:ilvl w:val="0"/>
                <w:numId w:val="25"/>
              </w:numPr>
              <w:spacing w:after="0" w:line="240" w:lineRule="auto"/>
              <w:rPr>
                <w:rFonts w:ascii="Arial" w:hAnsi="Arial" w:cs="Arial"/>
              </w:rPr>
            </w:pPr>
            <w:r w:rsidRPr="00EA704C">
              <w:rPr>
                <w:rFonts w:ascii="Arial" w:hAnsi="Arial" w:cs="Arial"/>
              </w:rPr>
              <w:t>Riguros</w:t>
            </w:r>
            <w:r>
              <w:rPr>
                <w:rFonts w:ascii="Arial" w:hAnsi="Arial" w:cs="Arial"/>
              </w:rPr>
              <w:t>a</w:t>
            </w:r>
            <w:r w:rsidRPr="00EA704C">
              <w:rPr>
                <w:rFonts w:ascii="Arial" w:hAnsi="Arial" w:cs="Arial"/>
              </w:rPr>
              <w:t xml:space="preserve"> </w:t>
            </w:r>
          </w:p>
          <w:p w:rsidR="002B1825" w:rsidRPr="00EA704C" w:rsidRDefault="002B1825" w:rsidP="002B1825">
            <w:pPr>
              <w:numPr>
                <w:ilvl w:val="0"/>
                <w:numId w:val="25"/>
              </w:numPr>
              <w:spacing w:after="0" w:line="240" w:lineRule="auto"/>
              <w:rPr>
                <w:rFonts w:ascii="Arial" w:hAnsi="Arial" w:cs="Arial"/>
              </w:rPr>
            </w:pPr>
            <w:r w:rsidRPr="00EA704C">
              <w:rPr>
                <w:rFonts w:ascii="Arial" w:hAnsi="Arial" w:cs="Arial"/>
              </w:rPr>
              <w:t>Argumentad</w:t>
            </w:r>
            <w:r>
              <w:rPr>
                <w:rFonts w:ascii="Arial" w:hAnsi="Arial" w:cs="Arial"/>
              </w:rPr>
              <w:t>a y</w:t>
            </w:r>
          </w:p>
          <w:p w:rsidR="002B1825" w:rsidRPr="00EA704C" w:rsidRDefault="002B1825" w:rsidP="002B1825">
            <w:pPr>
              <w:numPr>
                <w:ilvl w:val="0"/>
                <w:numId w:val="25"/>
              </w:numPr>
              <w:spacing w:after="0" w:line="240" w:lineRule="auto"/>
              <w:rPr>
                <w:rFonts w:ascii="Arial" w:hAnsi="Arial" w:cs="Arial"/>
              </w:rPr>
            </w:pPr>
            <w:r>
              <w:rPr>
                <w:rFonts w:ascii="Arial" w:hAnsi="Arial" w:cs="Arial"/>
              </w:rPr>
              <w:t>Con p</w:t>
            </w:r>
            <w:r w:rsidRPr="00EA704C">
              <w:rPr>
                <w:rFonts w:ascii="Arial" w:hAnsi="Arial" w:cs="Arial"/>
              </w:rPr>
              <w:t>osesión de evidencias</w:t>
            </w:r>
          </w:p>
        </w:tc>
        <w:tc>
          <w:tcPr>
            <w:tcW w:w="5742" w:type="dxa"/>
            <w:gridSpan w:val="2"/>
          </w:tcPr>
          <w:p w:rsidR="002B1825" w:rsidRPr="006F1C09" w:rsidRDefault="002B1825" w:rsidP="007E6397">
            <w:pPr>
              <w:rPr>
                <w:rFonts w:ascii="Arial" w:hAnsi="Arial" w:cs="Arial"/>
              </w:rPr>
            </w:pPr>
            <w:r w:rsidRPr="006F1C09">
              <w:rPr>
                <w:rFonts w:ascii="Arial" w:hAnsi="Arial" w:cs="Arial"/>
              </w:rPr>
              <w:t>El trabajo posee una presentación lógica que contiene:</w:t>
            </w:r>
          </w:p>
          <w:p w:rsidR="002B1825" w:rsidRPr="006F1C09" w:rsidRDefault="002B1825" w:rsidP="002B1825">
            <w:pPr>
              <w:numPr>
                <w:ilvl w:val="0"/>
                <w:numId w:val="26"/>
              </w:numPr>
              <w:spacing w:after="0" w:line="240" w:lineRule="auto"/>
              <w:rPr>
                <w:rFonts w:ascii="Arial" w:hAnsi="Arial" w:cs="Arial"/>
              </w:rPr>
            </w:pPr>
            <w:r w:rsidRPr="006F1C09">
              <w:rPr>
                <w:rFonts w:ascii="Arial" w:hAnsi="Arial" w:cs="Arial"/>
              </w:rPr>
              <w:t>Jerarquía entre las partes que implican los diversos quehaceres.</w:t>
            </w:r>
          </w:p>
          <w:p w:rsidR="002B1825" w:rsidRPr="006F1C09" w:rsidRDefault="002B1825" w:rsidP="002B1825">
            <w:pPr>
              <w:numPr>
                <w:ilvl w:val="0"/>
                <w:numId w:val="26"/>
              </w:numPr>
              <w:spacing w:after="0" w:line="240" w:lineRule="auto"/>
              <w:rPr>
                <w:rFonts w:ascii="Arial" w:hAnsi="Arial" w:cs="Arial"/>
              </w:rPr>
            </w:pPr>
            <w:r w:rsidRPr="006F1C09">
              <w:rPr>
                <w:rFonts w:ascii="Arial" w:hAnsi="Arial" w:cs="Arial"/>
              </w:rPr>
              <w:t>Distinción explícita entre los valores específicos que posee cada parte.</w:t>
            </w:r>
          </w:p>
        </w:tc>
      </w:tr>
      <w:tr w:rsidR="002B1825" w:rsidRPr="006F1C09" w:rsidTr="007E6397">
        <w:trPr>
          <w:jc w:val="center"/>
        </w:trPr>
        <w:tc>
          <w:tcPr>
            <w:tcW w:w="4606" w:type="dxa"/>
          </w:tcPr>
          <w:p w:rsidR="002B1825" w:rsidRDefault="002B1825" w:rsidP="007E6397">
            <w:pPr>
              <w:rPr>
                <w:rFonts w:ascii="Arial" w:hAnsi="Arial" w:cs="Arial"/>
                <w:b/>
              </w:rPr>
            </w:pPr>
            <w:r w:rsidRPr="006F1C09">
              <w:rPr>
                <w:rFonts w:ascii="Arial" w:hAnsi="Arial" w:cs="Arial"/>
                <w:b/>
              </w:rPr>
              <w:t>Comentarios</w:t>
            </w:r>
          </w:p>
          <w:p w:rsidR="002B1825" w:rsidRPr="00EE5CDA" w:rsidRDefault="00EE5CDA" w:rsidP="00EE5CDA">
            <w:pPr>
              <w:rPr>
                <w:rFonts w:ascii="Arial" w:hAnsi="Arial" w:cs="Arial"/>
              </w:rPr>
            </w:pPr>
            <w:r w:rsidRPr="00EE5CDA">
              <w:rPr>
                <w:rFonts w:ascii="Arial" w:hAnsi="Arial" w:cs="Arial"/>
              </w:rPr>
              <w:t xml:space="preserve">Se agradecen los elementos traídos a colación en </w:t>
            </w:r>
            <w:proofErr w:type="gramStart"/>
            <w:r w:rsidRPr="00EE5CDA">
              <w:rPr>
                <w:rFonts w:ascii="Arial" w:hAnsi="Arial" w:cs="Arial"/>
              </w:rPr>
              <w:t>este portafolios</w:t>
            </w:r>
            <w:proofErr w:type="gramEnd"/>
            <w:r w:rsidRPr="00EE5CDA">
              <w:rPr>
                <w:rFonts w:ascii="Arial" w:hAnsi="Arial" w:cs="Arial"/>
              </w:rPr>
              <w:t>, no todos han sido producto del taller, pero bueno, los has usado con propósito. Lo que sí no veo muy claramente son las explicitaciones de lo que has aprendido, que es nuevo para ti. Al final de cada sección debiera ir un comentario no de lo que hiciste solamente, sino de tus aprendizajes. Los nuevos.</w:t>
            </w:r>
          </w:p>
        </w:tc>
        <w:tc>
          <w:tcPr>
            <w:tcW w:w="5742" w:type="dxa"/>
            <w:gridSpan w:val="2"/>
          </w:tcPr>
          <w:p w:rsidR="002B1825" w:rsidRDefault="002B1825" w:rsidP="007E6397">
            <w:pPr>
              <w:rPr>
                <w:rFonts w:ascii="Arial" w:hAnsi="Arial" w:cs="Arial"/>
                <w:b/>
              </w:rPr>
            </w:pPr>
            <w:r w:rsidRPr="006F1C09">
              <w:rPr>
                <w:rFonts w:ascii="Arial" w:hAnsi="Arial" w:cs="Arial"/>
                <w:b/>
              </w:rPr>
              <w:t>Comentarios</w:t>
            </w:r>
          </w:p>
          <w:p w:rsidR="002B1825" w:rsidRPr="00EE5CDA" w:rsidRDefault="00EE5CDA" w:rsidP="007E6397">
            <w:pPr>
              <w:rPr>
                <w:rFonts w:ascii="Arial" w:hAnsi="Arial" w:cs="Arial"/>
              </w:rPr>
            </w:pPr>
            <w:r w:rsidRPr="00EE5CDA">
              <w:rPr>
                <w:rFonts w:ascii="Arial" w:hAnsi="Arial" w:cs="Arial"/>
              </w:rPr>
              <w:t xml:space="preserve">Se </w:t>
            </w:r>
            <w:r>
              <w:rPr>
                <w:rFonts w:ascii="Arial" w:hAnsi="Arial" w:cs="Arial"/>
              </w:rPr>
              <w:t xml:space="preserve">observan </w:t>
            </w:r>
            <w:proofErr w:type="gramStart"/>
            <w:r>
              <w:rPr>
                <w:rFonts w:ascii="Arial" w:hAnsi="Arial" w:cs="Arial"/>
              </w:rPr>
              <w:t xml:space="preserve">partes </w:t>
            </w:r>
            <w:r w:rsidR="008E2EC3">
              <w:rPr>
                <w:rFonts w:ascii="Arial" w:hAnsi="Arial" w:cs="Arial"/>
              </w:rPr>
              <w:t>.</w:t>
            </w:r>
            <w:proofErr w:type="gramEnd"/>
            <w:r w:rsidR="008E2EC3">
              <w:rPr>
                <w:rFonts w:ascii="Arial" w:hAnsi="Arial" w:cs="Arial"/>
              </w:rPr>
              <w:t xml:space="preserve"> Pon un índice que tena sentido. Una portadilla se agradece con el nombre, claro. Que tenga un orden que te permita su lectura en mayo del próximo año.</w:t>
            </w:r>
          </w:p>
          <w:p w:rsidR="002B1825" w:rsidRDefault="002B1825" w:rsidP="007E6397">
            <w:pPr>
              <w:rPr>
                <w:rFonts w:ascii="Arial" w:hAnsi="Arial" w:cs="Arial"/>
              </w:rPr>
            </w:pPr>
          </w:p>
          <w:p w:rsidR="002B1825" w:rsidRPr="006F1C09" w:rsidRDefault="002B1825" w:rsidP="007E6397">
            <w:pPr>
              <w:rPr>
                <w:rFonts w:ascii="Arial" w:hAnsi="Arial" w:cs="Arial"/>
              </w:rPr>
            </w:pPr>
          </w:p>
        </w:tc>
      </w:tr>
      <w:tr w:rsidR="002B1825" w:rsidRPr="006F1C09" w:rsidTr="007E6397">
        <w:trPr>
          <w:trHeight w:val="406"/>
          <w:jc w:val="center"/>
        </w:trPr>
        <w:tc>
          <w:tcPr>
            <w:tcW w:w="4606" w:type="dxa"/>
          </w:tcPr>
          <w:p w:rsidR="002B1825" w:rsidRPr="006F1C09" w:rsidRDefault="002B1825" w:rsidP="007E6397">
            <w:pPr>
              <w:jc w:val="center"/>
              <w:rPr>
                <w:rFonts w:ascii="Arial" w:hAnsi="Arial" w:cs="Arial"/>
                <w:b/>
              </w:rPr>
            </w:pPr>
            <w:r w:rsidRPr="006F1C09">
              <w:rPr>
                <w:rFonts w:ascii="Arial" w:hAnsi="Arial" w:cs="Arial"/>
                <w:b/>
              </w:rPr>
              <w:t>Criterio 3</w:t>
            </w:r>
          </w:p>
        </w:tc>
        <w:tc>
          <w:tcPr>
            <w:tcW w:w="5742" w:type="dxa"/>
            <w:gridSpan w:val="2"/>
          </w:tcPr>
          <w:p w:rsidR="002B1825" w:rsidRPr="006F1C09" w:rsidRDefault="002B1825" w:rsidP="007E6397">
            <w:pPr>
              <w:jc w:val="right"/>
              <w:rPr>
                <w:rFonts w:ascii="Arial" w:hAnsi="Arial" w:cs="Arial"/>
                <w:b/>
              </w:rPr>
            </w:pPr>
            <w:r w:rsidRPr="006F1C09">
              <w:rPr>
                <w:rFonts w:ascii="Arial" w:hAnsi="Arial" w:cs="Arial"/>
                <w:b/>
              </w:rPr>
              <w:t>promedio</w:t>
            </w:r>
          </w:p>
        </w:tc>
      </w:tr>
      <w:tr w:rsidR="002B1825" w:rsidRPr="00EA704C" w:rsidTr="007E6397">
        <w:trPr>
          <w:jc w:val="center"/>
        </w:trPr>
        <w:tc>
          <w:tcPr>
            <w:tcW w:w="4606" w:type="dxa"/>
          </w:tcPr>
          <w:p w:rsidR="002B1825" w:rsidRPr="006F1C09" w:rsidRDefault="002B1825" w:rsidP="007E6397">
            <w:pPr>
              <w:rPr>
                <w:rFonts w:ascii="Arial" w:hAnsi="Arial" w:cs="Arial"/>
              </w:rPr>
            </w:pPr>
            <w:r w:rsidRPr="006F1C09">
              <w:rPr>
                <w:rFonts w:ascii="Arial" w:hAnsi="Arial" w:cs="Arial"/>
              </w:rPr>
              <w:t xml:space="preserve">El trabajo considera las actividades realizadas en el semestre de manera vinculante tanto entre sí como con la propia práctica. </w:t>
            </w:r>
          </w:p>
        </w:tc>
        <w:tc>
          <w:tcPr>
            <w:tcW w:w="4113" w:type="dxa"/>
          </w:tcPr>
          <w:p w:rsidR="002B1825" w:rsidRPr="00EA704C" w:rsidRDefault="002B1825" w:rsidP="007E6397">
            <w:pPr>
              <w:rPr>
                <w:rFonts w:ascii="Arial" w:hAnsi="Arial" w:cs="Arial"/>
              </w:rPr>
            </w:pPr>
            <w:r>
              <w:rPr>
                <w:rFonts w:ascii="Arial" w:hAnsi="Arial" w:cs="Arial"/>
              </w:rPr>
              <w:t>Nota criterio 1</w:t>
            </w:r>
          </w:p>
        </w:tc>
        <w:tc>
          <w:tcPr>
            <w:tcW w:w="1629" w:type="dxa"/>
            <w:vMerge w:val="restart"/>
          </w:tcPr>
          <w:p w:rsidR="002B1825" w:rsidRPr="00EA704C" w:rsidRDefault="002B1825" w:rsidP="007E6397">
            <w:pPr>
              <w:rPr>
                <w:rFonts w:ascii="Arial" w:hAnsi="Arial" w:cs="Arial"/>
              </w:rPr>
            </w:pPr>
          </w:p>
        </w:tc>
      </w:tr>
      <w:tr w:rsidR="002B1825" w:rsidRPr="00EA704C" w:rsidTr="007E6397">
        <w:trPr>
          <w:trHeight w:val="1230"/>
          <w:jc w:val="center"/>
        </w:trPr>
        <w:tc>
          <w:tcPr>
            <w:tcW w:w="4606" w:type="dxa"/>
            <w:vMerge w:val="restart"/>
          </w:tcPr>
          <w:p w:rsidR="002B1825" w:rsidRDefault="002B1825" w:rsidP="007E6397">
            <w:pPr>
              <w:jc w:val="center"/>
              <w:rPr>
                <w:rFonts w:ascii="Arial" w:hAnsi="Arial" w:cs="Arial"/>
                <w:b/>
              </w:rPr>
            </w:pPr>
            <w:r w:rsidRPr="006F1C09">
              <w:rPr>
                <w:rFonts w:ascii="Arial" w:hAnsi="Arial" w:cs="Arial"/>
                <w:b/>
              </w:rPr>
              <w:t>Comentarios</w:t>
            </w:r>
          </w:p>
          <w:p w:rsidR="008E2EC3" w:rsidRPr="008E2EC3" w:rsidRDefault="008E2EC3" w:rsidP="007E6397">
            <w:pPr>
              <w:rPr>
                <w:rFonts w:ascii="Arial" w:hAnsi="Arial" w:cs="Arial"/>
              </w:rPr>
            </w:pPr>
            <w:r w:rsidRPr="008E2EC3">
              <w:rPr>
                <w:rFonts w:ascii="Arial" w:hAnsi="Arial" w:cs="Arial"/>
              </w:rPr>
              <w:t>Lo mismo que en el criterio 1, pero con la idea de hacer una gran evaluación final que contenga todos los elementos que has traído a colación, que te permita ver tus aprendizajes</w:t>
            </w:r>
          </w:p>
          <w:p w:rsidR="002B1825" w:rsidRDefault="002B1825" w:rsidP="007E6397">
            <w:pPr>
              <w:rPr>
                <w:rFonts w:ascii="Arial" w:hAnsi="Arial" w:cs="Arial"/>
                <w:b/>
              </w:rPr>
            </w:pPr>
          </w:p>
          <w:p w:rsidR="002B1825" w:rsidRDefault="002B1825" w:rsidP="007E6397">
            <w:pPr>
              <w:rPr>
                <w:rFonts w:ascii="Arial" w:hAnsi="Arial" w:cs="Arial"/>
                <w:b/>
              </w:rPr>
            </w:pPr>
          </w:p>
          <w:p w:rsidR="002B1825" w:rsidRPr="006F1C09" w:rsidRDefault="002B1825" w:rsidP="007E6397">
            <w:pPr>
              <w:rPr>
                <w:rFonts w:ascii="Arial" w:hAnsi="Arial" w:cs="Arial"/>
                <w:b/>
              </w:rPr>
            </w:pPr>
          </w:p>
        </w:tc>
        <w:tc>
          <w:tcPr>
            <w:tcW w:w="4113" w:type="dxa"/>
          </w:tcPr>
          <w:p w:rsidR="002B1825" w:rsidRPr="009B170A" w:rsidRDefault="002B1825" w:rsidP="007E6397">
            <w:pPr>
              <w:rPr>
                <w:rFonts w:ascii="Arial" w:hAnsi="Arial" w:cs="Arial"/>
                <w:b/>
              </w:rPr>
            </w:pPr>
            <w:r w:rsidRPr="00EA704C">
              <w:rPr>
                <w:rFonts w:ascii="Arial" w:hAnsi="Arial" w:cs="Arial"/>
              </w:rPr>
              <w:t xml:space="preserve">Nota Criterio </w:t>
            </w:r>
            <w:r>
              <w:rPr>
                <w:rFonts w:ascii="Arial" w:hAnsi="Arial" w:cs="Arial"/>
              </w:rPr>
              <w:t>2</w:t>
            </w:r>
          </w:p>
        </w:tc>
        <w:tc>
          <w:tcPr>
            <w:tcW w:w="1629" w:type="dxa"/>
            <w:vMerge/>
          </w:tcPr>
          <w:p w:rsidR="002B1825" w:rsidRPr="009B170A" w:rsidRDefault="002B1825" w:rsidP="007E6397">
            <w:pPr>
              <w:rPr>
                <w:rFonts w:ascii="Arial" w:hAnsi="Arial" w:cs="Arial"/>
                <w:b/>
              </w:rPr>
            </w:pPr>
          </w:p>
        </w:tc>
      </w:tr>
      <w:tr w:rsidR="002B1825" w:rsidRPr="00EA704C" w:rsidTr="007E6397">
        <w:trPr>
          <w:trHeight w:val="1230"/>
          <w:jc w:val="center"/>
        </w:trPr>
        <w:tc>
          <w:tcPr>
            <w:tcW w:w="4606" w:type="dxa"/>
            <w:vMerge/>
          </w:tcPr>
          <w:p w:rsidR="002B1825" w:rsidRPr="006F1C09" w:rsidRDefault="002B1825" w:rsidP="007E6397">
            <w:pPr>
              <w:jc w:val="center"/>
              <w:rPr>
                <w:rFonts w:ascii="Arial" w:hAnsi="Arial" w:cs="Arial"/>
                <w:b/>
              </w:rPr>
            </w:pPr>
          </w:p>
        </w:tc>
        <w:tc>
          <w:tcPr>
            <w:tcW w:w="4113" w:type="dxa"/>
          </w:tcPr>
          <w:p w:rsidR="002B1825" w:rsidRPr="00EA704C" w:rsidRDefault="002B1825" w:rsidP="007E6397">
            <w:pPr>
              <w:rPr>
                <w:rFonts w:ascii="Arial" w:hAnsi="Arial" w:cs="Arial"/>
              </w:rPr>
            </w:pPr>
            <w:r>
              <w:rPr>
                <w:rFonts w:ascii="Arial" w:hAnsi="Arial" w:cs="Arial"/>
              </w:rPr>
              <w:t>Nota Criterio 3</w:t>
            </w:r>
          </w:p>
        </w:tc>
        <w:tc>
          <w:tcPr>
            <w:tcW w:w="1629" w:type="dxa"/>
            <w:vMerge/>
          </w:tcPr>
          <w:p w:rsidR="002B1825" w:rsidRPr="00EA704C" w:rsidRDefault="002B1825" w:rsidP="007E6397">
            <w:pPr>
              <w:rPr>
                <w:rFonts w:ascii="Arial" w:hAnsi="Arial" w:cs="Arial"/>
              </w:rPr>
            </w:pPr>
          </w:p>
        </w:tc>
      </w:tr>
      <w:bookmarkEnd w:id="1"/>
      <w:bookmarkEnd w:id="2"/>
    </w:tbl>
    <w:p w:rsidR="002B1825" w:rsidRPr="00F400F7" w:rsidRDefault="002B1825" w:rsidP="00841586">
      <w:pPr>
        <w:jc w:val="both"/>
        <w:rPr>
          <w:lang w:val="es-MX"/>
        </w:rPr>
      </w:pPr>
    </w:p>
    <w:sectPr w:rsidR="002B1825" w:rsidRPr="00F400F7" w:rsidSect="00841586">
      <w:pgSz w:w="12240" w:h="15840"/>
      <w:pgMar w:top="720" w:right="720" w:bottom="720" w:left="720" w:header="708" w:footer="708"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w:date="2009-11-23T11:34:00Z" w:initials=".">
    <w:p w:rsidR="00EE5CDA" w:rsidRDefault="00EE5CDA">
      <w:pPr>
        <w:pStyle w:val="Textocomentario"/>
      </w:pPr>
      <w:r>
        <w:rPr>
          <w:rStyle w:val="Refdecomentario"/>
        </w:rPr>
        <w:annotationRef/>
      </w:r>
      <w:r>
        <w:t>Suficiente? Porque abajo está lo no logrado</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C6743"/>
    <w:multiLevelType w:val="hybridMultilevel"/>
    <w:tmpl w:val="64244A1C"/>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
    <w:nsid w:val="0673271F"/>
    <w:multiLevelType w:val="hybridMultilevel"/>
    <w:tmpl w:val="EFDC7692"/>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
    <w:nsid w:val="09360B3E"/>
    <w:multiLevelType w:val="hybridMultilevel"/>
    <w:tmpl w:val="77487D9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1A8123D"/>
    <w:multiLevelType w:val="hybridMultilevel"/>
    <w:tmpl w:val="77487D9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28937A4"/>
    <w:multiLevelType w:val="hybridMultilevel"/>
    <w:tmpl w:val="FE082C0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4761DEF"/>
    <w:multiLevelType w:val="hybridMultilevel"/>
    <w:tmpl w:val="46743218"/>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6">
    <w:nsid w:val="18313EC2"/>
    <w:multiLevelType w:val="hybridMultilevel"/>
    <w:tmpl w:val="B762A47E"/>
    <w:lvl w:ilvl="0" w:tplc="080A0019">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nsid w:val="196D13D0"/>
    <w:multiLevelType w:val="hybridMultilevel"/>
    <w:tmpl w:val="96469736"/>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8">
    <w:nsid w:val="1B1E7ED6"/>
    <w:multiLevelType w:val="hybridMultilevel"/>
    <w:tmpl w:val="4A3A26EC"/>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9">
    <w:nsid w:val="1B3E61D3"/>
    <w:multiLevelType w:val="hybridMultilevel"/>
    <w:tmpl w:val="282EB4E8"/>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0">
    <w:nsid w:val="1C134B7C"/>
    <w:multiLevelType w:val="hybridMultilevel"/>
    <w:tmpl w:val="26C80CE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D7E2D5C"/>
    <w:multiLevelType w:val="hybridMultilevel"/>
    <w:tmpl w:val="BA98D30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4702751"/>
    <w:multiLevelType w:val="hybridMultilevel"/>
    <w:tmpl w:val="C12AEE0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B4E7A57"/>
    <w:multiLevelType w:val="hybridMultilevel"/>
    <w:tmpl w:val="9FA85E92"/>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nsid w:val="31900F94"/>
    <w:multiLevelType w:val="hybridMultilevel"/>
    <w:tmpl w:val="B6960A1A"/>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5">
    <w:nsid w:val="329C4327"/>
    <w:multiLevelType w:val="hybridMultilevel"/>
    <w:tmpl w:val="EF902D12"/>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6">
    <w:nsid w:val="4976072A"/>
    <w:multiLevelType w:val="hybridMultilevel"/>
    <w:tmpl w:val="04768886"/>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7">
    <w:nsid w:val="528047EC"/>
    <w:multiLevelType w:val="hybridMultilevel"/>
    <w:tmpl w:val="FE4C4628"/>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8">
    <w:nsid w:val="548708D8"/>
    <w:multiLevelType w:val="hybridMultilevel"/>
    <w:tmpl w:val="D74C4058"/>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9">
    <w:nsid w:val="56B0714F"/>
    <w:multiLevelType w:val="hybridMultilevel"/>
    <w:tmpl w:val="AD0E6CB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57C44C69"/>
    <w:multiLevelType w:val="hybridMultilevel"/>
    <w:tmpl w:val="1B9A5B2C"/>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1">
    <w:nsid w:val="59CA720E"/>
    <w:multiLevelType w:val="hybridMultilevel"/>
    <w:tmpl w:val="AB567C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5E4F371A"/>
    <w:multiLevelType w:val="hybridMultilevel"/>
    <w:tmpl w:val="3A960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5FA4719B"/>
    <w:multiLevelType w:val="hybridMultilevel"/>
    <w:tmpl w:val="0D92ECBA"/>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4">
    <w:nsid w:val="60A678C0"/>
    <w:multiLevelType w:val="hybridMultilevel"/>
    <w:tmpl w:val="C12AEE0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688632B4"/>
    <w:multiLevelType w:val="hybridMultilevel"/>
    <w:tmpl w:val="F3E43546"/>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4"/>
  </w:num>
  <w:num w:numId="2">
    <w:abstractNumId w:val="3"/>
  </w:num>
  <w:num w:numId="3">
    <w:abstractNumId w:val="6"/>
  </w:num>
  <w:num w:numId="4">
    <w:abstractNumId w:val="11"/>
  </w:num>
  <w:num w:numId="5">
    <w:abstractNumId w:val="24"/>
  </w:num>
  <w:num w:numId="6">
    <w:abstractNumId w:val="12"/>
  </w:num>
  <w:num w:numId="7">
    <w:abstractNumId w:val="19"/>
  </w:num>
  <w:num w:numId="8">
    <w:abstractNumId w:val="10"/>
  </w:num>
  <w:num w:numId="9">
    <w:abstractNumId w:val="2"/>
  </w:num>
  <w:num w:numId="10">
    <w:abstractNumId w:val="25"/>
  </w:num>
  <w:num w:numId="11">
    <w:abstractNumId w:val="0"/>
  </w:num>
  <w:num w:numId="12">
    <w:abstractNumId w:val="20"/>
  </w:num>
  <w:num w:numId="13">
    <w:abstractNumId w:val="23"/>
  </w:num>
  <w:num w:numId="14">
    <w:abstractNumId w:val="16"/>
  </w:num>
  <w:num w:numId="15">
    <w:abstractNumId w:val="8"/>
  </w:num>
  <w:num w:numId="16">
    <w:abstractNumId w:val="7"/>
  </w:num>
  <w:num w:numId="17">
    <w:abstractNumId w:val="14"/>
  </w:num>
  <w:num w:numId="18">
    <w:abstractNumId w:val="5"/>
  </w:num>
  <w:num w:numId="19">
    <w:abstractNumId w:val="17"/>
  </w:num>
  <w:num w:numId="20">
    <w:abstractNumId w:val="1"/>
  </w:num>
  <w:num w:numId="21">
    <w:abstractNumId w:val="15"/>
  </w:num>
  <w:num w:numId="22">
    <w:abstractNumId w:val="18"/>
  </w:num>
  <w:num w:numId="23">
    <w:abstractNumId w:val="9"/>
  </w:num>
  <w:num w:numId="24">
    <w:abstractNumId w:val="13"/>
  </w:num>
  <w:num w:numId="25">
    <w:abstractNumId w:val="21"/>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B023A8"/>
    <w:rsid w:val="00124EF6"/>
    <w:rsid w:val="001D13BB"/>
    <w:rsid w:val="001D7F09"/>
    <w:rsid w:val="002B1825"/>
    <w:rsid w:val="0035576A"/>
    <w:rsid w:val="003D44A2"/>
    <w:rsid w:val="00413790"/>
    <w:rsid w:val="00440BA7"/>
    <w:rsid w:val="00446A49"/>
    <w:rsid w:val="0046645F"/>
    <w:rsid w:val="00496191"/>
    <w:rsid w:val="004D11C8"/>
    <w:rsid w:val="006A1C47"/>
    <w:rsid w:val="0073152F"/>
    <w:rsid w:val="00841586"/>
    <w:rsid w:val="008E2EC3"/>
    <w:rsid w:val="00954E25"/>
    <w:rsid w:val="009C4D07"/>
    <w:rsid w:val="00B023A8"/>
    <w:rsid w:val="00B563BF"/>
    <w:rsid w:val="00CA7AA1"/>
    <w:rsid w:val="00CE0890"/>
    <w:rsid w:val="00EB0AD3"/>
    <w:rsid w:val="00EE5CDA"/>
    <w:rsid w:val="00F400F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BA7"/>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23A8"/>
    <w:pPr>
      <w:ind w:left="720"/>
      <w:contextualSpacing/>
    </w:pPr>
  </w:style>
  <w:style w:type="paragraph" w:styleId="Textodeglobo">
    <w:name w:val="Balloon Text"/>
    <w:basedOn w:val="Normal"/>
    <w:link w:val="TextodegloboCar"/>
    <w:uiPriority w:val="99"/>
    <w:semiHidden/>
    <w:unhideWhenUsed/>
    <w:rsid w:val="001D13B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D13BB"/>
    <w:rPr>
      <w:rFonts w:ascii="Tahoma" w:hAnsi="Tahoma" w:cs="Tahoma"/>
      <w:sz w:val="16"/>
      <w:szCs w:val="16"/>
      <w:lang w:val="es-ES"/>
    </w:rPr>
  </w:style>
  <w:style w:type="table" w:styleId="Tablaconcuadrcula">
    <w:name w:val="Table Grid"/>
    <w:basedOn w:val="Tablanormal"/>
    <w:uiPriority w:val="59"/>
    <w:rsid w:val="00CE0890"/>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nespaciado">
    <w:name w:val="No Spacing"/>
    <w:link w:val="SinespaciadoCar"/>
    <w:uiPriority w:val="1"/>
    <w:qFormat/>
    <w:rsid w:val="00841586"/>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841586"/>
    <w:rPr>
      <w:rFonts w:eastAsiaTheme="minorEastAsia"/>
      <w:lang w:val="es-ES"/>
    </w:rPr>
  </w:style>
  <w:style w:type="character" w:styleId="Refdecomentario">
    <w:name w:val="annotation reference"/>
    <w:basedOn w:val="Fuentedeprrafopredeter"/>
    <w:uiPriority w:val="99"/>
    <w:semiHidden/>
    <w:unhideWhenUsed/>
    <w:rsid w:val="00EE5CDA"/>
    <w:rPr>
      <w:sz w:val="16"/>
      <w:szCs w:val="16"/>
    </w:rPr>
  </w:style>
  <w:style w:type="paragraph" w:styleId="Textocomentario">
    <w:name w:val="annotation text"/>
    <w:basedOn w:val="Normal"/>
    <w:link w:val="TextocomentarioCar"/>
    <w:uiPriority w:val="99"/>
    <w:semiHidden/>
    <w:unhideWhenUsed/>
    <w:rsid w:val="00EE5CD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E5CDA"/>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EE5CDA"/>
    <w:rPr>
      <w:b/>
      <w:bCs/>
    </w:rPr>
  </w:style>
  <w:style w:type="character" w:customStyle="1" w:styleId="AsuntodelcomentarioCar">
    <w:name w:val="Asunto del comentario Car"/>
    <w:basedOn w:val="TextocomentarioCar"/>
    <w:link w:val="Asuntodelcomentario"/>
    <w:uiPriority w:val="99"/>
    <w:semiHidden/>
    <w:rsid w:val="00EE5CD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12" Type="http://schemas.openxmlformats.org/officeDocument/2006/relationships/comments" Target="commen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3.emf"/><Relationship Id="rId14" Type="http://schemas.openxmlformats.org/officeDocument/2006/relationships/glossaryDocument" Target="glossary/document.xml"/></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clrMapOvr bg1="lt1" tx1="dk1" bg2="lt2" tx2="dk2" accent1="accent1" accent2="accent2" accent3="accent3" accent4="accent4" accent5="accent5" accent6="accent6" hlink="hlink" folHlink="folHlink"/>
  <c:chart>
    <c:plotArea>
      <c:layout/>
      <c:barChart>
        <c:barDir val="col"/>
        <c:grouping val="clustered"/>
        <c:ser>
          <c:idx val="0"/>
          <c:order val="0"/>
          <c:tx>
            <c:strRef>
              <c:f>Hoja1!$B$1</c:f>
              <c:strCache>
                <c:ptCount val="1"/>
                <c:pt idx="0">
                  <c:v>Serie 1</c:v>
                </c:pt>
              </c:strCache>
            </c:strRef>
          </c:tx>
          <c:cat>
            <c:strRef>
              <c:f>Hoja1!$A$2:$A$7</c:f>
              <c:strCache>
                <c:ptCount val="6"/>
                <c:pt idx="0">
                  <c:v>Enero</c:v>
                </c:pt>
                <c:pt idx="1">
                  <c:v>Febrero</c:v>
                </c:pt>
                <c:pt idx="2">
                  <c:v>Marzo</c:v>
                </c:pt>
                <c:pt idx="3">
                  <c:v>Abril</c:v>
                </c:pt>
                <c:pt idx="4">
                  <c:v>Mayo</c:v>
                </c:pt>
                <c:pt idx="5">
                  <c:v>Junio</c:v>
                </c:pt>
              </c:strCache>
            </c:strRef>
          </c:cat>
          <c:val>
            <c:numRef>
              <c:f>Hoja1!$B$2:$B$7</c:f>
              <c:numCache>
                <c:formatCode>General</c:formatCode>
                <c:ptCount val="6"/>
                <c:pt idx="0">
                  <c:v>15</c:v>
                </c:pt>
                <c:pt idx="1">
                  <c:v>20</c:v>
                </c:pt>
                <c:pt idx="2">
                  <c:v>25</c:v>
                </c:pt>
                <c:pt idx="3">
                  <c:v>20</c:v>
                </c:pt>
                <c:pt idx="4">
                  <c:v>15</c:v>
                </c:pt>
                <c:pt idx="5">
                  <c:v>25</c:v>
                </c:pt>
              </c:numCache>
            </c:numRef>
          </c:val>
        </c:ser>
        <c:ser>
          <c:idx val="1"/>
          <c:order val="1"/>
          <c:tx>
            <c:strRef>
              <c:f>Hoja1!$C$1</c:f>
              <c:strCache>
                <c:ptCount val="1"/>
                <c:pt idx="0">
                  <c:v>Columna1</c:v>
                </c:pt>
              </c:strCache>
            </c:strRef>
          </c:tx>
          <c:cat>
            <c:strRef>
              <c:f>Hoja1!$A$2:$A$7</c:f>
              <c:strCache>
                <c:ptCount val="6"/>
                <c:pt idx="0">
                  <c:v>Enero</c:v>
                </c:pt>
                <c:pt idx="1">
                  <c:v>Febrero</c:v>
                </c:pt>
                <c:pt idx="2">
                  <c:v>Marzo</c:v>
                </c:pt>
                <c:pt idx="3">
                  <c:v>Abril</c:v>
                </c:pt>
                <c:pt idx="4">
                  <c:v>Mayo</c:v>
                </c:pt>
                <c:pt idx="5">
                  <c:v>Junio</c:v>
                </c:pt>
              </c:strCache>
            </c:strRef>
          </c:cat>
          <c:val>
            <c:numRef>
              <c:f>Hoja1!$C$2:$C$7</c:f>
              <c:numCache>
                <c:formatCode>General</c:formatCode>
                <c:ptCount val="6"/>
              </c:numCache>
            </c:numRef>
          </c:val>
        </c:ser>
        <c:ser>
          <c:idx val="2"/>
          <c:order val="2"/>
          <c:tx>
            <c:strRef>
              <c:f>Hoja1!$D$1</c:f>
              <c:strCache>
                <c:ptCount val="1"/>
                <c:pt idx="0">
                  <c:v>Columna2</c:v>
                </c:pt>
              </c:strCache>
            </c:strRef>
          </c:tx>
          <c:cat>
            <c:strRef>
              <c:f>Hoja1!$A$2:$A$7</c:f>
              <c:strCache>
                <c:ptCount val="6"/>
                <c:pt idx="0">
                  <c:v>Enero</c:v>
                </c:pt>
                <c:pt idx="1">
                  <c:v>Febrero</c:v>
                </c:pt>
                <c:pt idx="2">
                  <c:v>Marzo</c:v>
                </c:pt>
                <c:pt idx="3">
                  <c:v>Abril</c:v>
                </c:pt>
                <c:pt idx="4">
                  <c:v>Mayo</c:v>
                </c:pt>
                <c:pt idx="5">
                  <c:v>Junio</c:v>
                </c:pt>
              </c:strCache>
            </c:strRef>
          </c:cat>
          <c:val>
            <c:numRef>
              <c:f>Hoja1!$D$2:$D$7</c:f>
              <c:numCache>
                <c:formatCode>General</c:formatCode>
                <c:ptCount val="6"/>
              </c:numCache>
            </c:numRef>
          </c:val>
        </c:ser>
        <c:axId val="61324288"/>
        <c:axId val="61334272"/>
      </c:barChart>
      <c:catAx>
        <c:axId val="61324288"/>
        <c:scaling>
          <c:orientation val="minMax"/>
        </c:scaling>
        <c:axPos val="b"/>
        <c:numFmt formatCode="General" sourceLinked="1"/>
        <c:tickLblPos val="nextTo"/>
        <c:spPr>
          <a:ln>
            <a:solidFill>
              <a:schemeClr val="tx1"/>
            </a:solidFill>
          </a:ln>
        </c:spPr>
        <c:txPr>
          <a:bodyPr/>
          <a:lstStyle/>
          <a:p>
            <a:pPr>
              <a:defRPr lang="es-ES"/>
            </a:pPr>
            <a:endParaRPr lang="es-ES"/>
          </a:p>
        </c:txPr>
        <c:crossAx val="61334272"/>
        <c:crosses val="autoZero"/>
        <c:auto val="1"/>
        <c:lblAlgn val="ctr"/>
        <c:lblOffset val="100"/>
      </c:catAx>
      <c:valAx>
        <c:axId val="61334272"/>
        <c:scaling>
          <c:orientation val="minMax"/>
        </c:scaling>
        <c:axPos val="l"/>
        <c:majorGridlines>
          <c:spPr>
            <a:ln>
              <a:noFill/>
            </a:ln>
          </c:spPr>
        </c:majorGridlines>
        <c:numFmt formatCode="General" sourceLinked="1"/>
        <c:tickLblPos val="nextTo"/>
        <c:txPr>
          <a:bodyPr/>
          <a:lstStyle/>
          <a:p>
            <a:pPr>
              <a:defRPr lang="es-ES"/>
            </a:pPr>
            <a:endParaRPr lang="es-ES"/>
          </a:p>
        </c:txPr>
        <c:crossAx val="61324288"/>
        <c:crosses val="autoZero"/>
        <c:crossBetween val="between"/>
      </c:valAx>
      <c:spPr>
        <a:solidFill>
          <a:schemeClr val="lt1"/>
        </a:solidFill>
        <a:ln w="25399" cap="flat" cmpd="sng" algn="ctr">
          <a:solidFill>
            <a:schemeClr val="dk1"/>
          </a:solidFill>
          <a:prstDash val="solid"/>
        </a:ln>
        <a:effectLst/>
      </c:spPr>
    </c:plotArea>
    <c:plotVisOnly val="1"/>
    <c:dispBlanksAs val="gap"/>
  </c:chart>
  <c:externalData r:id="rId2"/>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A273C870DD746D78F31E76122A1921B"/>
        <w:category>
          <w:name w:val="General"/>
          <w:gallery w:val="placeholder"/>
        </w:category>
        <w:types>
          <w:type w:val="bbPlcHdr"/>
        </w:types>
        <w:behaviors>
          <w:behavior w:val="content"/>
        </w:behaviors>
        <w:guid w:val="{AADE91BC-BA57-4622-8D89-4FA287F26E46}"/>
      </w:docPartPr>
      <w:docPartBody>
        <w:p w:rsidR="00C61C64" w:rsidRDefault="00C61C64" w:rsidP="00C61C64">
          <w:pPr>
            <w:pStyle w:val="1A273C870DD746D78F31E76122A1921B"/>
          </w:pPr>
          <w:r>
            <w:rPr>
              <w:rFonts w:asciiTheme="majorHAnsi" w:eastAsiaTheme="majorEastAsia" w:hAnsiTheme="majorHAnsi" w:cstheme="majorBidi"/>
              <w:sz w:val="80"/>
              <w:szCs w:val="80"/>
              <w:lang w:val="es-ES"/>
            </w:rPr>
            <w:t>[Escribir el título del documento]</w:t>
          </w:r>
        </w:p>
      </w:docPartBody>
    </w:docPart>
    <w:docPart>
      <w:docPartPr>
        <w:name w:val="DA7C9749E3074905B37C34437DB02D0E"/>
        <w:category>
          <w:name w:val="General"/>
          <w:gallery w:val="placeholder"/>
        </w:category>
        <w:types>
          <w:type w:val="bbPlcHdr"/>
        </w:types>
        <w:behaviors>
          <w:behavior w:val="content"/>
        </w:behaviors>
        <w:guid w:val="{2BB14E43-F754-433E-BF07-E39CF86ACABD}"/>
      </w:docPartPr>
      <w:docPartBody>
        <w:p w:rsidR="00C61C64" w:rsidRDefault="00C61C64" w:rsidP="00C61C64">
          <w:pPr>
            <w:pStyle w:val="DA7C9749E3074905B37C34437DB02D0E"/>
          </w:pPr>
          <w:r>
            <w:rPr>
              <w:rFonts w:asciiTheme="majorHAnsi" w:eastAsiaTheme="majorEastAsia" w:hAnsiTheme="majorHAnsi" w:cstheme="majorBidi"/>
              <w:sz w:val="44"/>
              <w:szCs w:val="44"/>
              <w:lang w:val="es-ES"/>
            </w:rPr>
            <w:t>[Escribir el subtítulo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C61C64"/>
    <w:rsid w:val="00B60B01"/>
    <w:rsid w:val="00C61C6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B0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AF9F55721664381A27A105021ED354B">
    <w:name w:val="3AF9F55721664381A27A105021ED354B"/>
    <w:rsid w:val="00C61C64"/>
  </w:style>
  <w:style w:type="paragraph" w:customStyle="1" w:styleId="1A273C870DD746D78F31E76122A1921B">
    <w:name w:val="1A273C870DD746D78F31E76122A1921B"/>
    <w:rsid w:val="00C61C64"/>
  </w:style>
  <w:style w:type="paragraph" w:customStyle="1" w:styleId="DA7C9749E3074905B37C34437DB02D0E">
    <w:name w:val="DA7C9749E3074905B37C34437DB02D0E"/>
    <w:rsid w:val="00C61C64"/>
  </w:style>
  <w:style w:type="paragraph" w:customStyle="1" w:styleId="1EBE6A0468C8496FB202CEAF6DF415C9">
    <w:name w:val="1EBE6A0468C8496FB202CEAF6DF415C9"/>
    <w:rsid w:val="00C61C64"/>
  </w:style>
  <w:style w:type="paragraph" w:customStyle="1" w:styleId="1D9EDC551E934E8884A8C1EEB9F4749A">
    <w:name w:val="1D9EDC551E934E8884A8C1EEB9F4749A"/>
    <w:rsid w:val="00C61C64"/>
  </w:style>
  <w:style w:type="paragraph" w:customStyle="1" w:styleId="1EA11B89249743AA9CE7CF72838F2DA3">
    <w:name w:val="1EA11B89249743AA9CE7CF72838F2DA3"/>
    <w:rsid w:val="00C61C6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2009-11-04T00:00:00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E87574-A2D4-4ABA-A306-98D870CF2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3063</Words>
  <Characters>16848</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Portafolio Evaluación</vt:lpstr>
    </vt:vector>
  </TitlesOfParts>
  <Company>Toshiba</Company>
  <LinksUpToDate>false</LinksUpToDate>
  <CharactersWithSpaces>19872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Portafolio Evaluación</dc:title>
  <dc:subject>DANIEL MUÑOZ</dc:subject>
  <dc:creator>Daniel</dc:creator>
  <cp:lastModifiedBy>..</cp:lastModifiedBy>
  <cp:revision>2</cp:revision>
  <dcterms:created xsi:type="dcterms:W3CDTF">2009-11-23T14:55:00Z</dcterms:created>
  <dcterms:modified xsi:type="dcterms:W3CDTF">2009-11-23T14:55:00Z</dcterms:modified>
</cp:coreProperties>
</file>