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DFE" w:rsidRDefault="00AA3DFE" w:rsidP="0001259D">
      <w:pPr>
        <w:ind w:firstLine="708"/>
        <w:jc w:val="both"/>
        <w:rPr>
          <w:b/>
        </w:rPr>
      </w:pPr>
      <w:r>
        <w:rPr>
          <w:b/>
        </w:rPr>
        <w:t>Hernán Mateluna</w:t>
      </w:r>
    </w:p>
    <w:p w:rsidR="00AA3DFE" w:rsidRPr="00936A99" w:rsidRDefault="00AA3DFE" w:rsidP="0001259D">
      <w:pPr>
        <w:ind w:firstLine="708"/>
        <w:jc w:val="center"/>
        <w:rPr>
          <w:b/>
        </w:rPr>
      </w:pPr>
      <w:r w:rsidRPr="00936A99">
        <w:rPr>
          <w:b/>
        </w:rPr>
        <w:t>“Diagnóstico</w:t>
      </w:r>
      <w:commentRangeStart w:id="0"/>
      <w:r w:rsidRPr="00936A99">
        <w:rPr>
          <w:b/>
        </w:rPr>
        <w:t>”</w:t>
      </w:r>
      <w:r>
        <w:rPr>
          <w:rStyle w:val="Refdenotaalpie"/>
          <w:b/>
        </w:rPr>
        <w:footnoteReference w:id="1"/>
      </w:r>
      <w:commentRangeEnd w:id="0"/>
      <w:r w:rsidR="0001259D">
        <w:rPr>
          <w:rStyle w:val="Refdecomentario"/>
        </w:rPr>
        <w:commentReference w:id="0"/>
      </w:r>
    </w:p>
    <w:p w:rsidR="00AA3DFE" w:rsidRDefault="00AA3DFE" w:rsidP="0001259D">
      <w:pPr>
        <w:ind w:firstLine="708"/>
        <w:jc w:val="both"/>
      </w:pPr>
    </w:p>
    <w:p w:rsidR="00AA3DFE" w:rsidRDefault="00AA3DFE" w:rsidP="0001259D">
      <w:pPr>
        <w:ind w:firstLine="708"/>
        <w:jc w:val="both"/>
      </w:pPr>
      <w:r w:rsidRPr="00E16BB1">
        <w:t>Debido a que</w:t>
      </w:r>
      <w:r>
        <w:rPr>
          <w:b/>
        </w:rPr>
        <w:t xml:space="preserve"> </w:t>
      </w:r>
      <w:r>
        <w:t xml:space="preserve">considero que la gran parte de la teoría de Freud gira en torno al concepto de inconsciente, he decidido hacer un “diagnóstico” que también se base en este concepto. Lo importante de esta actividad es conocer la noción que tienen los estudiantes  con respecto a este término, para ver de que manera pueden concordar o discordar con la noción de Freud. </w:t>
      </w:r>
    </w:p>
    <w:p w:rsidR="00AA3DFE" w:rsidRDefault="00AA3DFE" w:rsidP="0001259D">
      <w:pPr>
        <w:jc w:val="both"/>
      </w:pPr>
    </w:p>
    <w:p w:rsidR="00AA3DFE" w:rsidRPr="00E16BB1" w:rsidRDefault="00AA3DFE" w:rsidP="0001259D">
      <w:pPr>
        <w:jc w:val="both"/>
      </w:pPr>
      <w:r>
        <w:t>Primera parte de la actividad Preguntas abiertas para discutir en clase (20 min.):</w:t>
      </w:r>
    </w:p>
    <w:p w:rsidR="00AA3DFE" w:rsidRDefault="00AA3DFE" w:rsidP="0001259D">
      <w:pPr>
        <w:jc w:val="both"/>
      </w:pPr>
      <w:r>
        <w:t>1 - ¿Con qué relacionas los conceptos de consciente e inconsciente?</w:t>
      </w:r>
    </w:p>
    <w:p w:rsidR="00AA3DFE" w:rsidRDefault="00AA3DFE" w:rsidP="0001259D">
      <w:pPr>
        <w:jc w:val="both"/>
      </w:pPr>
      <w:r>
        <w:t>2.- Denme un ejemplo de una actitud o acción consciente y de otra inconsciente</w:t>
      </w:r>
    </w:p>
    <w:p w:rsidR="00AA3DFE" w:rsidRDefault="00AA3DFE" w:rsidP="0001259D">
      <w:pPr>
        <w:jc w:val="both"/>
      </w:pPr>
      <w:r>
        <w:t>3.- Creen ustedes que el ser humano actúa más guiado por sus instintos o por la razón? ¿Por qué? Complemente con un(os) ejemplo(s).</w:t>
      </w:r>
    </w:p>
    <w:p w:rsidR="00AA3DFE" w:rsidRDefault="00AA3DFE" w:rsidP="0001259D">
      <w:pPr>
        <w:jc w:val="both"/>
      </w:pPr>
      <w:r>
        <w:t>4.- ¿Ustedes se consideran una persona racional o instintiva? ¿Por qué? Complementen la respuesta con un(os) ejemplo(s)</w:t>
      </w:r>
    </w:p>
    <w:p w:rsidR="00AA3DFE" w:rsidRDefault="00AA3DFE" w:rsidP="0001259D">
      <w:pPr>
        <w:jc w:val="both"/>
      </w:pPr>
      <w:r>
        <w:lastRenderedPageBreak/>
        <w:t>5.- Quién es más instintivo, un niño un adolescente, un adulto o un adulto mayor. ¿Por qué? Complemente con un(os) ejemplo(s). Lo mismo que lo anterior pero relacionado a la racionalidad.</w:t>
      </w:r>
    </w:p>
    <w:p w:rsidR="00AA3DFE" w:rsidRDefault="00AA3DFE" w:rsidP="0001259D">
      <w:pPr>
        <w:jc w:val="both"/>
      </w:pPr>
      <w:r>
        <w:t xml:space="preserve">6.- ¿Quién actúa más guiado por el instinto; el hombre o la mujer? </w:t>
      </w:r>
    </w:p>
    <w:p w:rsidR="00AA3DFE" w:rsidRDefault="00AA3DFE" w:rsidP="0001259D">
      <w:pPr>
        <w:jc w:val="both"/>
      </w:pPr>
      <w:r>
        <w:t>7.-  ¿Qué es más importante a la hora de tomar una decisión: el instinto o la razón?</w:t>
      </w:r>
    </w:p>
    <w:p w:rsidR="00AA3DFE" w:rsidRDefault="00AA3DFE" w:rsidP="0001259D">
      <w:pPr>
        <w:jc w:val="both"/>
      </w:pPr>
    </w:p>
    <w:p w:rsidR="00AA3DFE" w:rsidRDefault="00AA3DFE" w:rsidP="0001259D">
      <w:pPr>
        <w:jc w:val="both"/>
      </w:pPr>
      <w:r>
        <w:t xml:space="preserve">Segunda parte de la actividad. Se le plantean las siguientes situaciones a los estudiantes para que primero las reflexionen y trabajen solos y después se pide que planteen sus respuestas (20 min): </w:t>
      </w:r>
    </w:p>
    <w:p w:rsidR="00AA3DFE" w:rsidRDefault="00AA3DFE" w:rsidP="0001259D">
      <w:pPr>
        <w:jc w:val="both"/>
      </w:pPr>
      <w:r>
        <w:t>1.- Me encuentro hambriento y abandonado sin comida en un bosque, ¿cómo actúo para alimentarme? : a) trato de conseguir la comida inmediatamente, para saciar mi hambre con prontitud. b) Me tomo un tiempo para construir una trampa y asegurar que no fallaré en conseguir una presa. Complemente su decisión.</w:t>
      </w:r>
    </w:p>
    <w:p w:rsidR="00AA3DFE" w:rsidRDefault="00AA3DFE" w:rsidP="0001259D">
      <w:pPr>
        <w:jc w:val="both"/>
      </w:pPr>
      <w:r>
        <w:t>2.-  Un estudiante que no quiere venir al colegio y sin embargo igualmente termina viniendo ¿Por qué lo hace?</w:t>
      </w:r>
    </w:p>
    <w:p w:rsidR="00AA3DFE" w:rsidRDefault="00AA3DFE" w:rsidP="0001259D">
      <w:pPr>
        <w:jc w:val="both"/>
      </w:pPr>
      <w:r>
        <w:t>3.-  Tengo que juntarme con un amigo en la mañana. Suena el despertador, sin embargo tengo demasiado sueño ¿qué hago? a) Sigo durmiendo b) Me levanto y me junto igual. Complemente su decisión.</w:t>
      </w:r>
    </w:p>
    <w:p w:rsidR="00AA3DFE" w:rsidRPr="00E40923" w:rsidRDefault="00AA3DFE" w:rsidP="0001259D">
      <w:pPr>
        <w:jc w:val="both"/>
      </w:pPr>
      <w:r>
        <w:t>4.- Tengo una prueba el próximo lunes. Dejo el domingo para estudiar, pero resulta que ese domingo me invitan a salir. ¿Qué hago y por qué?</w:t>
      </w:r>
    </w:p>
    <w:p w:rsidR="00AA3DFE" w:rsidRDefault="00AA3DFE" w:rsidP="0001259D">
      <w:pPr>
        <w:jc w:val="both"/>
      </w:pPr>
    </w:p>
    <w:p w:rsidR="0001259D" w:rsidRDefault="00AA3DFE" w:rsidP="0001259D">
      <w:pPr>
        <w:jc w:val="both"/>
      </w:pPr>
      <w:r w:rsidRPr="00E40923">
        <w:rPr>
          <w:b/>
        </w:rPr>
        <w:t>Lo que quiero transmitir</w:t>
      </w:r>
      <w:r>
        <w:t>: Con este “diagnóstico” pretendo que los estudiantes mediante sus ideas expresen lo que entienden con respecto al concepto de inconsciente. Creo que esto es importante porque los conceptos que configuran la estructura de la conciencia en Freud son teoría pura. Con esto me refiero a que términos tales como el inconsciente, son constructos teóricos útiles que ayudan a explicar el comportamiento del ser humano, pero que en ningún caso se acepta a que el inconsciente se halle dentro de un lugar físico en nuestra mente o en el cerebro; experiencialmente el inconsciente no es comprobable.</w:t>
      </w:r>
      <w:r w:rsidR="0001259D" w:rsidRPr="0001259D">
        <w:t xml:space="preserve"> </w:t>
      </w:r>
      <w:r w:rsidR="0001259D">
        <w:t xml:space="preserve">A mi entender esto da la posibilidad de que desde un comienzo se pueda discutir la teoría de Freud. Que los alumnos mediante su </w:t>
      </w:r>
      <w:r w:rsidR="0001259D">
        <w:lastRenderedPageBreak/>
        <w:t>conocimiento y propias teorías, sin darse cuenta, puedan mostrar su desacuerdo o acuerdo con Freud, y que después a medida que vamos revisando la materia puedan ir cotejando la teoría del neurólogo con respecto a sus propias ideas.</w:t>
      </w:r>
    </w:p>
    <w:p w:rsidR="00AA3DFE" w:rsidRDefault="00AA3DFE" w:rsidP="00AA3DFE">
      <w:pPr>
        <w:jc w:val="both"/>
      </w:pPr>
    </w:p>
    <w:tbl>
      <w:tblPr>
        <w:tblStyle w:val="Cuadrculavistosa-nfasis1"/>
        <w:tblpPr w:leftFromText="141" w:rightFromText="141" w:vertAnchor="page" w:horzAnchor="margin" w:tblpY="4186"/>
        <w:tblW w:w="14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68"/>
        <w:gridCol w:w="2868"/>
        <w:gridCol w:w="2868"/>
        <w:gridCol w:w="2868"/>
        <w:gridCol w:w="2868"/>
      </w:tblGrid>
      <w:tr w:rsidR="0001259D" w:rsidTr="0001259D">
        <w:trPr>
          <w:cnfStyle w:val="100000000000"/>
          <w:trHeight w:val="554"/>
        </w:trPr>
        <w:tc>
          <w:tcPr>
            <w:cnfStyle w:val="001000000000"/>
            <w:tcW w:w="2868" w:type="dxa"/>
          </w:tcPr>
          <w:p w:rsidR="0001259D" w:rsidRPr="001406C5" w:rsidRDefault="0001259D" w:rsidP="0001259D">
            <w:pPr>
              <w:jc w:val="center"/>
              <w:rPr>
                <w:color w:val="auto"/>
                <w:sz w:val="28"/>
                <w:szCs w:val="28"/>
              </w:rPr>
            </w:pPr>
            <w:r w:rsidRPr="001406C5">
              <w:rPr>
                <w:color w:val="auto"/>
                <w:sz w:val="28"/>
                <w:szCs w:val="28"/>
              </w:rPr>
              <w:t>Criterios</w:t>
            </w:r>
          </w:p>
        </w:tc>
        <w:tc>
          <w:tcPr>
            <w:tcW w:w="2868" w:type="dxa"/>
          </w:tcPr>
          <w:p w:rsidR="0001259D" w:rsidRPr="00A821C0" w:rsidRDefault="0001259D" w:rsidP="0001259D">
            <w:pPr>
              <w:jc w:val="center"/>
              <w:cnfStyle w:val="100000000000"/>
              <w:rPr>
                <w:color w:val="0070C0"/>
                <w:sz w:val="28"/>
                <w:szCs w:val="28"/>
              </w:rPr>
            </w:pPr>
            <w:r w:rsidRPr="00A821C0">
              <w:rPr>
                <w:color w:val="0070C0"/>
                <w:sz w:val="28"/>
                <w:szCs w:val="28"/>
              </w:rPr>
              <w:t>Excelente</w:t>
            </w:r>
          </w:p>
        </w:tc>
        <w:tc>
          <w:tcPr>
            <w:tcW w:w="2868" w:type="dxa"/>
          </w:tcPr>
          <w:p w:rsidR="0001259D" w:rsidRPr="00A821C0" w:rsidRDefault="0001259D" w:rsidP="0001259D">
            <w:pPr>
              <w:jc w:val="center"/>
              <w:cnfStyle w:val="100000000000"/>
              <w:rPr>
                <w:color w:val="0070C0"/>
                <w:sz w:val="28"/>
                <w:szCs w:val="28"/>
              </w:rPr>
            </w:pPr>
            <w:r>
              <w:rPr>
                <w:color w:val="0070C0"/>
                <w:sz w:val="28"/>
                <w:szCs w:val="28"/>
              </w:rPr>
              <w:t>Bueno</w:t>
            </w:r>
          </w:p>
        </w:tc>
        <w:tc>
          <w:tcPr>
            <w:tcW w:w="2868" w:type="dxa"/>
          </w:tcPr>
          <w:p w:rsidR="0001259D" w:rsidRPr="00A821C0" w:rsidRDefault="0001259D" w:rsidP="0001259D">
            <w:pPr>
              <w:jc w:val="center"/>
              <w:cnfStyle w:val="100000000000"/>
              <w:rPr>
                <w:color w:val="0070C0"/>
                <w:sz w:val="28"/>
                <w:szCs w:val="28"/>
              </w:rPr>
            </w:pPr>
            <w:r>
              <w:rPr>
                <w:color w:val="0070C0"/>
                <w:sz w:val="28"/>
                <w:szCs w:val="28"/>
              </w:rPr>
              <w:t>Suficiente</w:t>
            </w:r>
          </w:p>
        </w:tc>
        <w:tc>
          <w:tcPr>
            <w:tcW w:w="2868" w:type="dxa"/>
          </w:tcPr>
          <w:p w:rsidR="0001259D" w:rsidRPr="00A821C0" w:rsidRDefault="0001259D" w:rsidP="0001259D">
            <w:pPr>
              <w:jc w:val="center"/>
              <w:cnfStyle w:val="100000000000"/>
              <w:rPr>
                <w:color w:val="0070C0"/>
                <w:sz w:val="28"/>
                <w:szCs w:val="28"/>
              </w:rPr>
            </w:pPr>
            <w:r>
              <w:rPr>
                <w:color w:val="0070C0"/>
                <w:sz w:val="28"/>
                <w:szCs w:val="28"/>
              </w:rPr>
              <w:t>Deficiente</w:t>
            </w:r>
          </w:p>
        </w:tc>
      </w:tr>
      <w:tr w:rsidR="0001259D" w:rsidTr="0001259D">
        <w:trPr>
          <w:cnfStyle w:val="000000100000"/>
          <w:trHeight w:val="1031"/>
        </w:trPr>
        <w:tc>
          <w:tcPr>
            <w:cnfStyle w:val="001000000000"/>
            <w:tcW w:w="2868" w:type="dxa"/>
          </w:tcPr>
          <w:p w:rsidR="0001259D" w:rsidRPr="001406C5" w:rsidRDefault="0001259D" w:rsidP="0001259D">
            <w:pPr>
              <w:jc w:val="center"/>
              <w:rPr>
                <w:b/>
                <w:sz w:val="28"/>
                <w:szCs w:val="28"/>
                <w:u w:val="single"/>
              </w:rPr>
            </w:pPr>
            <w:r w:rsidRPr="001406C5">
              <w:rPr>
                <w:b/>
                <w:sz w:val="28"/>
                <w:szCs w:val="28"/>
                <w:u w:val="single"/>
              </w:rPr>
              <w:t>Conceptual</w:t>
            </w:r>
          </w:p>
          <w:p w:rsidR="0001259D" w:rsidRDefault="0001259D" w:rsidP="0001259D">
            <w:pPr>
              <w:rPr>
                <w:sz w:val="28"/>
                <w:szCs w:val="28"/>
              </w:rPr>
            </w:pPr>
            <w:r>
              <w:rPr>
                <w:sz w:val="28"/>
                <w:szCs w:val="28"/>
              </w:rPr>
              <w:t>Existe un manejo de los  contenidos</w:t>
            </w:r>
          </w:p>
          <w:p w:rsidR="0001259D" w:rsidRDefault="0001259D" w:rsidP="0001259D">
            <w:pPr>
              <w:rPr>
                <w:sz w:val="28"/>
                <w:szCs w:val="28"/>
              </w:rPr>
            </w:pPr>
          </w:p>
          <w:p w:rsidR="0001259D" w:rsidRDefault="0001259D" w:rsidP="0001259D">
            <w:pPr>
              <w:rPr>
                <w:sz w:val="28"/>
                <w:szCs w:val="28"/>
              </w:rPr>
            </w:pPr>
          </w:p>
          <w:p w:rsidR="0001259D" w:rsidRPr="001406C5" w:rsidRDefault="0001259D" w:rsidP="0001259D">
            <w:pPr>
              <w:rPr>
                <w:sz w:val="28"/>
                <w:szCs w:val="28"/>
              </w:rPr>
            </w:pPr>
            <w:r>
              <w:rPr>
                <w:sz w:val="28"/>
                <w:szCs w:val="28"/>
              </w:rPr>
              <w:t xml:space="preserve"> Los contenidos son llevados a la práctica</w:t>
            </w:r>
          </w:p>
        </w:tc>
        <w:tc>
          <w:tcPr>
            <w:tcW w:w="2868" w:type="dxa"/>
          </w:tcPr>
          <w:p w:rsidR="0001259D" w:rsidRDefault="0001259D" w:rsidP="0001259D">
            <w:pPr>
              <w:cnfStyle w:val="000000100000"/>
              <w:rPr>
                <w:color w:val="0F243E" w:themeColor="text2" w:themeShade="80"/>
                <w:sz w:val="28"/>
                <w:szCs w:val="28"/>
              </w:rPr>
            </w:pPr>
          </w:p>
          <w:p w:rsidR="0001259D" w:rsidRDefault="0001259D" w:rsidP="0001259D">
            <w:pPr>
              <w:cnfStyle w:val="000000100000"/>
              <w:rPr>
                <w:color w:val="0F243E" w:themeColor="text2" w:themeShade="80"/>
                <w:sz w:val="28"/>
                <w:szCs w:val="28"/>
              </w:rPr>
            </w:pPr>
            <w:r>
              <w:rPr>
                <w:color w:val="0F243E" w:themeColor="text2" w:themeShade="80"/>
                <w:sz w:val="28"/>
                <w:szCs w:val="28"/>
              </w:rPr>
              <w:t xml:space="preserve">El estudiante muestra un manejo adecuado de los contenidos. Las explicaciones  tienen como fundamento los contenidos.   </w:t>
            </w:r>
          </w:p>
          <w:p w:rsidR="0001259D" w:rsidRPr="001406C5" w:rsidRDefault="0001259D" w:rsidP="0001259D">
            <w:pPr>
              <w:cnfStyle w:val="000000100000"/>
              <w:rPr>
                <w:color w:val="0F243E" w:themeColor="text2" w:themeShade="80"/>
                <w:sz w:val="28"/>
                <w:szCs w:val="28"/>
              </w:rPr>
            </w:pPr>
            <w:r>
              <w:rPr>
                <w:color w:val="0F243E" w:themeColor="text2" w:themeShade="80"/>
                <w:sz w:val="28"/>
                <w:szCs w:val="28"/>
              </w:rPr>
              <w:t>Los contenidos son ejemplificados de manera correcta y coherente en situaciones prácticas de la cotidianidad.</w:t>
            </w:r>
          </w:p>
        </w:tc>
        <w:tc>
          <w:tcPr>
            <w:tcW w:w="2868" w:type="dxa"/>
          </w:tcPr>
          <w:p w:rsidR="0001259D" w:rsidRDefault="0001259D" w:rsidP="0001259D">
            <w:pPr>
              <w:cnfStyle w:val="000000100000"/>
              <w:rPr>
                <w:sz w:val="28"/>
                <w:szCs w:val="28"/>
              </w:rPr>
            </w:pPr>
          </w:p>
          <w:p w:rsidR="0001259D" w:rsidRDefault="0001259D" w:rsidP="0001259D">
            <w:pPr>
              <w:cnfStyle w:val="000000100000"/>
              <w:rPr>
                <w:sz w:val="28"/>
                <w:szCs w:val="28"/>
              </w:rPr>
            </w:pPr>
            <w:r>
              <w:rPr>
                <w:sz w:val="28"/>
                <w:szCs w:val="28"/>
              </w:rPr>
              <w:t>Si bien el manejo de contenidos es correcto., las explicaciones no logran sustentarse  en ellos.</w:t>
            </w:r>
          </w:p>
          <w:p w:rsidR="0001259D" w:rsidRDefault="0001259D" w:rsidP="0001259D">
            <w:pPr>
              <w:cnfStyle w:val="000000100000"/>
              <w:rPr>
                <w:sz w:val="28"/>
                <w:szCs w:val="28"/>
              </w:rPr>
            </w:pPr>
            <w:r>
              <w:rPr>
                <w:sz w:val="28"/>
                <w:szCs w:val="28"/>
              </w:rPr>
              <w:t>Los contenidos son ejemplificados, sin embargo la ejemplificación no se relaciona con el contenido trabajado.</w:t>
            </w:r>
          </w:p>
          <w:p w:rsidR="0001259D" w:rsidRPr="00BA175E" w:rsidRDefault="0001259D" w:rsidP="0001259D">
            <w:pPr>
              <w:cnfStyle w:val="000000100000"/>
              <w:rPr>
                <w:sz w:val="28"/>
                <w:szCs w:val="28"/>
              </w:rPr>
            </w:pPr>
          </w:p>
        </w:tc>
        <w:tc>
          <w:tcPr>
            <w:tcW w:w="2868" w:type="dxa"/>
          </w:tcPr>
          <w:p w:rsidR="0001259D" w:rsidRDefault="0001259D" w:rsidP="0001259D">
            <w:pPr>
              <w:cnfStyle w:val="000000100000"/>
              <w:rPr>
                <w:sz w:val="28"/>
                <w:szCs w:val="28"/>
              </w:rPr>
            </w:pPr>
          </w:p>
          <w:p w:rsidR="0001259D" w:rsidRDefault="0001259D" w:rsidP="0001259D">
            <w:pPr>
              <w:cnfStyle w:val="000000100000"/>
              <w:rPr>
                <w:sz w:val="28"/>
                <w:szCs w:val="28"/>
              </w:rPr>
            </w:pPr>
            <w:r>
              <w:rPr>
                <w:sz w:val="28"/>
                <w:szCs w:val="28"/>
              </w:rPr>
              <w:t>El manejo de contenidos es ambiguo. Esto dificulta la claridad en las explicaciones.</w:t>
            </w:r>
          </w:p>
          <w:p w:rsidR="0001259D" w:rsidRDefault="0001259D" w:rsidP="0001259D">
            <w:pPr>
              <w:cnfStyle w:val="000000100000"/>
              <w:rPr>
                <w:sz w:val="28"/>
                <w:szCs w:val="28"/>
              </w:rPr>
            </w:pPr>
            <w:r>
              <w:rPr>
                <w:sz w:val="28"/>
                <w:szCs w:val="28"/>
              </w:rPr>
              <w:t>Los contenidos son ejemplificados, sin embargo el mal manejo del contenido no permite una correcta ejemplificación.</w:t>
            </w:r>
          </w:p>
          <w:p w:rsidR="0001259D" w:rsidRPr="00071A84" w:rsidRDefault="0001259D" w:rsidP="0001259D">
            <w:pPr>
              <w:cnfStyle w:val="000000100000"/>
              <w:rPr>
                <w:sz w:val="28"/>
                <w:szCs w:val="28"/>
              </w:rPr>
            </w:pPr>
          </w:p>
        </w:tc>
        <w:tc>
          <w:tcPr>
            <w:tcW w:w="2868" w:type="dxa"/>
          </w:tcPr>
          <w:p w:rsidR="0001259D" w:rsidRDefault="0001259D" w:rsidP="0001259D">
            <w:pPr>
              <w:cnfStyle w:val="000000100000"/>
              <w:rPr>
                <w:sz w:val="28"/>
                <w:szCs w:val="28"/>
              </w:rPr>
            </w:pPr>
          </w:p>
          <w:p w:rsidR="0001259D" w:rsidRDefault="0001259D" w:rsidP="0001259D">
            <w:pPr>
              <w:cnfStyle w:val="000000100000"/>
              <w:rPr>
                <w:sz w:val="28"/>
                <w:szCs w:val="28"/>
              </w:rPr>
            </w:pPr>
            <w:r>
              <w:rPr>
                <w:sz w:val="28"/>
                <w:szCs w:val="28"/>
              </w:rPr>
              <w:t>No existe un manejo de los contenidos trabajados. Las explicaciones son deficientes.</w:t>
            </w:r>
          </w:p>
          <w:p w:rsidR="0001259D" w:rsidRPr="00BA175E" w:rsidRDefault="0001259D" w:rsidP="0001259D">
            <w:pPr>
              <w:cnfStyle w:val="000000100000"/>
              <w:rPr>
                <w:sz w:val="28"/>
                <w:szCs w:val="28"/>
              </w:rPr>
            </w:pPr>
            <w:r>
              <w:rPr>
                <w:sz w:val="28"/>
                <w:szCs w:val="28"/>
              </w:rPr>
              <w:t>No es capaz de ejemplificar en base a los contenidos tratados.</w:t>
            </w:r>
          </w:p>
        </w:tc>
      </w:tr>
      <w:tr w:rsidR="0001259D" w:rsidTr="0001259D">
        <w:trPr>
          <w:trHeight w:val="1031"/>
        </w:trPr>
        <w:tc>
          <w:tcPr>
            <w:cnfStyle w:val="001000000000"/>
            <w:tcW w:w="2868" w:type="dxa"/>
          </w:tcPr>
          <w:p w:rsidR="0001259D" w:rsidRDefault="0001259D" w:rsidP="0001259D">
            <w:pPr>
              <w:jc w:val="center"/>
              <w:rPr>
                <w:sz w:val="28"/>
                <w:szCs w:val="28"/>
              </w:rPr>
            </w:pPr>
            <w:r w:rsidRPr="001406C5">
              <w:rPr>
                <w:b/>
                <w:sz w:val="28"/>
                <w:szCs w:val="28"/>
                <w:u w:val="single"/>
              </w:rPr>
              <w:lastRenderedPageBreak/>
              <w:t>Análisis</w:t>
            </w:r>
          </w:p>
          <w:p w:rsidR="0001259D" w:rsidRDefault="0001259D" w:rsidP="0001259D">
            <w:pPr>
              <w:jc w:val="both"/>
              <w:rPr>
                <w:sz w:val="28"/>
                <w:szCs w:val="28"/>
              </w:rPr>
            </w:pPr>
            <w:r>
              <w:rPr>
                <w:sz w:val="28"/>
                <w:szCs w:val="28"/>
              </w:rPr>
              <w:t>El estudiante diferencia entre las  diversas estructuras de la conciencia (Ello, yo y superyó)</w:t>
            </w:r>
          </w:p>
          <w:p w:rsidR="0001259D" w:rsidRDefault="0001259D" w:rsidP="0001259D">
            <w:pPr>
              <w:jc w:val="both"/>
              <w:rPr>
                <w:sz w:val="28"/>
                <w:szCs w:val="28"/>
              </w:rPr>
            </w:pPr>
          </w:p>
          <w:p w:rsidR="0001259D" w:rsidRDefault="0001259D" w:rsidP="0001259D">
            <w:pPr>
              <w:jc w:val="both"/>
              <w:rPr>
                <w:sz w:val="28"/>
                <w:szCs w:val="28"/>
              </w:rPr>
            </w:pPr>
            <w:r>
              <w:rPr>
                <w:sz w:val="28"/>
                <w:szCs w:val="28"/>
              </w:rPr>
              <w:t>Relaciona los contenidos con sus ideas para potenciar estas últimas.</w:t>
            </w:r>
          </w:p>
          <w:p w:rsidR="0001259D" w:rsidRPr="001406C5" w:rsidRDefault="0001259D" w:rsidP="0001259D">
            <w:pPr>
              <w:jc w:val="both"/>
              <w:rPr>
                <w:sz w:val="28"/>
                <w:szCs w:val="28"/>
              </w:rPr>
            </w:pPr>
          </w:p>
        </w:tc>
        <w:tc>
          <w:tcPr>
            <w:tcW w:w="2868" w:type="dxa"/>
          </w:tcPr>
          <w:p w:rsidR="0001259D" w:rsidRDefault="0001259D" w:rsidP="0001259D">
            <w:pPr>
              <w:cnfStyle w:val="000000000000"/>
              <w:rPr>
                <w:rFonts w:ascii="Calibri" w:eastAsia="Calibri" w:hAnsi="Calibri" w:cs="Times New Roman"/>
                <w:color w:val="000000"/>
                <w:sz w:val="28"/>
                <w:szCs w:val="28"/>
              </w:rPr>
            </w:pPr>
          </w:p>
          <w:p w:rsidR="0001259D" w:rsidRDefault="0001259D" w:rsidP="0001259D">
            <w:pPr>
              <w:cnfStyle w:val="000000000000"/>
              <w:rPr>
                <w:rFonts w:ascii="Calibri" w:eastAsia="Calibri" w:hAnsi="Calibri" w:cs="Times New Roman"/>
                <w:color w:val="000000"/>
                <w:sz w:val="28"/>
                <w:szCs w:val="28"/>
              </w:rPr>
            </w:pPr>
            <w:r>
              <w:rPr>
                <w:rFonts w:ascii="Calibri" w:eastAsia="Calibri" w:hAnsi="Calibri" w:cs="Times New Roman"/>
                <w:color w:val="000000"/>
                <w:sz w:val="28"/>
                <w:szCs w:val="28"/>
              </w:rPr>
              <w:t>El educando maneja el contenido, por lo que es capaz de diferenciar con total claridad las estructuras de la conciencia.</w:t>
            </w:r>
          </w:p>
          <w:p w:rsidR="0001259D" w:rsidRPr="00BB266F" w:rsidRDefault="0001259D" w:rsidP="0001259D">
            <w:pPr>
              <w:cnfStyle w:val="000000000000"/>
              <w:rPr>
                <w:rFonts w:ascii="Calibri" w:eastAsia="Calibri" w:hAnsi="Calibri" w:cs="Times New Roman"/>
                <w:color w:val="000000"/>
                <w:sz w:val="28"/>
                <w:szCs w:val="28"/>
              </w:rPr>
            </w:pPr>
            <w:r>
              <w:rPr>
                <w:rFonts w:ascii="Calibri" w:eastAsia="Calibri" w:hAnsi="Calibri" w:cs="Times New Roman"/>
                <w:color w:val="000000"/>
                <w:sz w:val="28"/>
                <w:szCs w:val="28"/>
              </w:rPr>
              <w:t>Existe una relación entre los contenidos revisados y las ideas, de manera que sirven de sustento para estas últimas.</w:t>
            </w:r>
          </w:p>
        </w:tc>
        <w:tc>
          <w:tcPr>
            <w:tcW w:w="2868" w:type="dxa"/>
          </w:tcPr>
          <w:p w:rsidR="0001259D" w:rsidRDefault="0001259D" w:rsidP="0001259D">
            <w:pPr>
              <w:cnfStyle w:val="000000000000"/>
              <w:rPr>
                <w:sz w:val="28"/>
                <w:szCs w:val="28"/>
              </w:rPr>
            </w:pPr>
          </w:p>
          <w:p w:rsidR="0001259D" w:rsidRDefault="0001259D" w:rsidP="0001259D">
            <w:pPr>
              <w:cnfStyle w:val="000000000000"/>
              <w:rPr>
                <w:sz w:val="28"/>
                <w:szCs w:val="28"/>
              </w:rPr>
            </w:pPr>
            <w:r>
              <w:rPr>
                <w:sz w:val="28"/>
                <w:szCs w:val="28"/>
              </w:rPr>
              <w:t>El educando muestra errores en la teoría que hacen que  la diferenciación no se logra a cabalidad.</w:t>
            </w:r>
          </w:p>
          <w:p w:rsidR="0001259D" w:rsidRDefault="0001259D" w:rsidP="0001259D">
            <w:pPr>
              <w:cnfStyle w:val="000000000000"/>
              <w:rPr>
                <w:sz w:val="28"/>
                <w:szCs w:val="28"/>
              </w:rPr>
            </w:pPr>
            <w:r>
              <w:rPr>
                <w:sz w:val="28"/>
                <w:szCs w:val="28"/>
              </w:rPr>
              <w:t>Las ideas están, pero no utilizan un sustento teórico por lo que carecen de fundamentación</w:t>
            </w:r>
          </w:p>
          <w:p w:rsidR="0001259D" w:rsidRPr="00BA175E" w:rsidRDefault="0001259D" w:rsidP="0001259D">
            <w:pPr>
              <w:cnfStyle w:val="000000000000"/>
              <w:rPr>
                <w:sz w:val="28"/>
                <w:szCs w:val="28"/>
              </w:rPr>
            </w:pPr>
          </w:p>
        </w:tc>
        <w:tc>
          <w:tcPr>
            <w:tcW w:w="2868" w:type="dxa"/>
          </w:tcPr>
          <w:p w:rsidR="0001259D" w:rsidRDefault="0001259D" w:rsidP="0001259D">
            <w:pPr>
              <w:cnfStyle w:val="000000000000"/>
              <w:rPr>
                <w:sz w:val="28"/>
                <w:szCs w:val="28"/>
              </w:rPr>
            </w:pPr>
          </w:p>
          <w:p w:rsidR="0001259D" w:rsidRDefault="0001259D" w:rsidP="0001259D">
            <w:pPr>
              <w:cnfStyle w:val="000000000000"/>
              <w:rPr>
                <w:sz w:val="28"/>
                <w:szCs w:val="28"/>
              </w:rPr>
            </w:pPr>
            <w:r>
              <w:rPr>
                <w:sz w:val="28"/>
                <w:szCs w:val="28"/>
              </w:rPr>
              <w:t>Cae en constantes equivocaciones respecto al contenido de las estructuras, lo que no le permite diferenciarlas.</w:t>
            </w:r>
          </w:p>
          <w:p w:rsidR="0001259D" w:rsidRDefault="0001259D" w:rsidP="0001259D">
            <w:pPr>
              <w:cnfStyle w:val="000000000000"/>
              <w:rPr>
                <w:sz w:val="28"/>
                <w:szCs w:val="28"/>
              </w:rPr>
            </w:pPr>
          </w:p>
          <w:p w:rsidR="0001259D" w:rsidRPr="00BA175E" w:rsidRDefault="0001259D" w:rsidP="0001259D">
            <w:pPr>
              <w:cnfStyle w:val="000000000000"/>
              <w:rPr>
                <w:sz w:val="28"/>
                <w:szCs w:val="28"/>
              </w:rPr>
            </w:pPr>
            <w:r>
              <w:rPr>
                <w:sz w:val="28"/>
                <w:szCs w:val="28"/>
              </w:rPr>
              <w:t>La relación entre los contenidos y las ideas existe, pero es poco clara.</w:t>
            </w:r>
          </w:p>
        </w:tc>
        <w:tc>
          <w:tcPr>
            <w:tcW w:w="2868" w:type="dxa"/>
          </w:tcPr>
          <w:p w:rsidR="0001259D" w:rsidRDefault="0001259D" w:rsidP="0001259D">
            <w:pPr>
              <w:cnfStyle w:val="000000000000"/>
              <w:rPr>
                <w:sz w:val="28"/>
                <w:szCs w:val="28"/>
              </w:rPr>
            </w:pPr>
          </w:p>
          <w:p w:rsidR="0001259D" w:rsidRDefault="0001259D" w:rsidP="0001259D">
            <w:pPr>
              <w:cnfStyle w:val="000000000000"/>
              <w:rPr>
                <w:sz w:val="28"/>
                <w:szCs w:val="28"/>
              </w:rPr>
            </w:pPr>
            <w:r>
              <w:rPr>
                <w:sz w:val="28"/>
                <w:szCs w:val="28"/>
              </w:rPr>
              <w:t>No es capaz de diferenciar las estructuras, pues no posee manejo de contenidos.</w:t>
            </w:r>
          </w:p>
          <w:p w:rsidR="0001259D" w:rsidRDefault="0001259D" w:rsidP="0001259D">
            <w:pPr>
              <w:cnfStyle w:val="000000000000"/>
              <w:rPr>
                <w:sz w:val="28"/>
                <w:szCs w:val="28"/>
              </w:rPr>
            </w:pPr>
          </w:p>
          <w:p w:rsidR="0001259D" w:rsidRDefault="0001259D" w:rsidP="0001259D">
            <w:pPr>
              <w:cnfStyle w:val="000000000000"/>
              <w:rPr>
                <w:sz w:val="28"/>
                <w:szCs w:val="28"/>
              </w:rPr>
            </w:pPr>
          </w:p>
          <w:p w:rsidR="0001259D" w:rsidRPr="00BA175E" w:rsidRDefault="0001259D" w:rsidP="0001259D">
            <w:pPr>
              <w:cnfStyle w:val="000000000000"/>
              <w:rPr>
                <w:sz w:val="28"/>
                <w:szCs w:val="28"/>
              </w:rPr>
            </w:pPr>
            <w:r>
              <w:rPr>
                <w:sz w:val="28"/>
                <w:szCs w:val="28"/>
              </w:rPr>
              <w:t>No existe relación entre los contenidos y las ideas.</w:t>
            </w:r>
          </w:p>
        </w:tc>
      </w:tr>
      <w:tr w:rsidR="0001259D" w:rsidTr="0001259D">
        <w:trPr>
          <w:cnfStyle w:val="000000100000"/>
          <w:trHeight w:val="104"/>
        </w:trPr>
        <w:tc>
          <w:tcPr>
            <w:cnfStyle w:val="001000000000"/>
            <w:tcW w:w="2868" w:type="dxa"/>
          </w:tcPr>
          <w:p w:rsidR="0001259D" w:rsidRDefault="0001259D" w:rsidP="0001259D">
            <w:pPr>
              <w:jc w:val="center"/>
              <w:rPr>
                <w:sz w:val="28"/>
                <w:szCs w:val="28"/>
              </w:rPr>
            </w:pPr>
            <w:r w:rsidRPr="001406C5">
              <w:rPr>
                <w:b/>
                <w:sz w:val="28"/>
                <w:szCs w:val="28"/>
                <w:u w:val="single"/>
              </w:rPr>
              <w:t>Argumentación</w:t>
            </w:r>
          </w:p>
          <w:p w:rsidR="0001259D" w:rsidRDefault="0001259D" w:rsidP="0001259D">
            <w:pPr>
              <w:jc w:val="both"/>
              <w:rPr>
                <w:sz w:val="28"/>
                <w:szCs w:val="28"/>
              </w:rPr>
            </w:pPr>
            <w:r>
              <w:rPr>
                <w:sz w:val="28"/>
                <w:szCs w:val="28"/>
              </w:rPr>
              <w:t>Su argumentación logra coherencia en base al sustento teórico</w:t>
            </w:r>
          </w:p>
          <w:p w:rsidR="0001259D" w:rsidRDefault="0001259D" w:rsidP="0001259D">
            <w:pPr>
              <w:jc w:val="both"/>
              <w:rPr>
                <w:sz w:val="28"/>
                <w:szCs w:val="28"/>
              </w:rPr>
            </w:pPr>
          </w:p>
          <w:p w:rsidR="0001259D" w:rsidRDefault="0001259D" w:rsidP="0001259D">
            <w:pPr>
              <w:jc w:val="both"/>
              <w:rPr>
                <w:sz w:val="28"/>
                <w:szCs w:val="28"/>
              </w:rPr>
            </w:pPr>
          </w:p>
          <w:p w:rsidR="0001259D" w:rsidRPr="001406C5" w:rsidRDefault="0001259D" w:rsidP="0001259D">
            <w:pPr>
              <w:jc w:val="both"/>
              <w:rPr>
                <w:sz w:val="28"/>
                <w:szCs w:val="28"/>
              </w:rPr>
            </w:pPr>
            <w:r>
              <w:rPr>
                <w:sz w:val="28"/>
                <w:szCs w:val="28"/>
              </w:rPr>
              <w:t>Para argumentar utiliza de manera coherente sus ideas.</w:t>
            </w:r>
          </w:p>
        </w:tc>
        <w:tc>
          <w:tcPr>
            <w:tcW w:w="2868" w:type="dxa"/>
          </w:tcPr>
          <w:p w:rsidR="0001259D" w:rsidRDefault="0001259D" w:rsidP="0001259D">
            <w:pPr>
              <w:cnfStyle w:val="000000100000"/>
              <w:rPr>
                <w:rFonts w:ascii="Calibri" w:eastAsia="Calibri" w:hAnsi="Calibri" w:cs="Times New Roman"/>
                <w:color w:val="000000"/>
                <w:sz w:val="28"/>
                <w:szCs w:val="28"/>
              </w:rPr>
            </w:pPr>
          </w:p>
          <w:p w:rsidR="0001259D" w:rsidRDefault="0001259D" w:rsidP="0001259D">
            <w:pPr>
              <w:cnfStyle w:val="000000100000"/>
              <w:rPr>
                <w:rFonts w:ascii="Calibri" w:eastAsia="Calibri" w:hAnsi="Calibri" w:cs="Times New Roman"/>
                <w:color w:val="000000"/>
                <w:sz w:val="28"/>
                <w:szCs w:val="28"/>
              </w:rPr>
            </w:pPr>
            <w:r>
              <w:rPr>
                <w:rFonts w:ascii="Calibri" w:eastAsia="Calibri" w:hAnsi="Calibri" w:cs="Times New Roman"/>
                <w:color w:val="000000"/>
                <w:sz w:val="28"/>
                <w:szCs w:val="28"/>
              </w:rPr>
              <w:t>La argumentación tiene como base la teoría trabajada en la unidad, por lo que la coherencia es lograda.</w:t>
            </w:r>
          </w:p>
          <w:p w:rsidR="0001259D" w:rsidRPr="00A821C0" w:rsidRDefault="0001259D" w:rsidP="0001259D">
            <w:pPr>
              <w:cnfStyle w:val="000000100000"/>
              <w:rPr>
                <w:rFonts w:ascii="Calibri" w:eastAsia="Calibri" w:hAnsi="Calibri" w:cs="Times New Roman"/>
                <w:color w:val="000000"/>
                <w:sz w:val="28"/>
                <w:szCs w:val="28"/>
              </w:rPr>
            </w:pPr>
            <w:r>
              <w:rPr>
                <w:rFonts w:ascii="Calibri" w:eastAsia="Calibri" w:hAnsi="Calibri" w:cs="Times New Roman"/>
                <w:color w:val="000000"/>
                <w:sz w:val="28"/>
                <w:szCs w:val="28"/>
              </w:rPr>
              <w:t xml:space="preserve">Las ideas utilizadas por </w:t>
            </w:r>
            <w:r>
              <w:rPr>
                <w:rFonts w:ascii="Calibri" w:eastAsia="Calibri" w:hAnsi="Calibri" w:cs="Times New Roman"/>
                <w:color w:val="000000"/>
                <w:sz w:val="28"/>
                <w:szCs w:val="28"/>
              </w:rPr>
              <w:lastRenderedPageBreak/>
              <w:t>los alumnos tienen una gran coherencia y son relativas a los casos revisados.</w:t>
            </w:r>
          </w:p>
        </w:tc>
        <w:tc>
          <w:tcPr>
            <w:tcW w:w="2868" w:type="dxa"/>
          </w:tcPr>
          <w:p w:rsidR="0001259D" w:rsidRDefault="0001259D" w:rsidP="0001259D">
            <w:pPr>
              <w:cnfStyle w:val="000000100000"/>
              <w:rPr>
                <w:sz w:val="28"/>
                <w:szCs w:val="28"/>
              </w:rPr>
            </w:pPr>
          </w:p>
          <w:p w:rsidR="0001259D" w:rsidRDefault="0001259D" w:rsidP="0001259D">
            <w:pPr>
              <w:cnfStyle w:val="000000100000"/>
              <w:rPr>
                <w:sz w:val="28"/>
                <w:szCs w:val="28"/>
              </w:rPr>
            </w:pPr>
            <w:r>
              <w:rPr>
                <w:sz w:val="28"/>
                <w:szCs w:val="28"/>
              </w:rPr>
              <w:t>La argumentación posee sustento teórico, pero no logra  una coherencia.</w:t>
            </w:r>
          </w:p>
          <w:p w:rsidR="0001259D" w:rsidRDefault="0001259D" w:rsidP="0001259D">
            <w:pPr>
              <w:cnfStyle w:val="000000100000"/>
              <w:rPr>
                <w:sz w:val="28"/>
                <w:szCs w:val="28"/>
              </w:rPr>
            </w:pPr>
          </w:p>
          <w:p w:rsidR="0001259D" w:rsidRPr="00BA175E" w:rsidRDefault="0001259D" w:rsidP="0001259D">
            <w:pPr>
              <w:cnfStyle w:val="000000100000"/>
              <w:rPr>
                <w:sz w:val="28"/>
                <w:szCs w:val="28"/>
              </w:rPr>
            </w:pPr>
            <w:r>
              <w:rPr>
                <w:sz w:val="28"/>
                <w:szCs w:val="28"/>
              </w:rPr>
              <w:lastRenderedPageBreak/>
              <w:t xml:space="preserve">Las ideas son coherentes, pero falla cuando debe referirse al caso. </w:t>
            </w:r>
          </w:p>
        </w:tc>
        <w:tc>
          <w:tcPr>
            <w:tcW w:w="2868" w:type="dxa"/>
          </w:tcPr>
          <w:p w:rsidR="0001259D" w:rsidRDefault="0001259D" w:rsidP="0001259D">
            <w:pPr>
              <w:cnfStyle w:val="000000100000"/>
              <w:rPr>
                <w:sz w:val="28"/>
                <w:szCs w:val="28"/>
              </w:rPr>
            </w:pPr>
          </w:p>
          <w:p w:rsidR="0001259D" w:rsidRDefault="0001259D" w:rsidP="0001259D">
            <w:pPr>
              <w:cnfStyle w:val="000000100000"/>
              <w:rPr>
                <w:sz w:val="28"/>
                <w:szCs w:val="28"/>
              </w:rPr>
            </w:pPr>
            <w:r>
              <w:rPr>
                <w:sz w:val="28"/>
                <w:szCs w:val="28"/>
              </w:rPr>
              <w:t>La argumentación no logra tener un claro sustento teórico que permita una coherencia.</w:t>
            </w:r>
          </w:p>
          <w:p w:rsidR="0001259D" w:rsidRPr="00BA175E" w:rsidRDefault="0001259D" w:rsidP="0001259D">
            <w:pPr>
              <w:cnfStyle w:val="000000100000"/>
              <w:rPr>
                <w:sz w:val="28"/>
                <w:szCs w:val="28"/>
              </w:rPr>
            </w:pPr>
            <w:r>
              <w:rPr>
                <w:sz w:val="28"/>
                <w:szCs w:val="28"/>
              </w:rPr>
              <w:t xml:space="preserve">Las ideas no logran </w:t>
            </w:r>
            <w:r>
              <w:rPr>
                <w:sz w:val="28"/>
                <w:szCs w:val="28"/>
              </w:rPr>
              <w:lastRenderedPageBreak/>
              <w:t>una coherencia, por lo que se diluyen cuando se refiere a los casos.</w:t>
            </w:r>
          </w:p>
        </w:tc>
        <w:tc>
          <w:tcPr>
            <w:tcW w:w="2868" w:type="dxa"/>
          </w:tcPr>
          <w:p w:rsidR="0001259D" w:rsidRDefault="0001259D" w:rsidP="0001259D">
            <w:pPr>
              <w:cnfStyle w:val="000000100000"/>
              <w:rPr>
                <w:sz w:val="28"/>
                <w:szCs w:val="28"/>
              </w:rPr>
            </w:pPr>
          </w:p>
          <w:p w:rsidR="0001259D" w:rsidRDefault="0001259D" w:rsidP="0001259D">
            <w:pPr>
              <w:cnfStyle w:val="000000100000"/>
              <w:rPr>
                <w:sz w:val="28"/>
                <w:szCs w:val="28"/>
              </w:rPr>
            </w:pPr>
            <w:r>
              <w:rPr>
                <w:sz w:val="28"/>
                <w:szCs w:val="28"/>
              </w:rPr>
              <w:t>La argumentación no manifiesta ningún sustento teórico. Carece de coherencia.</w:t>
            </w:r>
          </w:p>
          <w:p w:rsidR="0001259D" w:rsidRDefault="0001259D" w:rsidP="0001259D">
            <w:pPr>
              <w:cnfStyle w:val="000000100000"/>
              <w:rPr>
                <w:sz w:val="28"/>
                <w:szCs w:val="28"/>
              </w:rPr>
            </w:pPr>
          </w:p>
          <w:p w:rsidR="0001259D" w:rsidRPr="00BA175E" w:rsidRDefault="0001259D" w:rsidP="0001259D">
            <w:pPr>
              <w:cnfStyle w:val="000000100000"/>
              <w:rPr>
                <w:sz w:val="28"/>
                <w:szCs w:val="28"/>
              </w:rPr>
            </w:pPr>
            <w:r>
              <w:rPr>
                <w:sz w:val="28"/>
                <w:szCs w:val="28"/>
              </w:rPr>
              <w:lastRenderedPageBreak/>
              <w:t>Las ideas no se manifiestan o no muestran coherencia alguna.</w:t>
            </w:r>
          </w:p>
        </w:tc>
      </w:tr>
    </w:tbl>
    <w:p w:rsidR="00AA3DFE" w:rsidRDefault="00AA3DFE" w:rsidP="00AA3DFE"/>
    <w:p w:rsidR="00AA3DFE" w:rsidRDefault="00AA3DFE"/>
    <w:p w:rsidR="005C60A6" w:rsidRDefault="00E26410" w:rsidP="005C60A6">
      <w:pPr>
        <w:tabs>
          <w:tab w:val="left" w:pos="11213"/>
        </w:tabs>
        <w:rPr>
          <w:sz w:val="28"/>
          <w:szCs w:val="28"/>
        </w:rPr>
      </w:pPr>
      <w:r w:rsidRPr="00E26410">
        <w:rPr>
          <w:sz w:val="28"/>
          <w:szCs w:val="28"/>
        </w:rPr>
        <w:t xml:space="preserve">*Profesor si mantiene apretado Control y hace click sobre el título, debería enviarlo a la prueba en cuestión. </w:t>
      </w:r>
    </w:p>
    <w:p w:rsidR="00AA3DFE" w:rsidRDefault="00AA3DFE" w:rsidP="005C60A6">
      <w:pPr>
        <w:tabs>
          <w:tab w:val="left" w:pos="11213"/>
        </w:tabs>
        <w:rPr>
          <w:sz w:val="28"/>
          <w:szCs w:val="28"/>
        </w:rPr>
      </w:pPr>
      <w:r>
        <w:rPr>
          <w:sz w:val="28"/>
          <w:szCs w:val="28"/>
        </w:rPr>
        <w:t>Me deja pegado donde estoy…</w:t>
      </w:r>
    </w:p>
    <w:p w:rsidR="00D32851" w:rsidRDefault="00D32851">
      <w:pPr>
        <w:rPr>
          <w:rFonts w:eastAsia="Times New Roman" w:cs="Arial"/>
          <w:b/>
          <w:bCs/>
          <w:kern w:val="32"/>
          <w:sz w:val="28"/>
          <w:szCs w:val="28"/>
        </w:rPr>
      </w:pPr>
      <w:r>
        <w:rPr>
          <w:rFonts w:cs="Arial"/>
          <w:sz w:val="28"/>
          <w:szCs w:val="28"/>
        </w:rPr>
        <w:br w:type="page"/>
      </w:r>
    </w:p>
    <w:p w:rsidR="00AA3DFE" w:rsidRPr="00EA3571" w:rsidRDefault="00AA3DFE" w:rsidP="00AA3DFE">
      <w:pPr>
        <w:pStyle w:val="Ttulo1"/>
        <w:spacing w:before="0" w:after="0"/>
        <w:rPr>
          <w:rFonts w:asciiTheme="minorHAnsi" w:hAnsiTheme="minorHAnsi" w:cs="Arial"/>
          <w:sz w:val="28"/>
          <w:szCs w:val="28"/>
        </w:rPr>
      </w:pPr>
      <w:r w:rsidRPr="00EA3571">
        <w:rPr>
          <w:rFonts w:asciiTheme="minorHAnsi" w:hAnsiTheme="minorHAnsi" w:cs="Arial"/>
          <w:sz w:val="28"/>
          <w:szCs w:val="28"/>
        </w:rPr>
        <w:lastRenderedPageBreak/>
        <w:t>Macarena Carranza</w:t>
      </w:r>
    </w:p>
    <w:p w:rsidR="00AA3DFE" w:rsidRPr="00EA3571" w:rsidRDefault="00AA3DFE" w:rsidP="00AA3DFE">
      <w:pPr>
        <w:rPr>
          <w:b/>
          <w:sz w:val="28"/>
          <w:szCs w:val="28"/>
        </w:rPr>
      </w:pPr>
      <w:r w:rsidRPr="00EA3571">
        <w:rPr>
          <w:b/>
          <w:sz w:val="28"/>
          <w:szCs w:val="28"/>
        </w:rPr>
        <w:t>Hernán Mateluna</w:t>
      </w:r>
    </w:p>
    <w:p w:rsidR="00AA3DFE" w:rsidRPr="00C75817" w:rsidRDefault="00AA3DFE" w:rsidP="00AA3DFE">
      <w:pPr>
        <w:pStyle w:val="Ttulo1"/>
        <w:spacing w:before="0" w:after="0"/>
        <w:rPr>
          <w:rFonts w:asciiTheme="minorHAnsi" w:hAnsiTheme="minorHAnsi" w:cs="Arial"/>
        </w:rPr>
      </w:pPr>
      <w:r w:rsidRPr="00C75817">
        <w:rPr>
          <w:rFonts w:asciiTheme="minorHAnsi" w:hAnsiTheme="minorHAnsi" w:cs="Arial"/>
        </w:rPr>
        <w:t>Taller II-Evaluación</w:t>
      </w:r>
    </w:p>
    <w:p w:rsidR="00AA3DFE" w:rsidRPr="00C75817" w:rsidRDefault="00AA3DFE" w:rsidP="00AA3DFE">
      <w:pPr>
        <w:spacing w:after="0"/>
        <w:jc w:val="both"/>
        <w:rPr>
          <w:rFonts w:cs="Arial"/>
          <w:sz w:val="28"/>
          <w:szCs w:val="28"/>
        </w:rPr>
      </w:pPr>
      <w:r w:rsidRPr="00C75817">
        <w:rPr>
          <w:rFonts w:cs="Arial"/>
          <w:sz w:val="28"/>
          <w:szCs w:val="28"/>
        </w:rPr>
        <w:t>Prof. Carlos Ossa</w:t>
      </w:r>
    </w:p>
    <w:p w:rsidR="00AA3DFE" w:rsidRPr="00C75817" w:rsidRDefault="00AA3DFE" w:rsidP="00AA3DFE">
      <w:pPr>
        <w:spacing w:after="0"/>
        <w:jc w:val="both"/>
        <w:rPr>
          <w:rFonts w:cs="Arial"/>
        </w:rPr>
      </w:pPr>
      <w:r w:rsidRPr="00C75817">
        <w:rPr>
          <w:rFonts w:cs="Arial"/>
        </w:rPr>
        <w:t>Colaboración prof. Lino Cubillos</w:t>
      </w:r>
    </w:p>
    <w:p w:rsidR="00AA3DFE" w:rsidRPr="00C75817" w:rsidRDefault="00AA3DFE" w:rsidP="00AA3DFE">
      <w:pPr>
        <w:spacing w:after="0"/>
        <w:jc w:val="both"/>
        <w:rPr>
          <w:rFonts w:cs="Arial"/>
        </w:rPr>
      </w:pPr>
    </w:p>
    <w:p w:rsidR="00AA3DFE" w:rsidRPr="00C75817" w:rsidRDefault="00AA3DFE" w:rsidP="00AA3DFE">
      <w:pPr>
        <w:spacing w:after="0"/>
        <w:jc w:val="both"/>
        <w:rPr>
          <w:rFonts w:cs="Arial"/>
          <w:b/>
        </w:rPr>
      </w:pPr>
      <w:r w:rsidRPr="00C75817">
        <w:rPr>
          <w:rFonts w:cs="Arial"/>
          <w:b/>
        </w:rPr>
        <w:t>Guía de Ejercicios</w:t>
      </w:r>
    </w:p>
    <w:p w:rsidR="00AA3DFE" w:rsidRPr="00C75817" w:rsidRDefault="00AA3DFE" w:rsidP="00AA3DFE">
      <w:pPr>
        <w:spacing w:after="0"/>
        <w:jc w:val="both"/>
        <w:rPr>
          <w:rFonts w:cs="Arial"/>
        </w:rPr>
      </w:pPr>
    </w:p>
    <w:p w:rsidR="00AA3DFE" w:rsidRDefault="00AA3DFE" w:rsidP="00AA3DFE">
      <w:pPr>
        <w:spacing w:after="0"/>
        <w:jc w:val="both"/>
        <w:rPr>
          <w:rFonts w:cs="Arial"/>
        </w:rPr>
      </w:pPr>
      <w:r w:rsidRPr="00C75817">
        <w:rPr>
          <w:rFonts w:cs="Arial"/>
        </w:rPr>
        <w:t>A continuación se presentan cuatro ítemes de respuesta cerrada. En grupos de tres analicen cada ítem y desarrollen, para cada uno, los siguientes aspectos:</w:t>
      </w:r>
    </w:p>
    <w:p w:rsidR="00AA3DFE" w:rsidRPr="00C75817" w:rsidRDefault="00AA3DFE" w:rsidP="00AA3DFE">
      <w:pPr>
        <w:spacing w:after="0"/>
        <w:jc w:val="both"/>
        <w:rPr>
          <w:rFonts w:cs="Arial"/>
        </w:rPr>
      </w:pPr>
    </w:p>
    <w:p w:rsidR="00AA3DFE" w:rsidRPr="00C75817" w:rsidRDefault="00AA3DFE" w:rsidP="00AA3DFE">
      <w:pPr>
        <w:spacing w:after="0"/>
        <w:jc w:val="both"/>
        <w:rPr>
          <w:rFonts w:cs="Arial"/>
        </w:rPr>
      </w:pPr>
      <w:r w:rsidRPr="00C75817">
        <w:rPr>
          <w:rFonts w:cs="Arial"/>
        </w:rPr>
        <w:t xml:space="preserve">1.- ¿Está bien redactado el enunciado del ítem? </w:t>
      </w:r>
    </w:p>
    <w:p w:rsidR="00AA3DFE" w:rsidRPr="00C75817" w:rsidRDefault="00AA3DFE" w:rsidP="00AA3DFE">
      <w:pPr>
        <w:spacing w:after="0"/>
        <w:jc w:val="both"/>
        <w:rPr>
          <w:rFonts w:cs="Arial"/>
        </w:rPr>
      </w:pPr>
      <w:r w:rsidRPr="00C75817">
        <w:rPr>
          <w:rFonts w:cs="Arial"/>
        </w:rPr>
        <w:t>2.- En caso de existir, ¿Qué le parece el estímulo?</w:t>
      </w:r>
    </w:p>
    <w:p w:rsidR="00AA3DFE" w:rsidRPr="00C75817" w:rsidRDefault="00AA3DFE" w:rsidP="00AA3DFE">
      <w:pPr>
        <w:spacing w:after="0"/>
        <w:jc w:val="both"/>
        <w:rPr>
          <w:rFonts w:cs="Arial"/>
        </w:rPr>
      </w:pPr>
      <w:r w:rsidRPr="00C75817">
        <w:rPr>
          <w:rFonts w:cs="Arial"/>
        </w:rPr>
        <w:t>3.- ¿Es posible determinar la clave de este ítem?</w:t>
      </w:r>
    </w:p>
    <w:p w:rsidR="00AA3DFE" w:rsidRPr="00C75817" w:rsidRDefault="00AA3DFE" w:rsidP="00AA3DFE">
      <w:pPr>
        <w:spacing w:after="0"/>
        <w:jc w:val="both"/>
        <w:rPr>
          <w:rFonts w:cs="Arial"/>
        </w:rPr>
      </w:pPr>
      <w:r w:rsidRPr="00C75817">
        <w:rPr>
          <w:rFonts w:cs="Arial"/>
        </w:rPr>
        <w:t>4.- Los distractores ¿Son plausibles?</w:t>
      </w:r>
    </w:p>
    <w:p w:rsidR="00AA3DFE" w:rsidRPr="00C75817" w:rsidRDefault="00AA3DFE" w:rsidP="00AA3DFE">
      <w:pPr>
        <w:spacing w:after="0"/>
        <w:jc w:val="both"/>
        <w:rPr>
          <w:rFonts w:cs="Arial"/>
        </w:rPr>
      </w:pPr>
      <w:r w:rsidRPr="00C75817">
        <w:rPr>
          <w:rFonts w:cs="Arial"/>
        </w:rPr>
        <w:lastRenderedPageBreak/>
        <w:t>5.- Describa el o los procedimientos utilizados para encontrar la respuesta correcta</w:t>
      </w:r>
    </w:p>
    <w:p w:rsidR="00AA3DFE" w:rsidRPr="00C75817" w:rsidRDefault="00AA3DFE" w:rsidP="00AA3DFE">
      <w:pPr>
        <w:spacing w:after="0"/>
        <w:jc w:val="both"/>
        <w:rPr>
          <w:rFonts w:cs="Arial"/>
        </w:rPr>
      </w:pPr>
      <w:r w:rsidRPr="00C75817">
        <w:rPr>
          <w:rFonts w:cs="Arial"/>
        </w:rPr>
        <w:t>6.- ¿Qué conocimientos mínimos se necesitan para responder este ítem?</w:t>
      </w:r>
    </w:p>
    <w:p w:rsidR="00AA3DFE" w:rsidRPr="00C75817" w:rsidRDefault="00AA3DFE" w:rsidP="00AA3DFE">
      <w:pPr>
        <w:spacing w:after="0"/>
        <w:jc w:val="both"/>
        <w:rPr>
          <w:rFonts w:cs="Arial"/>
        </w:rPr>
      </w:pPr>
      <w:r w:rsidRPr="00C75817">
        <w:rPr>
          <w:rFonts w:cs="Arial"/>
        </w:rPr>
        <w:t>7.- Señale si este ítem presenta alguna deficiencia técnica en su construcción</w:t>
      </w:r>
    </w:p>
    <w:p w:rsidR="00AA3DFE" w:rsidRPr="00C75817" w:rsidRDefault="00AA3DFE" w:rsidP="00AA3DFE">
      <w:pPr>
        <w:spacing w:after="0"/>
        <w:jc w:val="both"/>
        <w:rPr>
          <w:rFonts w:cs="Arial"/>
        </w:rPr>
      </w:pPr>
      <w:r w:rsidRPr="00C75817">
        <w:rPr>
          <w:rFonts w:cs="Arial"/>
        </w:rPr>
        <w:t>8.- ¿Qué OF están involucrados en este ítem?</w:t>
      </w:r>
    </w:p>
    <w:p w:rsidR="00AA3DFE" w:rsidRPr="00C75817" w:rsidRDefault="00AA3DFE" w:rsidP="00AA3DFE">
      <w:pPr>
        <w:spacing w:after="0"/>
        <w:jc w:val="both"/>
        <w:rPr>
          <w:rFonts w:cs="Arial"/>
        </w:rPr>
      </w:pPr>
      <w:r w:rsidRPr="00C75817">
        <w:rPr>
          <w:rFonts w:cs="Arial"/>
        </w:rPr>
        <w:t>9.- ¿Qué CMO podrían ser evaluados con este ítem?</w:t>
      </w:r>
    </w:p>
    <w:p w:rsidR="00AA3DFE" w:rsidRPr="00C75817" w:rsidRDefault="00AA3DFE" w:rsidP="00AA3DFE">
      <w:pPr>
        <w:spacing w:after="0"/>
        <w:jc w:val="both"/>
        <w:rPr>
          <w:rFonts w:cs="Arial"/>
        </w:rPr>
      </w:pPr>
      <w:r w:rsidRPr="00C75817">
        <w:rPr>
          <w:rFonts w:cs="Arial"/>
        </w:rPr>
        <w:t>10.- Escriba la justificación posible de cada distractor (justificar un distractor es explicar cuál es la naturaleza  del error que el alumno comete)</w:t>
      </w:r>
    </w:p>
    <w:p w:rsidR="00AA3DFE" w:rsidRPr="00C75817" w:rsidRDefault="00AA3DFE" w:rsidP="00AA3DFE">
      <w:pPr>
        <w:spacing w:after="0"/>
        <w:jc w:val="both"/>
        <w:rPr>
          <w:rFonts w:cs="Arial"/>
        </w:rPr>
      </w:pPr>
    </w:p>
    <w:p w:rsidR="00AA3DFE" w:rsidRPr="00C75817" w:rsidRDefault="00AA3DFE" w:rsidP="00AA3DFE">
      <w:pPr>
        <w:spacing w:after="0"/>
        <w:jc w:val="both"/>
        <w:rPr>
          <w:rFonts w:cs="Arial"/>
        </w:rPr>
      </w:pPr>
    </w:p>
    <w:p w:rsidR="00AA3DFE" w:rsidRPr="00C75817" w:rsidRDefault="00AA3DFE" w:rsidP="00AA3DFE">
      <w:pPr>
        <w:spacing w:after="0"/>
        <w:jc w:val="both"/>
        <w:rPr>
          <w:rFonts w:cs="Arial"/>
        </w:rPr>
      </w:pPr>
      <w:r w:rsidRPr="00C75817">
        <w:rPr>
          <w:rFonts w:cs="Arial"/>
        </w:rPr>
        <w:t>Item 1</w:t>
      </w:r>
    </w:p>
    <w:p w:rsidR="00AA3DFE" w:rsidRPr="00C75817" w:rsidRDefault="00AA3DFE" w:rsidP="00AA3DFE">
      <w:pPr>
        <w:spacing w:after="0"/>
        <w:jc w:val="both"/>
        <w:rPr>
          <w:rFonts w:cs="Arial"/>
        </w:rPr>
      </w:pPr>
    </w:p>
    <w:p w:rsidR="00AA3DFE" w:rsidRPr="00C75817" w:rsidRDefault="00AA3DFE" w:rsidP="00AA3DFE">
      <w:pPr>
        <w:jc w:val="both"/>
        <w:rPr>
          <w:rFonts w:cs="Arial"/>
          <w:b/>
        </w:rPr>
      </w:pPr>
      <w:r w:rsidRPr="00C75817">
        <w:rPr>
          <w:rFonts w:cs="Arial"/>
          <w:b/>
        </w:rPr>
        <w:t>¿Qué origen tenían los zambos?</w:t>
      </w:r>
    </w:p>
    <w:p w:rsidR="00AA3DFE" w:rsidRPr="00C75817" w:rsidRDefault="00AA3DFE" w:rsidP="00AA3DFE">
      <w:pPr>
        <w:spacing w:after="0"/>
        <w:jc w:val="both"/>
        <w:rPr>
          <w:rFonts w:cs="Arial"/>
        </w:rPr>
      </w:pPr>
      <w:r w:rsidRPr="00C75817">
        <w:rPr>
          <w:rFonts w:cs="Arial"/>
        </w:rPr>
        <w:t>A. hijos de españoles y negros</w:t>
      </w:r>
    </w:p>
    <w:p w:rsidR="00AA3DFE" w:rsidRPr="00C75817" w:rsidRDefault="00AA3DFE" w:rsidP="00AA3DFE">
      <w:pPr>
        <w:spacing w:after="0"/>
        <w:jc w:val="both"/>
        <w:rPr>
          <w:rFonts w:cs="Arial"/>
        </w:rPr>
      </w:pPr>
      <w:r w:rsidRPr="00C75817">
        <w:rPr>
          <w:rFonts w:cs="Arial"/>
        </w:rPr>
        <w:t>B. hijos de indígenas y negros</w:t>
      </w:r>
    </w:p>
    <w:p w:rsidR="00AA3DFE" w:rsidRPr="00C75817" w:rsidRDefault="00AA3DFE" w:rsidP="00AA3DFE">
      <w:pPr>
        <w:spacing w:after="0"/>
        <w:jc w:val="both"/>
        <w:rPr>
          <w:rFonts w:cs="Arial"/>
        </w:rPr>
      </w:pPr>
      <w:r>
        <w:rPr>
          <w:rFonts w:cs="Arial"/>
        </w:rPr>
        <w:t xml:space="preserve">C. </w:t>
      </w:r>
      <w:r w:rsidRPr="00C75817">
        <w:rPr>
          <w:rFonts w:cs="Arial"/>
        </w:rPr>
        <w:t>hijos de españoles e indígenas</w:t>
      </w:r>
    </w:p>
    <w:p w:rsidR="00AA3DFE" w:rsidRPr="00C75817" w:rsidRDefault="00AA3DFE" w:rsidP="00AA3DFE">
      <w:pPr>
        <w:spacing w:after="0"/>
        <w:jc w:val="both"/>
        <w:rPr>
          <w:rFonts w:cs="Arial"/>
        </w:rPr>
      </w:pPr>
      <w:r w:rsidRPr="00C75817">
        <w:rPr>
          <w:rFonts w:cs="Arial"/>
        </w:rPr>
        <w:t>D. hijos de mulatos y españoles</w:t>
      </w:r>
    </w:p>
    <w:p w:rsidR="00AA3DFE" w:rsidRPr="00C75817" w:rsidRDefault="00AA3DFE" w:rsidP="00AA3DFE">
      <w:pPr>
        <w:spacing w:after="0"/>
        <w:jc w:val="both"/>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4"/>
      </w:tblGrid>
      <w:tr w:rsidR="00AA3DFE" w:rsidRPr="00C75817" w:rsidTr="007E6397">
        <w:tc>
          <w:tcPr>
            <w:tcW w:w="8644" w:type="dxa"/>
          </w:tcPr>
          <w:p w:rsidR="00AA3DFE" w:rsidRPr="00C75817" w:rsidRDefault="00AA3DFE" w:rsidP="007E6397">
            <w:pPr>
              <w:autoSpaceDE w:val="0"/>
              <w:autoSpaceDN w:val="0"/>
              <w:adjustRightInd w:val="0"/>
              <w:spacing w:after="0"/>
              <w:jc w:val="both"/>
              <w:rPr>
                <w:rFonts w:cs="Arial"/>
              </w:rPr>
            </w:pPr>
            <w:r w:rsidRPr="00C75817">
              <w:rPr>
                <w:rFonts w:cs="Arial"/>
                <w:b/>
              </w:rPr>
              <w:t>Nivel:</w:t>
            </w:r>
            <w:r w:rsidRPr="00C75817">
              <w:rPr>
                <w:rFonts w:cs="Arial"/>
              </w:rPr>
              <w:t xml:space="preserve"> NM2</w:t>
            </w:r>
          </w:p>
        </w:tc>
      </w:tr>
      <w:tr w:rsidR="00AA3DFE" w:rsidRPr="00C75817" w:rsidTr="007E6397">
        <w:tc>
          <w:tcPr>
            <w:tcW w:w="8644" w:type="dxa"/>
          </w:tcPr>
          <w:p w:rsidR="00AA3DFE" w:rsidRPr="00CC43CB" w:rsidRDefault="00AA3DFE" w:rsidP="007E6397">
            <w:pPr>
              <w:autoSpaceDE w:val="0"/>
              <w:autoSpaceDN w:val="0"/>
              <w:adjustRightInd w:val="0"/>
              <w:spacing w:after="0"/>
              <w:jc w:val="both"/>
              <w:rPr>
                <w:rFonts w:cs="Arial"/>
              </w:rPr>
            </w:pPr>
            <w:r w:rsidRPr="00C75817">
              <w:rPr>
                <w:rFonts w:cs="Arial"/>
                <w:b/>
              </w:rPr>
              <w:t>CMO</w:t>
            </w:r>
            <w:r w:rsidRPr="00C75817">
              <w:rPr>
                <w:rFonts w:cs="Arial"/>
              </w:rPr>
              <w:t xml:space="preserve">: </w:t>
            </w:r>
            <w:r>
              <w:rPr>
                <w:rFonts w:cs="Arial"/>
              </w:rPr>
              <w:t xml:space="preserve">Construcción de una identidad mestiza </w:t>
            </w:r>
          </w:p>
        </w:tc>
      </w:tr>
      <w:tr w:rsidR="00AA3DFE" w:rsidRPr="00C75817" w:rsidTr="007E6397">
        <w:tc>
          <w:tcPr>
            <w:tcW w:w="8644" w:type="dxa"/>
          </w:tcPr>
          <w:p w:rsidR="00AA3DFE" w:rsidRPr="00C75817" w:rsidRDefault="00AA3DFE" w:rsidP="007E6397">
            <w:pPr>
              <w:pStyle w:val="Ttulo3"/>
              <w:spacing w:after="0" w:afterAutospacing="0"/>
              <w:jc w:val="both"/>
              <w:rPr>
                <w:rFonts w:asciiTheme="minorHAnsi" w:hAnsiTheme="minorHAnsi" w:cs="Arial"/>
                <w:b w:val="0"/>
                <w:sz w:val="22"/>
                <w:szCs w:val="22"/>
              </w:rPr>
            </w:pPr>
            <w:r w:rsidRPr="00C75817">
              <w:rPr>
                <w:rFonts w:asciiTheme="minorHAnsi" w:hAnsiTheme="minorHAnsi" w:cs="Arial"/>
                <w:sz w:val="22"/>
                <w:szCs w:val="22"/>
              </w:rPr>
              <w:t>OF:</w:t>
            </w:r>
            <w:r>
              <w:rPr>
                <w:rFonts w:asciiTheme="minorHAnsi" w:hAnsiTheme="minorHAnsi" w:cs="Arial"/>
                <w:sz w:val="22"/>
                <w:szCs w:val="22"/>
              </w:rPr>
              <w:t xml:space="preserve"> </w:t>
            </w:r>
            <w:r w:rsidRPr="00CC43CB">
              <w:rPr>
                <w:rFonts w:asciiTheme="minorHAnsi" w:hAnsiTheme="minorHAnsi" w:cs="Arial"/>
                <w:b w:val="0"/>
                <w:sz w:val="22"/>
                <w:szCs w:val="22"/>
              </w:rPr>
              <w:t>Identificar</w:t>
            </w:r>
            <w:r>
              <w:rPr>
                <w:rFonts w:asciiTheme="minorHAnsi" w:hAnsiTheme="minorHAnsi" w:cs="Arial"/>
                <w:b w:val="0"/>
                <w:sz w:val="22"/>
                <w:szCs w:val="22"/>
              </w:rPr>
              <w:t xml:space="preserve"> y conocer </w:t>
            </w:r>
            <w:r w:rsidRPr="00CC43CB">
              <w:rPr>
                <w:rFonts w:asciiTheme="minorHAnsi" w:hAnsiTheme="minorHAnsi" w:cs="Arial"/>
                <w:b w:val="0"/>
                <w:sz w:val="22"/>
                <w:szCs w:val="22"/>
              </w:rPr>
              <w:t xml:space="preserve"> la diversidad de raza</w:t>
            </w:r>
            <w:r>
              <w:rPr>
                <w:rFonts w:asciiTheme="minorHAnsi" w:hAnsiTheme="minorHAnsi" w:cs="Arial"/>
                <w:b w:val="0"/>
                <w:sz w:val="22"/>
                <w:szCs w:val="22"/>
              </w:rPr>
              <w:t xml:space="preserve">s que se encuentran </w:t>
            </w:r>
            <w:r w:rsidRPr="00CC43CB">
              <w:rPr>
                <w:rFonts w:asciiTheme="minorHAnsi" w:hAnsiTheme="minorHAnsi" w:cs="Arial"/>
                <w:b w:val="0"/>
                <w:sz w:val="22"/>
                <w:szCs w:val="22"/>
              </w:rPr>
              <w:t xml:space="preserve">en América latina </w:t>
            </w:r>
          </w:p>
        </w:tc>
      </w:tr>
      <w:tr w:rsidR="00AA3DFE" w:rsidRPr="00C75817" w:rsidTr="007E6397">
        <w:tc>
          <w:tcPr>
            <w:tcW w:w="8644" w:type="dxa"/>
          </w:tcPr>
          <w:p w:rsidR="00AA3DFE" w:rsidRPr="00C75817" w:rsidRDefault="00AA3DFE" w:rsidP="007E6397">
            <w:pPr>
              <w:autoSpaceDE w:val="0"/>
              <w:autoSpaceDN w:val="0"/>
              <w:adjustRightInd w:val="0"/>
              <w:spacing w:after="0"/>
              <w:jc w:val="both"/>
              <w:rPr>
                <w:rFonts w:cs="Arial"/>
              </w:rPr>
            </w:pPr>
            <w:r w:rsidRPr="00C75817">
              <w:rPr>
                <w:rFonts w:cs="Arial"/>
                <w:b/>
              </w:rPr>
              <w:t>Habilidad cognitiva</w:t>
            </w:r>
            <w:r w:rsidRPr="00C75817">
              <w:rPr>
                <w:rFonts w:cs="Arial"/>
              </w:rPr>
              <w:t xml:space="preserve">: </w:t>
            </w:r>
            <w:r>
              <w:rPr>
                <w:rFonts w:cs="Arial"/>
              </w:rPr>
              <w:t xml:space="preserve">ejercitar la memoria </w:t>
            </w:r>
          </w:p>
        </w:tc>
      </w:tr>
      <w:tr w:rsidR="00AA3DFE" w:rsidRPr="00C75817" w:rsidTr="007E6397">
        <w:tc>
          <w:tcPr>
            <w:tcW w:w="8644" w:type="dxa"/>
          </w:tcPr>
          <w:p w:rsidR="00AA3DFE" w:rsidRPr="00C75817" w:rsidRDefault="00AA3DFE" w:rsidP="007E6397">
            <w:pPr>
              <w:spacing w:after="0"/>
              <w:jc w:val="both"/>
              <w:rPr>
                <w:rFonts w:cs="Arial"/>
              </w:rPr>
            </w:pPr>
            <w:r w:rsidRPr="00C75817">
              <w:rPr>
                <w:rFonts w:cs="Arial"/>
                <w:b/>
              </w:rPr>
              <w:t>Clave:</w:t>
            </w:r>
            <w:r w:rsidRPr="00C75817">
              <w:rPr>
                <w:rFonts w:cs="Arial"/>
              </w:rPr>
              <w:t xml:space="preserve"> </w:t>
            </w:r>
            <w:r>
              <w:rPr>
                <w:rFonts w:cs="Arial"/>
              </w:rPr>
              <w:t>B</w:t>
            </w:r>
          </w:p>
        </w:tc>
      </w:tr>
      <w:tr w:rsidR="00AA3DFE" w:rsidRPr="00C75817" w:rsidTr="007E6397">
        <w:trPr>
          <w:trHeight w:val="1324"/>
        </w:trPr>
        <w:tc>
          <w:tcPr>
            <w:tcW w:w="8644" w:type="dxa"/>
          </w:tcPr>
          <w:p w:rsidR="00AA3DFE" w:rsidRPr="00CC43CB" w:rsidRDefault="00AA3DFE" w:rsidP="007E6397">
            <w:pPr>
              <w:pStyle w:val="Sinespaciado"/>
              <w:rPr>
                <w:b/>
              </w:rPr>
            </w:pPr>
            <w:r w:rsidRPr="00CC43CB">
              <w:rPr>
                <w:b/>
              </w:rPr>
              <w:t>Análisis:</w:t>
            </w:r>
          </w:p>
          <w:p w:rsidR="00AA3DFE" w:rsidRDefault="00AA3DFE" w:rsidP="007E6397">
            <w:pPr>
              <w:pStyle w:val="Sinespaciado"/>
            </w:pPr>
            <w:r>
              <w:t>1. El ítem se encuentra bien redactado</w:t>
            </w:r>
          </w:p>
          <w:p w:rsidR="00AA3DFE" w:rsidRDefault="00AA3DFE" w:rsidP="007E6397">
            <w:pPr>
              <w:pStyle w:val="Sinespaciado"/>
            </w:pPr>
            <w:r>
              <w:t>2. No existe estímulo en el ítem</w:t>
            </w:r>
          </w:p>
          <w:p w:rsidR="00AA3DFE" w:rsidRDefault="00AA3DFE" w:rsidP="007E6397">
            <w:pPr>
              <w:pStyle w:val="Sinespaciado"/>
            </w:pPr>
            <w:r>
              <w:t>3. La pregunta no aporta en nada para lograr saber la respuesta, ya que no existen estímulo. El ítem es completamente memorístico, si el alumno memorizo la materia, logrará responder satisfactoriamente.</w:t>
            </w:r>
          </w:p>
          <w:p w:rsidR="00AA3DFE" w:rsidRDefault="00AA3DFE" w:rsidP="007E6397">
            <w:pPr>
              <w:pStyle w:val="Sinespaciado"/>
            </w:pPr>
            <w:r>
              <w:t xml:space="preserve">4.Si, son plausibles,  ya que se relacionan entre sí, nada es incoherente </w:t>
            </w:r>
          </w:p>
          <w:p w:rsidR="00AA3DFE" w:rsidRDefault="00AA3DFE" w:rsidP="007E6397">
            <w:pPr>
              <w:pStyle w:val="Sinespaciado"/>
            </w:pPr>
            <w:r>
              <w:t>5. Apelar a la memoria</w:t>
            </w:r>
          </w:p>
          <w:p w:rsidR="00AA3DFE" w:rsidRDefault="00AA3DFE" w:rsidP="007E6397">
            <w:pPr>
              <w:pStyle w:val="Sinespaciado"/>
            </w:pPr>
            <w:r>
              <w:t>6.  Construcción de una identidad mestiza</w:t>
            </w:r>
          </w:p>
          <w:p w:rsidR="00AA3DFE" w:rsidRDefault="00AA3DFE" w:rsidP="007E6397">
            <w:pPr>
              <w:pStyle w:val="Sinespaciado"/>
            </w:pPr>
            <w:r>
              <w:t>7.  Pensamos que el ítem solo mide la capacidad de memoria que pueda tener el alumno, además le falta algún estímulo relacionado con la materia</w:t>
            </w:r>
          </w:p>
          <w:p w:rsidR="00AA3DFE" w:rsidRDefault="00AA3DFE" w:rsidP="007E6397">
            <w:pPr>
              <w:pStyle w:val="Sinespaciado"/>
            </w:pPr>
            <w:r>
              <w:t>8. y 9. Respondidas en el cuadro</w:t>
            </w:r>
          </w:p>
          <w:p w:rsidR="00AA3DFE" w:rsidRPr="00CC43CB" w:rsidRDefault="00AA3DFE" w:rsidP="007E6397">
            <w:pPr>
              <w:pStyle w:val="Sinespaciado"/>
            </w:pPr>
            <w:r>
              <w:t xml:space="preserve">10. En general el mayor problema que tienen todas las alternativas es que son casi iguales, y los términos utilizados son  solo 4 (españoles, indígenas, mulatos y negros) ,  la diferencia entre alternativas  está en las diversas combinaciones que existen entre ellos, por tanto el alumno se confundirá fácilmente. </w:t>
            </w:r>
          </w:p>
        </w:tc>
      </w:tr>
    </w:tbl>
    <w:p w:rsidR="00AA3DFE" w:rsidRDefault="00AA3DFE" w:rsidP="00AA3DFE">
      <w:pPr>
        <w:spacing w:after="0"/>
        <w:jc w:val="both"/>
        <w:rPr>
          <w:rFonts w:cs="Arial"/>
        </w:rPr>
      </w:pPr>
    </w:p>
    <w:p w:rsidR="00AA3DFE" w:rsidRDefault="00AA3DFE" w:rsidP="00AA3DFE">
      <w:pPr>
        <w:spacing w:after="0"/>
        <w:jc w:val="both"/>
        <w:rPr>
          <w:rFonts w:cs="Arial"/>
        </w:rPr>
      </w:pPr>
    </w:p>
    <w:p w:rsidR="00AA3DFE" w:rsidRPr="00546816" w:rsidRDefault="00AA3DFE" w:rsidP="00AA3DFE">
      <w:pPr>
        <w:rPr>
          <w:rFonts w:cs="Arial"/>
        </w:rPr>
      </w:pPr>
      <w:r w:rsidRPr="00C75817">
        <w:rPr>
          <w:rFonts w:cs="Arial"/>
          <w:b/>
        </w:rPr>
        <w:t>Item 2</w:t>
      </w:r>
    </w:p>
    <w:p w:rsidR="00AA3DFE" w:rsidRPr="00C75817" w:rsidRDefault="00AA3DFE" w:rsidP="00AA3DFE">
      <w:pPr>
        <w:spacing w:after="0"/>
        <w:jc w:val="both"/>
        <w:rPr>
          <w:rFonts w:cs="Arial"/>
        </w:rPr>
      </w:pPr>
    </w:p>
    <w:p w:rsidR="00AA3DFE" w:rsidRPr="00C75817" w:rsidRDefault="00AA3DFE" w:rsidP="00AA3DFE">
      <w:pPr>
        <w:spacing w:after="0" w:line="360" w:lineRule="auto"/>
        <w:jc w:val="both"/>
        <w:rPr>
          <w:rFonts w:cs="Arial"/>
          <w:b/>
        </w:rPr>
      </w:pPr>
      <w:r w:rsidRPr="00C75817">
        <w:rPr>
          <w:rFonts w:cs="Arial"/>
          <w:b/>
        </w:rPr>
        <w:t>Para cierto juego de mesa se dispone de un total de fichas que se debe repartir de modo que a cada jugador le corresponde igual número de fichas. Si cuando jugaron 4 jugadores no sobraron fichas por repartir y tampoco cuando jugaron 6. Entonces, se puede afirmar que tampoco sobrarían fichas si jugaran:</w:t>
      </w:r>
    </w:p>
    <w:p w:rsidR="00AA3DFE" w:rsidRPr="00C75817" w:rsidRDefault="00AA3DFE" w:rsidP="00AA3DFE">
      <w:pPr>
        <w:pStyle w:val="Prrafodelista"/>
        <w:numPr>
          <w:ilvl w:val="0"/>
          <w:numId w:val="1"/>
        </w:numPr>
        <w:jc w:val="both"/>
        <w:rPr>
          <w:rFonts w:asciiTheme="minorHAnsi" w:hAnsiTheme="minorHAnsi" w:cs="Arial"/>
        </w:rPr>
      </w:pPr>
      <w:r w:rsidRPr="00C75817">
        <w:rPr>
          <w:rFonts w:asciiTheme="minorHAnsi" w:hAnsiTheme="minorHAnsi" w:cs="Arial"/>
        </w:rPr>
        <w:t>5 jugadores</w:t>
      </w:r>
    </w:p>
    <w:p w:rsidR="00AA3DFE" w:rsidRPr="00C75817" w:rsidRDefault="00AA3DFE" w:rsidP="00AA3DFE">
      <w:pPr>
        <w:pStyle w:val="Prrafodelista"/>
        <w:numPr>
          <w:ilvl w:val="0"/>
          <w:numId w:val="1"/>
        </w:numPr>
        <w:jc w:val="both"/>
        <w:rPr>
          <w:rFonts w:asciiTheme="minorHAnsi" w:hAnsiTheme="minorHAnsi" w:cs="Arial"/>
        </w:rPr>
      </w:pPr>
      <w:r w:rsidRPr="00C75817">
        <w:rPr>
          <w:rFonts w:asciiTheme="minorHAnsi" w:hAnsiTheme="minorHAnsi" w:cs="Arial"/>
        </w:rPr>
        <w:t>12 jugadores</w:t>
      </w:r>
    </w:p>
    <w:p w:rsidR="00AA3DFE" w:rsidRPr="00C75817" w:rsidRDefault="00AA3DFE" w:rsidP="00AA3DFE">
      <w:pPr>
        <w:pStyle w:val="Prrafodelista"/>
        <w:numPr>
          <w:ilvl w:val="0"/>
          <w:numId w:val="1"/>
        </w:numPr>
        <w:jc w:val="both"/>
        <w:rPr>
          <w:rFonts w:asciiTheme="minorHAnsi" w:hAnsiTheme="minorHAnsi" w:cs="Arial"/>
        </w:rPr>
      </w:pPr>
      <w:r w:rsidRPr="00C75817">
        <w:rPr>
          <w:rFonts w:asciiTheme="minorHAnsi" w:hAnsiTheme="minorHAnsi" w:cs="Arial"/>
        </w:rPr>
        <w:t>24 jugadores</w:t>
      </w:r>
    </w:p>
    <w:p w:rsidR="00AA3DFE" w:rsidRPr="00C75817" w:rsidRDefault="00AA3DFE" w:rsidP="00AA3DFE">
      <w:pPr>
        <w:pStyle w:val="Prrafodelista"/>
        <w:numPr>
          <w:ilvl w:val="0"/>
          <w:numId w:val="1"/>
        </w:numPr>
        <w:jc w:val="both"/>
        <w:rPr>
          <w:rFonts w:asciiTheme="minorHAnsi" w:hAnsiTheme="minorHAnsi" w:cs="Arial"/>
        </w:rPr>
      </w:pPr>
      <w:r w:rsidRPr="00C75817">
        <w:rPr>
          <w:rFonts w:asciiTheme="minorHAnsi" w:hAnsiTheme="minorHAnsi" w:cs="Arial"/>
        </w:rPr>
        <w:t>10 jugadores</w:t>
      </w:r>
    </w:p>
    <w:p w:rsidR="00AA3DFE" w:rsidRPr="00C75817" w:rsidRDefault="00AA3DFE" w:rsidP="00AA3DFE">
      <w:pPr>
        <w:spacing w:after="0"/>
        <w:jc w:val="both"/>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4"/>
      </w:tblGrid>
      <w:tr w:rsidR="00AA3DFE" w:rsidRPr="00C75817" w:rsidTr="007E6397">
        <w:tc>
          <w:tcPr>
            <w:tcW w:w="8644" w:type="dxa"/>
            <w:tcBorders>
              <w:bottom w:val="single" w:sz="4" w:space="0" w:color="auto"/>
            </w:tcBorders>
          </w:tcPr>
          <w:p w:rsidR="00AA3DFE" w:rsidRPr="00C75817" w:rsidRDefault="00AA3DFE" w:rsidP="007E6397">
            <w:pPr>
              <w:autoSpaceDE w:val="0"/>
              <w:autoSpaceDN w:val="0"/>
              <w:adjustRightInd w:val="0"/>
              <w:spacing w:after="0"/>
              <w:jc w:val="both"/>
              <w:rPr>
                <w:rFonts w:cs="Arial"/>
              </w:rPr>
            </w:pPr>
            <w:r w:rsidRPr="00C75817">
              <w:rPr>
                <w:rFonts w:cs="Arial"/>
                <w:b/>
              </w:rPr>
              <w:t xml:space="preserve">Nivel: </w:t>
            </w:r>
            <w:r w:rsidRPr="00C75817">
              <w:rPr>
                <w:rFonts w:cs="Arial"/>
              </w:rPr>
              <w:t>NB6</w:t>
            </w:r>
          </w:p>
        </w:tc>
      </w:tr>
      <w:tr w:rsidR="00AA3DFE" w:rsidRPr="00C75817" w:rsidTr="007E6397">
        <w:trPr>
          <w:trHeight w:val="478"/>
        </w:trPr>
        <w:tc>
          <w:tcPr>
            <w:tcW w:w="8644" w:type="dxa"/>
            <w:tcBorders>
              <w:top w:val="single" w:sz="4" w:space="0" w:color="auto"/>
              <w:left w:val="single" w:sz="4" w:space="0" w:color="auto"/>
              <w:bottom w:val="single" w:sz="4" w:space="0" w:color="auto"/>
              <w:right w:val="single" w:sz="4" w:space="0" w:color="auto"/>
            </w:tcBorders>
          </w:tcPr>
          <w:tbl>
            <w:tblPr>
              <w:tblW w:w="5000" w:type="pct"/>
              <w:tblCellSpacing w:w="0" w:type="dxa"/>
              <w:tblCellMar>
                <w:left w:w="0" w:type="dxa"/>
                <w:right w:w="0" w:type="dxa"/>
              </w:tblCellMar>
              <w:tblLook w:val="04A0"/>
            </w:tblPr>
            <w:tblGrid>
              <w:gridCol w:w="8428"/>
            </w:tblGrid>
            <w:tr w:rsidR="00AA3DFE" w:rsidRPr="00C75817" w:rsidTr="007E6397">
              <w:trPr>
                <w:tblCellSpacing w:w="0" w:type="dxa"/>
              </w:trPr>
              <w:tc>
                <w:tcPr>
                  <w:tcW w:w="5000" w:type="pct"/>
                  <w:hideMark/>
                </w:tcPr>
                <w:p w:rsidR="00AA3DFE" w:rsidRPr="00C75817" w:rsidRDefault="00AA3DFE" w:rsidP="007E6397">
                  <w:pPr>
                    <w:spacing w:after="0"/>
                    <w:jc w:val="both"/>
                    <w:rPr>
                      <w:rFonts w:eastAsia="Times New Roman" w:cs="Arial"/>
                      <w:lang w:eastAsia="es-ES"/>
                    </w:rPr>
                  </w:pPr>
                  <w:r w:rsidRPr="00C75817">
                    <w:rPr>
                      <w:rFonts w:cs="Arial"/>
                      <w:b/>
                    </w:rPr>
                    <w:t xml:space="preserve">CMO: </w:t>
                  </w:r>
                  <w:r w:rsidRPr="004266C0">
                    <w:rPr>
                      <w:rFonts w:cs="Arial"/>
                    </w:rPr>
                    <w:t>Determinar resultados en situaciones correspondientes a otros significados (relación proporcional más compleja, comparar...).</w:t>
                  </w:r>
                </w:p>
              </w:tc>
            </w:tr>
            <w:tr w:rsidR="00AA3DFE" w:rsidRPr="00C75817" w:rsidTr="007E6397">
              <w:trPr>
                <w:tblCellSpacing w:w="0" w:type="dxa"/>
              </w:trPr>
              <w:tc>
                <w:tcPr>
                  <w:tcW w:w="5000" w:type="pct"/>
                  <w:hideMark/>
                </w:tcPr>
                <w:p w:rsidR="00AA3DFE" w:rsidRPr="00C75817" w:rsidRDefault="00AA3DFE" w:rsidP="007E6397">
                  <w:pPr>
                    <w:spacing w:after="0"/>
                    <w:rPr>
                      <w:rFonts w:cs="Arial"/>
                      <w:lang w:eastAsia="es-ES"/>
                    </w:rPr>
                  </w:pPr>
                </w:p>
              </w:tc>
            </w:tr>
          </w:tbl>
          <w:p w:rsidR="00AA3DFE" w:rsidRPr="00C75817" w:rsidRDefault="00AA3DFE" w:rsidP="007E6397">
            <w:pPr>
              <w:pStyle w:val="Ttulo3"/>
              <w:tabs>
                <w:tab w:val="left" w:pos="2745"/>
              </w:tabs>
              <w:spacing w:after="0" w:afterAutospacing="0"/>
              <w:jc w:val="both"/>
              <w:rPr>
                <w:rFonts w:asciiTheme="minorHAnsi" w:hAnsiTheme="minorHAnsi" w:cs="Arial"/>
                <w:b w:val="0"/>
                <w:sz w:val="22"/>
                <w:szCs w:val="22"/>
              </w:rPr>
            </w:pPr>
            <w:r w:rsidRPr="00C75817">
              <w:rPr>
                <w:rFonts w:asciiTheme="minorHAnsi" w:hAnsiTheme="minorHAnsi" w:cs="Arial"/>
                <w:b w:val="0"/>
                <w:sz w:val="22"/>
                <w:szCs w:val="22"/>
              </w:rPr>
              <w:tab/>
            </w:r>
          </w:p>
        </w:tc>
      </w:tr>
      <w:tr w:rsidR="00AA3DFE" w:rsidRPr="00C75817" w:rsidTr="007E6397">
        <w:trPr>
          <w:trHeight w:val="689"/>
        </w:trPr>
        <w:tc>
          <w:tcPr>
            <w:tcW w:w="8644" w:type="dxa"/>
            <w:tcBorders>
              <w:top w:val="single" w:sz="4" w:space="0" w:color="auto"/>
            </w:tcBorders>
          </w:tcPr>
          <w:p w:rsidR="00AA3DFE" w:rsidRPr="00C75817" w:rsidRDefault="00AA3DFE" w:rsidP="007E6397">
            <w:pPr>
              <w:spacing w:after="0"/>
              <w:jc w:val="both"/>
              <w:rPr>
                <w:rFonts w:cs="Arial"/>
                <w:b/>
              </w:rPr>
            </w:pPr>
            <w:r w:rsidRPr="00C75817">
              <w:rPr>
                <w:rFonts w:cs="Arial"/>
                <w:b/>
              </w:rPr>
              <w:t>OF:</w:t>
            </w:r>
            <w:r w:rsidRPr="004266C0">
              <w:rPr>
                <w:rFonts w:cs="Arial"/>
              </w:rPr>
              <w:t xml:space="preserve"> Conocer prácticas del mundo adulto en las que intervienen números y cálculos y confiar en la propia capacidad para incorporarlas en la resolución de problemas.</w:t>
            </w:r>
          </w:p>
        </w:tc>
      </w:tr>
      <w:tr w:rsidR="00AA3DFE" w:rsidRPr="00C75817" w:rsidTr="007E6397">
        <w:tc>
          <w:tcPr>
            <w:tcW w:w="8644" w:type="dxa"/>
          </w:tcPr>
          <w:p w:rsidR="00AA3DFE" w:rsidRPr="00C75817" w:rsidRDefault="00AA3DFE" w:rsidP="007E6397">
            <w:pPr>
              <w:autoSpaceDE w:val="0"/>
              <w:autoSpaceDN w:val="0"/>
              <w:adjustRightInd w:val="0"/>
              <w:spacing w:after="0"/>
              <w:jc w:val="both"/>
              <w:rPr>
                <w:rFonts w:cs="Arial"/>
              </w:rPr>
            </w:pPr>
            <w:r w:rsidRPr="00C75817">
              <w:rPr>
                <w:rFonts w:cs="Arial"/>
                <w:b/>
              </w:rPr>
              <w:t xml:space="preserve">Habilidad cognitiva: </w:t>
            </w:r>
            <w:r w:rsidRPr="001F5425">
              <w:rPr>
                <w:rFonts w:cs="Arial"/>
              </w:rPr>
              <w:t>Razonamiento matemático</w:t>
            </w:r>
          </w:p>
        </w:tc>
      </w:tr>
      <w:tr w:rsidR="00AA3DFE" w:rsidRPr="00C75817" w:rsidTr="007E6397">
        <w:trPr>
          <w:trHeight w:val="516"/>
        </w:trPr>
        <w:tc>
          <w:tcPr>
            <w:tcW w:w="8644" w:type="dxa"/>
          </w:tcPr>
          <w:p w:rsidR="00AA3DFE" w:rsidRPr="00C75817" w:rsidRDefault="00AA3DFE" w:rsidP="007E6397">
            <w:pPr>
              <w:spacing w:after="0"/>
              <w:jc w:val="both"/>
              <w:rPr>
                <w:rFonts w:cs="Arial"/>
                <w:b/>
              </w:rPr>
            </w:pPr>
            <w:r w:rsidRPr="00C75817">
              <w:rPr>
                <w:rFonts w:cs="Arial"/>
                <w:b/>
              </w:rPr>
              <w:t xml:space="preserve">Clave: </w:t>
            </w:r>
            <w:r>
              <w:rPr>
                <w:rFonts w:cs="Arial"/>
                <w:b/>
              </w:rPr>
              <w:t>B y C</w:t>
            </w:r>
          </w:p>
        </w:tc>
      </w:tr>
      <w:tr w:rsidR="00AA3DFE" w:rsidRPr="00C75817" w:rsidTr="007E6397">
        <w:trPr>
          <w:trHeight w:val="682"/>
        </w:trPr>
        <w:tc>
          <w:tcPr>
            <w:tcW w:w="8644" w:type="dxa"/>
          </w:tcPr>
          <w:p w:rsidR="00AA3DFE" w:rsidRDefault="00AA3DFE" w:rsidP="007E6397">
            <w:pPr>
              <w:spacing w:after="0"/>
              <w:jc w:val="both"/>
              <w:rPr>
                <w:rFonts w:cs="Arial"/>
              </w:rPr>
            </w:pPr>
            <w:r w:rsidRPr="00C75817">
              <w:rPr>
                <w:rFonts w:cs="Arial"/>
                <w:b/>
              </w:rPr>
              <w:t>Análisis:</w:t>
            </w:r>
            <w:r w:rsidRPr="001F5425">
              <w:rPr>
                <w:rFonts w:cs="Arial"/>
              </w:rPr>
              <w:t xml:space="preserve"> 1.- Sabemos que la matemática puede ser confusa al leerla por primera vez</w:t>
            </w:r>
            <w:r>
              <w:rPr>
                <w:rFonts w:cs="Arial"/>
              </w:rPr>
              <w:t>, sin embargo encontramos que la redacción del ítem se logra entender.</w:t>
            </w:r>
          </w:p>
          <w:p w:rsidR="00AA3DFE" w:rsidRDefault="00AA3DFE" w:rsidP="007E6397">
            <w:pPr>
              <w:spacing w:after="0"/>
              <w:jc w:val="both"/>
              <w:rPr>
                <w:rFonts w:cs="Arial"/>
              </w:rPr>
            </w:pPr>
            <w:r>
              <w:rPr>
                <w:rFonts w:cs="Arial"/>
              </w:rPr>
              <w:t xml:space="preserve">2.- Tal ves el estímulo presente son los números, ya que sobresalen por sobre las letras </w:t>
            </w:r>
            <w:r>
              <w:rPr>
                <w:rFonts w:cs="Arial"/>
              </w:rPr>
              <w:lastRenderedPageBreak/>
              <w:t>(pensando que los números pudiesen estar escritos). Si bien esto lo hacen todos los profesores de matemáticas, se agradece que no confundan aún más a los estudiantes escribiendo los números.</w:t>
            </w:r>
          </w:p>
          <w:p w:rsidR="00AA3DFE" w:rsidRDefault="00AA3DFE" w:rsidP="007E6397">
            <w:pPr>
              <w:spacing w:after="0"/>
              <w:jc w:val="both"/>
              <w:rPr>
                <w:rFonts w:cs="Arial"/>
              </w:rPr>
            </w:pPr>
            <w:r>
              <w:rPr>
                <w:rFonts w:cs="Arial"/>
              </w:rPr>
              <w:t>3.- No, ya que hay dos alternativas correctas.</w:t>
            </w:r>
          </w:p>
          <w:p w:rsidR="00AA3DFE" w:rsidRDefault="00AA3DFE" w:rsidP="007E6397">
            <w:pPr>
              <w:spacing w:after="0"/>
              <w:jc w:val="both"/>
              <w:rPr>
                <w:rFonts w:cs="Arial"/>
              </w:rPr>
            </w:pPr>
            <w:r>
              <w:rPr>
                <w:rFonts w:cs="Arial"/>
              </w:rPr>
              <w:t>4.- Nos cuesta esta pregunta pensando que la operación implica un resultado con números y en las alternativas hay números.  Profundizaremos en esto en el punto 10.</w:t>
            </w:r>
          </w:p>
          <w:p w:rsidR="00AA3DFE" w:rsidRDefault="00AA3DFE" w:rsidP="007E6397">
            <w:pPr>
              <w:spacing w:after="0"/>
              <w:jc w:val="both"/>
              <w:rPr>
                <w:rFonts w:cs="Arial"/>
              </w:rPr>
            </w:pPr>
            <w:r>
              <w:rPr>
                <w:rFonts w:cs="Arial"/>
              </w:rPr>
              <w:t>5.- Las fichas corresponden a un múltiplo de la cifra total. Por lo que hay que aplicar multiplicación y después división. La gracia de la matemática es que no hay una sola forma de llegar al resultado. El problema es que los profesores (en su mayoría) esperan una sola forma, si no es sinónimo de copia.</w:t>
            </w:r>
          </w:p>
          <w:p w:rsidR="00AA3DFE" w:rsidRDefault="00AA3DFE" w:rsidP="007E6397">
            <w:pPr>
              <w:spacing w:after="0"/>
              <w:jc w:val="both"/>
              <w:rPr>
                <w:rFonts w:cs="Arial"/>
              </w:rPr>
            </w:pPr>
            <w:r>
              <w:rPr>
                <w:rFonts w:cs="Arial"/>
              </w:rPr>
              <w:t>6.- Respondida en el cuadro.</w:t>
            </w:r>
          </w:p>
          <w:p w:rsidR="00AA3DFE" w:rsidRDefault="00AA3DFE" w:rsidP="007E6397">
            <w:pPr>
              <w:spacing w:after="0"/>
              <w:jc w:val="both"/>
              <w:rPr>
                <w:rFonts w:cs="Arial"/>
              </w:rPr>
            </w:pPr>
            <w:r>
              <w:rPr>
                <w:rFonts w:cs="Arial"/>
              </w:rPr>
              <w:t>7.- No, consideramos que no tiene deficiencias</w:t>
            </w:r>
          </w:p>
          <w:p w:rsidR="00AA3DFE" w:rsidRDefault="00AA3DFE" w:rsidP="007E6397">
            <w:pPr>
              <w:spacing w:after="0"/>
              <w:jc w:val="both"/>
              <w:rPr>
                <w:rFonts w:cs="Arial"/>
              </w:rPr>
            </w:pPr>
            <w:r>
              <w:rPr>
                <w:rFonts w:cs="Arial"/>
              </w:rPr>
              <w:t>8 y 9.- Respondidas en el cuadro.</w:t>
            </w:r>
          </w:p>
          <w:p w:rsidR="00AA3DFE" w:rsidRPr="00C75817" w:rsidRDefault="00AA3DFE" w:rsidP="007E6397">
            <w:pPr>
              <w:spacing w:after="0"/>
              <w:jc w:val="both"/>
              <w:rPr>
                <w:rFonts w:cs="Arial"/>
              </w:rPr>
            </w:pPr>
            <w:r>
              <w:rPr>
                <w:rFonts w:cs="Arial"/>
              </w:rPr>
              <w:t>10.- A 5 no le encontramos justificación. A 10 es que se equivoquen y sumen los jugadores 6 + 4= 10. Y las otras dos son las correctas.</w:t>
            </w:r>
          </w:p>
        </w:tc>
      </w:tr>
    </w:tbl>
    <w:p w:rsidR="00AA3DFE" w:rsidRPr="00C75817" w:rsidRDefault="00AA3DFE" w:rsidP="00AA3DFE">
      <w:pPr>
        <w:spacing w:after="0"/>
        <w:jc w:val="both"/>
        <w:rPr>
          <w:rFonts w:cs="Arial"/>
        </w:rPr>
      </w:pPr>
    </w:p>
    <w:p w:rsidR="00AA3DFE" w:rsidRPr="00C75817" w:rsidRDefault="00AA3DFE" w:rsidP="00AA3DFE">
      <w:pPr>
        <w:rPr>
          <w:rFonts w:cs="Arial"/>
          <w:b/>
        </w:rPr>
      </w:pPr>
      <w:r w:rsidRPr="00C75817">
        <w:rPr>
          <w:rFonts w:cs="Arial"/>
          <w:b/>
        </w:rPr>
        <w:t>Item 3</w:t>
      </w:r>
    </w:p>
    <w:p w:rsidR="00AA3DFE" w:rsidRPr="00C75817" w:rsidRDefault="00AA3DFE" w:rsidP="00AA3DFE">
      <w:pPr>
        <w:spacing w:after="0"/>
        <w:jc w:val="both"/>
        <w:rPr>
          <w:rFonts w:cs="Arial"/>
          <w:b/>
        </w:rPr>
      </w:pPr>
      <w:r w:rsidRPr="00C75817">
        <w:rPr>
          <w:rFonts w:cs="Arial"/>
          <w:b/>
        </w:rPr>
        <w:t>¿Cuál es un ejemplo de un conflicto de interés?</w:t>
      </w:r>
    </w:p>
    <w:p w:rsidR="00AA3DFE" w:rsidRPr="00C75817" w:rsidRDefault="00AA3DFE" w:rsidP="00AA3DFE">
      <w:pPr>
        <w:spacing w:after="0"/>
        <w:jc w:val="both"/>
        <w:rPr>
          <w:rFonts w:cs="Arial"/>
        </w:rPr>
      </w:pPr>
    </w:p>
    <w:p w:rsidR="00AA3DFE" w:rsidRPr="00C75817" w:rsidRDefault="00AA3DFE" w:rsidP="00AA3DFE">
      <w:pPr>
        <w:spacing w:after="0"/>
        <w:jc w:val="both"/>
        <w:rPr>
          <w:rFonts w:cs="Arial"/>
        </w:rPr>
      </w:pPr>
      <w:r w:rsidRPr="00C75817">
        <w:rPr>
          <w:rFonts w:cs="Arial"/>
        </w:rPr>
        <w:lastRenderedPageBreak/>
        <w:t>A. Su primo trabaja para la misma compañía.</w:t>
      </w:r>
    </w:p>
    <w:p w:rsidR="00AA3DFE" w:rsidRPr="00C75817" w:rsidRDefault="00AA3DFE" w:rsidP="00AA3DFE">
      <w:pPr>
        <w:spacing w:after="0"/>
        <w:jc w:val="both"/>
        <w:rPr>
          <w:rFonts w:cs="Arial"/>
        </w:rPr>
      </w:pPr>
      <w:r w:rsidRPr="00C75817">
        <w:rPr>
          <w:rFonts w:cs="Arial"/>
        </w:rPr>
        <w:t>B. Usted se reúne con los representantes sindicales de los empleados</w:t>
      </w:r>
    </w:p>
    <w:p w:rsidR="00AA3DFE" w:rsidRPr="00C75817" w:rsidRDefault="00AA3DFE" w:rsidP="00AA3DFE">
      <w:pPr>
        <w:spacing w:after="0"/>
        <w:jc w:val="both"/>
        <w:rPr>
          <w:rFonts w:cs="Arial"/>
        </w:rPr>
      </w:pPr>
      <w:r w:rsidRPr="00C75817">
        <w:rPr>
          <w:rFonts w:cs="Arial"/>
        </w:rPr>
        <w:t>C. A menudo se reúne con los representantes sindicales de los empleados</w:t>
      </w:r>
    </w:p>
    <w:p w:rsidR="00AA3DFE" w:rsidRPr="00C75817" w:rsidRDefault="00AA3DFE" w:rsidP="00AA3DFE">
      <w:pPr>
        <w:spacing w:after="0"/>
        <w:jc w:val="both"/>
        <w:rPr>
          <w:rFonts w:cs="Arial"/>
        </w:rPr>
      </w:pPr>
      <w:r w:rsidRPr="00C75817">
        <w:rPr>
          <w:rFonts w:cs="Arial"/>
        </w:rPr>
        <w:t>D. Usted ha hecho trampa en su declaración de impuestos sobre la renta</w:t>
      </w:r>
    </w:p>
    <w:p w:rsidR="00AA3DFE" w:rsidRPr="00C75817" w:rsidRDefault="00AA3DFE" w:rsidP="00AA3DFE">
      <w:pPr>
        <w:spacing w:after="0"/>
        <w:jc w:val="both"/>
        <w:rPr>
          <w:rFonts w:cs="Arial"/>
        </w:rPr>
      </w:pPr>
      <w:r w:rsidRPr="00C75817">
        <w:rPr>
          <w:rFonts w:cs="Arial"/>
        </w:rPr>
        <w:t>E. Su esposa es propietaria de acciones bursátiles en una de las empresas competidores de la compañía.</w:t>
      </w:r>
    </w:p>
    <w:p w:rsidR="00AA3DFE" w:rsidRPr="00C75817" w:rsidRDefault="00AA3DFE" w:rsidP="00AA3DFE">
      <w:pPr>
        <w:spacing w:after="0"/>
        <w:jc w:val="both"/>
        <w:rPr>
          <w:rFonts w:cs="Arial"/>
        </w:rPr>
      </w:pPr>
    </w:p>
    <w:p w:rsidR="00AA3DFE" w:rsidRDefault="00AA3DFE" w:rsidP="00AA3DFE">
      <w:pPr>
        <w:spacing w:after="0"/>
        <w:jc w:val="both"/>
        <w:rPr>
          <w:rFonts w:cs="Arial"/>
        </w:rPr>
      </w:pPr>
    </w:p>
    <w:p w:rsidR="00AA3DFE" w:rsidRDefault="00AA3DFE" w:rsidP="00AA3DFE">
      <w:pPr>
        <w:spacing w:after="0"/>
        <w:jc w:val="both"/>
        <w:rPr>
          <w:rFonts w:cs="Arial"/>
        </w:rPr>
      </w:pPr>
    </w:p>
    <w:p w:rsidR="00AA3DFE" w:rsidRDefault="00AA3DFE" w:rsidP="00AA3DFE">
      <w:pPr>
        <w:spacing w:after="0"/>
        <w:jc w:val="both"/>
        <w:rPr>
          <w:rFonts w:cs="Arial"/>
        </w:rPr>
      </w:pPr>
    </w:p>
    <w:p w:rsidR="00AA3DFE" w:rsidRPr="00C75817" w:rsidRDefault="00AA3DFE" w:rsidP="00AA3DFE">
      <w:pPr>
        <w:spacing w:after="0"/>
        <w:jc w:val="both"/>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4"/>
      </w:tblGrid>
      <w:tr w:rsidR="00AA3DFE" w:rsidRPr="00C75817" w:rsidTr="007E6397">
        <w:tc>
          <w:tcPr>
            <w:tcW w:w="8644" w:type="dxa"/>
          </w:tcPr>
          <w:p w:rsidR="00AA3DFE" w:rsidRPr="00C75817" w:rsidRDefault="00AA3DFE" w:rsidP="007E6397">
            <w:pPr>
              <w:autoSpaceDE w:val="0"/>
              <w:autoSpaceDN w:val="0"/>
              <w:adjustRightInd w:val="0"/>
              <w:jc w:val="both"/>
              <w:rPr>
                <w:rFonts w:cs="Arial"/>
              </w:rPr>
            </w:pPr>
            <w:r w:rsidRPr="00C75817">
              <w:rPr>
                <w:rFonts w:cs="Arial"/>
                <w:b/>
              </w:rPr>
              <w:t xml:space="preserve">Nivel: </w:t>
            </w:r>
            <w:r w:rsidRPr="00C75817">
              <w:rPr>
                <w:rFonts w:cs="Arial"/>
              </w:rPr>
              <w:t>NM4</w:t>
            </w:r>
          </w:p>
        </w:tc>
      </w:tr>
      <w:tr w:rsidR="00AA3DFE" w:rsidRPr="00C75817" w:rsidTr="007E6397">
        <w:trPr>
          <w:trHeight w:val="550"/>
        </w:trPr>
        <w:tc>
          <w:tcPr>
            <w:tcW w:w="8644" w:type="dxa"/>
          </w:tcPr>
          <w:p w:rsidR="00AA3DFE" w:rsidRPr="00097F2D" w:rsidRDefault="00AA3DFE" w:rsidP="007E6397">
            <w:pPr>
              <w:autoSpaceDE w:val="0"/>
              <w:autoSpaceDN w:val="0"/>
              <w:adjustRightInd w:val="0"/>
              <w:spacing w:after="0"/>
              <w:jc w:val="both"/>
              <w:rPr>
                <w:rFonts w:cs="Arial"/>
              </w:rPr>
            </w:pPr>
            <w:r w:rsidRPr="00C75817">
              <w:rPr>
                <w:rFonts w:cs="Arial"/>
                <w:b/>
              </w:rPr>
              <w:t xml:space="preserve">CMO: </w:t>
            </w:r>
            <w:r w:rsidRPr="00097F2D">
              <w:rPr>
                <w:rFonts w:cs="Arial"/>
              </w:rPr>
              <w:t>d) El concepto de justicia. La justicia distributiva. Justicia e igualdad.</w:t>
            </w:r>
          </w:p>
          <w:p w:rsidR="00AA3DFE" w:rsidRPr="00C75817" w:rsidRDefault="00AA3DFE" w:rsidP="007E6397">
            <w:pPr>
              <w:autoSpaceDE w:val="0"/>
              <w:autoSpaceDN w:val="0"/>
              <w:adjustRightInd w:val="0"/>
              <w:spacing w:after="0"/>
              <w:jc w:val="both"/>
              <w:rPr>
                <w:rFonts w:cs="Arial"/>
              </w:rPr>
            </w:pPr>
            <w:r w:rsidRPr="00097F2D">
              <w:rPr>
                <w:rFonts w:cs="Arial"/>
              </w:rPr>
              <w:t>e) Algunos problemas contemporáneos de ética social: bioética, ética y economía,</w:t>
            </w:r>
            <w:r>
              <w:rPr>
                <w:rFonts w:cs="Arial"/>
              </w:rPr>
              <w:t xml:space="preserve"> </w:t>
            </w:r>
            <w:r w:rsidRPr="00097F2D">
              <w:rPr>
                <w:rFonts w:cs="Arial"/>
              </w:rPr>
              <w:t>ética y medio ambiente, ética e informática, ética y técnica.</w:t>
            </w:r>
          </w:p>
        </w:tc>
      </w:tr>
      <w:tr w:rsidR="00AA3DFE" w:rsidRPr="00C75817" w:rsidTr="007E6397">
        <w:tc>
          <w:tcPr>
            <w:tcW w:w="8644" w:type="dxa"/>
          </w:tcPr>
          <w:p w:rsidR="00AA3DFE" w:rsidRPr="00C75817" w:rsidRDefault="00AA3DFE" w:rsidP="007E6397">
            <w:pPr>
              <w:autoSpaceDE w:val="0"/>
              <w:autoSpaceDN w:val="0"/>
              <w:adjustRightInd w:val="0"/>
              <w:spacing w:after="0"/>
              <w:jc w:val="both"/>
              <w:rPr>
                <w:rFonts w:cs="Times-Roman"/>
                <w:sz w:val="21"/>
                <w:szCs w:val="21"/>
                <w:lang w:eastAsia="es-ES"/>
              </w:rPr>
            </w:pPr>
            <w:r w:rsidRPr="00C75817">
              <w:rPr>
                <w:rFonts w:cs="Arial"/>
                <w:b/>
              </w:rPr>
              <w:t>OF:</w:t>
            </w:r>
            <w:r w:rsidRPr="00C75817">
              <w:rPr>
                <w:rFonts w:cs="Times-Roman"/>
                <w:sz w:val="21"/>
                <w:szCs w:val="21"/>
                <w:lang w:eastAsia="es-ES"/>
              </w:rPr>
              <w:t xml:space="preserve"> </w:t>
            </w:r>
            <w:r w:rsidRPr="00097F2D">
              <w:rPr>
                <w:rFonts w:cs="Times-Roman"/>
                <w:sz w:val="21"/>
                <w:szCs w:val="21"/>
                <w:lang w:eastAsia="es-ES"/>
              </w:rPr>
              <w:t>Analizar críticamente algunos problemas éticos de la sociedad contemporánea,</w:t>
            </w:r>
            <w:r>
              <w:rPr>
                <w:rFonts w:cs="Times-Roman"/>
                <w:sz w:val="21"/>
                <w:szCs w:val="21"/>
                <w:lang w:eastAsia="es-ES"/>
              </w:rPr>
              <w:t xml:space="preserve"> </w:t>
            </w:r>
            <w:r w:rsidRPr="00097F2D">
              <w:rPr>
                <w:rFonts w:cs="Times-Roman"/>
                <w:sz w:val="21"/>
                <w:szCs w:val="21"/>
                <w:lang w:eastAsia="es-ES"/>
              </w:rPr>
              <w:t>confrontar visiones alternativas y desarrollar una opinión propia fundamentada.</w:t>
            </w:r>
          </w:p>
        </w:tc>
      </w:tr>
      <w:tr w:rsidR="00AA3DFE" w:rsidRPr="00C75817" w:rsidTr="007E6397">
        <w:tc>
          <w:tcPr>
            <w:tcW w:w="8644" w:type="dxa"/>
          </w:tcPr>
          <w:p w:rsidR="00AA3DFE" w:rsidRPr="00C75817" w:rsidRDefault="00AA3DFE" w:rsidP="007E6397">
            <w:pPr>
              <w:autoSpaceDE w:val="0"/>
              <w:autoSpaceDN w:val="0"/>
              <w:adjustRightInd w:val="0"/>
              <w:jc w:val="both"/>
              <w:rPr>
                <w:rFonts w:cs="Arial"/>
              </w:rPr>
            </w:pPr>
            <w:r w:rsidRPr="00C75817">
              <w:rPr>
                <w:rFonts w:cs="Arial"/>
                <w:b/>
              </w:rPr>
              <w:t>Habilidad cognitiva:</w:t>
            </w:r>
            <w:r w:rsidRPr="00097F2D">
              <w:rPr>
                <w:rFonts w:cs="Arial"/>
              </w:rPr>
              <w:t xml:space="preserve"> </w:t>
            </w:r>
            <w:r>
              <w:rPr>
                <w:rFonts w:cs="Arial"/>
              </w:rPr>
              <w:t xml:space="preserve">Memoria e </w:t>
            </w:r>
            <w:r w:rsidRPr="00097F2D">
              <w:rPr>
                <w:rFonts w:cs="Arial"/>
              </w:rPr>
              <w:t>Interpretación</w:t>
            </w:r>
          </w:p>
        </w:tc>
      </w:tr>
      <w:tr w:rsidR="00AA3DFE" w:rsidRPr="00C75817" w:rsidTr="007E6397">
        <w:trPr>
          <w:trHeight w:val="516"/>
        </w:trPr>
        <w:tc>
          <w:tcPr>
            <w:tcW w:w="8644" w:type="dxa"/>
          </w:tcPr>
          <w:p w:rsidR="00AA3DFE" w:rsidRPr="00C75817" w:rsidRDefault="00AA3DFE" w:rsidP="007E6397">
            <w:pPr>
              <w:spacing w:after="0"/>
              <w:jc w:val="both"/>
              <w:rPr>
                <w:rFonts w:cs="Arial"/>
                <w:b/>
              </w:rPr>
            </w:pPr>
            <w:r w:rsidRPr="00C75817">
              <w:rPr>
                <w:rFonts w:cs="Arial"/>
                <w:b/>
              </w:rPr>
              <w:t xml:space="preserve">Clave: </w:t>
            </w:r>
            <w:r>
              <w:rPr>
                <w:rFonts w:cs="Arial"/>
                <w:b/>
              </w:rPr>
              <w:t>E</w:t>
            </w:r>
          </w:p>
        </w:tc>
      </w:tr>
      <w:tr w:rsidR="00AA3DFE" w:rsidRPr="00C75817" w:rsidTr="007E6397">
        <w:trPr>
          <w:trHeight w:val="1701"/>
        </w:trPr>
        <w:tc>
          <w:tcPr>
            <w:tcW w:w="8644" w:type="dxa"/>
          </w:tcPr>
          <w:p w:rsidR="00AA3DFE" w:rsidRPr="002E6DC2" w:rsidRDefault="00AA3DFE" w:rsidP="007E6397">
            <w:pPr>
              <w:spacing w:after="0"/>
              <w:jc w:val="both"/>
              <w:rPr>
                <w:rFonts w:cs="Arial"/>
              </w:rPr>
            </w:pPr>
            <w:r w:rsidRPr="00C75817">
              <w:rPr>
                <w:rFonts w:cs="Arial"/>
                <w:b/>
              </w:rPr>
              <w:lastRenderedPageBreak/>
              <w:t xml:space="preserve">Análisis: </w:t>
            </w:r>
            <w:r>
              <w:rPr>
                <w:rFonts w:cs="Arial"/>
                <w:b/>
              </w:rPr>
              <w:t xml:space="preserve">1.- </w:t>
            </w:r>
            <w:r w:rsidRPr="008D02AD">
              <w:rPr>
                <w:rFonts w:cs="Arial"/>
              </w:rPr>
              <w:t>Si bien encontramos que está bien redactado</w:t>
            </w:r>
            <w:r>
              <w:rPr>
                <w:rFonts w:cs="Arial"/>
              </w:rPr>
              <w:t xml:space="preserve">, encontramos que podría haberse contextualizado de una mejor manera, como lo mencionaremos en el punto 7. Sin embargo, consideramos que puede haber dos correctas (Ay E) por lo que la pregunta debió haberse referido a cual de estas alternativas </w:t>
            </w:r>
            <w:r w:rsidRPr="002E6DC2">
              <w:rPr>
                <w:rFonts w:cs="Arial"/>
                <w:i/>
              </w:rPr>
              <w:t>representa mejor</w:t>
            </w:r>
            <w:r>
              <w:rPr>
                <w:rFonts w:cs="Arial"/>
              </w:rPr>
              <w:t xml:space="preserve"> un conflicto de interés. Obviamente el plantear la pregunta así, también trae sus propios problemas.</w:t>
            </w:r>
          </w:p>
          <w:p w:rsidR="00AA3DFE" w:rsidRDefault="00AA3DFE" w:rsidP="007E6397">
            <w:pPr>
              <w:spacing w:after="0"/>
              <w:jc w:val="both"/>
              <w:rPr>
                <w:rFonts w:cs="Arial"/>
              </w:rPr>
            </w:pPr>
            <w:r>
              <w:rPr>
                <w:rFonts w:cs="Arial"/>
              </w:rPr>
              <w:t>2.- El estímulo sólo lo representaría el hecho que la pregunta este en negrita.</w:t>
            </w:r>
          </w:p>
          <w:p w:rsidR="00AA3DFE" w:rsidRPr="008D02AD" w:rsidRDefault="00AA3DFE" w:rsidP="007E6397">
            <w:pPr>
              <w:spacing w:after="0"/>
              <w:jc w:val="both"/>
              <w:rPr>
                <w:rFonts w:cs="Arial"/>
              </w:rPr>
            </w:pPr>
            <w:r>
              <w:rPr>
                <w:rFonts w:cs="Arial"/>
              </w:rPr>
              <w:t>3.- Creemos que apelando a la memoria y después a la interpretación, es posible encontrar la respuesta correcta. El problema que vemos tiene relación mas con lo que se pregunta, pues determinar con certeza un “conflicto de interés”, en la práctica resulta bastante dificultoso. Si no es cosa de revisar en los noticieros las constantes pugnas que giran en torno a este concepto, sin que se llegue a un acuerdo con respecto a aquellas situaciones. Lo anterior se representa en que la alternativa A también puede ser considerada un “conflicto de interés”.</w:t>
            </w:r>
          </w:p>
          <w:p w:rsidR="00AA3DFE" w:rsidRDefault="00AA3DFE" w:rsidP="007E6397">
            <w:pPr>
              <w:spacing w:after="0"/>
              <w:jc w:val="both"/>
              <w:rPr>
                <w:rFonts w:cs="Arial"/>
              </w:rPr>
            </w:pPr>
            <w:r>
              <w:rPr>
                <w:rFonts w:cs="Arial"/>
              </w:rPr>
              <w:t>4.- Pensamos que la D no es plausible. Corresponde a otro contexto.</w:t>
            </w:r>
          </w:p>
          <w:p w:rsidR="00AA3DFE" w:rsidRDefault="00AA3DFE" w:rsidP="007E6397">
            <w:pPr>
              <w:spacing w:after="0"/>
              <w:jc w:val="both"/>
              <w:rPr>
                <w:rFonts w:cs="Arial"/>
              </w:rPr>
            </w:pPr>
            <w:r>
              <w:rPr>
                <w:rFonts w:cs="Arial"/>
              </w:rPr>
              <w:t>5.- Como ya mencionamos: interpretación apelando a la memoria.</w:t>
            </w:r>
          </w:p>
          <w:p w:rsidR="00AA3DFE" w:rsidRDefault="00AA3DFE" w:rsidP="007E6397">
            <w:pPr>
              <w:spacing w:after="0"/>
              <w:jc w:val="both"/>
              <w:rPr>
                <w:rFonts w:cs="Arial"/>
              </w:rPr>
            </w:pPr>
            <w:r>
              <w:rPr>
                <w:rFonts w:cs="Arial"/>
              </w:rPr>
              <w:t>6- Respondida en el cuadro.</w:t>
            </w:r>
          </w:p>
          <w:p w:rsidR="00AA3DFE" w:rsidRDefault="00AA3DFE" w:rsidP="007E6397">
            <w:pPr>
              <w:spacing w:after="0"/>
              <w:jc w:val="both"/>
              <w:rPr>
                <w:rFonts w:cs="Arial"/>
              </w:rPr>
            </w:pPr>
            <w:r>
              <w:rPr>
                <w:rFonts w:cs="Arial"/>
              </w:rPr>
              <w:t xml:space="preserve">7.- Consideramos que se podría haber contextualizado la pregunta en base a un ejemplo del tipo: Corresponde a un conflicto de interés lo siguiente: </w:t>
            </w:r>
            <w:r w:rsidRPr="00AD4171">
              <w:rPr>
                <w:rFonts w:cs="Arial"/>
                <w:i/>
              </w:rPr>
              <w:t>Servir como director, funcionario o consultor, o en cualquier otra posición importante de alguna empresa que tenga o busque tener relación particular o personal de negocios con la misma empresa</w:t>
            </w:r>
            <w:r w:rsidRPr="00AD4171">
              <w:rPr>
                <w:rFonts w:cs="Arial"/>
              </w:rPr>
              <w:t>.</w:t>
            </w:r>
            <w:r>
              <w:rPr>
                <w:rFonts w:cs="Arial"/>
              </w:rPr>
              <w:t xml:space="preserve"> En base a lo anterior, cual de las siguientes alternativas correspondería a un conflicto de interés.</w:t>
            </w:r>
          </w:p>
          <w:p w:rsidR="00AA3DFE" w:rsidRPr="008D02AD" w:rsidRDefault="00AA3DFE" w:rsidP="007E6397">
            <w:pPr>
              <w:spacing w:after="0"/>
              <w:jc w:val="both"/>
              <w:rPr>
                <w:rFonts w:cs="Arial"/>
              </w:rPr>
            </w:pPr>
            <w:r>
              <w:rPr>
                <w:rFonts w:cs="Arial"/>
              </w:rPr>
              <w:t xml:space="preserve">8 y 9.-  Respondida en el cuadro. </w:t>
            </w:r>
          </w:p>
          <w:p w:rsidR="00AA3DFE" w:rsidRDefault="00AA3DFE" w:rsidP="007E6397">
            <w:pPr>
              <w:spacing w:after="0"/>
              <w:jc w:val="both"/>
              <w:rPr>
                <w:rFonts w:cs="Arial"/>
              </w:rPr>
            </w:pPr>
            <w:r>
              <w:rPr>
                <w:rFonts w:cs="Arial"/>
              </w:rPr>
              <w:t xml:space="preserve">10.- Las alternativas B y C pueden confundir a los estudiantes ya que se parecen entre ellas, </w:t>
            </w:r>
            <w:r>
              <w:rPr>
                <w:rFonts w:cs="Arial"/>
              </w:rPr>
              <w:lastRenderedPageBreak/>
              <w:t>entonces pueden considerar que de ambas sale la respuesta correcta.</w:t>
            </w:r>
          </w:p>
          <w:p w:rsidR="00AA3DFE" w:rsidRDefault="00AA3DFE" w:rsidP="007E6397">
            <w:pPr>
              <w:spacing w:after="0"/>
              <w:jc w:val="both"/>
              <w:rPr>
                <w:rFonts w:cs="Arial"/>
              </w:rPr>
            </w:pPr>
            <w:r>
              <w:rPr>
                <w:rFonts w:cs="Arial"/>
              </w:rPr>
              <w:t>La alternativa D está descontextualizada, por lo que los estudiantes al considerarla “extraña” también puedan creer que es la correcta.</w:t>
            </w:r>
          </w:p>
          <w:p w:rsidR="00AA3DFE" w:rsidRPr="00C75817" w:rsidRDefault="00AA3DFE" w:rsidP="007E6397">
            <w:pPr>
              <w:spacing w:after="0"/>
              <w:jc w:val="both"/>
              <w:rPr>
                <w:rFonts w:cs="Arial"/>
              </w:rPr>
            </w:pPr>
            <w:r>
              <w:rPr>
                <w:rFonts w:cs="Arial"/>
              </w:rPr>
              <w:t>La alternativa A distrae por que también puede ser considerada correcta.</w:t>
            </w:r>
          </w:p>
        </w:tc>
      </w:tr>
    </w:tbl>
    <w:p w:rsidR="00AA3DFE" w:rsidRPr="00C75817" w:rsidRDefault="00AA3DFE" w:rsidP="00AA3DFE">
      <w:pPr>
        <w:spacing w:after="0"/>
        <w:jc w:val="both"/>
        <w:rPr>
          <w:rFonts w:cs="Arial"/>
        </w:rPr>
      </w:pPr>
    </w:p>
    <w:p w:rsidR="00AA3DFE" w:rsidRDefault="00AA3DFE" w:rsidP="00AA3DFE">
      <w:pPr>
        <w:spacing w:after="0"/>
        <w:jc w:val="both"/>
        <w:rPr>
          <w:rFonts w:cs="Arial"/>
        </w:rPr>
      </w:pPr>
    </w:p>
    <w:p w:rsidR="00AA3DFE" w:rsidRDefault="00AA3DFE" w:rsidP="00AA3DFE">
      <w:pPr>
        <w:spacing w:after="0"/>
        <w:jc w:val="both"/>
        <w:rPr>
          <w:rFonts w:cs="Arial"/>
        </w:rPr>
      </w:pPr>
    </w:p>
    <w:p w:rsidR="00AA3DFE" w:rsidRDefault="00AA3DFE" w:rsidP="00AA3DFE">
      <w:pPr>
        <w:spacing w:after="0"/>
        <w:jc w:val="both"/>
        <w:rPr>
          <w:rFonts w:cs="Arial"/>
        </w:rPr>
      </w:pPr>
    </w:p>
    <w:p w:rsidR="00AA3DFE" w:rsidRDefault="00AA3DFE" w:rsidP="00AA3DFE">
      <w:pPr>
        <w:spacing w:after="0"/>
        <w:jc w:val="both"/>
        <w:rPr>
          <w:rFonts w:cs="Arial"/>
        </w:rPr>
      </w:pPr>
    </w:p>
    <w:p w:rsidR="00AA3DFE" w:rsidRDefault="00AA3DFE" w:rsidP="00AA3DFE">
      <w:pPr>
        <w:spacing w:after="0"/>
        <w:jc w:val="both"/>
        <w:rPr>
          <w:rFonts w:cs="Arial"/>
        </w:rPr>
      </w:pPr>
    </w:p>
    <w:p w:rsidR="00AA3DFE" w:rsidRDefault="00AA3DFE" w:rsidP="00AA3DFE">
      <w:pPr>
        <w:spacing w:after="0"/>
        <w:jc w:val="both"/>
        <w:rPr>
          <w:rFonts w:cs="Arial"/>
        </w:rPr>
      </w:pPr>
    </w:p>
    <w:p w:rsidR="00AA3DFE" w:rsidRDefault="00AA3DFE" w:rsidP="00AA3DFE">
      <w:pPr>
        <w:spacing w:after="0"/>
        <w:jc w:val="both"/>
        <w:rPr>
          <w:rFonts w:cs="Arial"/>
        </w:rPr>
      </w:pPr>
    </w:p>
    <w:p w:rsidR="00AA3DFE" w:rsidRDefault="00AA3DFE" w:rsidP="00AA3DFE">
      <w:pPr>
        <w:spacing w:after="0"/>
        <w:jc w:val="both"/>
        <w:rPr>
          <w:rFonts w:cs="Arial"/>
        </w:rPr>
      </w:pPr>
    </w:p>
    <w:p w:rsidR="00AA3DFE" w:rsidRDefault="00AA3DFE" w:rsidP="00AA3DFE">
      <w:pPr>
        <w:spacing w:after="0"/>
        <w:jc w:val="both"/>
        <w:rPr>
          <w:rFonts w:cs="Arial"/>
        </w:rPr>
      </w:pPr>
    </w:p>
    <w:p w:rsidR="00AA3DFE" w:rsidRDefault="00AA3DFE" w:rsidP="00AA3DFE">
      <w:pPr>
        <w:spacing w:after="0"/>
        <w:jc w:val="both"/>
        <w:rPr>
          <w:rFonts w:cs="Arial"/>
        </w:rPr>
      </w:pPr>
    </w:p>
    <w:p w:rsidR="00AA3DFE" w:rsidRDefault="00AA3DFE" w:rsidP="00AA3DFE">
      <w:pPr>
        <w:spacing w:after="0"/>
        <w:jc w:val="both"/>
        <w:rPr>
          <w:rFonts w:cs="Arial"/>
        </w:rPr>
      </w:pPr>
    </w:p>
    <w:p w:rsidR="00AA3DFE" w:rsidRDefault="00AA3DFE" w:rsidP="00AA3DFE">
      <w:pPr>
        <w:spacing w:after="0"/>
        <w:jc w:val="both"/>
        <w:rPr>
          <w:rFonts w:cs="Arial"/>
        </w:rPr>
      </w:pPr>
    </w:p>
    <w:p w:rsidR="00AA3DFE" w:rsidRDefault="00AA3DFE" w:rsidP="00AA3DFE">
      <w:pPr>
        <w:spacing w:after="0"/>
        <w:jc w:val="both"/>
        <w:rPr>
          <w:rFonts w:cs="Arial"/>
        </w:rPr>
      </w:pPr>
    </w:p>
    <w:p w:rsidR="00AA3DFE" w:rsidRPr="00C75817" w:rsidRDefault="00AA3DFE" w:rsidP="00AA3DFE">
      <w:pPr>
        <w:spacing w:after="0"/>
        <w:jc w:val="both"/>
        <w:rPr>
          <w:rFonts w:cs="Arial"/>
        </w:rPr>
      </w:pPr>
    </w:p>
    <w:p w:rsidR="00AA3DFE" w:rsidRPr="00C75817" w:rsidRDefault="00AA3DFE" w:rsidP="00AA3DFE">
      <w:pPr>
        <w:rPr>
          <w:rFonts w:cs="Arial"/>
        </w:rPr>
      </w:pPr>
      <w:r w:rsidRPr="00C75817">
        <w:rPr>
          <w:rFonts w:cs="Arial"/>
        </w:rPr>
        <w:t xml:space="preserve">Item 4 </w:t>
      </w:r>
    </w:p>
    <w:p w:rsidR="00AA3DFE" w:rsidRPr="00C75817" w:rsidRDefault="00AA3DFE" w:rsidP="00AA3DFE">
      <w:pPr>
        <w:spacing w:after="0"/>
        <w:jc w:val="both"/>
        <w:rPr>
          <w:rFonts w:cs="Arial"/>
        </w:rPr>
      </w:pPr>
      <w:r w:rsidRPr="00C75817">
        <w:rPr>
          <w:rFonts w:cs="Arial"/>
        </w:rPr>
        <w:t>El siguiente gráfico representa el consumo de agua de una familia durante el primer semestre del año 2007.</w:t>
      </w:r>
    </w:p>
    <w:p w:rsidR="00AA3DFE" w:rsidRPr="00C75817" w:rsidRDefault="00AA3DFE" w:rsidP="00AA3DFE">
      <w:pPr>
        <w:spacing w:after="0"/>
        <w:jc w:val="both"/>
        <w:rPr>
          <w:rFonts w:cs="Arial"/>
        </w:rPr>
      </w:pPr>
    </w:p>
    <w:p w:rsidR="00AA3DFE" w:rsidRPr="00C75817" w:rsidRDefault="00AA3DFE" w:rsidP="00AA3DFE">
      <w:pPr>
        <w:rPr>
          <w:rFonts w:cs="Arial"/>
        </w:rPr>
      </w:pPr>
      <w:r w:rsidRPr="00C75817">
        <w:rPr>
          <w:rFonts w:cs="Arial"/>
        </w:rPr>
        <w:t>Consumo de Agua</w:t>
      </w:r>
    </w:p>
    <w:p w:rsidR="00AA3DFE" w:rsidRPr="00C75817" w:rsidRDefault="00AA3DFE" w:rsidP="00AA3DFE">
      <w:pPr>
        <w:spacing w:after="0"/>
        <w:jc w:val="both"/>
        <w:rPr>
          <w:rFonts w:cs="Arial"/>
        </w:rPr>
      </w:pPr>
      <w:r>
        <w:rPr>
          <w:rFonts w:cs="Arial"/>
          <w:noProof/>
        </w:rPr>
        <w:pict>
          <v:shapetype id="_x0000_t202" coordsize="21600,21600" o:spt="202" path="m,l,21600r21600,l21600,xe">
            <v:stroke joinstyle="miter"/>
            <v:path gradientshapeok="t" o:connecttype="rect"/>
          </v:shapetype>
          <v:shape id="_x0000_s1027" type="#_x0000_t202" style="position:absolute;left:0;text-align:left;margin-left:29.6pt;margin-top:3.15pt;width:46.5pt;height:22.8pt;z-index:251658240;mso-width-relative:margin;mso-height-relative:margin" stroked="f">
            <v:textbox style="mso-next-textbox:#_x0000_s1027">
              <w:txbxContent>
                <w:p w:rsidR="00AA3DFE" w:rsidRDefault="00AA3DFE" w:rsidP="00AA3DFE">
                  <w:r>
                    <w:t>m3</w:t>
                  </w:r>
                </w:p>
              </w:txbxContent>
            </v:textbox>
          </v:shape>
        </w:pict>
      </w:r>
    </w:p>
    <w:p w:rsidR="00AA3DFE" w:rsidRPr="00C75817" w:rsidRDefault="00AA3DFE" w:rsidP="00AA3DFE">
      <w:pPr>
        <w:keepNext/>
        <w:spacing w:after="0"/>
        <w:jc w:val="both"/>
        <w:rPr>
          <w:rFonts w:cs="Arial"/>
        </w:rPr>
      </w:pPr>
      <w:r>
        <w:rPr>
          <w:rFonts w:cs="Arial"/>
          <w:noProof/>
          <w:lang w:eastAsia="es-ES"/>
        </w:rPr>
        <w:lastRenderedPageBreak/>
        <w:pict>
          <v:shape id="_x0000_s1026" type="#_x0000_t202" style="position:absolute;left:0;text-align:left;margin-left:287.7pt;margin-top:173.5pt;width:48pt;height:21pt;z-index:251658240" stroked="f">
            <v:textbox style="mso-next-textbox:#_x0000_s1026">
              <w:txbxContent>
                <w:p w:rsidR="00AA3DFE" w:rsidRPr="007977D1" w:rsidRDefault="00AA3DFE" w:rsidP="00AA3DFE">
                  <w:r>
                    <w:t xml:space="preserve">   mes            mes</w:t>
                  </w:r>
                </w:p>
              </w:txbxContent>
            </v:textbox>
          </v:shape>
        </w:pict>
      </w:r>
      <w:r w:rsidRPr="00C75817">
        <w:rPr>
          <w:rFonts w:cs="Arial"/>
          <w:noProof/>
          <w:lang w:eastAsia="es-ES"/>
        </w:rPr>
        <w:drawing>
          <wp:inline distT="0" distB="0" distL="0" distR="0">
            <wp:extent cx="4286250" cy="2314575"/>
            <wp:effectExtent l="0" t="0" r="0" b="0"/>
            <wp:docPr id="4"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A3DFE" w:rsidRPr="00C75817" w:rsidRDefault="00AA3DFE" w:rsidP="00AA3DFE">
      <w:pPr>
        <w:jc w:val="both"/>
        <w:rPr>
          <w:rFonts w:cs="Arial"/>
        </w:rPr>
      </w:pPr>
    </w:p>
    <w:p w:rsidR="00AA3DFE" w:rsidRPr="00C75817" w:rsidRDefault="00AA3DFE" w:rsidP="00AA3DFE">
      <w:pPr>
        <w:jc w:val="both"/>
        <w:rPr>
          <w:rFonts w:cs="Arial"/>
        </w:rPr>
      </w:pPr>
      <w:r w:rsidRPr="00C75817">
        <w:rPr>
          <w:rFonts w:cs="Arial"/>
        </w:rPr>
        <w:t>De acuerdo con esta información ¿Cuánto metros cúbicos de agua consumió, en total, la familia durante el primer semestre de 2007?</w:t>
      </w:r>
    </w:p>
    <w:p w:rsidR="00AA3DFE" w:rsidRPr="00C75817" w:rsidRDefault="00AA3DFE" w:rsidP="00AA3DFE">
      <w:pPr>
        <w:spacing w:after="0"/>
        <w:jc w:val="both"/>
        <w:rPr>
          <w:rFonts w:cs="Arial"/>
        </w:rPr>
      </w:pPr>
      <w:r w:rsidRPr="00C75817">
        <w:rPr>
          <w:rFonts w:cs="Arial"/>
        </w:rPr>
        <w:t>A. 15</w:t>
      </w:r>
    </w:p>
    <w:p w:rsidR="00AA3DFE" w:rsidRPr="00C75817" w:rsidRDefault="00AA3DFE" w:rsidP="00AA3DFE">
      <w:pPr>
        <w:spacing w:after="0"/>
        <w:jc w:val="both"/>
        <w:rPr>
          <w:rFonts w:cs="Arial"/>
        </w:rPr>
      </w:pPr>
      <w:r w:rsidRPr="00C75817">
        <w:rPr>
          <w:rFonts w:cs="Arial"/>
        </w:rPr>
        <w:t>B. 25</w:t>
      </w:r>
    </w:p>
    <w:p w:rsidR="00AA3DFE" w:rsidRPr="00C75817" w:rsidRDefault="00AA3DFE" w:rsidP="00AA3DFE">
      <w:pPr>
        <w:spacing w:after="0"/>
        <w:jc w:val="both"/>
        <w:rPr>
          <w:rFonts w:cs="Arial"/>
        </w:rPr>
      </w:pPr>
      <w:r w:rsidRPr="00C75817">
        <w:rPr>
          <w:rFonts w:cs="Arial"/>
        </w:rPr>
        <w:t>C. 120</w:t>
      </w:r>
    </w:p>
    <w:p w:rsidR="00AA3DFE" w:rsidRPr="00C75817" w:rsidRDefault="00AA3DFE" w:rsidP="00AA3DFE">
      <w:pPr>
        <w:spacing w:after="0"/>
        <w:jc w:val="both"/>
        <w:rPr>
          <w:rFonts w:cs="Arial"/>
        </w:rPr>
      </w:pPr>
      <w:r w:rsidRPr="00C75817">
        <w:rPr>
          <w:rFonts w:cs="Arial"/>
        </w:rPr>
        <w:t>D. 130</w:t>
      </w:r>
    </w:p>
    <w:p w:rsidR="00AA3DFE" w:rsidRPr="00C75817" w:rsidRDefault="00AA3DFE" w:rsidP="00AA3DFE">
      <w:pPr>
        <w:spacing w:after="0"/>
        <w:jc w:val="both"/>
        <w:rPr>
          <w:rFonts w:cs="Arial"/>
        </w:rPr>
      </w:pPr>
    </w:p>
    <w:p w:rsidR="00AA3DFE" w:rsidRPr="00C75817" w:rsidRDefault="00AA3DFE" w:rsidP="00AA3DFE">
      <w:pPr>
        <w:spacing w:after="0"/>
        <w:jc w:val="both"/>
        <w:rPr>
          <w:rFonts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4"/>
      </w:tblGrid>
      <w:tr w:rsidR="00AA3DFE" w:rsidRPr="00C75817" w:rsidTr="007E6397">
        <w:tc>
          <w:tcPr>
            <w:tcW w:w="8644" w:type="dxa"/>
          </w:tcPr>
          <w:p w:rsidR="00AA3DFE" w:rsidRPr="00C75817" w:rsidRDefault="00AA3DFE" w:rsidP="007E6397">
            <w:pPr>
              <w:autoSpaceDE w:val="0"/>
              <w:autoSpaceDN w:val="0"/>
              <w:adjustRightInd w:val="0"/>
              <w:jc w:val="both"/>
              <w:rPr>
                <w:rFonts w:cs="Arial"/>
              </w:rPr>
            </w:pPr>
            <w:r w:rsidRPr="00C75817">
              <w:rPr>
                <w:rFonts w:cs="Arial"/>
                <w:b/>
              </w:rPr>
              <w:lastRenderedPageBreak/>
              <w:t xml:space="preserve">Nivel: </w:t>
            </w:r>
            <w:r w:rsidRPr="00C75817">
              <w:rPr>
                <w:rFonts w:cs="Arial"/>
              </w:rPr>
              <w:t>NB6</w:t>
            </w:r>
          </w:p>
        </w:tc>
      </w:tr>
      <w:tr w:rsidR="00AA3DFE" w:rsidRPr="00C75817" w:rsidTr="007E6397">
        <w:trPr>
          <w:trHeight w:val="885"/>
        </w:trPr>
        <w:tc>
          <w:tcPr>
            <w:tcW w:w="8644" w:type="dxa"/>
          </w:tcPr>
          <w:tbl>
            <w:tblPr>
              <w:tblW w:w="5000" w:type="pct"/>
              <w:tblCellSpacing w:w="0" w:type="dxa"/>
              <w:tblCellMar>
                <w:left w:w="0" w:type="dxa"/>
                <w:right w:w="0" w:type="dxa"/>
              </w:tblCellMar>
              <w:tblLook w:val="04A0"/>
            </w:tblPr>
            <w:tblGrid>
              <w:gridCol w:w="8428"/>
            </w:tblGrid>
            <w:tr w:rsidR="00AA3DFE" w:rsidRPr="00C75817" w:rsidTr="007E6397">
              <w:trPr>
                <w:tblCellSpacing w:w="0" w:type="dxa"/>
              </w:trPr>
              <w:tc>
                <w:tcPr>
                  <w:tcW w:w="5000" w:type="pct"/>
                  <w:hideMark/>
                </w:tcPr>
                <w:p w:rsidR="00AA3DFE" w:rsidRPr="0044606C" w:rsidRDefault="00AA3DFE" w:rsidP="007E6397">
                  <w:pPr>
                    <w:spacing w:after="0"/>
                    <w:jc w:val="both"/>
                    <w:rPr>
                      <w:rFonts w:cs="Arial"/>
                      <w:b/>
                    </w:rPr>
                  </w:pPr>
                  <w:r w:rsidRPr="00C75817">
                    <w:rPr>
                      <w:rFonts w:cs="Arial"/>
                      <w:b/>
                    </w:rPr>
                    <w:t>CMO:</w:t>
                  </w:r>
                  <w:r>
                    <w:t xml:space="preserve"> </w:t>
                  </w:r>
                  <w:r w:rsidRPr="0044606C">
                    <w:rPr>
                      <w:rFonts w:cs="Arial"/>
                    </w:rPr>
                    <w:t>Análisis de tablas y gráficos estadísticos habitualmente utilizados en la prensa.</w:t>
                  </w:r>
                </w:p>
              </w:tc>
            </w:tr>
            <w:tr w:rsidR="00AA3DFE" w:rsidRPr="00C75817" w:rsidTr="007E6397">
              <w:trPr>
                <w:tblCellSpacing w:w="0" w:type="dxa"/>
              </w:trPr>
              <w:tc>
                <w:tcPr>
                  <w:tcW w:w="5000" w:type="pct"/>
                  <w:hideMark/>
                </w:tcPr>
                <w:p w:rsidR="00AA3DFE" w:rsidRPr="00C75817" w:rsidRDefault="00AA3DFE" w:rsidP="007E6397">
                  <w:pPr>
                    <w:spacing w:after="0"/>
                    <w:jc w:val="both"/>
                    <w:rPr>
                      <w:rFonts w:cs="Arial"/>
                      <w:lang w:eastAsia="es-ES"/>
                    </w:rPr>
                  </w:pPr>
                </w:p>
              </w:tc>
            </w:tr>
          </w:tbl>
          <w:p w:rsidR="00AA3DFE" w:rsidRPr="00C75817" w:rsidRDefault="00AA3DFE" w:rsidP="007E6397">
            <w:pPr>
              <w:autoSpaceDE w:val="0"/>
              <w:autoSpaceDN w:val="0"/>
              <w:adjustRightInd w:val="0"/>
              <w:spacing w:after="0"/>
              <w:jc w:val="both"/>
              <w:rPr>
                <w:rFonts w:cs="Arial"/>
                <w:lang w:eastAsia="es-ES"/>
              </w:rPr>
            </w:pPr>
          </w:p>
        </w:tc>
      </w:tr>
      <w:tr w:rsidR="00AA3DFE" w:rsidRPr="00C75817" w:rsidTr="007E6397">
        <w:trPr>
          <w:trHeight w:val="885"/>
        </w:trPr>
        <w:tc>
          <w:tcPr>
            <w:tcW w:w="8644" w:type="dxa"/>
          </w:tcPr>
          <w:p w:rsidR="00AA3DFE" w:rsidRPr="0044606C" w:rsidRDefault="00AA3DFE" w:rsidP="007E6397">
            <w:pPr>
              <w:spacing w:after="0"/>
              <w:jc w:val="both"/>
              <w:rPr>
                <w:rFonts w:cs="Arial"/>
                <w:lang w:eastAsia="es-ES"/>
              </w:rPr>
            </w:pPr>
            <w:r w:rsidRPr="00C75817">
              <w:rPr>
                <w:rFonts w:cs="Arial"/>
                <w:b/>
              </w:rPr>
              <w:t>OF:</w:t>
            </w:r>
            <w:r w:rsidRPr="00C75817">
              <w:rPr>
                <w:rFonts w:cs="Arial"/>
                <w:lang w:eastAsia="es-ES"/>
              </w:rPr>
              <w:t xml:space="preserve"> </w:t>
            </w:r>
            <w:r w:rsidRPr="0044606C">
              <w:rPr>
                <w:rFonts w:cs="Arial"/>
                <w:lang w:eastAsia="es-ES"/>
              </w:rPr>
              <w:t>Recolectar y analizar datos en situaciones del entorno local, regional y nacional, y</w:t>
            </w:r>
          </w:p>
          <w:p w:rsidR="00AA3DFE" w:rsidRPr="00C75817" w:rsidRDefault="00AA3DFE" w:rsidP="007E6397">
            <w:pPr>
              <w:spacing w:after="0"/>
              <w:jc w:val="both"/>
              <w:rPr>
                <w:rFonts w:cs="Arial"/>
                <w:b/>
              </w:rPr>
            </w:pPr>
            <w:r w:rsidRPr="0044606C">
              <w:rPr>
                <w:rFonts w:cs="Arial"/>
                <w:lang w:eastAsia="es-ES"/>
              </w:rPr>
              <w:t>comunicar resultados.</w:t>
            </w:r>
          </w:p>
        </w:tc>
      </w:tr>
      <w:tr w:rsidR="00AA3DFE" w:rsidRPr="00C75817" w:rsidTr="007E6397">
        <w:tc>
          <w:tcPr>
            <w:tcW w:w="8644" w:type="dxa"/>
          </w:tcPr>
          <w:p w:rsidR="00AA3DFE" w:rsidRPr="00C75817" w:rsidRDefault="00AA3DFE" w:rsidP="007E6397">
            <w:pPr>
              <w:autoSpaceDE w:val="0"/>
              <w:autoSpaceDN w:val="0"/>
              <w:adjustRightInd w:val="0"/>
              <w:jc w:val="both"/>
              <w:rPr>
                <w:rFonts w:cs="Arial"/>
              </w:rPr>
            </w:pPr>
            <w:r w:rsidRPr="00C75817">
              <w:rPr>
                <w:rFonts w:cs="Arial"/>
                <w:b/>
              </w:rPr>
              <w:t xml:space="preserve">Habilidad cognitiva: </w:t>
            </w:r>
            <w:r w:rsidRPr="0051073D">
              <w:rPr>
                <w:rFonts w:cs="Arial"/>
              </w:rPr>
              <w:t>Observación y suma.</w:t>
            </w:r>
          </w:p>
        </w:tc>
      </w:tr>
      <w:tr w:rsidR="00AA3DFE" w:rsidRPr="00C75817" w:rsidTr="007E6397">
        <w:trPr>
          <w:trHeight w:val="516"/>
        </w:trPr>
        <w:tc>
          <w:tcPr>
            <w:tcW w:w="8644" w:type="dxa"/>
          </w:tcPr>
          <w:p w:rsidR="00AA3DFE" w:rsidRPr="00C75817" w:rsidRDefault="00AA3DFE" w:rsidP="007E6397">
            <w:pPr>
              <w:spacing w:after="0"/>
              <w:jc w:val="both"/>
              <w:rPr>
                <w:rFonts w:cs="Arial"/>
                <w:b/>
              </w:rPr>
            </w:pPr>
            <w:r w:rsidRPr="00C75817">
              <w:rPr>
                <w:rFonts w:cs="Arial"/>
                <w:b/>
              </w:rPr>
              <w:t>Clave:</w:t>
            </w:r>
            <w:r>
              <w:rPr>
                <w:rFonts w:cs="Arial"/>
                <w:b/>
              </w:rPr>
              <w:t xml:space="preserve"> C</w:t>
            </w:r>
          </w:p>
        </w:tc>
      </w:tr>
      <w:tr w:rsidR="00AA3DFE" w:rsidRPr="00C75817" w:rsidTr="007E6397">
        <w:trPr>
          <w:trHeight w:val="1806"/>
        </w:trPr>
        <w:tc>
          <w:tcPr>
            <w:tcW w:w="8644" w:type="dxa"/>
          </w:tcPr>
          <w:p w:rsidR="00AA3DFE" w:rsidRDefault="00AA3DFE" w:rsidP="007E6397">
            <w:pPr>
              <w:spacing w:after="0"/>
              <w:jc w:val="both"/>
              <w:rPr>
                <w:rFonts w:cs="Arial"/>
              </w:rPr>
            </w:pPr>
            <w:r w:rsidRPr="00C75817">
              <w:rPr>
                <w:rFonts w:cs="Arial"/>
                <w:b/>
              </w:rPr>
              <w:t xml:space="preserve">Análisis: </w:t>
            </w:r>
            <w:r>
              <w:rPr>
                <w:rFonts w:cs="Arial"/>
                <w:b/>
              </w:rPr>
              <w:t xml:space="preserve"> </w:t>
            </w:r>
            <w:r>
              <w:rPr>
                <w:rFonts w:cs="Arial"/>
              </w:rPr>
              <w:t>1.- Encontramos que el enunciado no presenta deficiencias.</w:t>
            </w:r>
          </w:p>
          <w:p w:rsidR="00AA3DFE" w:rsidRDefault="00AA3DFE" w:rsidP="007E6397">
            <w:pPr>
              <w:spacing w:after="0"/>
              <w:jc w:val="both"/>
              <w:rPr>
                <w:rFonts w:cs="Arial"/>
              </w:rPr>
            </w:pPr>
            <w:r>
              <w:rPr>
                <w:rFonts w:cs="Arial"/>
              </w:rPr>
              <w:t>2.- El estímulo en esta pregunta creemos que está referido a los colores y a las columnas utilizadas en el gráfico.</w:t>
            </w:r>
          </w:p>
          <w:p w:rsidR="00AA3DFE" w:rsidRDefault="00AA3DFE" w:rsidP="007E6397">
            <w:pPr>
              <w:spacing w:after="0"/>
              <w:jc w:val="both"/>
              <w:rPr>
                <w:rFonts w:cs="Arial"/>
              </w:rPr>
            </w:pPr>
            <w:r>
              <w:rPr>
                <w:rFonts w:cs="Arial"/>
              </w:rPr>
              <w:t>3.- Deberían responderla sin problemas.</w:t>
            </w:r>
          </w:p>
          <w:p w:rsidR="00AA3DFE" w:rsidRDefault="00AA3DFE" w:rsidP="007E6397">
            <w:pPr>
              <w:spacing w:after="0"/>
              <w:jc w:val="both"/>
              <w:rPr>
                <w:rFonts w:cs="Arial"/>
              </w:rPr>
            </w:pPr>
            <w:r>
              <w:rPr>
                <w:rFonts w:cs="Arial"/>
              </w:rPr>
              <w:t>4.- Consideramos que todas son plausibles, como lo explicaremos en el punto 10.</w:t>
            </w:r>
          </w:p>
          <w:p w:rsidR="00AA3DFE" w:rsidRDefault="00AA3DFE" w:rsidP="007E6397">
            <w:pPr>
              <w:spacing w:after="0"/>
              <w:jc w:val="both"/>
              <w:rPr>
                <w:rFonts w:cs="Arial"/>
              </w:rPr>
            </w:pPr>
            <w:r>
              <w:rPr>
                <w:rFonts w:cs="Arial"/>
              </w:rPr>
              <w:t>5.- Observación y suma. Ni siquiera los alumnos deben saber que un semestre dura hasta Junio, pues el gráfico dura hasta ese mes. Se podría haber dificultado más la pregunta, por ejemplo poniendo un gráfico hasta Julio.</w:t>
            </w:r>
          </w:p>
          <w:p w:rsidR="00AA3DFE" w:rsidRDefault="00AA3DFE" w:rsidP="007E6397">
            <w:pPr>
              <w:spacing w:after="0"/>
              <w:jc w:val="both"/>
              <w:rPr>
                <w:rFonts w:cs="Arial"/>
              </w:rPr>
            </w:pPr>
            <w:r>
              <w:rPr>
                <w:rFonts w:cs="Arial"/>
              </w:rPr>
              <w:t>6.- Respondida en el cuadro.</w:t>
            </w:r>
          </w:p>
          <w:p w:rsidR="00AA3DFE" w:rsidRDefault="00AA3DFE" w:rsidP="007E6397">
            <w:pPr>
              <w:spacing w:after="0"/>
              <w:jc w:val="both"/>
              <w:rPr>
                <w:rFonts w:cs="Arial"/>
              </w:rPr>
            </w:pPr>
            <w:r>
              <w:rPr>
                <w:rFonts w:cs="Arial"/>
              </w:rPr>
              <w:t xml:space="preserve">7.- Consideramos que el ítem no presenta deficiencias. </w:t>
            </w:r>
          </w:p>
          <w:p w:rsidR="00AA3DFE" w:rsidRDefault="00AA3DFE" w:rsidP="007E6397">
            <w:pPr>
              <w:spacing w:after="0"/>
              <w:jc w:val="both"/>
              <w:rPr>
                <w:rFonts w:cs="Arial"/>
              </w:rPr>
            </w:pPr>
            <w:r>
              <w:rPr>
                <w:rFonts w:cs="Arial"/>
              </w:rPr>
              <w:t>8 y 9.- Respondidas en el cuadro.</w:t>
            </w:r>
          </w:p>
          <w:p w:rsidR="00AA3DFE" w:rsidRPr="0051073D" w:rsidRDefault="00AA3DFE" w:rsidP="007E6397">
            <w:pPr>
              <w:spacing w:after="0"/>
              <w:jc w:val="both"/>
              <w:rPr>
                <w:rFonts w:cs="Arial"/>
              </w:rPr>
            </w:pPr>
            <w:r>
              <w:rPr>
                <w:rFonts w:cs="Arial"/>
              </w:rPr>
              <w:lastRenderedPageBreak/>
              <w:t>10.- Las alternativas descritas por las cifras 15 y 25, se refieren a una observación rápida de los estudiantes en la cual sólo aprecien esos números en la columna de consumo de agua y respondan inmediatamente.  La alternativa D que dice 130, es por si los alumnos fallan en la suma.</w:t>
            </w:r>
          </w:p>
        </w:tc>
      </w:tr>
    </w:tbl>
    <w:p w:rsidR="00AA3DFE" w:rsidRPr="00C75817" w:rsidRDefault="00AA3DFE" w:rsidP="00AA3DFE"/>
    <w:p w:rsidR="00AA3DFE" w:rsidRDefault="00AA3DFE">
      <w:pPr>
        <w:rPr>
          <w:b/>
          <w:u w:val="single"/>
        </w:rPr>
      </w:pPr>
      <w:r>
        <w:rPr>
          <w:b/>
          <w:u w:val="single"/>
        </w:rPr>
        <w:br w:type="page"/>
      </w:r>
    </w:p>
    <w:p w:rsidR="00AA3DFE" w:rsidRPr="0065124B" w:rsidRDefault="00AA3DFE" w:rsidP="00AA3DFE">
      <w:pPr>
        <w:jc w:val="center"/>
        <w:rPr>
          <w:b/>
          <w:u w:val="single"/>
          <w:lang w:val="es-CL"/>
        </w:rPr>
      </w:pPr>
      <w:r w:rsidRPr="0065124B">
        <w:rPr>
          <w:b/>
          <w:u w:val="single"/>
          <w:lang w:val="es-CL"/>
        </w:rPr>
        <w:lastRenderedPageBreak/>
        <w:t>Prueba Parcial sobre La teoría Psicoanalítica de Sigmund Freud</w:t>
      </w:r>
    </w:p>
    <w:p w:rsidR="00AA3DFE" w:rsidRPr="0065124B" w:rsidRDefault="00AA3DFE" w:rsidP="00AA3DFE">
      <w:pPr>
        <w:rPr>
          <w:b/>
          <w:u w:val="single"/>
          <w:lang w:val="es-CL"/>
        </w:rPr>
      </w:pPr>
    </w:p>
    <w:p w:rsidR="00AA3DFE" w:rsidRPr="0065124B" w:rsidRDefault="00AA3DFE" w:rsidP="00AA3DFE">
      <w:pPr>
        <w:jc w:val="both"/>
        <w:rPr>
          <w:noProof/>
          <w:sz w:val="23"/>
          <w:szCs w:val="23"/>
          <w:lang w:val="es-CL" w:eastAsia="es-CL"/>
        </w:rPr>
      </w:pPr>
      <w:r w:rsidRPr="0065124B">
        <w:rPr>
          <w:b/>
          <w:noProof/>
          <w:sz w:val="23"/>
          <w:szCs w:val="23"/>
          <w:lang w:val="es-CL" w:eastAsia="es-CL"/>
        </w:rPr>
        <w:t xml:space="preserve">I.- Analice cada situación expuesta en las viñetas y determine que concepto(s) de la psique (ello, yo o superyo) son los que </w:t>
      </w:r>
      <w:r w:rsidRPr="0065124B">
        <w:rPr>
          <w:b/>
          <w:noProof/>
          <w:sz w:val="23"/>
          <w:szCs w:val="23"/>
          <w:u w:val="single"/>
          <w:lang w:val="es-CL" w:eastAsia="es-CL"/>
        </w:rPr>
        <w:t>priman</w:t>
      </w:r>
      <w:r w:rsidRPr="0065124B">
        <w:rPr>
          <w:noProof/>
          <w:sz w:val="23"/>
          <w:szCs w:val="23"/>
          <w:lang w:val="es-CL" w:eastAsia="es-CL"/>
        </w:rPr>
        <w:t xml:space="preserve">. </w:t>
      </w:r>
      <w:r w:rsidRPr="0065124B">
        <w:rPr>
          <w:b/>
          <w:noProof/>
          <w:sz w:val="23"/>
          <w:szCs w:val="23"/>
          <w:lang w:val="es-CL" w:eastAsia="es-CL"/>
        </w:rPr>
        <w:t xml:space="preserve">Su </w:t>
      </w:r>
      <w:r w:rsidRPr="0065124B">
        <w:rPr>
          <w:b/>
          <w:noProof/>
          <w:sz w:val="23"/>
          <w:szCs w:val="23"/>
          <w:u w:val="single"/>
          <w:lang w:val="es-CL" w:eastAsia="es-CL"/>
        </w:rPr>
        <w:t>argumentación</w:t>
      </w:r>
      <w:r w:rsidRPr="0065124B">
        <w:rPr>
          <w:b/>
          <w:noProof/>
          <w:sz w:val="23"/>
          <w:szCs w:val="23"/>
          <w:lang w:val="es-CL" w:eastAsia="es-CL"/>
        </w:rPr>
        <w:t xml:space="preserve"> es fundamental para validar su respuesta.</w:t>
      </w:r>
      <w:r w:rsidRPr="0065124B">
        <w:rPr>
          <w:noProof/>
          <w:sz w:val="23"/>
          <w:szCs w:val="23"/>
          <w:lang w:val="es-CL" w:eastAsia="es-CL"/>
        </w:rPr>
        <w:t xml:space="preserve"> (6 ptos)</w:t>
      </w:r>
    </w:p>
    <w:p w:rsidR="00AA3DFE" w:rsidRDefault="00AA3DFE" w:rsidP="00AA3DFE">
      <w:pPr>
        <w:rPr>
          <w:noProof/>
          <w:lang w:val="es-CL" w:eastAsia="es-CL"/>
        </w:rPr>
      </w:pPr>
    </w:p>
    <w:p w:rsidR="00AA3DFE" w:rsidRDefault="00AA3DFE" w:rsidP="00AA3DFE">
      <w:pPr>
        <w:rPr>
          <w:lang w:val="es-CL"/>
        </w:rPr>
      </w:pPr>
      <w:r>
        <w:rPr>
          <w:noProof/>
          <w:lang w:eastAsia="es-ES"/>
        </w:rPr>
        <w:drawing>
          <wp:inline distT="0" distB="0" distL="0" distR="0">
            <wp:extent cx="5610225" cy="1019175"/>
            <wp:effectExtent l="19050" t="0" r="9525" b="0"/>
            <wp:docPr id="3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cstate="print"/>
                    <a:srcRect/>
                    <a:stretch>
                      <a:fillRect/>
                    </a:stretch>
                  </pic:blipFill>
                  <pic:spPr bwMode="auto">
                    <a:xfrm>
                      <a:off x="0" y="0"/>
                      <a:ext cx="5610225" cy="1019175"/>
                    </a:xfrm>
                    <a:prstGeom prst="rect">
                      <a:avLst/>
                    </a:prstGeom>
                    <a:noFill/>
                    <a:ln w="9525">
                      <a:noFill/>
                      <a:miter lim="800000"/>
                      <a:headEnd/>
                      <a:tailEnd/>
                    </a:ln>
                  </pic:spPr>
                </pic:pic>
              </a:graphicData>
            </a:graphic>
          </wp:inline>
        </w:drawing>
      </w:r>
    </w:p>
    <w:p w:rsidR="00AA3DFE" w:rsidRDefault="00AA3DFE" w:rsidP="00AA3DFE">
      <w:pPr>
        <w:rPr>
          <w:lang w:val="es-CL"/>
        </w:rPr>
      </w:pPr>
      <w:r>
        <w:rPr>
          <w:noProof/>
          <w:lang w:eastAsia="es-ES"/>
        </w:rPr>
        <w:drawing>
          <wp:inline distT="0" distB="0" distL="0" distR="0">
            <wp:extent cx="5610225" cy="1057275"/>
            <wp:effectExtent l="19050" t="0" r="9525" b="0"/>
            <wp:docPr id="3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1" cstate="print"/>
                    <a:srcRect/>
                    <a:stretch>
                      <a:fillRect/>
                    </a:stretch>
                  </pic:blipFill>
                  <pic:spPr bwMode="auto">
                    <a:xfrm>
                      <a:off x="0" y="0"/>
                      <a:ext cx="5610225" cy="1057275"/>
                    </a:xfrm>
                    <a:prstGeom prst="rect">
                      <a:avLst/>
                    </a:prstGeom>
                    <a:noFill/>
                    <a:ln w="9525">
                      <a:noFill/>
                      <a:miter lim="800000"/>
                      <a:headEnd/>
                      <a:tailEnd/>
                    </a:ln>
                  </pic:spPr>
                </pic:pic>
              </a:graphicData>
            </a:graphic>
          </wp:inline>
        </w:drawing>
      </w:r>
    </w:p>
    <w:p w:rsidR="00AA3DFE" w:rsidRDefault="00AA3DFE" w:rsidP="00AA3DFE">
      <w:pPr>
        <w:rPr>
          <w:lang w:val="es-CL"/>
        </w:rPr>
      </w:pPr>
      <w:r>
        <w:rPr>
          <w:noProof/>
          <w:lang w:eastAsia="es-ES"/>
        </w:rPr>
        <w:drawing>
          <wp:inline distT="0" distB="0" distL="0" distR="0">
            <wp:extent cx="5610225" cy="1000125"/>
            <wp:effectExtent l="19050" t="0" r="9525" b="0"/>
            <wp:docPr id="39"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2" cstate="print"/>
                    <a:srcRect/>
                    <a:stretch>
                      <a:fillRect/>
                    </a:stretch>
                  </pic:blipFill>
                  <pic:spPr bwMode="auto">
                    <a:xfrm>
                      <a:off x="0" y="0"/>
                      <a:ext cx="5610225" cy="1000125"/>
                    </a:xfrm>
                    <a:prstGeom prst="rect">
                      <a:avLst/>
                    </a:prstGeom>
                    <a:noFill/>
                    <a:ln w="9525">
                      <a:noFill/>
                      <a:miter lim="800000"/>
                      <a:headEnd/>
                      <a:tailEnd/>
                    </a:ln>
                  </pic:spPr>
                </pic:pic>
              </a:graphicData>
            </a:graphic>
          </wp:inline>
        </w:drawing>
      </w:r>
    </w:p>
    <w:p w:rsidR="00AA3DFE" w:rsidRDefault="00AA3DFE" w:rsidP="00AA3DFE">
      <w:pPr>
        <w:rPr>
          <w:lang w:val="es-CL"/>
        </w:rPr>
      </w:pPr>
    </w:p>
    <w:p w:rsidR="00AA3DFE" w:rsidRDefault="00AA3DFE" w:rsidP="00AA3DFE">
      <w:pPr>
        <w:rPr>
          <w:lang w:val="es-CL"/>
        </w:rPr>
      </w:pPr>
    </w:p>
    <w:p w:rsidR="00AA3DFE" w:rsidRPr="0065124B" w:rsidRDefault="00AA3DFE" w:rsidP="00AA3DFE">
      <w:pPr>
        <w:jc w:val="both"/>
        <w:rPr>
          <w:sz w:val="23"/>
          <w:szCs w:val="23"/>
          <w:lang w:val="es-CL"/>
        </w:rPr>
      </w:pPr>
      <w:r w:rsidRPr="0065124B">
        <w:rPr>
          <w:b/>
          <w:sz w:val="23"/>
          <w:szCs w:val="23"/>
          <w:lang w:val="es-CL"/>
        </w:rPr>
        <w:t xml:space="preserve">II-  </w:t>
      </w:r>
      <w:r w:rsidRPr="0065124B">
        <w:rPr>
          <w:b/>
          <w:sz w:val="23"/>
          <w:szCs w:val="23"/>
        </w:rPr>
        <w:t xml:space="preserve">A que mecanismo de defensa corresponde cada situación. </w:t>
      </w:r>
      <w:r w:rsidRPr="0065124B">
        <w:rPr>
          <w:b/>
          <w:sz w:val="23"/>
          <w:szCs w:val="23"/>
          <w:u w:val="single"/>
        </w:rPr>
        <w:t>Justifique</w:t>
      </w:r>
      <w:r w:rsidRPr="0065124B">
        <w:rPr>
          <w:b/>
          <w:sz w:val="23"/>
          <w:szCs w:val="23"/>
        </w:rPr>
        <w:t xml:space="preserve"> su decisión. </w:t>
      </w:r>
      <w:r w:rsidRPr="0065124B">
        <w:rPr>
          <w:sz w:val="23"/>
          <w:szCs w:val="23"/>
        </w:rPr>
        <w:t>(7 ptos.)</w:t>
      </w:r>
    </w:p>
    <w:p w:rsidR="00AA3DFE" w:rsidRPr="0065124B" w:rsidRDefault="00AA3DFE" w:rsidP="00AA3DFE">
      <w:pPr>
        <w:jc w:val="both"/>
        <w:rPr>
          <w:sz w:val="23"/>
          <w:szCs w:val="23"/>
          <w:lang w:val="es-CL"/>
        </w:rPr>
      </w:pPr>
    </w:p>
    <w:p w:rsidR="00AA3DFE" w:rsidRPr="0065124B" w:rsidRDefault="00AA3DFE" w:rsidP="00AA3DFE">
      <w:pPr>
        <w:jc w:val="both"/>
        <w:rPr>
          <w:sz w:val="23"/>
          <w:szCs w:val="23"/>
          <w:lang w:val="es-CL"/>
        </w:rPr>
      </w:pPr>
      <w:r w:rsidRPr="0065124B">
        <w:rPr>
          <w:sz w:val="23"/>
          <w:szCs w:val="23"/>
          <w:lang w:val="es-CL"/>
        </w:rPr>
        <w:t xml:space="preserve">1 - Un </w:t>
      </w:r>
      <w:r w:rsidRPr="0065124B">
        <w:rPr>
          <w:rFonts w:hint="eastAsia"/>
          <w:sz w:val="23"/>
          <w:szCs w:val="23"/>
        </w:rPr>
        <w:t xml:space="preserve"> hombre que al enamorarse de una mujer trata de entender el porqué de sus sentimientos</w:t>
      </w:r>
      <w:r w:rsidRPr="0065124B">
        <w:rPr>
          <w:sz w:val="23"/>
          <w:szCs w:val="23"/>
        </w:rPr>
        <w:t>.</w:t>
      </w:r>
    </w:p>
    <w:p w:rsidR="00AA3DFE" w:rsidRPr="0065124B" w:rsidRDefault="00AA3DFE" w:rsidP="00AA3DFE">
      <w:pPr>
        <w:jc w:val="both"/>
        <w:rPr>
          <w:sz w:val="23"/>
          <w:szCs w:val="23"/>
          <w:lang w:val="es-CL"/>
        </w:rPr>
      </w:pPr>
      <w:r w:rsidRPr="0065124B">
        <w:rPr>
          <w:sz w:val="23"/>
          <w:szCs w:val="23"/>
          <w:lang w:val="es-CL"/>
        </w:rPr>
        <w:t xml:space="preserve">2 - </w:t>
      </w:r>
      <w:r w:rsidRPr="0065124B">
        <w:rPr>
          <w:sz w:val="23"/>
          <w:szCs w:val="23"/>
        </w:rPr>
        <w:t xml:space="preserve">Una niña </w:t>
      </w:r>
      <w:r w:rsidRPr="0065124B">
        <w:rPr>
          <w:rFonts w:hint="eastAsia"/>
          <w:sz w:val="23"/>
          <w:szCs w:val="23"/>
        </w:rPr>
        <w:t xml:space="preserve">que </w:t>
      </w:r>
      <w:r w:rsidRPr="0065124B">
        <w:rPr>
          <w:sz w:val="23"/>
          <w:szCs w:val="23"/>
        </w:rPr>
        <w:t xml:space="preserve">siente </w:t>
      </w:r>
      <w:r w:rsidRPr="0065124B">
        <w:rPr>
          <w:rFonts w:hint="eastAsia"/>
          <w:sz w:val="23"/>
          <w:szCs w:val="23"/>
        </w:rPr>
        <w:t xml:space="preserve">celos hacia su hermanito recién nacido y sin embargo le muestra una actitud </w:t>
      </w:r>
      <w:r w:rsidRPr="0065124B">
        <w:rPr>
          <w:sz w:val="23"/>
          <w:szCs w:val="23"/>
        </w:rPr>
        <w:t xml:space="preserve">exageradamente </w:t>
      </w:r>
      <w:r w:rsidRPr="0065124B">
        <w:rPr>
          <w:rFonts w:hint="eastAsia"/>
          <w:sz w:val="23"/>
          <w:szCs w:val="23"/>
        </w:rPr>
        <w:t>afectiva con la que esconde su hostilidad.</w:t>
      </w:r>
    </w:p>
    <w:p w:rsidR="00AA3DFE" w:rsidRPr="0065124B" w:rsidRDefault="00AA3DFE" w:rsidP="00AA3DFE">
      <w:pPr>
        <w:jc w:val="both"/>
        <w:rPr>
          <w:sz w:val="23"/>
          <w:szCs w:val="23"/>
          <w:lang w:val="es-CL"/>
        </w:rPr>
      </w:pPr>
      <w:r w:rsidRPr="0065124B">
        <w:rPr>
          <w:sz w:val="23"/>
          <w:szCs w:val="23"/>
          <w:lang w:val="es-CL"/>
        </w:rPr>
        <w:t>3 - Una estudiante que está furiosa con un profesor y descarga su ira sobre su novio.</w:t>
      </w:r>
    </w:p>
    <w:p w:rsidR="00AA3DFE" w:rsidRPr="0065124B" w:rsidRDefault="00AA3DFE" w:rsidP="00AA3DFE">
      <w:pPr>
        <w:jc w:val="both"/>
        <w:rPr>
          <w:sz w:val="23"/>
          <w:szCs w:val="23"/>
          <w:lang w:val="es-CL"/>
        </w:rPr>
      </w:pPr>
      <w:r w:rsidRPr="0065124B">
        <w:rPr>
          <w:sz w:val="23"/>
          <w:szCs w:val="23"/>
          <w:lang w:val="es-CL"/>
        </w:rPr>
        <w:t>4 – Un hombre que por los deseos que siente por la mujer de un amigo, escribe poemas.</w:t>
      </w:r>
    </w:p>
    <w:p w:rsidR="00AA3DFE" w:rsidRPr="0065124B" w:rsidRDefault="00AA3DFE" w:rsidP="00AA3DFE">
      <w:pPr>
        <w:jc w:val="both"/>
        <w:rPr>
          <w:sz w:val="23"/>
          <w:szCs w:val="23"/>
        </w:rPr>
      </w:pPr>
      <w:r w:rsidRPr="0065124B">
        <w:rPr>
          <w:sz w:val="23"/>
          <w:szCs w:val="23"/>
          <w:lang w:val="es-CL"/>
        </w:rPr>
        <w:t xml:space="preserve">5 - </w:t>
      </w:r>
      <w:r w:rsidRPr="0065124B">
        <w:rPr>
          <w:sz w:val="23"/>
          <w:szCs w:val="23"/>
        </w:rPr>
        <w:t>Justificar mi impuntualidad argumentando que todos son impuntuales.</w:t>
      </w:r>
    </w:p>
    <w:p w:rsidR="00AA3DFE" w:rsidRPr="0065124B" w:rsidRDefault="00AA3DFE" w:rsidP="00AA3DFE">
      <w:pPr>
        <w:jc w:val="both"/>
        <w:rPr>
          <w:sz w:val="23"/>
          <w:szCs w:val="23"/>
        </w:rPr>
      </w:pPr>
      <w:r w:rsidRPr="0065124B">
        <w:rPr>
          <w:sz w:val="23"/>
          <w:szCs w:val="23"/>
        </w:rPr>
        <w:t>6 - No recordar el nombre de una persona que no nos agrada.</w:t>
      </w:r>
    </w:p>
    <w:p w:rsidR="00AA3DFE" w:rsidRDefault="00AA3DFE" w:rsidP="00AA3DFE">
      <w:pPr>
        <w:jc w:val="both"/>
        <w:rPr>
          <w:sz w:val="23"/>
          <w:szCs w:val="23"/>
        </w:rPr>
      </w:pPr>
      <w:r w:rsidRPr="0065124B">
        <w:rPr>
          <w:sz w:val="23"/>
          <w:szCs w:val="23"/>
        </w:rPr>
        <w:t>7.- No aceptar la muerte de un familiar.</w:t>
      </w:r>
    </w:p>
    <w:p w:rsidR="00AA3DFE" w:rsidRDefault="00AA3DFE" w:rsidP="00AA3DFE">
      <w:pPr>
        <w:jc w:val="both"/>
        <w:rPr>
          <w:sz w:val="23"/>
          <w:szCs w:val="23"/>
        </w:rPr>
      </w:pPr>
    </w:p>
    <w:p w:rsidR="00AA3DFE" w:rsidRPr="00D34936" w:rsidRDefault="00AA3DFE" w:rsidP="00AA3DFE">
      <w:pPr>
        <w:jc w:val="both"/>
        <w:rPr>
          <w:b/>
          <w:sz w:val="23"/>
          <w:szCs w:val="23"/>
        </w:rPr>
      </w:pPr>
      <w:r>
        <w:rPr>
          <w:b/>
          <w:sz w:val="23"/>
          <w:szCs w:val="23"/>
        </w:rPr>
        <w:t>III</w:t>
      </w:r>
      <w:r w:rsidRPr="00D34936">
        <w:rPr>
          <w:b/>
          <w:sz w:val="23"/>
          <w:szCs w:val="23"/>
        </w:rPr>
        <w:t xml:space="preserve"> - Para Freud, el ser humano rige su conducta por el principio de placer. ¿Qué consecuencias se pueden extraer de esto? Puede ayudarse con las críticas que realiza Viktor Frankl.</w:t>
      </w:r>
      <w:r>
        <w:rPr>
          <w:b/>
          <w:sz w:val="23"/>
          <w:szCs w:val="23"/>
        </w:rPr>
        <w:t xml:space="preserve"> (</w:t>
      </w:r>
      <w:r w:rsidRPr="002B57A8">
        <w:rPr>
          <w:sz w:val="23"/>
          <w:szCs w:val="23"/>
        </w:rPr>
        <w:t>4 ptos)</w:t>
      </w:r>
    </w:p>
    <w:p w:rsidR="00AA3DFE" w:rsidRDefault="00AA3DFE" w:rsidP="00AA3DFE">
      <w:pPr>
        <w:jc w:val="both"/>
        <w:rPr>
          <w:sz w:val="23"/>
          <w:szCs w:val="23"/>
        </w:rPr>
      </w:pPr>
    </w:p>
    <w:p w:rsidR="00AA3DFE" w:rsidRPr="00EA2489" w:rsidRDefault="00AA3DFE" w:rsidP="00AA3DFE">
      <w:pPr>
        <w:jc w:val="both"/>
        <w:rPr>
          <w:sz w:val="23"/>
          <w:szCs w:val="23"/>
        </w:rPr>
      </w:pPr>
      <w:r>
        <w:rPr>
          <w:b/>
          <w:sz w:val="23"/>
          <w:szCs w:val="23"/>
        </w:rPr>
        <w:lastRenderedPageBreak/>
        <w:t xml:space="preserve">IV – ¿En que consiste la asociación libre en la terapia de Freud? ¿Cómo se relaciona esta asociación con la interpretación de los sueños? ¿Por qué cree ud. que es importante la interpretación de los sueños en la comprensión de la conducta del ser humano? </w:t>
      </w:r>
      <w:r>
        <w:rPr>
          <w:sz w:val="23"/>
          <w:szCs w:val="23"/>
        </w:rPr>
        <w:t>(3 ptos.)</w:t>
      </w:r>
    </w:p>
    <w:p w:rsidR="00AA3DFE" w:rsidRDefault="00AA3DFE" w:rsidP="005C60A6">
      <w:pPr>
        <w:tabs>
          <w:tab w:val="left" w:pos="11213"/>
        </w:tabs>
      </w:pPr>
    </w:p>
    <w:p w:rsidR="00AA3DFE" w:rsidRDefault="00AA3DFE" w:rsidP="00AA3DFE">
      <w:pPr>
        <w:jc w:val="both"/>
        <w:rPr>
          <w:b/>
          <w:lang w:val="es-CL"/>
        </w:rPr>
      </w:pPr>
      <w:r w:rsidRPr="00676EE3">
        <w:rPr>
          <w:b/>
          <w:lang w:val="es-CL"/>
        </w:rPr>
        <w:t>Preguntas con alternativas para prueba de nivel de Psicología</w:t>
      </w:r>
      <w:r>
        <w:rPr>
          <w:b/>
          <w:lang w:val="es-CL"/>
        </w:rPr>
        <w:t xml:space="preserve">. </w:t>
      </w:r>
      <w:r w:rsidRPr="00676EE3">
        <w:rPr>
          <w:b/>
          <w:u w:val="single"/>
          <w:lang w:val="es-CL"/>
        </w:rPr>
        <w:t>Materia:</w:t>
      </w:r>
      <w:r>
        <w:rPr>
          <w:b/>
          <w:lang w:val="es-CL"/>
        </w:rPr>
        <w:t xml:space="preserve"> Estructuras de la conciencia en Freud (consciente, inconsciente. Ello, superyó, yo). Mecanismos de defensas.</w:t>
      </w:r>
    </w:p>
    <w:p w:rsidR="00AA3DFE" w:rsidRDefault="00AA3DFE" w:rsidP="00AA3DFE">
      <w:pPr>
        <w:jc w:val="both"/>
        <w:rPr>
          <w:b/>
          <w:lang w:val="es-CL"/>
        </w:rPr>
      </w:pPr>
    </w:p>
    <w:p w:rsidR="00AA3DFE" w:rsidRPr="00676EE3" w:rsidRDefault="00AA3DFE" w:rsidP="00AA3DFE">
      <w:pPr>
        <w:jc w:val="both"/>
        <w:rPr>
          <w:b/>
          <w:lang w:val="es-CL"/>
        </w:rPr>
      </w:pPr>
      <w:r>
        <w:rPr>
          <w:b/>
          <w:lang w:val="es-CL"/>
        </w:rPr>
        <w:t>Hernán Mateluna Estay</w:t>
      </w:r>
    </w:p>
    <w:p w:rsidR="00AA3DFE" w:rsidRDefault="00AA3DFE" w:rsidP="00AA3DFE">
      <w:pPr>
        <w:rPr>
          <w:lang w:val="es-CL"/>
        </w:rPr>
      </w:pPr>
    </w:p>
    <w:p w:rsidR="00AA3DFE" w:rsidRPr="00AC6333" w:rsidRDefault="00AA3DFE" w:rsidP="00AA3DFE">
      <w:pPr>
        <w:jc w:val="both"/>
        <w:rPr>
          <w:lang w:val="es-CL"/>
        </w:rPr>
      </w:pPr>
      <w:r>
        <w:rPr>
          <w:lang w:val="es-CL"/>
        </w:rPr>
        <w:t xml:space="preserve">1.- </w:t>
      </w:r>
      <w:r w:rsidRPr="00AC6333">
        <w:rPr>
          <w:lang w:val="es-CL"/>
        </w:rPr>
        <w:t>¿Qué significa que Freud sostenga que los niños son “puro ello”?</w:t>
      </w:r>
    </w:p>
    <w:p w:rsidR="00AA3DFE" w:rsidRPr="00AC6333" w:rsidRDefault="00AA3DFE" w:rsidP="00AA3DFE">
      <w:pPr>
        <w:jc w:val="both"/>
        <w:rPr>
          <w:lang w:val="es-CL"/>
        </w:rPr>
      </w:pPr>
      <w:r w:rsidRPr="00AC6333">
        <w:rPr>
          <w:lang w:val="es-CL"/>
        </w:rPr>
        <w:t>a) Que los niños son sujetos morales</w:t>
      </w:r>
    </w:p>
    <w:p w:rsidR="00AA3DFE" w:rsidRPr="00AC6333" w:rsidRDefault="00AA3DFE" w:rsidP="00AA3DFE">
      <w:pPr>
        <w:jc w:val="both"/>
        <w:rPr>
          <w:lang w:val="es-CL"/>
        </w:rPr>
      </w:pPr>
      <w:r w:rsidRPr="00AC6333">
        <w:rPr>
          <w:lang w:val="es-CL"/>
        </w:rPr>
        <w:t xml:space="preserve">b) Que los niños son traviesos </w:t>
      </w:r>
    </w:p>
    <w:p w:rsidR="00AA3DFE" w:rsidRPr="00AC6333" w:rsidRDefault="00AA3DFE" w:rsidP="00AA3DFE">
      <w:pPr>
        <w:jc w:val="both"/>
        <w:rPr>
          <w:lang w:val="es-CL"/>
        </w:rPr>
      </w:pPr>
      <w:r w:rsidRPr="008F19F7">
        <w:rPr>
          <w:color w:val="FF0000"/>
          <w:lang w:val="es-CL"/>
        </w:rPr>
        <w:t>c)</w:t>
      </w:r>
      <w:r w:rsidRPr="00AC6333">
        <w:rPr>
          <w:lang w:val="es-CL"/>
        </w:rPr>
        <w:t xml:space="preserve"> Que los niños son instintivos</w:t>
      </w:r>
    </w:p>
    <w:p w:rsidR="00AA3DFE" w:rsidRPr="00AC6333" w:rsidRDefault="00AA3DFE" w:rsidP="00AA3DFE">
      <w:pPr>
        <w:jc w:val="both"/>
        <w:rPr>
          <w:lang w:val="es-CL"/>
        </w:rPr>
      </w:pPr>
      <w:r w:rsidRPr="00AC6333">
        <w:rPr>
          <w:lang w:val="es-CL"/>
        </w:rPr>
        <w:t>d) A y B</w:t>
      </w:r>
    </w:p>
    <w:p w:rsidR="00AA3DFE" w:rsidRPr="00AC6333" w:rsidRDefault="00AA3DFE" w:rsidP="00AA3DFE">
      <w:pPr>
        <w:jc w:val="both"/>
        <w:rPr>
          <w:lang w:val="es-CL"/>
        </w:rPr>
      </w:pPr>
      <w:r w:rsidRPr="00AC6333">
        <w:rPr>
          <w:lang w:val="es-CL"/>
        </w:rPr>
        <w:t>e) A y C</w:t>
      </w:r>
    </w:p>
    <w:p w:rsidR="00AA3DFE" w:rsidRDefault="00AA3DFE" w:rsidP="00AA3DFE">
      <w:pPr>
        <w:pStyle w:val="Prrafodelista"/>
        <w:jc w:val="both"/>
        <w:rPr>
          <w:lang w:val="es-CL"/>
        </w:rPr>
      </w:pPr>
    </w:p>
    <w:p w:rsidR="00AA3DFE" w:rsidRDefault="00AA3DFE" w:rsidP="00AA3DFE">
      <w:pPr>
        <w:jc w:val="both"/>
        <w:rPr>
          <w:lang w:val="es-CL"/>
        </w:rPr>
      </w:pPr>
      <w:r>
        <w:rPr>
          <w:lang w:val="es-CL"/>
        </w:rPr>
        <w:t xml:space="preserve">2.-  Los mecanismos de defensas corresponden a </w:t>
      </w:r>
      <w:r w:rsidRPr="00AC6333">
        <w:rPr>
          <w:lang w:val="es-CL"/>
        </w:rPr>
        <w:t>una serie de métodos o técnicas que utilizamos todas las personas con el fin de evitar la angustia</w:t>
      </w:r>
      <w:r>
        <w:rPr>
          <w:lang w:val="es-CL"/>
        </w:rPr>
        <w:t>. ¿Qué estructuras de la conciencia “chocan” cuando se produce esta angustia?</w:t>
      </w:r>
    </w:p>
    <w:p w:rsidR="00AA3DFE" w:rsidRDefault="00AA3DFE" w:rsidP="00AA3DFE">
      <w:pPr>
        <w:jc w:val="both"/>
        <w:rPr>
          <w:lang w:val="es-CL"/>
        </w:rPr>
      </w:pPr>
      <w:r>
        <w:rPr>
          <w:lang w:val="es-CL"/>
        </w:rPr>
        <w:lastRenderedPageBreak/>
        <w:t xml:space="preserve"> a) Ello – Yo</w:t>
      </w:r>
    </w:p>
    <w:p w:rsidR="00AA3DFE" w:rsidRDefault="00AA3DFE" w:rsidP="00AA3DFE">
      <w:pPr>
        <w:jc w:val="both"/>
        <w:rPr>
          <w:lang w:val="es-CL"/>
        </w:rPr>
      </w:pPr>
      <w:r>
        <w:rPr>
          <w:lang w:val="es-CL"/>
        </w:rPr>
        <w:t>b) Superyó – Yo</w:t>
      </w:r>
    </w:p>
    <w:p w:rsidR="00AA3DFE" w:rsidRDefault="00AA3DFE" w:rsidP="00AA3DFE">
      <w:pPr>
        <w:jc w:val="both"/>
        <w:rPr>
          <w:lang w:val="es-CL"/>
        </w:rPr>
      </w:pPr>
      <w:r w:rsidRPr="008F19F7">
        <w:rPr>
          <w:color w:val="FF0000"/>
          <w:lang w:val="es-CL"/>
        </w:rPr>
        <w:t>c)</w:t>
      </w:r>
      <w:r>
        <w:rPr>
          <w:lang w:val="es-CL"/>
        </w:rPr>
        <w:t xml:space="preserve"> Ello – Superyó</w:t>
      </w:r>
    </w:p>
    <w:p w:rsidR="00AA3DFE" w:rsidRDefault="00AA3DFE" w:rsidP="00AA3DFE">
      <w:pPr>
        <w:jc w:val="both"/>
        <w:rPr>
          <w:lang w:val="es-CL"/>
        </w:rPr>
      </w:pPr>
      <w:r>
        <w:rPr>
          <w:lang w:val="es-CL"/>
        </w:rPr>
        <w:t>d) A y B</w:t>
      </w:r>
    </w:p>
    <w:p w:rsidR="00AA3DFE" w:rsidRDefault="00AA3DFE" w:rsidP="00AA3DFE">
      <w:pPr>
        <w:jc w:val="both"/>
        <w:rPr>
          <w:lang w:val="es-CL"/>
        </w:rPr>
      </w:pPr>
      <w:r>
        <w:rPr>
          <w:lang w:val="es-CL"/>
        </w:rPr>
        <w:t>e) Ninguna de las anteriores</w:t>
      </w:r>
    </w:p>
    <w:p w:rsidR="00AA3DFE" w:rsidRDefault="00AA3DFE" w:rsidP="00AA3DFE">
      <w:pPr>
        <w:jc w:val="both"/>
        <w:rPr>
          <w:lang w:val="es-CL"/>
        </w:rPr>
      </w:pPr>
    </w:p>
    <w:p w:rsidR="00AA3DFE" w:rsidRDefault="00AA3DFE" w:rsidP="00AA3DFE">
      <w:pPr>
        <w:jc w:val="both"/>
        <w:rPr>
          <w:lang w:val="es-CL"/>
        </w:rPr>
      </w:pPr>
      <w:r>
        <w:rPr>
          <w:lang w:val="es-CL"/>
        </w:rPr>
        <w:t>3.- ¿Cuál de estas aseveraciones corresponde(n) a la(s) función(es) del superyó?</w:t>
      </w:r>
    </w:p>
    <w:p w:rsidR="00AA3DFE" w:rsidRDefault="00AA3DFE" w:rsidP="00AA3DFE">
      <w:pPr>
        <w:jc w:val="both"/>
        <w:rPr>
          <w:lang w:val="es-CL"/>
        </w:rPr>
      </w:pPr>
      <w:r>
        <w:rPr>
          <w:lang w:val="es-CL"/>
        </w:rPr>
        <w:t>a) Contrarrestar al ello</w:t>
      </w:r>
    </w:p>
    <w:p w:rsidR="00AA3DFE" w:rsidRDefault="00AA3DFE" w:rsidP="00AA3DFE">
      <w:pPr>
        <w:jc w:val="both"/>
        <w:rPr>
          <w:lang w:val="es-CL"/>
        </w:rPr>
      </w:pPr>
      <w:r>
        <w:rPr>
          <w:lang w:val="es-CL"/>
        </w:rPr>
        <w:t>b) Guiar nuestra conducta moral</w:t>
      </w:r>
    </w:p>
    <w:p w:rsidR="00AA3DFE" w:rsidRDefault="00AA3DFE" w:rsidP="00AA3DFE">
      <w:pPr>
        <w:jc w:val="both"/>
        <w:rPr>
          <w:lang w:val="es-CL"/>
        </w:rPr>
      </w:pPr>
      <w:r>
        <w:rPr>
          <w:lang w:val="es-CL"/>
        </w:rPr>
        <w:t>c) Satisfacer nuestros instintos</w:t>
      </w:r>
    </w:p>
    <w:p w:rsidR="00AA3DFE" w:rsidRDefault="00AA3DFE" w:rsidP="00AA3DFE">
      <w:pPr>
        <w:jc w:val="both"/>
        <w:rPr>
          <w:lang w:val="es-CL"/>
        </w:rPr>
      </w:pPr>
      <w:r w:rsidRPr="008F19F7">
        <w:rPr>
          <w:color w:val="FF0000"/>
          <w:lang w:val="es-CL"/>
        </w:rPr>
        <w:t>d)</w:t>
      </w:r>
      <w:r>
        <w:rPr>
          <w:lang w:val="es-CL"/>
        </w:rPr>
        <w:t xml:space="preserve"> A y B</w:t>
      </w:r>
    </w:p>
    <w:p w:rsidR="00AA3DFE" w:rsidRDefault="00AA3DFE" w:rsidP="00AA3DFE">
      <w:pPr>
        <w:jc w:val="both"/>
        <w:rPr>
          <w:lang w:val="es-CL"/>
        </w:rPr>
      </w:pPr>
      <w:r>
        <w:rPr>
          <w:lang w:val="es-CL"/>
        </w:rPr>
        <w:t>e)  B y C</w:t>
      </w:r>
    </w:p>
    <w:p w:rsidR="00AA3DFE" w:rsidRDefault="00AA3DFE" w:rsidP="00AA3DFE">
      <w:pPr>
        <w:jc w:val="both"/>
        <w:rPr>
          <w:lang w:val="es-CL"/>
        </w:rPr>
      </w:pPr>
    </w:p>
    <w:p w:rsidR="00AA3DFE" w:rsidRDefault="00AA3DFE" w:rsidP="00AA3DFE">
      <w:pPr>
        <w:jc w:val="both"/>
        <w:rPr>
          <w:lang w:val="es-CL"/>
        </w:rPr>
      </w:pPr>
      <w:r>
        <w:rPr>
          <w:lang w:val="es-CL"/>
        </w:rPr>
        <w:t>4.- Según Freud, ¿cómo empieza a surgir en los individuos la “conciencia moral”?</w:t>
      </w:r>
    </w:p>
    <w:p w:rsidR="00AA3DFE" w:rsidRDefault="00AA3DFE" w:rsidP="00AA3DFE">
      <w:pPr>
        <w:jc w:val="both"/>
        <w:rPr>
          <w:lang w:val="es-CL"/>
        </w:rPr>
      </w:pPr>
      <w:r>
        <w:rPr>
          <w:lang w:val="es-CL"/>
        </w:rPr>
        <w:t>a) Se origina cuando el sujeto racionaliza la realidad</w:t>
      </w:r>
    </w:p>
    <w:p w:rsidR="00AA3DFE" w:rsidRDefault="00AA3DFE" w:rsidP="00AA3DFE">
      <w:pPr>
        <w:jc w:val="both"/>
        <w:rPr>
          <w:lang w:val="es-CL"/>
        </w:rPr>
      </w:pPr>
      <w:r w:rsidRPr="008F19F7">
        <w:rPr>
          <w:color w:val="FF0000"/>
          <w:lang w:val="es-CL"/>
        </w:rPr>
        <w:lastRenderedPageBreak/>
        <w:t>b)</w:t>
      </w:r>
      <w:r>
        <w:rPr>
          <w:lang w:val="es-CL"/>
        </w:rPr>
        <w:t xml:space="preserve"> Se origina debido a las advertencias y castigos de nuestros padres.</w:t>
      </w:r>
    </w:p>
    <w:p w:rsidR="00AA3DFE" w:rsidRDefault="00AA3DFE" w:rsidP="00AA3DFE">
      <w:pPr>
        <w:jc w:val="both"/>
        <w:rPr>
          <w:lang w:val="es-CL"/>
        </w:rPr>
      </w:pPr>
      <w:r>
        <w:rPr>
          <w:lang w:val="es-CL"/>
        </w:rPr>
        <w:t>c) Se origina cuando necesitamos satisfacer nuestros instintos inmediatos.</w:t>
      </w:r>
    </w:p>
    <w:p w:rsidR="00AA3DFE" w:rsidRDefault="00AA3DFE" w:rsidP="00AA3DFE">
      <w:pPr>
        <w:jc w:val="both"/>
        <w:rPr>
          <w:lang w:val="es-CL"/>
        </w:rPr>
      </w:pPr>
      <w:r>
        <w:rPr>
          <w:lang w:val="es-CL"/>
        </w:rPr>
        <w:t>d) Se origina como una forma de evadir la realidad.</w:t>
      </w:r>
    </w:p>
    <w:p w:rsidR="00AA3DFE" w:rsidRDefault="00AA3DFE" w:rsidP="00AA3DFE">
      <w:pPr>
        <w:jc w:val="both"/>
        <w:rPr>
          <w:lang w:val="es-CL"/>
        </w:rPr>
      </w:pPr>
      <w:r>
        <w:rPr>
          <w:lang w:val="es-CL"/>
        </w:rPr>
        <w:t>e) Se origina a través de los mecanismos de defensas.</w:t>
      </w:r>
    </w:p>
    <w:p w:rsidR="00AA3DFE" w:rsidRDefault="00AA3DFE" w:rsidP="00AA3DFE">
      <w:pPr>
        <w:jc w:val="both"/>
        <w:rPr>
          <w:lang w:val="es-CL"/>
        </w:rPr>
      </w:pPr>
    </w:p>
    <w:p w:rsidR="00AA3DFE" w:rsidRDefault="00AA3DFE" w:rsidP="00AA3DFE">
      <w:pPr>
        <w:jc w:val="both"/>
        <w:rPr>
          <w:lang w:val="es-CL"/>
        </w:rPr>
      </w:pPr>
      <w:r>
        <w:rPr>
          <w:lang w:val="es-CL"/>
        </w:rPr>
        <w:t>5. - ¿Cuál de estas aseveraciones es(son) correcta(s) con relación al inconsciente en Freud?</w:t>
      </w:r>
    </w:p>
    <w:p w:rsidR="00AA3DFE" w:rsidRDefault="00AA3DFE" w:rsidP="00AA3DFE">
      <w:pPr>
        <w:jc w:val="both"/>
        <w:rPr>
          <w:lang w:val="es-CL"/>
        </w:rPr>
      </w:pPr>
      <w:r>
        <w:rPr>
          <w:lang w:val="es-CL"/>
        </w:rPr>
        <w:t>a) El inconsciente no accede de manera directa al consciente.</w:t>
      </w:r>
    </w:p>
    <w:p w:rsidR="00AA3DFE" w:rsidRDefault="00AA3DFE" w:rsidP="00AA3DFE">
      <w:pPr>
        <w:jc w:val="both"/>
        <w:rPr>
          <w:lang w:val="es-CL"/>
        </w:rPr>
      </w:pPr>
      <w:r>
        <w:rPr>
          <w:lang w:val="es-CL"/>
        </w:rPr>
        <w:t>b) El inconsciente determina mayoritariamente el comportamiento humano</w:t>
      </w:r>
    </w:p>
    <w:p w:rsidR="00AA3DFE" w:rsidRDefault="00AA3DFE" w:rsidP="00AA3DFE">
      <w:pPr>
        <w:jc w:val="both"/>
        <w:rPr>
          <w:lang w:val="es-CL"/>
        </w:rPr>
      </w:pPr>
      <w:r>
        <w:rPr>
          <w:lang w:val="es-CL"/>
        </w:rPr>
        <w:t>c) El inconsciente se manifiesta en los sueños</w:t>
      </w:r>
    </w:p>
    <w:p w:rsidR="00AA3DFE" w:rsidRDefault="00AA3DFE" w:rsidP="00AA3DFE">
      <w:pPr>
        <w:jc w:val="both"/>
        <w:rPr>
          <w:lang w:val="es-CL"/>
        </w:rPr>
      </w:pPr>
      <w:r>
        <w:rPr>
          <w:lang w:val="es-CL"/>
        </w:rPr>
        <w:t>d) El inconsciente “almacena” nuestros traumas</w:t>
      </w:r>
    </w:p>
    <w:p w:rsidR="00AA3DFE" w:rsidRDefault="00AA3DFE" w:rsidP="00AA3DFE">
      <w:pPr>
        <w:jc w:val="both"/>
        <w:rPr>
          <w:lang w:val="es-CL"/>
        </w:rPr>
      </w:pPr>
      <w:r w:rsidRPr="008F19F7">
        <w:rPr>
          <w:color w:val="FF0000"/>
          <w:lang w:val="es-CL"/>
        </w:rPr>
        <w:t>e)</w:t>
      </w:r>
      <w:r>
        <w:rPr>
          <w:lang w:val="es-CL"/>
        </w:rPr>
        <w:t xml:space="preserve"> Todas las anteriores.</w:t>
      </w:r>
    </w:p>
    <w:p w:rsidR="00AA3DFE" w:rsidRDefault="00AA3DFE" w:rsidP="00AA3DFE">
      <w:pPr>
        <w:jc w:val="both"/>
        <w:rPr>
          <w:lang w:val="es-CL"/>
        </w:rPr>
      </w:pPr>
    </w:p>
    <w:p w:rsidR="00AA3DFE" w:rsidRDefault="00AA3DFE" w:rsidP="00AA3DFE">
      <w:pPr>
        <w:jc w:val="both"/>
        <w:rPr>
          <w:lang w:val="es-CL"/>
        </w:rPr>
      </w:pPr>
    </w:p>
    <w:p w:rsidR="00AA3DFE" w:rsidRDefault="00AA3DFE" w:rsidP="00AA3DFE">
      <w:pPr>
        <w:jc w:val="both"/>
        <w:rPr>
          <w:lang w:val="es-CL"/>
        </w:rPr>
      </w:pPr>
      <w:r>
        <w:rPr>
          <w:lang w:val="es-CL"/>
        </w:rPr>
        <w:t>6.- ¿Cuál es el principio que rige el comportamiento humano según la teoría psicoanalítica de Freud?</w:t>
      </w:r>
    </w:p>
    <w:p w:rsidR="00AA3DFE" w:rsidRDefault="00AA3DFE" w:rsidP="00AA3DFE">
      <w:pPr>
        <w:jc w:val="both"/>
        <w:rPr>
          <w:lang w:val="es-CL"/>
        </w:rPr>
      </w:pPr>
      <w:r>
        <w:rPr>
          <w:lang w:val="es-CL"/>
        </w:rPr>
        <w:t>a) Principio de poder</w:t>
      </w:r>
    </w:p>
    <w:p w:rsidR="00AA3DFE" w:rsidRDefault="00AA3DFE" w:rsidP="00AA3DFE">
      <w:pPr>
        <w:jc w:val="both"/>
        <w:rPr>
          <w:lang w:val="es-CL"/>
        </w:rPr>
      </w:pPr>
      <w:r w:rsidRPr="008F19F7">
        <w:rPr>
          <w:color w:val="FF0000"/>
          <w:lang w:val="es-CL"/>
        </w:rPr>
        <w:lastRenderedPageBreak/>
        <w:t>b)</w:t>
      </w:r>
      <w:r>
        <w:rPr>
          <w:lang w:val="es-CL"/>
        </w:rPr>
        <w:t xml:space="preserve"> Principio de placer</w:t>
      </w:r>
    </w:p>
    <w:p w:rsidR="00AA3DFE" w:rsidRDefault="00AA3DFE" w:rsidP="00AA3DFE">
      <w:pPr>
        <w:jc w:val="both"/>
        <w:rPr>
          <w:lang w:val="es-CL"/>
        </w:rPr>
      </w:pPr>
      <w:r>
        <w:rPr>
          <w:lang w:val="es-CL"/>
        </w:rPr>
        <w:t>c) Principio del sentido</w:t>
      </w:r>
    </w:p>
    <w:p w:rsidR="00AA3DFE" w:rsidRDefault="00AA3DFE" w:rsidP="00AA3DFE">
      <w:pPr>
        <w:jc w:val="both"/>
        <w:rPr>
          <w:lang w:val="es-CL"/>
        </w:rPr>
      </w:pPr>
      <w:r>
        <w:rPr>
          <w:lang w:val="es-CL"/>
        </w:rPr>
        <w:t>d) Principio de la razón</w:t>
      </w:r>
    </w:p>
    <w:p w:rsidR="00AA3DFE" w:rsidRDefault="00AA3DFE" w:rsidP="00AA3DFE">
      <w:pPr>
        <w:jc w:val="both"/>
        <w:rPr>
          <w:lang w:val="es-CL"/>
        </w:rPr>
      </w:pPr>
      <w:r>
        <w:rPr>
          <w:lang w:val="es-CL"/>
        </w:rPr>
        <w:t>e) Principio de la moralidad.</w:t>
      </w:r>
    </w:p>
    <w:p w:rsidR="00AA3DFE" w:rsidRDefault="00AA3DFE" w:rsidP="00AA3DFE">
      <w:pPr>
        <w:jc w:val="both"/>
        <w:rPr>
          <w:lang w:val="es-CL"/>
        </w:rPr>
      </w:pPr>
    </w:p>
    <w:p w:rsidR="00AA3DFE" w:rsidRDefault="00AA3DFE" w:rsidP="00AA3DFE">
      <w:pPr>
        <w:jc w:val="both"/>
        <w:rPr>
          <w:lang w:val="es-CL"/>
        </w:rPr>
      </w:pPr>
      <w:r>
        <w:rPr>
          <w:lang w:val="es-CL"/>
        </w:rPr>
        <w:t>7.- ¿Qué sucedería con un individuo adulto, en la situación hipotética que  careciera de superyó?</w:t>
      </w:r>
    </w:p>
    <w:p w:rsidR="00AA3DFE" w:rsidRDefault="00AA3DFE" w:rsidP="00AA3DFE">
      <w:pPr>
        <w:jc w:val="both"/>
        <w:rPr>
          <w:lang w:val="es-CL"/>
        </w:rPr>
      </w:pPr>
    </w:p>
    <w:p w:rsidR="00AA3DFE" w:rsidRDefault="00AA3DFE" w:rsidP="00AA3DFE">
      <w:pPr>
        <w:jc w:val="both"/>
        <w:rPr>
          <w:lang w:val="es-CL"/>
        </w:rPr>
      </w:pPr>
      <w:r>
        <w:rPr>
          <w:lang w:val="es-CL"/>
        </w:rPr>
        <w:t>a) Desarrollaría una angustia</w:t>
      </w:r>
    </w:p>
    <w:p w:rsidR="00AA3DFE" w:rsidRDefault="00AA3DFE" w:rsidP="00AA3DFE">
      <w:pPr>
        <w:jc w:val="both"/>
        <w:rPr>
          <w:lang w:val="es-CL"/>
        </w:rPr>
      </w:pPr>
      <w:r>
        <w:rPr>
          <w:lang w:val="es-CL"/>
        </w:rPr>
        <w:t>b) Carecería de conciencia moral</w:t>
      </w:r>
    </w:p>
    <w:p w:rsidR="00AA3DFE" w:rsidRDefault="00AA3DFE" w:rsidP="00AA3DFE">
      <w:pPr>
        <w:jc w:val="both"/>
        <w:rPr>
          <w:lang w:val="es-CL"/>
        </w:rPr>
      </w:pPr>
      <w:r>
        <w:rPr>
          <w:lang w:val="es-CL"/>
        </w:rPr>
        <w:t>c) Su comportamiento resultaría más instintivo</w:t>
      </w:r>
    </w:p>
    <w:p w:rsidR="00AA3DFE" w:rsidRDefault="00AA3DFE" w:rsidP="00AA3DFE">
      <w:pPr>
        <w:jc w:val="both"/>
        <w:rPr>
          <w:lang w:val="es-CL"/>
        </w:rPr>
      </w:pPr>
      <w:r>
        <w:rPr>
          <w:lang w:val="es-CL"/>
        </w:rPr>
        <w:t xml:space="preserve">d) Sufriría de estrés </w:t>
      </w:r>
    </w:p>
    <w:p w:rsidR="00AA3DFE" w:rsidRDefault="00AA3DFE" w:rsidP="00AA3DFE">
      <w:pPr>
        <w:jc w:val="both"/>
        <w:rPr>
          <w:lang w:val="es-CL"/>
        </w:rPr>
      </w:pPr>
      <w:r w:rsidRPr="008F19F7">
        <w:rPr>
          <w:color w:val="FF0000"/>
          <w:lang w:val="es-CL"/>
        </w:rPr>
        <w:t>e)</w:t>
      </w:r>
      <w:r>
        <w:rPr>
          <w:lang w:val="es-CL"/>
        </w:rPr>
        <w:t xml:space="preserve"> B y C</w:t>
      </w:r>
    </w:p>
    <w:p w:rsidR="00AA3DFE" w:rsidRDefault="00AA3DFE" w:rsidP="00AA3DFE">
      <w:pPr>
        <w:jc w:val="both"/>
        <w:rPr>
          <w:lang w:val="es-CL"/>
        </w:rPr>
      </w:pPr>
    </w:p>
    <w:p w:rsidR="00AA3DFE" w:rsidRDefault="00AA3DFE" w:rsidP="00AA3DFE">
      <w:pPr>
        <w:jc w:val="both"/>
        <w:rPr>
          <w:lang w:val="es-CL"/>
        </w:rPr>
      </w:pPr>
      <w:r>
        <w:rPr>
          <w:lang w:val="es-CL"/>
        </w:rPr>
        <w:t>8.- “Resulta ser todo aquello de lo que nos damos cuenta en un momento particular: las percepciones presentes, memorias, pensamientos, fantasías, etc. En esta parte de lo psíquico no se pueden encontrar respuestas a muchos de nuestros actos” A que parte de nuestra psique se refiere el párrafo anterior:</w:t>
      </w:r>
    </w:p>
    <w:p w:rsidR="00AA3DFE" w:rsidRDefault="00AA3DFE" w:rsidP="00AA3DFE">
      <w:pPr>
        <w:jc w:val="both"/>
        <w:rPr>
          <w:lang w:val="es-CL"/>
        </w:rPr>
      </w:pPr>
    </w:p>
    <w:p w:rsidR="00AA3DFE" w:rsidRDefault="00AA3DFE" w:rsidP="00AA3DFE">
      <w:pPr>
        <w:jc w:val="both"/>
        <w:rPr>
          <w:lang w:val="es-CL"/>
        </w:rPr>
      </w:pPr>
      <w:r w:rsidRPr="008F19F7">
        <w:rPr>
          <w:color w:val="FF0000"/>
          <w:lang w:val="es-CL"/>
        </w:rPr>
        <w:lastRenderedPageBreak/>
        <w:t>a)</w:t>
      </w:r>
      <w:r>
        <w:rPr>
          <w:lang w:val="es-CL"/>
        </w:rPr>
        <w:t xml:space="preserve"> Consiente</w:t>
      </w:r>
    </w:p>
    <w:p w:rsidR="00AA3DFE" w:rsidRDefault="00AA3DFE" w:rsidP="00AA3DFE">
      <w:pPr>
        <w:jc w:val="both"/>
        <w:rPr>
          <w:lang w:val="es-CL"/>
        </w:rPr>
      </w:pPr>
      <w:r>
        <w:rPr>
          <w:lang w:val="es-CL"/>
        </w:rPr>
        <w:t>b) Inconsciente</w:t>
      </w:r>
    </w:p>
    <w:p w:rsidR="00AA3DFE" w:rsidRDefault="00AA3DFE" w:rsidP="00AA3DFE">
      <w:pPr>
        <w:jc w:val="both"/>
        <w:rPr>
          <w:lang w:val="es-CL"/>
        </w:rPr>
      </w:pPr>
      <w:r>
        <w:rPr>
          <w:lang w:val="es-CL"/>
        </w:rPr>
        <w:t>c) Recuerdos</w:t>
      </w:r>
    </w:p>
    <w:p w:rsidR="00AA3DFE" w:rsidRDefault="00AA3DFE" w:rsidP="00AA3DFE">
      <w:pPr>
        <w:jc w:val="both"/>
        <w:rPr>
          <w:lang w:val="es-CL"/>
        </w:rPr>
      </w:pPr>
      <w:r>
        <w:rPr>
          <w:lang w:val="es-CL"/>
        </w:rPr>
        <w:t>d) Subconsciente</w:t>
      </w:r>
    </w:p>
    <w:p w:rsidR="00AA3DFE" w:rsidRDefault="00AA3DFE" w:rsidP="00AA3DFE">
      <w:pPr>
        <w:jc w:val="both"/>
        <w:rPr>
          <w:lang w:val="es-CL"/>
        </w:rPr>
      </w:pPr>
      <w:r>
        <w:rPr>
          <w:lang w:val="es-CL"/>
        </w:rPr>
        <w:t>e) Ninguna de las anteriores</w:t>
      </w:r>
    </w:p>
    <w:p w:rsidR="00AA3DFE" w:rsidRDefault="00AA3DFE" w:rsidP="00AA3DFE">
      <w:pPr>
        <w:jc w:val="both"/>
        <w:rPr>
          <w:lang w:val="es-CL"/>
        </w:rPr>
      </w:pPr>
    </w:p>
    <w:p w:rsidR="00AA3DFE" w:rsidRDefault="00AA3DFE" w:rsidP="00AA3DFE">
      <w:pPr>
        <w:jc w:val="both"/>
        <w:rPr>
          <w:lang w:val="es-CL"/>
        </w:rPr>
      </w:pPr>
      <w:r>
        <w:rPr>
          <w:lang w:val="es-CL"/>
        </w:rPr>
        <w:t>9.- ¿Cuál de las siguientes alternativas explica el origen de los mecanismos de defensa?</w:t>
      </w:r>
    </w:p>
    <w:p w:rsidR="00AA3DFE" w:rsidRDefault="00AA3DFE" w:rsidP="00AA3DFE">
      <w:pPr>
        <w:jc w:val="both"/>
        <w:rPr>
          <w:lang w:val="es-CL"/>
        </w:rPr>
      </w:pPr>
    </w:p>
    <w:p w:rsidR="00AA3DFE" w:rsidRDefault="00AA3DFE" w:rsidP="00AA3DFE">
      <w:pPr>
        <w:jc w:val="both"/>
        <w:rPr>
          <w:lang w:val="es-CL"/>
        </w:rPr>
      </w:pPr>
      <w:r>
        <w:rPr>
          <w:lang w:val="es-CL"/>
        </w:rPr>
        <w:t>a) Debido a una falla mental de los individuos</w:t>
      </w:r>
    </w:p>
    <w:p w:rsidR="00AA3DFE" w:rsidRDefault="00AA3DFE" w:rsidP="00AA3DFE">
      <w:pPr>
        <w:jc w:val="both"/>
        <w:rPr>
          <w:lang w:val="es-CL"/>
        </w:rPr>
      </w:pPr>
      <w:r w:rsidRPr="008B4DD1">
        <w:rPr>
          <w:color w:val="FF0000"/>
          <w:lang w:val="es-CL"/>
        </w:rPr>
        <w:t>b)</w:t>
      </w:r>
      <w:r>
        <w:rPr>
          <w:lang w:val="es-CL"/>
        </w:rPr>
        <w:t xml:space="preserve"> Debido a la incapacidad del humano de enfrentar la angustia</w:t>
      </w:r>
    </w:p>
    <w:p w:rsidR="00AA3DFE" w:rsidRDefault="00AA3DFE" w:rsidP="00AA3DFE">
      <w:pPr>
        <w:jc w:val="both"/>
        <w:rPr>
          <w:lang w:val="es-CL"/>
        </w:rPr>
      </w:pPr>
      <w:r>
        <w:rPr>
          <w:lang w:val="es-CL"/>
        </w:rPr>
        <w:t>c) Debido a la molestia del humano por la realidad en que vive</w:t>
      </w:r>
    </w:p>
    <w:p w:rsidR="00AA3DFE" w:rsidRDefault="00AA3DFE" w:rsidP="00AA3DFE">
      <w:pPr>
        <w:jc w:val="both"/>
        <w:rPr>
          <w:lang w:val="es-CL"/>
        </w:rPr>
      </w:pPr>
      <w:r>
        <w:rPr>
          <w:lang w:val="es-CL"/>
        </w:rPr>
        <w:t xml:space="preserve">d) Ninguna de las anteriores </w:t>
      </w:r>
    </w:p>
    <w:p w:rsidR="00AA3DFE" w:rsidRDefault="00AA3DFE" w:rsidP="00AA3DFE">
      <w:pPr>
        <w:jc w:val="both"/>
        <w:rPr>
          <w:lang w:val="es-CL"/>
        </w:rPr>
      </w:pPr>
      <w:r>
        <w:rPr>
          <w:lang w:val="es-CL"/>
        </w:rPr>
        <w:t>e) Todas las anteriores</w:t>
      </w:r>
    </w:p>
    <w:p w:rsidR="00AA3DFE" w:rsidRDefault="00AA3DFE" w:rsidP="00AA3DFE">
      <w:pPr>
        <w:jc w:val="both"/>
        <w:rPr>
          <w:lang w:val="es-CL"/>
        </w:rPr>
      </w:pPr>
    </w:p>
    <w:p w:rsidR="00AA3DFE" w:rsidRDefault="00AA3DFE" w:rsidP="00AA3DFE">
      <w:pPr>
        <w:jc w:val="both"/>
        <w:rPr>
          <w:lang w:val="es-CL"/>
        </w:rPr>
      </w:pPr>
      <w:r w:rsidRPr="00711699">
        <w:rPr>
          <w:b/>
          <w:lang w:val="es-CL"/>
        </w:rPr>
        <w:t>La</w:t>
      </w:r>
      <w:r>
        <w:rPr>
          <w:b/>
          <w:lang w:val="es-CL"/>
        </w:rPr>
        <w:t>s siguientes 6</w:t>
      </w:r>
      <w:r w:rsidRPr="00711699">
        <w:rPr>
          <w:b/>
          <w:lang w:val="es-CL"/>
        </w:rPr>
        <w:t xml:space="preserve">  situaciones que se presentan a continuación corresponden a ejemplos de comportamientos que r</w:t>
      </w:r>
      <w:r>
        <w:rPr>
          <w:b/>
          <w:lang w:val="es-CL"/>
        </w:rPr>
        <w:t xml:space="preserve">esponden a </w:t>
      </w:r>
      <w:r w:rsidRPr="00711699">
        <w:rPr>
          <w:b/>
          <w:lang w:val="es-CL"/>
        </w:rPr>
        <w:t>mecanismos de defensa</w:t>
      </w:r>
      <w:r>
        <w:rPr>
          <w:b/>
          <w:lang w:val="es-CL"/>
        </w:rPr>
        <w:t xml:space="preserve">. Elija la alternativa correcta, representada por un mecanismo de defensa, </w:t>
      </w:r>
      <w:r w:rsidRPr="00711699">
        <w:rPr>
          <w:b/>
          <w:lang w:val="es-CL"/>
        </w:rPr>
        <w:t>para cada situación particular</w:t>
      </w:r>
      <w:r>
        <w:rPr>
          <w:b/>
          <w:lang w:val="es-CL"/>
        </w:rPr>
        <w:t xml:space="preserve"> planteada. </w:t>
      </w:r>
    </w:p>
    <w:p w:rsidR="00AA3DFE" w:rsidRDefault="00AA3DFE" w:rsidP="00AA3DFE">
      <w:pPr>
        <w:jc w:val="both"/>
        <w:rPr>
          <w:lang w:val="es-CL"/>
        </w:rPr>
      </w:pPr>
    </w:p>
    <w:p w:rsidR="00AA3DFE" w:rsidRDefault="00AA3DFE" w:rsidP="00AA3DFE">
      <w:pPr>
        <w:jc w:val="both"/>
        <w:rPr>
          <w:lang w:val="es-CL"/>
        </w:rPr>
      </w:pPr>
      <w:r>
        <w:rPr>
          <w:lang w:val="es-CL"/>
        </w:rPr>
        <w:t>10.- “Un hijo que patea una mesa debido al enojo con su padre”</w:t>
      </w:r>
    </w:p>
    <w:p w:rsidR="00AA3DFE" w:rsidRDefault="00AA3DFE" w:rsidP="00AA3DFE">
      <w:pPr>
        <w:jc w:val="both"/>
        <w:rPr>
          <w:lang w:val="es-CL"/>
        </w:rPr>
      </w:pPr>
    </w:p>
    <w:p w:rsidR="00AA3DFE" w:rsidRDefault="00AA3DFE" w:rsidP="00AA3DFE">
      <w:pPr>
        <w:jc w:val="both"/>
        <w:rPr>
          <w:lang w:val="es-CL"/>
        </w:rPr>
      </w:pPr>
      <w:r w:rsidRPr="00711699">
        <w:rPr>
          <w:color w:val="FF0000"/>
          <w:lang w:val="es-CL"/>
        </w:rPr>
        <w:t>a)</w:t>
      </w:r>
      <w:r>
        <w:rPr>
          <w:lang w:val="es-CL"/>
        </w:rPr>
        <w:t xml:space="preserve"> Desplazamiento</w:t>
      </w:r>
    </w:p>
    <w:p w:rsidR="00AA3DFE" w:rsidRDefault="00AA3DFE" w:rsidP="00AA3DFE">
      <w:pPr>
        <w:jc w:val="both"/>
        <w:rPr>
          <w:lang w:val="es-CL"/>
        </w:rPr>
      </w:pPr>
      <w:r>
        <w:rPr>
          <w:lang w:val="es-CL"/>
        </w:rPr>
        <w:t>b) Regresión</w:t>
      </w:r>
    </w:p>
    <w:p w:rsidR="00AA3DFE" w:rsidRDefault="00AA3DFE" w:rsidP="00AA3DFE">
      <w:pPr>
        <w:jc w:val="both"/>
        <w:rPr>
          <w:lang w:val="es-CL"/>
        </w:rPr>
      </w:pPr>
      <w:r>
        <w:rPr>
          <w:lang w:val="es-CL"/>
        </w:rPr>
        <w:t>c) Formación reactiva</w:t>
      </w:r>
    </w:p>
    <w:p w:rsidR="00AA3DFE" w:rsidRDefault="00AA3DFE" w:rsidP="00AA3DFE">
      <w:pPr>
        <w:jc w:val="both"/>
        <w:rPr>
          <w:lang w:val="es-CL"/>
        </w:rPr>
      </w:pPr>
      <w:r>
        <w:rPr>
          <w:lang w:val="es-CL"/>
        </w:rPr>
        <w:t>d) Negación</w:t>
      </w:r>
    </w:p>
    <w:p w:rsidR="00AA3DFE" w:rsidRDefault="00AA3DFE" w:rsidP="00AA3DFE">
      <w:pPr>
        <w:jc w:val="both"/>
        <w:rPr>
          <w:lang w:val="es-CL"/>
        </w:rPr>
      </w:pPr>
      <w:r>
        <w:rPr>
          <w:lang w:val="es-CL"/>
        </w:rPr>
        <w:t>e) Idealización</w:t>
      </w:r>
    </w:p>
    <w:p w:rsidR="00AA3DFE" w:rsidRDefault="00AA3DFE" w:rsidP="00AA3DFE">
      <w:pPr>
        <w:jc w:val="both"/>
        <w:rPr>
          <w:lang w:val="es-CL"/>
        </w:rPr>
      </w:pPr>
    </w:p>
    <w:p w:rsidR="00AA3DFE" w:rsidRPr="00711699" w:rsidRDefault="00AA3DFE" w:rsidP="00AA3DFE">
      <w:pPr>
        <w:jc w:val="both"/>
        <w:rPr>
          <w:lang w:val="es-CL"/>
        </w:rPr>
      </w:pPr>
      <w:r>
        <w:rPr>
          <w:lang w:val="es-CL"/>
        </w:rPr>
        <w:t>11.- “Un adulto que hace un ‘berrinche’ para que los que lo</w:t>
      </w:r>
      <w:r w:rsidRPr="00711699">
        <w:rPr>
          <w:lang w:val="es-CL"/>
        </w:rPr>
        <w:t xml:space="preserve"> rodean se comporten de forma compasiva</w:t>
      </w:r>
      <w:r>
        <w:rPr>
          <w:lang w:val="es-CL"/>
        </w:rPr>
        <w:t>”</w:t>
      </w:r>
    </w:p>
    <w:p w:rsidR="00AA3DFE" w:rsidRDefault="00AA3DFE" w:rsidP="00AA3DFE">
      <w:pPr>
        <w:jc w:val="both"/>
        <w:rPr>
          <w:lang w:val="es-CL"/>
        </w:rPr>
      </w:pPr>
    </w:p>
    <w:p w:rsidR="00AA3DFE" w:rsidRDefault="00AA3DFE" w:rsidP="00AA3DFE">
      <w:pPr>
        <w:jc w:val="both"/>
        <w:rPr>
          <w:lang w:val="es-CL"/>
        </w:rPr>
      </w:pPr>
      <w:r>
        <w:rPr>
          <w:lang w:val="es-CL"/>
        </w:rPr>
        <w:t>a) Identificación</w:t>
      </w:r>
    </w:p>
    <w:p w:rsidR="00AA3DFE" w:rsidRDefault="00AA3DFE" w:rsidP="00AA3DFE">
      <w:pPr>
        <w:jc w:val="both"/>
        <w:rPr>
          <w:lang w:val="es-CL"/>
        </w:rPr>
      </w:pPr>
      <w:r>
        <w:rPr>
          <w:lang w:val="es-CL"/>
        </w:rPr>
        <w:t>b) Sublimación</w:t>
      </w:r>
    </w:p>
    <w:p w:rsidR="00AA3DFE" w:rsidRDefault="00AA3DFE" w:rsidP="00AA3DFE">
      <w:pPr>
        <w:jc w:val="both"/>
        <w:rPr>
          <w:lang w:val="es-CL"/>
        </w:rPr>
      </w:pPr>
      <w:r>
        <w:rPr>
          <w:lang w:val="es-CL"/>
        </w:rPr>
        <w:t>c) Represión</w:t>
      </w:r>
    </w:p>
    <w:p w:rsidR="00AA3DFE" w:rsidRDefault="00AA3DFE" w:rsidP="00AA3DFE">
      <w:pPr>
        <w:jc w:val="both"/>
        <w:rPr>
          <w:lang w:val="es-CL"/>
        </w:rPr>
      </w:pPr>
      <w:r w:rsidRPr="00EB24C7">
        <w:rPr>
          <w:color w:val="FF0000"/>
          <w:lang w:val="es-CL"/>
        </w:rPr>
        <w:t>d</w:t>
      </w:r>
      <w:r>
        <w:rPr>
          <w:lang w:val="es-CL"/>
        </w:rPr>
        <w:t>) Regresión</w:t>
      </w:r>
    </w:p>
    <w:p w:rsidR="00AA3DFE" w:rsidRDefault="00AA3DFE" w:rsidP="00AA3DFE">
      <w:pPr>
        <w:jc w:val="both"/>
        <w:rPr>
          <w:lang w:val="es-CL"/>
        </w:rPr>
      </w:pPr>
      <w:r>
        <w:rPr>
          <w:lang w:val="es-CL"/>
        </w:rPr>
        <w:lastRenderedPageBreak/>
        <w:t>e) Intelectualización</w:t>
      </w:r>
    </w:p>
    <w:p w:rsidR="00AA3DFE" w:rsidRDefault="00AA3DFE" w:rsidP="00AA3DFE">
      <w:pPr>
        <w:jc w:val="both"/>
        <w:rPr>
          <w:lang w:val="es-CL"/>
        </w:rPr>
      </w:pPr>
    </w:p>
    <w:p w:rsidR="00AA3DFE" w:rsidRDefault="00AA3DFE" w:rsidP="00AA3DFE">
      <w:pPr>
        <w:jc w:val="both"/>
        <w:rPr>
          <w:lang w:val="es-CL"/>
        </w:rPr>
      </w:pPr>
      <w:r>
        <w:rPr>
          <w:lang w:val="es-CL"/>
        </w:rPr>
        <w:t>12.- “Una persona que tiene fobia al agua”</w:t>
      </w:r>
    </w:p>
    <w:p w:rsidR="00AA3DFE" w:rsidRDefault="00AA3DFE" w:rsidP="00AA3DFE">
      <w:pPr>
        <w:jc w:val="both"/>
        <w:rPr>
          <w:lang w:val="es-CL"/>
        </w:rPr>
      </w:pPr>
    </w:p>
    <w:p w:rsidR="00AA3DFE" w:rsidRDefault="00AA3DFE" w:rsidP="00AA3DFE">
      <w:pPr>
        <w:jc w:val="both"/>
        <w:rPr>
          <w:lang w:val="es-CL"/>
        </w:rPr>
      </w:pPr>
      <w:r>
        <w:rPr>
          <w:lang w:val="es-CL"/>
        </w:rPr>
        <w:t>a) Negación</w:t>
      </w:r>
    </w:p>
    <w:p w:rsidR="00AA3DFE" w:rsidRDefault="00AA3DFE" w:rsidP="00AA3DFE">
      <w:pPr>
        <w:jc w:val="both"/>
        <w:rPr>
          <w:lang w:val="es-CL"/>
        </w:rPr>
      </w:pPr>
      <w:r w:rsidRPr="00EB24C7">
        <w:rPr>
          <w:color w:val="FF0000"/>
          <w:lang w:val="es-CL"/>
        </w:rPr>
        <w:t>b)</w:t>
      </w:r>
      <w:r>
        <w:rPr>
          <w:lang w:val="es-CL"/>
        </w:rPr>
        <w:t xml:space="preserve"> Represión</w:t>
      </w:r>
    </w:p>
    <w:p w:rsidR="00AA3DFE" w:rsidRDefault="00AA3DFE" w:rsidP="00AA3DFE">
      <w:pPr>
        <w:jc w:val="both"/>
        <w:rPr>
          <w:lang w:val="es-CL"/>
        </w:rPr>
      </w:pPr>
      <w:r>
        <w:rPr>
          <w:lang w:val="es-CL"/>
        </w:rPr>
        <w:t>c) Idealización</w:t>
      </w:r>
    </w:p>
    <w:p w:rsidR="00AA3DFE" w:rsidRDefault="00AA3DFE" w:rsidP="00AA3DFE">
      <w:pPr>
        <w:jc w:val="both"/>
        <w:rPr>
          <w:lang w:val="es-CL"/>
        </w:rPr>
      </w:pPr>
      <w:r>
        <w:rPr>
          <w:lang w:val="es-CL"/>
        </w:rPr>
        <w:t>d) Sublimación</w:t>
      </w:r>
    </w:p>
    <w:p w:rsidR="00AA3DFE" w:rsidRDefault="00AA3DFE" w:rsidP="00AA3DFE">
      <w:pPr>
        <w:jc w:val="both"/>
        <w:rPr>
          <w:lang w:val="es-CL"/>
        </w:rPr>
      </w:pPr>
      <w:r>
        <w:rPr>
          <w:lang w:val="es-CL"/>
        </w:rPr>
        <w:t>e) Identificación</w:t>
      </w:r>
    </w:p>
    <w:p w:rsidR="00AA3DFE" w:rsidRDefault="00AA3DFE" w:rsidP="00AA3DFE">
      <w:pPr>
        <w:jc w:val="both"/>
        <w:rPr>
          <w:lang w:val="es-CL"/>
        </w:rPr>
      </w:pPr>
    </w:p>
    <w:p w:rsidR="00AA3DFE" w:rsidRDefault="00AA3DFE" w:rsidP="00AA3DFE">
      <w:pPr>
        <w:jc w:val="both"/>
        <w:rPr>
          <w:lang w:val="es-CL"/>
        </w:rPr>
      </w:pPr>
      <w:r>
        <w:rPr>
          <w:lang w:val="es-CL"/>
        </w:rPr>
        <w:t>13.- “Una persona que crítica con frecuencia a los enojones por su conducta”</w:t>
      </w:r>
    </w:p>
    <w:p w:rsidR="00AA3DFE" w:rsidRDefault="00AA3DFE" w:rsidP="00AA3DFE">
      <w:pPr>
        <w:jc w:val="both"/>
        <w:rPr>
          <w:lang w:val="es-CL"/>
        </w:rPr>
      </w:pPr>
    </w:p>
    <w:p w:rsidR="00AA3DFE" w:rsidRDefault="00AA3DFE" w:rsidP="00AA3DFE">
      <w:pPr>
        <w:jc w:val="both"/>
        <w:rPr>
          <w:lang w:val="es-CL"/>
        </w:rPr>
      </w:pPr>
      <w:r w:rsidRPr="00EB24C7">
        <w:rPr>
          <w:color w:val="FF0000"/>
          <w:lang w:val="es-CL"/>
        </w:rPr>
        <w:t>a)</w:t>
      </w:r>
      <w:r>
        <w:rPr>
          <w:lang w:val="es-CL"/>
        </w:rPr>
        <w:t xml:space="preserve"> Proyección</w:t>
      </w:r>
    </w:p>
    <w:p w:rsidR="00AA3DFE" w:rsidRDefault="00AA3DFE" w:rsidP="00AA3DFE">
      <w:pPr>
        <w:jc w:val="both"/>
        <w:rPr>
          <w:lang w:val="es-CL"/>
        </w:rPr>
      </w:pPr>
      <w:r>
        <w:rPr>
          <w:lang w:val="es-CL"/>
        </w:rPr>
        <w:t>b) Formación reactiva</w:t>
      </w:r>
    </w:p>
    <w:p w:rsidR="00AA3DFE" w:rsidRDefault="00AA3DFE" w:rsidP="00AA3DFE">
      <w:pPr>
        <w:jc w:val="both"/>
        <w:rPr>
          <w:lang w:val="es-CL"/>
        </w:rPr>
      </w:pPr>
      <w:r>
        <w:rPr>
          <w:lang w:val="es-CL"/>
        </w:rPr>
        <w:t>c) Intelectualización</w:t>
      </w:r>
    </w:p>
    <w:p w:rsidR="00AA3DFE" w:rsidRDefault="00AA3DFE" w:rsidP="00AA3DFE">
      <w:pPr>
        <w:jc w:val="both"/>
        <w:rPr>
          <w:lang w:val="es-CL"/>
        </w:rPr>
      </w:pPr>
      <w:r>
        <w:rPr>
          <w:lang w:val="es-CL"/>
        </w:rPr>
        <w:lastRenderedPageBreak/>
        <w:t>d) Identificación</w:t>
      </w:r>
    </w:p>
    <w:p w:rsidR="00AA3DFE" w:rsidRDefault="00AA3DFE" w:rsidP="00AA3DFE">
      <w:pPr>
        <w:jc w:val="both"/>
        <w:rPr>
          <w:lang w:val="es-CL"/>
        </w:rPr>
      </w:pPr>
      <w:r>
        <w:rPr>
          <w:lang w:val="es-CL"/>
        </w:rPr>
        <w:t>e) Represión</w:t>
      </w:r>
    </w:p>
    <w:p w:rsidR="00AA3DFE" w:rsidRDefault="00AA3DFE" w:rsidP="00AA3DFE">
      <w:pPr>
        <w:jc w:val="both"/>
        <w:rPr>
          <w:lang w:val="es-CL"/>
        </w:rPr>
      </w:pPr>
    </w:p>
    <w:p w:rsidR="00AA3DFE" w:rsidRDefault="00AA3DFE" w:rsidP="00AA3DFE">
      <w:pPr>
        <w:jc w:val="both"/>
        <w:rPr>
          <w:lang w:val="es-CL"/>
        </w:rPr>
      </w:pPr>
      <w:r>
        <w:rPr>
          <w:lang w:val="es-CL"/>
        </w:rPr>
        <w:t>14.- “Un niño que no quiere aceptar la separación de sus padres”</w:t>
      </w:r>
    </w:p>
    <w:p w:rsidR="00AA3DFE" w:rsidRDefault="00AA3DFE" w:rsidP="00AA3DFE">
      <w:pPr>
        <w:jc w:val="both"/>
        <w:rPr>
          <w:lang w:val="es-CL"/>
        </w:rPr>
      </w:pPr>
    </w:p>
    <w:p w:rsidR="00AA3DFE" w:rsidRDefault="00AA3DFE" w:rsidP="00AA3DFE">
      <w:pPr>
        <w:jc w:val="both"/>
        <w:rPr>
          <w:lang w:val="es-CL"/>
        </w:rPr>
      </w:pPr>
      <w:r w:rsidRPr="00EB24C7">
        <w:rPr>
          <w:color w:val="FF0000"/>
          <w:lang w:val="es-CL"/>
        </w:rPr>
        <w:t>a)</w:t>
      </w:r>
      <w:r>
        <w:rPr>
          <w:lang w:val="es-CL"/>
        </w:rPr>
        <w:t xml:space="preserve"> Negación</w:t>
      </w:r>
    </w:p>
    <w:p w:rsidR="00AA3DFE" w:rsidRDefault="00AA3DFE" w:rsidP="00AA3DFE">
      <w:pPr>
        <w:jc w:val="both"/>
        <w:rPr>
          <w:lang w:val="es-CL"/>
        </w:rPr>
      </w:pPr>
      <w:r>
        <w:rPr>
          <w:lang w:val="es-CL"/>
        </w:rPr>
        <w:t>b) Idealización</w:t>
      </w:r>
    </w:p>
    <w:p w:rsidR="00AA3DFE" w:rsidRDefault="00AA3DFE" w:rsidP="00AA3DFE">
      <w:pPr>
        <w:jc w:val="both"/>
        <w:rPr>
          <w:lang w:val="es-CL"/>
        </w:rPr>
      </w:pPr>
      <w:r>
        <w:rPr>
          <w:lang w:val="es-CL"/>
        </w:rPr>
        <w:t>c) Sublimación</w:t>
      </w:r>
    </w:p>
    <w:p w:rsidR="00AA3DFE" w:rsidRDefault="00AA3DFE" w:rsidP="00AA3DFE">
      <w:pPr>
        <w:jc w:val="both"/>
        <w:rPr>
          <w:lang w:val="es-CL"/>
        </w:rPr>
      </w:pPr>
      <w:r>
        <w:rPr>
          <w:lang w:val="es-CL"/>
        </w:rPr>
        <w:t>d) Regresión</w:t>
      </w:r>
    </w:p>
    <w:p w:rsidR="00AA3DFE" w:rsidRDefault="00AA3DFE" w:rsidP="00AA3DFE">
      <w:pPr>
        <w:jc w:val="both"/>
        <w:rPr>
          <w:lang w:val="es-CL"/>
        </w:rPr>
      </w:pPr>
      <w:r>
        <w:rPr>
          <w:lang w:val="es-CL"/>
        </w:rPr>
        <w:t>e) Desplazamiento</w:t>
      </w:r>
    </w:p>
    <w:p w:rsidR="00AA3DFE" w:rsidRDefault="00AA3DFE" w:rsidP="00AA3DFE">
      <w:pPr>
        <w:jc w:val="both"/>
        <w:rPr>
          <w:lang w:val="es-CL"/>
        </w:rPr>
      </w:pPr>
    </w:p>
    <w:p w:rsidR="00AA3DFE" w:rsidRDefault="00AA3DFE" w:rsidP="00AA3DFE">
      <w:pPr>
        <w:jc w:val="both"/>
        <w:rPr>
          <w:lang w:val="es-CL"/>
        </w:rPr>
      </w:pPr>
      <w:r>
        <w:rPr>
          <w:lang w:val="es-CL"/>
        </w:rPr>
        <w:t>15.- “Un deportista derrotado que alaba exageradamente el desempeño  de su rival”</w:t>
      </w:r>
    </w:p>
    <w:p w:rsidR="00AA3DFE" w:rsidRDefault="00AA3DFE" w:rsidP="00AA3DFE">
      <w:pPr>
        <w:jc w:val="both"/>
        <w:rPr>
          <w:lang w:val="es-CL"/>
        </w:rPr>
      </w:pPr>
    </w:p>
    <w:p w:rsidR="00AA3DFE" w:rsidRDefault="00AA3DFE" w:rsidP="00AA3DFE">
      <w:pPr>
        <w:jc w:val="both"/>
        <w:rPr>
          <w:lang w:val="es-CL"/>
        </w:rPr>
      </w:pPr>
      <w:r>
        <w:rPr>
          <w:lang w:val="es-CL"/>
        </w:rPr>
        <w:t>a) Idealización</w:t>
      </w:r>
    </w:p>
    <w:p w:rsidR="00AA3DFE" w:rsidRDefault="00AA3DFE" w:rsidP="00AA3DFE">
      <w:pPr>
        <w:jc w:val="both"/>
        <w:rPr>
          <w:lang w:val="es-CL"/>
        </w:rPr>
      </w:pPr>
      <w:r>
        <w:rPr>
          <w:lang w:val="es-CL"/>
        </w:rPr>
        <w:t>b) Intelectualización</w:t>
      </w:r>
    </w:p>
    <w:p w:rsidR="00AA3DFE" w:rsidRDefault="00AA3DFE" w:rsidP="00AA3DFE">
      <w:pPr>
        <w:jc w:val="both"/>
        <w:rPr>
          <w:lang w:val="es-CL"/>
        </w:rPr>
      </w:pPr>
      <w:r>
        <w:rPr>
          <w:lang w:val="es-CL"/>
        </w:rPr>
        <w:lastRenderedPageBreak/>
        <w:t>c) Negación</w:t>
      </w:r>
    </w:p>
    <w:p w:rsidR="00AA3DFE" w:rsidRDefault="00AA3DFE" w:rsidP="00AA3DFE">
      <w:pPr>
        <w:jc w:val="both"/>
        <w:rPr>
          <w:lang w:val="es-CL"/>
        </w:rPr>
      </w:pPr>
      <w:r>
        <w:rPr>
          <w:lang w:val="es-CL"/>
        </w:rPr>
        <w:t>d) Desplazamiento</w:t>
      </w:r>
    </w:p>
    <w:p w:rsidR="00AA3DFE" w:rsidRPr="00B7266D" w:rsidRDefault="00AA3DFE" w:rsidP="00D32851">
      <w:pPr>
        <w:jc w:val="both"/>
        <w:rPr>
          <w:lang w:val="es-CL"/>
        </w:rPr>
      </w:pPr>
      <w:r w:rsidRPr="00EB24C7">
        <w:rPr>
          <w:color w:val="FF0000"/>
          <w:lang w:val="es-CL"/>
        </w:rPr>
        <w:t>e)</w:t>
      </w:r>
      <w:r>
        <w:rPr>
          <w:lang w:val="es-CL"/>
        </w:rPr>
        <w:t xml:space="preserve"> Formación Reactiva</w:t>
      </w:r>
    </w:p>
    <w:p w:rsidR="00AA3DFE" w:rsidRDefault="00AA3DFE" w:rsidP="005C60A6">
      <w:pPr>
        <w:tabs>
          <w:tab w:val="left" w:pos="11213"/>
        </w:tabs>
      </w:pPr>
    </w:p>
    <w:p w:rsidR="00D32851" w:rsidRDefault="00D32851">
      <w:r>
        <w:br w:type="page"/>
      </w:r>
    </w:p>
    <w:p w:rsidR="00D32851" w:rsidRDefault="00D32851" w:rsidP="005C60A6">
      <w:pPr>
        <w:tabs>
          <w:tab w:val="left" w:pos="11213"/>
        </w:tabs>
      </w:pPr>
    </w:p>
    <w:tbl>
      <w:tblPr>
        <w:tblW w:w="10348" w:type="dxa"/>
        <w:jc w:val="center"/>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113"/>
        <w:gridCol w:w="1629"/>
      </w:tblGrid>
      <w:tr w:rsidR="0001259D" w:rsidRPr="00CF6025" w:rsidTr="007E6397">
        <w:trPr>
          <w:jc w:val="center"/>
        </w:trPr>
        <w:tc>
          <w:tcPr>
            <w:tcW w:w="10348" w:type="dxa"/>
            <w:gridSpan w:val="3"/>
          </w:tcPr>
          <w:p w:rsidR="0001259D" w:rsidRPr="00A30C96" w:rsidRDefault="0001259D" w:rsidP="007E6397">
            <w:pPr>
              <w:jc w:val="center"/>
              <w:rPr>
                <w:rFonts w:ascii="Arial" w:hAnsi="Arial" w:cs="Arial"/>
                <w:b/>
                <w:sz w:val="28"/>
                <w:szCs w:val="28"/>
                <w:lang w:val="es-CL"/>
              </w:rPr>
            </w:pPr>
            <w:bookmarkStart w:id="1" w:name="OLE_LINK1"/>
            <w:bookmarkStart w:id="2" w:name="OLE_LINK2"/>
            <w:r w:rsidRPr="006F1C09">
              <w:rPr>
                <w:rFonts w:ascii="Arial" w:hAnsi="Arial" w:cs="Arial"/>
                <w:b/>
                <w:sz w:val="28"/>
                <w:szCs w:val="28"/>
              </w:rPr>
              <w:t>Pauta de corrección trabajo de Taller II</w:t>
            </w:r>
          </w:p>
        </w:tc>
      </w:tr>
      <w:tr w:rsidR="0001259D" w:rsidRPr="00CF6025" w:rsidTr="007E6397">
        <w:trPr>
          <w:jc w:val="center"/>
        </w:trPr>
        <w:tc>
          <w:tcPr>
            <w:tcW w:w="10348" w:type="dxa"/>
            <w:gridSpan w:val="3"/>
          </w:tcPr>
          <w:p w:rsidR="0001259D" w:rsidRPr="001E52E0" w:rsidRDefault="0001259D" w:rsidP="007E6397">
            <w:pPr>
              <w:rPr>
                <w:rFonts w:ascii="Arial" w:hAnsi="Arial" w:cs="Arial"/>
                <w:b/>
                <w:lang w:val="es-CL"/>
              </w:rPr>
            </w:pPr>
            <w:r w:rsidRPr="001E52E0">
              <w:rPr>
                <w:rFonts w:ascii="Arial" w:hAnsi="Arial" w:cs="Arial"/>
                <w:b/>
                <w:lang w:val="es-CL"/>
              </w:rPr>
              <w:t xml:space="preserve">Una recopilación ordenada del material de trabajo utilizado durante el presente semestre </w:t>
            </w:r>
          </w:p>
          <w:p w:rsidR="0001259D" w:rsidRPr="001E52E0" w:rsidRDefault="0001259D" w:rsidP="007E6397">
            <w:pPr>
              <w:rPr>
                <w:rFonts w:ascii="Arial" w:hAnsi="Arial" w:cs="Arial"/>
                <w:b/>
                <w:lang w:val="es-CL"/>
              </w:rPr>
            </w:pPr>
            <w:r w:rsidRPr="001E52E0">
              <w:rPr>
                <w:rFonts w:ascii="Arial" w:hAnsi="Arial" w:cs="Arial"/>
                <w:b/>
                <w:lang w:val="es-CL"/>
              </w:rPr>
              <w:t>El análisis y la reflexión respecto de cada uno de los materiales utilizados. Este ejercicio debe realizarse desde el valor que adquirieron los materiales en el desarrollo de la reflexión sobre la práctica en general y evaluativa en particular.</w:t>
            </w:r>
          </w:p>
        </w:tc>
      </w:tr>
      <w:tr w:rsidR="0001259D" w:rsidRPr="00EA704C" w:rsidTr="007E6397">
        <w:trPr>
          <w:jc w:val="center"/>
        </w:trPr>
        <w:tc>
          <w:tcPr>
            <w:tcW w:w="4606" w:type="dxa"/>
          </w:tcPr>
          <w:p w:rsidR="0001259D" w:rsidRPr="00EA704C" w:rsidRDefault="0001259D" w:rsidP="007E6397">
            <w:pPr>
              <w:jc w:val="center"/>
              <w:rPr>
                <w:rFonts w:ascii="Arial" w:hAnsi="Arial" w:cs="Arial"/>
                <w:b/>
              </w:rPr>
            </w:pPr>
            <w:r w:rsidRPr="00EA704C">
              <w:rPr>
                <w:rFonts w:ascii="Arial" w:hAnsi="Arial" w:cs="Arial"/>
                <w:b/>
              </w:rPr>
              <w:t>Criterio 1</w:t>
            </w:r>
          </w:p>
        </w:tc>
        <w:tc>
          <w:tcPr>
            <w:tcW w:w="5742" w:type="dxa"/>
            <w:gridSpan w:val="2"/>
          </w:tcPr>
          <w:p w:rsidR="0001259D" w:rsidRPr="00EA704C" w:rsidRDefault="0001259D" w:rsidP="007E6397">
            <w:pPr>
              <w:rPr>
                <w:rFonts w:ascii="Arial" w:hAnsi="Arial" w:cs="Arial"/>
              </w:rPr>
            </w:pPr>
            <w:r w:rsidRPr="00EA704C">
              <w:rPr>
                <w:rFonts w:ascii="Arial" w:hAnsi="Arial" w:cs="Arial"/>
                <w:b/>
              </w:rPr>
              <w:t>Criterio 2</w:t>
            </w:r>
          </w:p>
        </w:tc>
      </w:tr>
      <w:tr w:rsidR="0001259D" w:rsidRPr="00CF6025" w:rsidTr="007E6397">
        <w:trPr>
          <w:jc w:val="center"/>
        </w:trPr>
        <w:tc>
          <w:tcPr>
            <w:tcW w:w="4606" w:type="dxa"/>
          </w:tcPr>
          <w:p w:rsidR="0001259D" w:rsidRPr="006F1C09" w:rsidRDefault="0001259D" w:rsidP="007E6397">
            <w:pPr>
              <w:rPr>
                <w:rFonts w:ascii="Arial" w:hAnsi="Arial" w:cs="Arial"/>
              </w:rPr>
            </w:pPr>
            <w:r w:rsidRPr="006F1C09">
              <w:rPr>
                <w:rFonts w:ascii="Arial" w:hAnsi="Arial" w:cs="Arial"/>
              </w:rPr>
              <w:t xml:space="preserve">Capacidad de analizar y distinguir los aprendizajes de la propia práctica, evidenciando aspectos del desarrollo profesional de manera. </w:t>
            </w:r>
          </w:p>
          <w:p w:rsidR="0001259D" w:rsidRPr="00EA704C" w:rsidRDefault="0001259D" w:rsidP="0001259D">
            <w:pPr>
              <w:numPr>
                <w:ilvl w:val="0"/>
                <w:numId w:val="2"/>
              </w:numPr>
              <w:spacing w:before="0" w:beforeAutospacing="0" w:after="0" w:afterAutospacing="0"/>
              <w:rPr>
                <w:rFonts w:ascii="Arial" w:hAnsi="Arial" w:cs="Arial"/>
              </w:rPr>
            </w:pPr>
            <w:r>
              <w:rPr>
                <w:rFonts w:ascii="Arial" w:hAnsi="Arial" w:cs="Arial"/>
              </w:rPr>
              <w:t>Honesta, autocrítica</w:t>
            </w:r>
          </w:p>
          <w:p w:rsidR="0001259D" w:rsidRPr="00EA704C" w:rsidRDefault="0001259D" w:rsidP="0001259D">
            <w:pPr>
              <w:numPr>
                <w:ilvl w:val="0"/>
                <w:numId w:val="2"/>
              </w:numPr>
              <w:spacing w:before="0" w:beforeAutospacing="0" w:after="0" w:afterAutospacing="0"/>
              <w:rPr>
                <w:rFonts w:ascii="Arial" w:hAnsi="Arial" w:cs="Arial"/>
              </w:rPr>
            </w:pPr>
            <w:r w:rsidRPr="00EA704C">
              <w:rPr>
                <w:rFonts w:ascii="Arial" w:hAnsi="Arial" w:cs="Arial"/>
              </w:rPr>
              <w:t>Riguros</w:t>
            </w:r>
            <w:r>
              <w:rPr>
                <w:rFonts w:ascii="Arial" w:hAnsi="Arial" w:cs="Arial"/>
              </w:rPr>
              <w:t>a</w:t>
            </w:r>
            <w:r w:rsidRPr="00EA704C">
              <w:rPr>
                <w:rFonts w:ascii="Arial" w:hAnsi="Arial" w:cs="Arial"/>
              </w:rPr>
              <w:t xml:space="preserve"> </w:t>
            </w:r>
          </w:p>
          <w:p w:rsidR="0001259D" w:rsidRPr="00EA704C" w:rsidRDefault="0001259D" w:rsidP="0001259D">
            <w:pPr>
              <w:numPr>
                <w:ilvl w:val="0"/>
                <w:numId w:val="2"/>
              </w:numPr>
              <w:spacing w:before="0" w:beforeAutospacing="0" w:after="0" w:afterAutospacing="0"/>
              <w:rPr>
                <w:rFonts w:ascii="Arial" w:hAnsi="Arial" w:cs="Arial"/>
              </w:rPr>
            </w:pPr>
            <w:r w:rsidRPr="00EA704C">
              <w:rPr>
                <w:rFonts w:ascii="Arial" w:hAnsi="Arial" w:cs="Arial"/>
              </w:rPr>
              <w:t>Argumentad</w:t>
            </w:r>
            <w:r>
              <w:rPr>
                <w:rFonts w:ascii="Arial" w:hAnsi="Arial" w:cs="Arial"/>
              </w:rPr>
              <w:t>a y</w:t>
            </w:r>
          </w:p>
          <w:p w:rsidR="0001259D" w:rsidRPr="00EA704C" w:rsidRDefault="0001259D" w:rsidP="0001259D">
            <w:pPr>
              <w:numPr>
                <w:ilvl w:val="0"/>
                <w:numId w:val="2"/>
              </w:numPr>
              <w:spacing w:before="0" w:beforeAutospacing="0" w:after="0" w:afterAutospacing="0"/>
              <w:rPr>
                <w:rFonts w:ascii="Arial" w:hAnsi="Arial" w:cs="Arial"/>
              </w:rPr>
            </w:pPr>
            <w:r>
              <w:rPr>
                <w:rFonts w:ascii="Arial" w:hAnsi="Arial" w:cs="Arial"/>
              </w:rPr>
              <w:t>Con p</w:t>
            </w:r>
            <w:r w:rsidRPr="00EA704C">
              <w:rPr>
                <w:rFonts w:ascii="Arial" w:hAnsi="Arial" w:cs="Arial"/>
              </w:rPr>
              <w:t>osesión de evidencias</w:t>
            </w:r>
          </w:p>
        </w:tc>
        <w:tc>
          <w:tcPr>
            <w:tcW w:w="5742" w:type="dxa"/>
            <w:gridSpan w:val="2"/>
          </w:tcPr>
          <w:p w:rsidR="0001259D" w:rsidRPr="006F1C09" w:rsidRDefault="0001259D" w:rsidP="007E6397">
            <w:pPr>
              <w:rPr>
                <w:rFonts w:ascii="Arial" w:hAnsi="Arial" w:cs="Arial"/>
              </w:rPr>
            </w:pPr>
            <w:r w:rsidRPr="006F1C09">
              <w:rPr>
                <w:rFonts w:ascii="Arial" w:hAnsi="Arial" w:cs="Arial"/>
              </w:rPr>
              <w:t>El trabajo posee una presentación lógica que contiene:</w:t>
            </w:r>
          </w:p>
          <w:p w:rsidR="0001259D" w:rsidRPr="006F1C09" w:rsidRDefault="0001259D" w:rsidP="0001259D">
            <w:pPr>
              <w:numPr>
                <w:ilvl w:val="0"/>
                <w:numId w:val="3"/>
              </w:numPr>
              <w:spacing w:before="0" w:beforeAutospacing="0" w:after="0" w:afterAutospacing="0"/>
              <w:rPr>
                <w:rFonts w:ascii="Arial" w:hAnsi="Arial" w:cs="Arial"/>
              </w:rPr>
            </w:pPr>
            <w:r w:rsidRPr="006F1C09">
              <w:rPr>
                <w:rFonts w:ascii="Arial" w:hAnsi="Arial" w:cs="Arial"/>
              </w:rPr>
              <w:t>Jerarquía entre las partes que implican los diversos quehaceres.</w:t>
            </w:r>
          </w:p>
          <w:p w:rsidR="0001259D" w:rsidRPr="006F1C09" w:rsidRDefault="0001259D" w:rsidP="0001259D">
            <w:pPr>
              <w:numPr>
                <w:ilvl w:val="0"/>
                <w:numId w:val="3"/>
              </w:numPr>
              <w:spacing w:before="0" w:beforeAutospacing="0" w:after="0" w:afterAutospacing="0"/>
              <w:rPr>
                <w:rFonts w:ascii="Arial" w:hAnsi="Arial" w:cs="Arial"/>
              </w:rPr>
            </w:pPr>
            <w:r w:rsidRPr="006F1C09">
              <w:rPr>
                <w:rFonts w:ascii="Arial" w:hAnsi="Arial" w:cs="Arial"/>
              </w:rPr>
              <w:t>Distinción explícita entre los valores específicos que posee cada parte.</w:t>
            </w:r>
          </w:p>
        </w:tc>
      </w:tr>
      <w:tr w:rsidR="0001259D" w:rsidRPr="006F1C09" w:rsidTr="007E6397">
        <w:trPr>
          <w:jc w:val="center"/>
        </w:trPr>
        <w:tc>
          <w:tcPr>
            <w:tcW w:w="4606" w:type="dxa"/>
          </w:tcPr>
          <w:p w:rsidR="0001259D" w:rsidRDefault="0001259D" w:rsidP="00D32851">
            <w:pPr>
              <w:rPr>
                <w:rFonts w:ascii="Arial" w:hAnsi="Arial" w:cs="Arial"/>
                <w:b/>
              </w:rPr>
            </w:pPr>
            <w:r w:rsidRPr="006F1C09">
              <w:rPr>
                <w:rFonts w:ascii="Arial" w:hAnsi="Arial" w:cs="Arial"/>
                <w:b/>
              </w:rPr>
              <w:t>Comentarios</w:t>
            </w:r>
          </w:p>
          <w:p w:rsidR="0001259D" w:rsidRPr="00D32851" w:rsidRDefault="00D32851" w:rsidP="007E6397">
            <w:pPr>
              <w:rPr>
                <w:rFonts w:ascii="Arial" w:hAnsi="Arial" w:cs="Arial"/>
              </w:rPr>
            </w:pPr>
            <w:r w:rsidRPr="00D32851">
              <w:rPr>
                <w:rFonts w:ascii="Arial" w:hAnsi="Arial" w:cs="Arial"/>
              </w:rPr>
              <w:t>Falta desplegar de mayor manera tus reflexiones y aprendiz</w:t>
            </w:r>
            <w:r>
              <w:rPr>
                <w:rFonts w:ascii="Arial" w:hAnsi="Arial" w:cs="Arial"/>
              </w:rPr>
              <w:t>a</w:t>
            </w:r>
            <w:r w:rsidRPr="00D32851">
              <w:rPr>
                <w:rFonts w:ascii="Arial" w:hAnsi="Arial" w:cs="Arial"/>
              </w:rPr>
              <w:t>je respect</w:t>
            </w:r>
            <w:r>
              <w:rPr>
                <w:rFonts w:ascii="Arial" w:hAnsi="Arial" w:cs="Arial"/>
              </w:rPr>
              <w:t>o</w:t>
            </w:r>
            <w:r w:rsidRPr="00D32851">
              <w:rPr>
                <w:rFonts w:ascii="Arial" w:hAnsi="Arial" w:cs="Arial"/>
              </w:rPr>
              <w:t xml:space="preserve"> de los elementos qu</w:t>
            </w:r>
            <w:r>
              <w:rPr>
                <w:rFonts w:ascii="Arial" w:hAnsi="Arial" w:cs="Arial"/>
              </w:rPr>
              <w:t>e traes a colación en tu portaf</w:t>
            </w:r>
            <w:r w:rsidRPr="00D32851">
              <w:rPr>
                <w:rFonts w:ascii="Arial" w:hAnsi="Arial" w:cs="Arial"/>
              </w:rPr>
              <w:t xml:space="preserve">olio. No dejes de hacerlo es </w:t>
            </w:r>
            <w:r>
              <w:rPr>
                <w:rFonts w:ascii="Arial" w:hAnsi="Arial" w:cs="Arial"/>
              </w:rPr>
              <w:t>el</w:t>
            </w:r>
            <w:r w:rsidRPr="00D32851">
              <w:rPr>
                <w:rFonts w:ascii="Arial" w:hAnsi="Arial" w:cs="Arial"/>
              </w:rPr>
              <w:t xml:space="preserve"> sentido de esta actividad, con los criterios que aparecen arriba.</w:t>
            </w:r>
          </w:p>
          <w:p w:rsidR="0001259D" w:rsidRPr="006F1C09" w:rsidRDefault="0001259D" w:rsidP="007E6397">
            <w:pPr>
              <w:rPr>
                <w:rFonts w:ascii="Arial" w:hAnsi="Arial" w:cs="Arial"/>
              </w:rPr>
            </w:pPr>
          </w:p>
          <w:p w:rsidR="0001259D" w:rsidRPr="006F1C09" w:rsidRDefault="0001259D" w:rsidP="007E6397">
            <w:pPr>
              <w:rPr>
                <w:rFonts w:ascii="Arial" w:hAnsi="Arial" w:cs="Arial"/>
              </w:rPr>
            </w:pPr>
          </w:p>
        </w:tc>
        <w:tc>
          <w:tcPr>
            <w:tcW w:w="5742" w:type="dxa"/>
            <w:gridSpan w:val="2"/>
          </w:tcPr>
          <w:p w:rsidR="0001259D" w:rsidRDefault="0001259D" w:rsidP="007E6397">
            <w:pPr>
              <w:rPr>
                <w:rFonts w:ascii="Arial" w:hAnsi="Arial" w:cs="Arial"/>
                <w:b/>
              </w:rPr>
            </w:pPr>
            <w:r w:rsidRPr="006F1C09">
              <w:rPr>
                <w:rFonts w:ascii="Arial" w:hAnsi="Arial" w:cs="Arial"/>
                <w:b/>
              </w:rPr>
              <w:t>Comentarios</w:t>
            </w:r>
          </w:p>
          <w:p w:rsidR="0001259D" w:rsidRDefault="0001259D" w:rsidP="007E6397">
            <w:pPr>
              <w:rPr>
                <w:rFonts w:ascii="Arial" w:hAnsi="Arial" w:cs="Arial"/>
                <w:b/>
              </w:rPr>
            </w:pPr>
          </w:p>
          <w:p w:rsidR="0001259D" w:rsidRDefault="00D32851" w:rsidP="007E6397">
            <w:pPr>
              <w:rPr>
                <w:rFonts w:ascii="Arial" w:hAnsi="Arial" w:cs="Arial"/>
              </w:rPr>
            </w:pPr>
            <w:r>
              <w:rPr>
                <w:rFonts w:ascii="Arial" w:hAnsi="Arial" w:cs="Arial"/>
              </w:rPr>
              <w:t>Tiuve que juntar todo para leerlo….</w:t>
            </w:r>
          </w:p>
          <w:p w:rsidR="0001259D" w:rsidRPr="006F1C09" w:rsidRDefault="0001259D" w:rsidP="007E6397">
            <w:pPr>
              <w:rPr>
                <w:rFonts w:ascii="Arial" w:hAnsi="Arial" w:cs="Arial"/>
              </w:rPr>
            </w:pPr>
          </w:p>
        </w:tc>
      </w:tr>
      <w:tr w:rsidR="0001259D" w:rsidRPr="006F1C09" w:rsidTr="007E6397">
        <w:trPr>
          <w:trHeight w:val="406"/>
          <w:jc w:val="center"/>
        </w:trPr>
        <w:tc>
          <w:tcPr>
            <w:tcW w:w="4606" w:type="dxa"/>
          </w:tcPr>
          <w:p w:rsidR="0001259D" w:rsidRPr="006F1C09" w:rsidRDefault="0001259D" w:rsidP="007E6397">
            <w:pPr>
              <w:jc w:val="center"/>
              <w:rPr>
                <w:rFonts w:ascii="Arial" w:hAnsi="Arial" w:cs="Arial"/>
                <w:b/>
              </w:rPr>
            </w:pPr>
            <w:r w:rsidRPr="006F1C09">
              <w:rPr>
                <w:rFonts w:ascii="Arial" w:hAnsi="Arial" w:cs="Arial"/>
                <w:b/>
              </w:rPr>
              <w:lastRenderedPageBreak/>
              <w:t>Criterio 3</w:t>
            </w:r>
          </w:p>
        </w:tc>
        <w:tc>
          <w:tcPr>
            <w:tcW w:w="5742" w:type="dxa"/>
            <w:gridSpan w:val="2"/>
          </w:tcPr>
          <w:p w:rsidR="0001259D" w:rsidRPr="006F1C09" w:rsidRDefault="0001259D" w:rsidP="007E6397">
            <w:pPr>
              <w:jc w:val="right"/>
              <w:rPr>
                <w:rFonts w:ascii="Arial" w:hAnsi="Arial" w:cs="Arial"/>
                <w:b/>
              </w:rPr>
            </w:pPr>
            <w:r w:rsidRPr="006F1C09">
              <w:rPr>
                <w:rFonts w:ascii="Arial" w:hAnsi="Arial" w:cs="Arial"/>
                <w:b/>
              </w:rPr>
              <w:t>promedio</w:t>
            </w:r>
          </w:p>
        </w:tc>
      </w:tr>
      <w:tr w:rsidR="0001259D" w:rsidRPr="00EA704C" w:rsidTr="007E6397">
        <w:trPr>
          <w:jc w:val="center"/>
        </w:trPr>
        <w:tc>
          <w:tcPr>
            <w:tcW w:w="4606" w:type="dxa"/>
          </w:tcPr>
          <w:p w:rsidR="0001259D" w:rsidRPr="006F1C09" w:rsidRDefault="0001259D" w:rsidP="007E6397">
            <w:pPr>
              <w:rPr>
                <w:rFonts w:ascii="Arial" w:hAnsi="Arial" w:cs="Arial"/>
              </w:rPr>
            </w:pPr>
            <w:r w:rsidRPr="006F1C09">
              <w:rPr>
                <w:rFonts w:ascii="Arial" w:hAnsi="Arial" w:cs="Arial"/>
              </w:rPr>
              <w:t xml:space="preserve">El trabajo considera las actividades realizadas en el semestre de manera vinculante tanto entre sí como con la propia práctica. </w:t>
            </w:r>
          </w:p>
        </w:tc>
        <w:tc>
          <w:tcPr>
            <w:tcW w:w="4113" w:type="dxa"/>
          </w:tcPr>
          <w:p w:rsidR="0001259D" w:rsidRPr="00EA704C" w:rsidRDefault="0001259D" w:rsidP="007E6397">
            <w:pPr>
              <w:rPr>
                <w:rFonts w:ascii="Arial" w:hAnsi="Arial" w:cs="Arial"/>
              </w:rPr>
            </w:pPr>
            <w:r>
              <w:rPr>
                <w:rFonts w:ascii="Arial" w:hAnsi="Arial" w:cs="Arial"/>
              </w:rPr>
              <w:t>Nota criterio 1</w:t>
            </w:r>
          </w:p>
        </w:tc>
        <w:tc>
          <w:tcPr>
            <w:tcW w:w="1629" w:type="dxa"/>
            <w:vMerge w:val="restart"/>
          </w:tcPr>
          <w:p w:rsidR="0001259D" w:rsidRPr="00EA704C" w:rsidRDefault="0001259D" w:rsidP="007E6397">
            <w:pPr>
              <w:rPr>
                <w:rFonts w:ascii="Arial" w:hAnsi="Arial" w:cs="Arial"/>
              </w:rPr>
            </w:pPr>
          </w:p>
        </w:tc>
      </w:tr>
      <w:tr w:rsidR="0001259D" w:rsidRPr="00EA704C" w:rsidTr="007E6397">
        <w:trPr>
          <w:trHeight w:val="1230"/>
          <w:jc w:val="center"/>
        </w:trPr>
        <w:tc>
          <w:tcPr>
            <w:tcW w:w="4606" w:type="dxa"/>
            <w:vMerge w:val="restart"/>
          </w:tcPr>
          <w:p w:rsidR="0001259D" w:rsidRDefault="0001259D" w:rsidP="007E6397">
            <w:pPr>
              <w:jc w:val="center"/>
              <w:rPr>
                <w:rFonts w:ascii="Arial" w:hAnsi="Arial" w:cs="Arial"/>
                <w:b/>
              </w:rPr>
            </w:pPr>
            <w:r w:rsidRPr="006F1C09">
              <w:rPr>
                <w:rFonts w:ascii="Arial" w:hAnsi="Arial" w:cs="Arial"/>
                <w:b/>
              </w:rPr>
              <w:t>Comentarios</w:t>
            </w:r>
          </w:p>
          <w:p w:rsidR="0001259D" w:rsidRPr="006F1C09" w:rsidRDefault="00D32851" w:rsidP="007E6397">
            <w:pPr>
              <w:rPr>
                <w:rFonts w:ascii="Arial" w:hAnsi="Arial" w:cs="Arial"/>
                <w:b/>
              </w:rPr>
            </w:pPr>
            <w:r>
              <w:rPr>
                <w:rFonts w:ascii="Arial" w:hAnsi="Arial" w:cs="Arial"/>
                <w:b/>
              </w:rPr>
              <w:t xml:space="preserve">Finalmente hay que desarrollar un comentario conclusivo, abarcador, que te permita saber en qué quedaste en este punto respecto de los aprendizajes de este taller y cómo se vinculaban a tus experiencias… </w:t>
            </w:r>
          </w:p>
          <w:p w:rsidR="0001259D" w:rsidRDefault="0001259D" w:rsidP="007E6397">
            <w:pPr>
              <w:rPr>
                <w:rFonts w:ascii="Arial" w:hAnsi="Arial" w:cs="Arial"/>
                <w:b/>
              </w:rPr>
            </w:pPr>
          </w:p>
          <w:p w:rsidR="0001259D" w:rsidRDefault="0001259D" w:rsidP="007E6397">
            <w:pPr>
              <w:rPr>
                <w:rFonts w:ascii="Arial" w:hAnsi="Arial" w:cs="Arial"/>
                <w:b/>
              </w:rPr>
            </w:pPr>
          </w:p>
          <w:p w:rsidR="0001259D" w:rsidRPr="006F1C09" w:rsidRDefault="0001259D" w:rsidP="007E6397">
            <w:pPr>
              <w:rPr>
                <w:rFonts w:ascii="Arial" w:hAnsi="Arial" w:cs="Arial"/>
                <w:b/>
              </w:rPr>
            </w:pPr>
          </w:p>
        </w:tc>
        <w:tc>
          <w:tcPr>
            <w:tcW w:w="4113" w:type="dxa"/>
          </w:tcPr>
          <w:p w:rsidR="0001259D" w:rsidRPr="009B170A" w:rsidRDefault="0001259D" w:rsidP="007E6397">
            <w:pPr>
              <w:rPr>
                <w:rFonts w:ascii="Arial" w:hAnsi="Arial" w:cs="Arial"/>
                <w:b/>
              </w:rPr>
            </w:pPr>
            <w:r w:rsidRPr="00EA704C">
              <w:rPr>
                <w:rFonts w:ascii="Arial" w:hAnsi="Arial" w:cs="Arial"/>
              </w:rPr>
              <w:t xml:space="preserve">Nota Criterio </w:t>
            </w:r>
            <w:r>
              <w:rPr>
                <w:rFonts w:ascii="Arial" w:hAnsi="Arial" w:cs="Arial"/>
              </w:rPr>
              <w:t>2</w:t>
            </w:r>
          </w:p>
        </w:tc>
        <w:tc>
          <w:tcPr>
            <w:tcW w:w="1629" w:type="dxa"/>
            <w:vMerge/>
          </w:tcPr>
          <w:p w:rsidR="0001259D" w:rsidRPr="009B170A" w:rsidRDefault="0001259D" w:rsidP="007E6397">
            <w:pPr>
              <w:rPr>
                <w:rFonts w:ascii="Arial" w:hAnsi="Arial" w:cs="Arial"/>
                <w:b/>
              </w:rPr>
            </w:pPr>
          </w:p>
        </w:tc>
      </w:tr>
      <w:tr w:rsidR="0001259D" w:rsidRPr="00EA704C" w:rsidTr="007E6397">
        <w:trPr>
          <w:trHeight w:val="1230"/>
          <w:jc w:val="center"/>
        </w:trPr>
        <w:tc>
          <w:tcPr>
            <w:tcW w:w="4606" w:type="dxa"/>
            <w:vMerge/>
          </w:tcPr>
          <w:p w:rsidR="0001259D" w:rsidRPr="006F1C09" w:rsidRDefault="0001259D" w:rsidP="007E6397">
            <w:pPr>
              <w:jc w:val="center"/>
              <w:rPr>
                <w:rFonts w:ascii="Arial" w:hAnsi="Arial" w:cs="Arial"/>
                <w:b/>
              </w:rPr>
            </w:pPr>
          </w:p>
        </w:tc>
        <w:tc>
          <w:tcPr>
            <w:tcW w:w="4113" w:type="dxa"/>
          </w:tcPr>
          <w:p w:rsidR="0001259D" w:rsidRPr="00EA704C" w:rsidRDefault="0001259D" w:rsidP="007E6397">
            <w:pPr>
              <w:rPr>
                <w:rFonts w:ascii="Arial" w:hAnsi="Arial" w:cs="Arial"/>
              </w:rPr>
            </w:pPr>
            <w:r>
              <w:rPr>
                <w:rFonts w:ascii="Arial" w:hAnsi="Arial" w:cs="Arial"/>
              </w:rPr>
              <w:t>Nota Criterio 3</w:t>
            </w:r>
          </w:p>
        </w:tc>
        <w:tc>
          <w:tcPr>
            <w:tcW w:w="1629" w:type="dxa"/>
            <w:vMerge/>
          </w:tcPr>
          <w:p w:rsidR="0001259D" w:rsidRPr="00EA704C" w:rsidRDefault="0001259D" w:rsidP="007E6397">
            <w:pPr>
              <w:rPr>
                <w:rFonts w:ascii="Arial" w:hAnsi="Arial" w:cs="Arial"/>
              </w:rPr>
            </w:pPr>
          </w:p>
        </w:tc>
      </w:tr>
      <w:bookmarkEnd w:id="1"/>
      <w:bookmarkEnd w:id="2"/>
    </w:tbl>
    <w:p w:rsidR="0001259D" w:rsidRDefault="0001259D" w:rsidP="005C60A6">
      <w:pPr>
        <w:tabs>
          <w:tab w:val="left" w:pos="11213"/>
        </w:tabs>
      </w:pPr>
    </w:p>
    <w:p w:rsidR="00AA3DFE" w:rsidRPr="006E205C" w:rsidRDefault="00AA3DFE" w:rsidP="0001259D"/>
    <w:sectPr w:rsidR="00AA3DFE" w:rsidRPr="006E205C" w:rsidSect="005C60A6">
      <w:headerReference w:type="default" r:id="rId13"/>
      <w:pgSz w:w="16838" w:h="11906" w:orient="landscape" w:code="9"/>
      <w:pgMar w:top="1701" w:right="1417" w:bottom="1701"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w:date="2009-11-23T14:37:00Z" w:initials=".">
    <w:p w:rsidR="0001259D" w:rsidRDefault="0001259D">
      <w:pPr>
        <w:pStyle w:val="Textocomentario"/>
      </w:pPr>
      <w:r>
        <w:rPr>
          <w:rStyle w:val="Refdecomentario"/>
        </w:rPr>
        <w:annotationRef/>
      </w:r>
      <w:r>
        <w:t>Comparto tu  nota al pie. Tienes razón.</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252" w:rsidRDefault="00403252" w:rsidP="004706E3">
      <w:pPr>
        <w:spacing w:before="0" w:after="0"/>
      </w:pPr>
      <w:r>
        <w:separator/>
      </w:r>
    </w:p>
  </w:endnote>
  <w:endnote w:type="continuationSeparator" w:id="0">
    <w:p w:rsidR="00403252" w:rsidRDefault="00403252" w:rsidP="004706E3">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252" w:rsidRDefault="00403252" w:rsidP="004706E3">
      <w:pPr>
        <w:spacing w:before="0" w:after="0"/>
      </w:pPr>
      <w:r>
        <w:separator/>
      </w:r>
    </w:p>
  </w:footnote>
  <w:footnote w:type="continuationSeparator" w:id="0">
    <w:p w:rsidR="00403252" w:rsidRDefault="00403252" w:rsidP="004706E3">
      <w:pPr>
        <w:spacing w:before="0" w:after="0"/>
      </w:pPr>
      <w:r>
        <w:continuationSeparator/>
      </w:r>
    </w:p>
  </w:footnote>
  <w:footnote w:id="1">
    <w:p w:rsidR="00AA3DFE" w:rsidRPr="00936A99" w:rsidRDefault="00AA3DFE" w:rsidP="00AA3DFE">
      <w:pPr>
        <w:pStyle w:val="Textonotapie"/>
        <w:jc w:val="both"/>
        <w:rPr>
          <w:lang w:val="es-CL"/>
        </w:rPr>
      </w:pPr>
      <w:r>
        <w:rPr>
          <w:rStyle w:val="Refdenotaalpie"/>
        </w:rPr>
        <w:footnoteRef/>
      </w:r>
      <w:r>
        <w:t xml:space="preserve"> </w:t>
      </w:r>
      <w:r>
        <w:rPr>
          <w:lang w:val="es-CL"/>
        </w:rPr>
        <w:t xml:space="preserve">He puesto la palabra diagnóstico entre comillas, ya que una crítica que me realizó mi didacta con respecto a esta actividad, es que no correspondería a un diagnóstico tradicional.  Acepto la crítica, sin embargo creo que mi actividad si puede responder a una visión de diagnóstico, pero a uno que se enfoca en el pensamiento de los estudiantes y no en el contenido conceptual que manejan. Además, pienso que los diagnósticos en disciplinas como la psicología y filosofía, siempre se debieran orientar a examinar el pensamiento del estudiante,  pues a mi entender, uno de los objetivos de estas disciplinas humanistas se relaciona con ayudar en el desarrollo del pensamiento de los alumnos. De esta forma las asignaturas antes planteadas, trascienden lo conceptual, por lo que el diagnóstico hecho en ellas, también debe ir más allá del simple manejo de conceptos.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0A6" w:rsidRDefault="00823EA5" w:rsidP="005C60A6">
    <w:pPr>
      <w:pStyle w:val="Encabezado"/>
      <w:jc w:val="center"/>
      <w:rPr>
        <w:sz w:val="28"/>
        <w:szCs w:val="28"/>
        <w:lang w:val="es-CL"/>
      </w:rPr>
    </w:pPr>
    <w:hyperlink r:id="rId1" w:history="1">
      <w:r w:rsidR="005C60A6" w:rsidRPr="00351333">
        <w:rPr>
          <w:rStyle w:val="Hipervnculo"/>
          <w:b/>
          <w:sz w:val="28"/>
          <w:szCs w:val="28"/>
          <w:lang w:val="es-CL"/>
        </w:rPr>
        <w:t>Rúbrica para revisar la prueba parcial</w:t>
      </w:r>
    </w:hyperlink>
  </w:p>
  <w:p w:rsidR="005C60A6" w:rsidRPr="005C60A6" w:rsidRDefault="005C60A6" w:rsidP="005C60A6">
    <w:pPr>
      <w:pStyle w:val="Encabezado"/>
      <w:rPr>
        <w:sz w:val="28"/>
        <w:szCs w:val="28"/>
        <w:lang w:val="es-CL"/>
      </w:rPr>
    </w:pPr>
    <w:r>
      <w:rPr>
        <w:sz w:val="28"/>
        <w:szCs w:val="28"/>
        <w:lang w:val="es-CL"/>
      </w:rPr>
      <w:t>Hernán Mateluna Estay.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B0714F"/>
    <w:multiLevelType w:val="hybridMultilevel"/>
    <w:tmpl w:val="AD0E6CB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9CA720E"/>
    <w:multiLevelType w:val="hybridMultilevel"/>
    <w:tmpl w:val="AB567C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5E4F371A"/>
    <w:multiLevelType w:val="hybridMultilevel"/>
    <w:tmpl w:val="3A960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hyphenationZone w:val="425"/>
  <w:drawingGridHorizontalSpacing w:val="110"/>
  <w:displayHorizontalDrawingGridEvery w:val="2"/>
  <w:characterSpacingControl w:val="doNotCompress"/>
  <w:hdrShapeDefaults>
    <o:shapedefaults v:ext="edit" spidmax="10242"/>
  </w:hdrShapeDefaults>
  <w:footnotePr>
    <w:footnote w:id="-1"/>
    <w:footnote w:id="0"/>
  </w:footnotePr>
  <w:endnotePr>
    <w:endnote w:id="-1"/>
    <w:endnote w:id="0"/>
  </w:endnotePr>
  <w:compat/>
  <w:rsids>
    <w:rsidRoot w:val="00071A84"/>
    <w:rsid w:val="0001259D"/>
    <w:rsid w:val="00071A84"/>
    <w:rsid w:val="000E4D29"/>
    <w:rsid w:val="001406C5"/>
    <w:rsid w:val="001D2863"/>
    <w:rsid w:val="00201368"/>
    <w:rsid w:val="003448C3"/>
    <w:rsid w:val="00351333"/>
    <w:rsid w:val="00403252"/>
    <w:rsid w:val="004706E3"/>
    <w:rsid w:val="005C60A6"/>
    <w:rsid w:val="00614A93"/>
    <w:rsid w:val="006249A7"/>
    <w:rsid w:val="006E205C"/>
    <w:rsid w:val="006E2CE1"/>
    <w:rsid w:val="006E5C3B"/>
    <w:rsid w:val="0073201F"/>
    <w:rsid w:val="00742495"/>
    <w:rsid w:val="007E712C"/>
    <w:rsid w:val="00823EA5"/>
    <w:rsid w:val="00A821C0"/>
    <w:rsid w:val="00AA3DFE"/>
    <w:rsid w:val="00BA175E"/>
    <w:rsid w:val="00BB266F"/>
    <w:rsid w:val="00D32851"/>
    <w:rsid w:val="00D80698"/>
    <w:rsid w:val="00D90301"/>
    <w:rsid w:val="00D92E18"/>
    <w:rsid w:val="00E26410"/>
    <w:rsid w:val="00E4249B"/>
    <w:rsid w:val="00E50C85"/>
    <w:rsid w:val="00F62F71"/>
    <w:rsid w:val="00FB70A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A93"/>
  </w:style>
  <w:style w:type="paragraph" w:styleId="Ttulo1">
    <w:name w:val="heading 1"/>
    <w:basedOn w:val="Normal"/>
    <w:next w:val="Normal"/>
    <w:link w:val="Ttulo1Car"/>
    <w:uiPriority w:val="9"/>
    <w:qFormat/>
    <w:rsid w:val="00AA3DFE"/>
    <w:pPr>
      <w:keepNext/>
      <w:spacing w:before="240" w:beforeAutospacing="0" w:after="60" w:afterAutospacing="0" w:line="276" w:lineRule="auto"/>
      <w:outlineLvl w:val="0"/>
    </w:pPr>
    <w:rPr>
      <w:rFonts w:ascii="Cambria" w:eastAsia="Times New Roman" w:hAnsi="Cambria" w:cs="Times New Roman"/>
      <w:b/>
      <w:bCs/>
      <w:kern w:val="32"/>
      <w:sz w:val="32"/>
      <w:szCs w:val="32"/>
    </w:rPr>
  </w:style>
  <w:style w:type="paragraph" w:styleId="Ttulo3">
    <w:name w:val="heading 3"/>
    <w:basedOn w:val="Normal"/>
    <w:link w:val="Ttulo3Car"/>
    <w:uiPriority w:val="9"/>
    <w:qFormat/>
    <w:rsid w:val="00AA3DFE"/>
    <w:pPr>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71A84"/>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ombreadomedio2-nfasis5">
    <w:name w:val="Medium Shading 2 Accent 5"/>
    <w:basedOn w:val="Tablanormal"/>
    <w:uiPriority w:val="64"/>
    <w:rsid w:val="00071A84"/>
    <w:pPr>
      <w:spacing w:before="0"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071A84"/>
    <w:pPr>
      <w:spacing w:before="0"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vistosa-nfasis1">
    <w:name w:val="Colorful Grid Accent 1"/>
    <w:basedOn w:val="Tablanormal"/>
    <w:uiPriority w:val="73"/>
    <w:rsid w:val="00071A84"/>
    <w:pPr>
      <w:spacing w:before="0"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Encabezado">
    <w:name w:val="header"/>
    <w:basedOn w:val="Normal"/>
    <w:link w:val="EncabezadoCar"/>
    <w:uiPriority w:val="99"/>
    <w:semiHidden/>
    <w:unhideWhenUsed/>
    <w:rsid w:val="004706E3"/>
    <w:pPr>
      <w:tabs>
        <w:tab w:val="center" w:pos="4419"/>
        <w:tab w:val="right" w:pos="8838"/>
      </w:tabs>
      <w:spacing w:before="0" w:after="0"/>
    </w:pPr>
  </w:style>
  <w:style w:type="character" w:customStyle="1" w:styleId="EncabezadoCar">
    <w:name w:val="Encabezado Car"/>
    <w:basedOn w:val="Fuentedeprrafopredeter"/>
    <w:link w:val="Encabezado"/>
    <w:uiPriority w:val="99"/>
    <w:semiHidden/>
    <w:rsid w:val="004706E3"/>
  </w:style>
  <w:style w:type="paragraph" w:styleId="Piedepgina">
    <w:name w:val="footer"/>
    <w:basedOn w:val="Normal"/>
    <w:link w:val="PiedepginaCar"/>
    <w:uiPriority w:val="99"/>
    <w:semiHidden/>
    <w:unhideWhenUsed/>
    <w:rsid w:val="004706E3"/>
    <w:pPr>
      <w:tabs>
        <w:tab w:val="center" w:pos="4419"/>
        <w:tab w:val="right" w:pos="8838"/>
      </w:tabs>
      <w:spacing w:before="0" w:after="0"/>
    </w:pPr>
  </w:style>
  <w:style w:type="character" w:customStyle="1" w:styleId="PiedepginaCar">
    <w:name w:val="Pie de página Car"/>
    <w:basedOn w:val="Fuentedeprrafopredeter"/>
    <w:link w:val="Piedepgina"/>
    <w:uiPriority w:val="99"/>
    <w:semiHidden/>
    <w:rsid w:val="004706E3"/>
  </w:style>
  <w:style w:type="character" w:styleId="Hipervnculo">
    <w:name w:val="Hyperlink"/>
    <w:basedOn w:val="Fuentedeprrafopredeter"/>
    <w:uiPriority w:val="99"/>
    <w:unhideWhenUsed/>
    <w:rsid w:val="00351333"/>
    <w:rPr>
      <w:color w:val="0000FF" w:themeColor="hyperlink"/>
      <w:u w:val="single"/>
    </w:rPr>
  </w:style>
  <w:style w:type="character" w:styleId="Hipervnculovisitado">
    <w:name w:val="FollowedHyperlink"/>
    <w:basedOn w:val="Fuentedeprrafopredeter"/>
    <w:uiPriority w:val="99"/>
    <w:semiHidden/>
    <w:unhideWhenUsed/>
    <w:rsid w:val="00E26410"/>
    <w:rPr>
      <w:color w:val="800080" w:themeColor="followedHyperlink"/>
      <w:u w:val="single"/>
    </w:rPr>
  </w:style>
  <w:style w:type="paragraph" w:styleId="Textodeglobo">
    <w:name w:val="Balloon Text"/>
    <w:basedOn w:val="Normal"/>
    <w:link w:val="TextodegloboCar"/>
    <w:uiPriority w:val="99"/>
    <w:semiHidden/>
    <w:unhideWhenUsed/>
    <w:rsid w:val="00AA3DFE"/>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A3DFE"/>
    <w:rPr>
      <w:rFonts w:ascii="Tahoma" w:hAnsi="Tahoma" w:cs="Tahoma"/>
      <w:sz w:val="16"/>
      <w:szCs w:val="16"/>
    </w:rPr>
  </w:style>
  <w:style w:type="paragraph" w:styleId="Prrafodelista">
    <w:name w:val="List Paragraph"/>
    <w:basedOn w:val="Normal"/>
    <w:uiPriority w:val="34"/>
    <w:qFormat/>
    <w:rsid w:val="00AA3DFE"/>
    <w:pPr>
      <w:spacing w:before="0" w:beforeAutospacing="0" w:after="0" w:afterAutospacing="0"/>
      <w:ind w:left="720"/>
      <w:contextualSpacing/>
    </w:pPr>
    <w:rPr>
      <w:rFonts w:ascii="Times New Roman" w:eastAsia="Times New Roman" w:hAnsi="Times New Roman" w:cs="Times New Roman"/>
      <w:sz w:val="24"/>
      <w:szCs w:val="24"/>
      <w:lang w:eastAsia="es-ES"/>
    </w:rPr>
  </w:style>
  <w:style w:type="paragraph" w:styleId="Textonotapie">
    <w:name w:val="footnote text"/>
    <w:basedOn w:val="Normal"/>
    <w:link w:val="TextonotapieCar"/>
    <w:rsid w:val="00AA3DFE"/>
    <w:pPr>
      <w:spacing w:before="0" w:beforeAutospacing="0" w:after="0" w:afterAutospacing="0"/>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AA3DFE"/>
    <w:rPr>
      <w:rFonts w:ascii="Times New Roman" w:eastAsia="Times New Roman" w:hAnsi="Times New Roman" w:cs="Times New Roman"/>
      <w:sz w:val="20"/>
      <w:szCs w:val="20"/>
      <w:lang w:eastAsia="es-ES"/>
    </w:rPr>
  </w:style>
  <w:style w:type="character" w:styleId="Refdenotaalpie">
    <w:name w:val="footnote reference"/>
    <w:basedOn w:val="Fuentedeprrafopredeter"/>
    <w:rsid w:val="00AA3DFE"/>
    <w:rPr>
      <w:vertAlign w:val="superscript"/>
    </w:rPr>
  </w:style>
  <w:style w:type="character" w:customStyle="1" w:styleId="Ttulo1Car">
    <w:name w:val="Título 1 Car"/>
    <w:basedOn w:val="Fuentedeprrafopredeter"/>
    <w:link w:val="Ttulo1"/>
    <w:uiPriority w:val="9"/>
    <w:rsid w:val="00AA3DFE"/>
    <w:rPr>
      <w:rFonts w:ascii="Cambria" w:eastAsia="Times New Roman" w:hAnsi="Cambria" w:cs="Times New Roman"/>
      <w:b/>
      <w:bCs/>
      <w:kern w:val="32"/>
      <w:sz w:val="32"/>
      <w:szCs w:val="32"/>
    </w:rPr>
  </w:style>
  <w:style w:type="character" w:customStyle="1" w:styleId="Ttulo3Car">
    <w:name w:val="Título 3 Car"/>
    <w:basedOn w:val="Fuentedeprrafopredeter"/>
    <w:link w:val="Ttulo3"/>
    <w:uiPriority w:val="9"/>
    <w:rsid w:val="00AA3DFE"/>
    <w:rPr>
      <w:rFonts w:ascii="Times New Roman" w:eastAsia="Times New Roman" w:hAnsi="Times New Roman" w:cs="Times New Roman"/>
      <w:b/>
      <w:bCs/>
      <w:sz w:val="27"/>
      <w:szCs w:val="27"/>
      <w:lang w:eastAsia="es-ES"/>
    </w:rPr>
  </w:style>
  <w:style w:type="paragraph" w:styleId="Sinespaciado">
    <w:name w:val="No Spacing"/>
    <w:uiPriority w:val="1"/>
    <w:qFormat/>
    <w:rsid w:val="00AA3DFE"/>
    <w:pPr>
      <w:spacing w:before="0" w:beforeAutospacing="0" w:after="0" w:afterAutospacing="0"/>
    </w:pPr>
    <w:rPr>
      <w:rFonts w:ascii="Calibri" w:eastAsia="Calibri" w:hAnsi="Calibri" w:cs="Times New Roman"/>
    </w:rPr>
  </w:style>
  <w:style w:type="character" w:styleId="Refdecomentario">
    <w:name w:val="annotation reference"/>
    <w:basedOn w:val="Fuentedeprrafopredeter"/>
    <w:uiPriority w:val="99"/>
    <w:semiHidden/>
    <w:unhideWhenUsed/>
    <w:rsid w:val="0001259D"/>
    <w:rPr>
      <w:sz w:val="16"/>
      <w:szCs w:val="16"/>
    </w:rPr>
  </w:style>
  <w:style w:type="paragraph" w:styleId="Textocomentario">
    <w:name w:val="annotation text"/>
    <w:basedOn w:val="Normal"/>
    <w:link w:val="TextocomentarioCar"/>
    <w:uiPriority w:val="99"/>
    <w:semiHidden/>
    <w:unhideWhenUsed/>
    <w:rsid w:val="0001259D"/>
    <w:rPr>
      <w:sz w:val="20"/>
      <w:szCs w:val="20"/>
    </w:rPr>
  </w:style>
  <w:style w:type="character" w:customStyle="1" w:styleId="TextocomentarioCar">
    <w:name w:val="Texto comentario Car"/>
    <w:basedOn w:val="Fuentedeprrafopredeter"/>
    <w:link w:val="Textocomentario"/>
    <w:uiPriority w:val="99"/>
    <w:semiHidden/>
    <w:rsid w:val="0001259D"/>
    <w:rPr>
      <w:sz w:val="20"/>
      <w:szCs w:val="20"/>
    </w:rPr>
  </w:style>
  <w:style w:type="paragraph" w:styleId="Asuntodelcomentario">
    <w:name w:val="annotation subject"/>
    <w:basedOn w:val="Textocomentario"/>
    <w:next w:val="Textocomentario"/>
    <w:link w:val="AsuntodelcomentarioCar"/>
    <w:uiPriority w:val="99"/>
    <w:semiHidden/>
    <w:unhideWhenUsed/>
    <w:rsid w:val="0001259D"/>
    <w:rPr>
      <w:b/>
      <w:bCs/>
    </w:rPr>
  </w:style>
  <w:style w:type="character" w:customStyle="1" w:styleId="AsuntodelcomentarioCar">
    <w:name w:val="Asunto del comentario Car"/>
    <w:basedOn w:val="TextocomentarioCar"/>
    <w:link w:val="Asuntodelcomentario"/>
    <w:uiPriority w:val="99"/>
    <w:semiHidden/>
    <w:rsid w:val="0001259D"/>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file:///C:\Documents%20and%20Settings\Administrador\Configuraci&#243;n%20local\Temp\Portafolio%20Evalauci&#243;n\Prueba%20Parcial%20sobre%20La%20teor&#237;a%20Psicoanal&#237;tica%20de%20Sigmund%20Freud.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clrMapOvr bg1="lt1" tx1="dk1" bg2="lt2" tx2="dk2" accent1="accent1" accent2="accent2" accent3="accent3" accent4="accent4" accent5="accent5" accent6="accent6" hlink="hlink" folHlink="folHlink"/>
  <c:chart>
    <c:plotArea>
      <c:layout/>
      <c:barChart>
        <c:barDir val="col"/>
        <c:grouping val="clustered"/>
        <c:ser>
          <c:idx val="0"/>
          <c:order val="0"/>
          <c:tx>
            <c:strRef>
              <c:f>Hoja1!$B$1</c:f>
              <c:strCache>
                <c:ptCount val="1"/>
                <c:pt idx="0">
                  <c:v>Serie 1</c:v>
                </c:pt>
              </c:strCache>
            </c:strRef>
          </c:tx>
          <c:cat>
            <c:strRef>
              <c:f>Hoja1!$A$2:$A$7</c:f>
              <c:strCache>
                <c:ptCount val="6"/>
                <c:pt idx="0">
                  <c:v>Enero</c:v>
                </c:pt>
                <c:pt idx="1">
                  <c:v>Febrero</c:v>
                </c:pt>
                <c:pt idx="2">
                  <c:v>Marzo</c:v>
                </c:pt>
                <c:pt idx="3">
                  <c:v>Abril</c:v>
                </c:pt>
                <c:pt idx="4">
                  <c:v>Mayo</c:v>
                </c:pt>
                <c:pt idx="5">
                  <c:v>Junio</c:v>
                </c:pt>
              </c:strCache>
            </c:strRef>
          </c:cat>
          <c:val>
            <c:numRef>
              <c:f>Hoja1!$B$2:$B$7</c:f>
              <c:numCache>
                <c:formatCode>General</c:formatCode>
                <c:ptCount val="6"/>
                <c:pt idx="0">
                  <c:v>15</c:v>
                </c:pt>
                <c:pt idx="1">
                  <c:v>20</c:v>
                </c:pt>
                <c:pt idx="2">
                  <c:v>25</c:v>
                </c:pt>
                <c:pt idx="3">
                  <c:v>20</c:v>
                </c:pt>
                <c:pt idx="4">
                  <c:v>15</c:v>
                </c:pt>
                <c:pt idx="5">
                  <c:v>25</c:v>
                </c:pt>
              </c:numCache>
            </c:numRef>
          </c:val>
        </c:ser>
        <c:ser>
          <c:idx val="1"/>
          <c:order val="1"/>
          <c:tx>
            <c:strRef>
              <c:f>Hoja1!$C$1</c:f>
              <c:strCache>
                <c:ptCount val="1"/>
                <c:pt idx="0">
                  <c:v>Columna1</c:v>
                </c:pt>
              </c:strCache>
            </c:strRef>
          </c:tx>
          <c:cat>
            <c:strRef>
              <c:f>Hoja1!$A$2:$A$7</c:f>
              <c:strCache>
                <c:ptCount val="6"/>
                <c:pt idx="0">
                  <c:v>Enero</c:v>
                </c:pt>
                <c:pt idx="1">
                  <c:v>Febrero</c:v>
                </c:pt>
                <c:pt idx="2">
                  <c:v>Marzo</c:v>
                </c:pt>
                <c:pt idx="3">
                  <c:v>Abril</c:v>
                </c:pt>
                <c:pt idx="4">
                  <c:v>Mayo</c:v>
                </c:pt>
                <c:pt idx="5">
                  <c:v>Junio</c:v>
                </c:pt>
              </c:strCache>
            </c:strRef>
          </c:cat>
          <c:val>
            <c:numRef>
              <c:f>Hoja1!$C$2:$C$7</c:f>
              <c:numCache>
                <c:formatCode>General</c:formatCode>
                <c:ptCount val="6"/>
              </c:numCache>
            </c:numRef>
          </c:val>
        </c:ser>
        <c:ser>
          <c:idx val="2"/>
          <c:order val="2"/>
          <c:tx>
            <c:strRef>
              <c:f>Hoja1!$D$1</c:f>
              <c:strCache>
                <c:ptCount val="1"/>
                <c:pt idx="0">
                  <c:v>Columna2</c:v>
                </c:pt>
              </c:strCache>
            </c:strRef>
          </c:tx>
          <c:cat>
            <c:strRef>
              <c:f>Hoja1!$A$2:$A$7</c:f>
              <c:strCache>
                <c:ptCount val="6"/>
                <c:pt idx="0">
                  <c:v>Enero</c:v>
                </c:pt>
                <c:pt idx="1">
                  <c:v>Febrero</c:v>
                </c:pt>
                <c:pt idx="2">
                  <c:v>Marzo</c:v>
                </c:pt>
                <c:pt idx="3">
                  <c:v>Abril</c:v>
                </c:pt>
                <c:pt idx="4">
                  <c:v>Mayo</c:v>
                </c:pt>
                <c:pt idx="5">
                  <c:v>Junio</c:v>
                </c:pt>
              </c:strCache>
            </c:strRef>
          </c:cat>
          <c:val>
            <c:numRef>
              <c:f>Hoja1!$D$2:$D$7</c:f>
              <c:numCache>
                <c:formatCode>General</c:formatCode>
                <c:ptCount val="6"/>
              </c:numCache>
            </c:numRef>
          </c:val>
        </c:ser>
        <c:axId val="98687616"/>
        <c:axId val="99811712"/>
      </c:barChart>
      <c:catAx>
        <c:axId val="98687616"/>
        <c:scaling>
          <c:orientation val="minMax"/>
        </c:scaling>
        <c:axPos val="b"/>
        <c:numFmt formatCode="General" sourceLinked="1"/>
        <c:tickLblPos val="nextTo"/>
        <c:spPr>
          <a:ln>
            <a:solidFill>
              <a:schemeClr val="tx1"/>
            </a:solidFill>
          </a:ln>
        </c:spPr>
        <c:txPr>
          <a:bodyPr/>
          <a:lstStyle/>
          <a:p>
            <a:pPr>
              <a:defRPr lang="es-ES"/>
            </a:pPr>
            <a:endParaRPr lang="es-ES"/>
          </a:p>
        </c:txPr>
        <c:crossAx val="99811712"/>
        <c:crosses val="autoZero"/>
        <c:auto val="1"/>
        <c:lblAlgn val="ctr"/>
        <c:lblOffset val="100"/>
      </c:catAx>
      <c:valAx>
        <c:axId val="99811712"/>
        <c:scaling>
          <c:orientation val="minMax"/>
        </c:scaling>
        <c:axPos val="l"/>
        <c:majorGridlines/>
        <c:numFmt formatCode="General" sourceLinked="1"/>
        <c:tickLblPos val="nextTo"/>
        <c:txPr>
          <a:bodyPr/>
          <a:lstStyle/>
          <a:p>
            <a:pPr>
              <a:defRPr lang="es-ES"/>
            </a:pPr>
            <a:endParaRPr lang="es-ES"/>
          </a:p>
        </c:txPr>
        <c:crossAx val="98687616"/>
        <c:crosses val="autoZero"/>
        <c:crossBetween val="between"/>
      </c:valAx>
      <c:spPr>
        <a:solidFill>
          <a:schemeClr val="lt1"/>
        </a:solidFill>
        <a:ln w="25399" cap="flat" cmpd="sng" algn="ctr">
          <a:solidFill>
            <a:schemeClr val="dk1"/>
          </a:solidFill>
          <a:prstDash val="solid"/>
        </a:ln>
        <a:effectLst/>
      </c:spPr>
    </c:plotArea>
    <c:plotVisOnly val="1"/>
    <c:dispBlanksAs val="gap"/>
  </c:chart>
  <c:externalData r:id="rId2"/>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689D0-32BD-48B5-87F2-56FADD0A0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3312</Words>
  <Characters>18222</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21492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Evolution V3</dc:creator>
  <cp:lastModifiedBy>..</cp:lastModifiedBy>
  <cp:revision>2</cp:revision>
  <dcterms:created xsi:type="dcterms:W3CDTF">2009-11-23T17:44:00Z</dcterms:created>
  <dcterms:modified xsi:type="dcterms:W3CDTF">2009-11-23T17:44:00Z</dcterms:modified>
</cp:coreProperties>
</file>