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8904" w14:textId="77777777" w:rsidR="00E430A2" w:rsidRPr="00E430A2" w:rsidRDefault="00E430A2" w:rsidP="00E430A2">
      <w:pPr>
        <w:spacing w:before="277" w:after="0" w:line="360" w:lineRule="auto"/>
        <w:jc w:val="center"/>
        <w:rPr>
          <w:rFonts w:ascii="Arial" w:eastAsia="Times New Roman" w:hAnsi="Arial" w:cs="Arial"/>
          <w:b/>
          <w:color w:val="000000"/>
          <w:sz w:val="24"/>
          <w:szCs w:val="24"/>
          <w:lang w:val="es-CL"/>
        </w:rPr>
      </w:pPr>
      <w:r w:rsidRPr="00E430A2">
        <w:rPr>
          <w:rFonts w:ascii="Arial" w:eastAsia="Times New Roman" w:hAnsi="Arial" w:cs="Arial"/>
          <w:b/>
          <w:color w:val="000000"/>
          <w:sz w:val="24"/>
          <w:szCs w:val="24"/>
          <w:lang w:val="es-CL"/>
        </w:rPr>
        <w:t>Sobre Memoria de Título</w:t>
      </w:r>
      <w:r>
        <w:rPr>
          <w:rFonts w:ascii="Arial" w:eastAsia="Times New Roman" w:hAnsi="Arial" w:cs="Arial"/>
          <w:b/>
          <w:color w:val="000000"/>
          <w:sz w:val="24"/>
          <w:szCs w:val="24"/>
          <w:lang w:val="es-CL"/>
        </w:rPr>
        <w:t xml:space="preserve"> X semestre</w:t>
      </w:r>
    </w:p>
    <w:p w14:paraId="24393EAA" w14:textId="77777777" w:rsidR="00E430A2" w:rsidRPr="00E430A2" w:rsidRDefault="00E430A2" w:rsidP="00E430A2">
      <w:pPr>
        <w:spacing w:before="277" w:after="0" w:line="360" w:lineRule="auto"/>
        <w:jc w:val="both"/>
        <w:rPr>
          <w:rFonts w:ascii="Arial" w:eastAsia="Times New Roman" w:hAnsi="Arial" w:cs="Arial"/>
          <w:sz w:val="24"/>
          <w:szCs w:val="24"/>
          <w:lang w:val="es-CL"/>
        </w:rPr>
      </w:pPr>
      <w:r w:rsidRPr="00E430A2">
        <w:rPr>
          <w:rFonts w:ascii="Arial" w:eastAsia="Times New Roman" w:hAnsi="Arial" w:cs="Arial"/>
          <w:color w:val="000000"/>
          <w:sz w:val="24"/>
          <w:szCs w:val="24"/>
          <w:lang w:val="es-CL"/>
        </w:rPr>
        <w:t>Durante el décimo semestre los estudiantes deberán inscribir su Memoria de título, la que tiene un carácter de curso semestral en modalidad de taller</w:t>
      </w:r>
      <w:r>
        <w:rPr>
          <w:rFonts w:ascii="Arial" w:eastAsia="Times New Roman" w:hAnsi="Arial" w:cs="Arial"/>
          <w:color w:val="000000"/>
          <w:sz w:val="24"/>
          <w:szCs w:val="24"/>
          <w:lang w:val="es-CL"/>
        </w:rPr>
        <w:t xml:space="preserve"> </w:t>
      </w:r>
      <w:r w:rsidRPr="008B004A">
        <w:rPr>
          <w:rFonts w:ascii="Arial" w:eastAsia="Times New Roman" w:hAnsi="Arial" w:cs="Arial"/>
          <w:b/>
          <w:bCs/>
          <w:color w:val="000000"/>
          <w:sz w:val="24"/>
          <w:szCs w:val="24"/>
          <w:lang w:val="es-CL"/>
        </w:rPr>
        <w:t>bajo la tutela de un(a) profesor(a) guía, la tutela debe ser consensuada directamente entre docente y estudiante</w:t>
      </w:r>
      <w:r>
        <w:rPr>
          <w:rFonts w:ascii="Arial" w:eastAsia="Times New Roman" w:hAnsi="Arial" w:cs="Arial"/>
          <w:color w:val="000000"/>
          <w:sz w:val="24"/>
          <w:szCs w:val="24"/>
          <w:lang w:val="es-CL"/>
        </w:rPr>
        <w:t>.</w:t>
      </w:r>
      <w:r w:rsidRPr="00E430A2">
        <w:rPr>
          <w:rFonts w:ascii="Arial" w:eastAsia="Times New Roman" w:hAnsi="Arial" w:cs="Arial"/>
          <w:color w:val="000000"/>
          <w:sz w:val="24"/>
          <w:szCs w:val="24"/>
          <w:lang w:val="es-CL"/>
        </w:rPr>
        <w:t xml:space="preserve"> La aprobación del curso habilita al estudiante para inscribir la defensa de memoria ante la comisión que designe la Escuela de Pregrado. Si al finalizar el semestre académico el estudiante no ha terminado satisfactoriamente la memoria, debe elevar una solicitud -respaldada por el profesor de taller de memoria- para postergar por un semestre único su término. Si pasado este periodo el estudiante aún no termina la memoria, queda sólo con el grado de Licenciado(a) y no podrá acceder al título profesional. </w:t>
      </w:r>
    </w:p>
    <w:p w14:paraId="4325CA50" w14:textId="77777777" w:rsidR="00E430A2" w:rsidRPr="00E430A2" w:rsidRDefault="00E430A2" w:rsidP="00E430A2">
      <w:pPr>
        <w:spacing w:before="299" w:after="0" w:line="360" w:lineRule="auto"/>
        <w:jc w:val="both"/>
        <w:rPr>
          <w:rFonts w:ascii="Arial" w:eastAsia="Times New Roman" w:hAnsi="Arial" w:cs="Arial"/>
          <w:sz w:val="24"/>
          <w:szCs w:val="24"/>
          <w:lang w:val="es-CL"/>
        </w:rPr>
      </w:pPr>
      <w:r w:rsidRPr="00E430A2">
        <w:rPr>
          <w:rFonts w:ascii="Arial" w:eastAsia="Times New Roman" w:hAnsi="Arial" w:cs="Arial"/>
          <w:color w:val="000000"/>
          <w:sz w:val="24"/>
          <w:szCs w:val="24"/>
          <w:lang w:val="es-CL"/>
        </w:rPr>
        <w:t>Este curso de Memoria de título puede reprobarse por una sola vez, retornando al décimo semestre e inscribirlo en el periodo académico inmediatamente siguiente, siguiendo los procesos descritos anteriormente. </w:t>
      </w:r>
    </w:p>
    <w:p w14:paraId="1BCF2EA4" w14:textId="77777777" w:rsidR="00E430A2" w:rsidRPr="00E430A2" w:rsidRDefault="00E430A2" w:rsidP="00E430A2">
      <w:pPr>
        <w:spacing w:before="304" w:after="0" w:line="360" w:lineRule="auto"/>
        <w:jc w:val="both"/>
        <w:rPr>
          <w:rFonts w:ascii="Arial" w:eastAsia="Times New Roman" w:hAnsi="Arial" w:cs="Arial"/>
          <w:sz w:val="24"/>
          <w:szCs w:val="24"/>
          <w:lang w:val="es-CL"/>
        </w:rPr>
      </w:pPr>
      <w:r w:rsidRPr="00E430A2">
        <w:rPr>
          <w:rFonts w:ascii="Arial" w:eastAsia="Times New Roman" w:hAnsi="Arial" w:cs="Arial"/>
          <w:color w:val="000000"/>
          <w:sz w:val="24"/>
          <w:szCs w:val="24"/>
          <w:lang w:val="es-CL"/>
        </w:rPr>
        <w:t>La defensa de la memoria se realizará en 3 periodos en el año académico y consistirá en una defensa oral de la Memoria de título desarrollada por el estudiante. Solo podrá postergar su defensa elevando solicitud a la Escuela de Pregrado. </w:t>
      </w:r>
    </w:p>
    <w:p w14:paraId="763CF94E" w14:textId="77777777" w:rsidR="00734560" w:rsidRPr="00E430A2" w:rsidRDefault="00E430A2" w:rsidP="00E430A2">
      <w:pPr>
        <w:spacing w:line="360" w:lineRule="auto"/>
        <w:jc w:val="both"/>
        <w:rPr>
          <w:rFonts w:ascii="Arial" w:hAnsi="Arial" w:cs="Arial"/>
          <w:sz w:val="24"/>
          <w:szCs w:val="24"/>
          <w:lang w:val="es-CL"/>
        </w:rPr>
      </w:pPr>
      <w:r w:rsidRPr="00E430A2">
        <w:rPr>
          <w:rFonts w:ascii="Arial" w:eastAsia="Times New Roman" w:hAnsi="Arial" w:cs="Arial"/>
          <w:color w:val="000000"/>
          <w:sz w:val="24"/>
          <w:szCs w:val="24"/>
          <w:lang w:val="es-CL"/>
        </w:rPr>
        <w:t>La defensa consiste en una exposición breve de los principales objetivos, resultados y metodologías desarrolladas, seguido por una ronda de preguntas de la comisión, quienes asignarán una nota a dicha defensa. El promedio de la nota del curso Memoria de título con la</w:t>
      </w:r>
      <w:r>
        <w:rPr>
          <w:rFonts w:ascii="Arial" w:eastAsia="Times New Roman" w:hAnsi="Arial" w:cs="Arial"/>
          <w:color w:val="000000"/>
          <w:sz w:val="24"/>
          <w:szCs w:val="24"/>
          <w:lang w:val="es-CL"/>
        </w:rPr>
        <w:t xml:space="preserve"> </w:t>
      </w:r>
      <w:r w:rsidRPr="00E430A2">
        <w:rPr>
          <w:rFonts w:ascii="Arial" w:eastAsia="Times New Roman" w:hAnsi="Arial" w:cs="Arial"/>
          <w:color w:val="000000"/>
          <w:sz w:val="24"/>
          <w:szCs w:val="24"/>
          <w:lang w:val="es-CL"/>
        </w:rPr>
        <w:t>nota de la defensa, será la nota del décimo semestre que permitirá la entrega del Título profesional de Geógrafo(a).</w:t>
      </w:r>
    </w:p>
    <w:sectPr w:rsidR="00734560" w:rsidRPr="00E430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69"/>
    <w:rsid w:val="000E5C69"/>
    <w:rsid w:val="00734560"/>
    <w:rsid w:val="008B004A"/>
    <w:rsid w:val="00E4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E455"/>
  <w15:chartTrackingRefBased/>
  <w15:docId w15:val="{6B875FD7-6FE7-45F7-AB98-1BD0D6C1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3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1390</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Morales Olmedo</cp:lastModifiedBy>
  <cp:revision>3</cp:revision>
  <dcterms:created xsi:type="dcterms:W3CDTF">2021-10-20T15:22:00Z</dcterms:created>
  <dcterms:modified xsi:type="dcterms:W3CDTF">2021-10-25T13:11:00Z</dcterms:modified>
</cp:coreProperties>
</file>