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126"/>
        <w:gridCol w:w="425"/>
        <w:gridCol w:w="709"/>
        <w:gridCol w:w="1858"/>
      </w:tblGrid>
      <w:tr w:rsidR="00D21175" w:rsidRPr="00132639" w14:paraId="3497679B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92D9B" w14:textId="77777777" w:rsidR="00D21175" w:rsidRPr="003703C1" w:rsidRDefault="00D21175" w:rsidP="00732F3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703C1">
              <w:rPr>
                <w:b/>
                <w:sz w:val="28"/>
                <w:szCs w:val="28"/>
              </w:rPr>
              <w:t>PROGRAMA DE CURSO</w:t>
            </w:r>
          </w:p>
        </w:tc>
      </w:tr>
      <w:tr w:rsidR="00D21175" w:rsidRPr="00132639" w14:paraId="29F8922F" w14:textId="77777777" w:rsidTr="00732F3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E660C" w14:textId="77777777" w:rsidR="00D21175" w:rsidRPr="00132639" w:rsidRDefault="00D21175" w:rsidP="00732F3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B1CD" w14:textId="77777777" w:rsidR="00D21175" w:rsidRPr="00132639" w:rsidRDefault="00D21175" w:rsidP="00732F3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AADE56" w14:textId="77777777" w:rsidR="00D21175" w:rsidRPr="00132639" w:rsidRDefault="00D21175" w:rsidP="00732F3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736A" w14:textId="77777777" w:rsidR="00D21175" w:rsidRPr="00132639" w:rsidRDefault="00D21175" w:rsidP="00732F3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D21175" w:rsidRPr="00132639" w14:paraId="4A065C7C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CE566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</w:t>
            </w:r>
          </w:p>
          <w:p w14:paraId="49C9491B" w14:textId="77777777" w:rsidR="00D21175" w:rsidRPr="00D21175" w:rsidRDefault="00D21175" w:rsidP="00732F37">
            <w:pPr>
              <w:ind w:left="709"/>
              <w:rPr>
                <w:i/>
                <w:sz w:val="24"/>
                <w:szCs w:val="24"/>
              </w:rPr>
            </w:pPr>
            <w:r w:rsidRPr="00D21175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PROCESOS Y PROTOTIPOS II</w:t>
            </w:r>
          </w:p>
        </w:tc>
      </w:tr>
      <w:tr w:rsidR="00D21175" w:rsidRPr="00132639" w14:paraId="0B19CA86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C6B" w14:textId="77777777" w:rsidR="00D21175" w:rsidRPr="00132639" w:rsidRDefault="00D21175" w:rsidP="00732F37">
            <w:pPr>
              <w:spacing w:before="120" w:after="120"/>
              <w:ind w:left="720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 en inglés</w:t>
            </w:r>
          </w:p>
          <w:p w14:paraId="1778A9E1" w14:textId="77777777" w:rsidR="00D21175" w:rsidRPr="00132639" w:rsidRDefault="00D21175" w:rsidP="00732F37">
            <w:pPr>
              <w:widowControl w:val="0"/>
              <w:autoSpaceDE w:val="0"/>
              <w:autoSpaceDN w:val="0"/>
              <w:adjustRightInd w:val="0"/>
              <w:ind w:left="709"/>
              <w:rPr>
                <w:rFonts w:cs="Arial"/>
                <w:i/>
                <w:color w:val="535353"/>
                <w:sz w:val="24"/>
                <w:szCs w:val="24"/>
                <w:lang w:val="es-ES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>PROCESSES AND PROTOTYPES II</w:t>
            </w:r>
          </w:p>
        </w:tc>
      </w:tr>
      <w:tr w:rsidR="00D21175" w:rsidRPr="00132639" w14:paraId="6F067556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97A" w14:textId="77777777" w:rsidR="00D21175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Palabras Clave</w:t>
            </w:r>
          </w:p>
          <w:p w14:paraId="4AF3335E" w14:textId="77777777" w:rsidR="00D21175" w:rsidRPr="005327D7" w:rsidRDefault="00D21175" w:rsidP="00732F37">
            <w:pPr>
              <w:ind w:left="720"/>
              <w:rPr>
                <w:rFonts w:cs="Arial"/>
                <w:b/>
                <w:sz w:val="24"/>
                <w:szCs w:val="24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 xml:space="preserve">Prototipo; Fabricación; Materiales; Manufactura  </w:t>
            </w:r>
          </w:p>
        </w:tc>
      </w:tr>
      <w:tr w:rsidR="00D21175" w:rsidRPr="00132639" w14:paraId="343B5215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C6D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b/>
                <w:sz w:val="24"/>
                <w:szCs w:val="24"/>
              </w:rPr>
            </w:pPr>
            <w:r w:rsidRPr="00132639">
              <w:rPr>
                <w:b/>
                <w:sz w:val="24"/>
                <w:szCs w:val="24"/>
              </w:rPr>
              <w:t xml:space="preserve">Unidad Académica </w:t>
            </w:r>
          </w:p>
          <w:p w14:paraId="0576A8ED" w14:textId="77777777" w:rsidR="00D21175" w:rsidRPr="00C61F88" w:rsidRDefault="00D21175" w:rsidP="00732F37">
            <w:pPr>
              <w:ind w:left="709"/>
              <w:rPr>
                <w:i/>
                <w:sz w:val="24"/>
                <w:szCs w:val="24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 xml:space="preserve">Escuela de Pregrado </w:t>
            </w:r>
          </w:p>
        </w:tc>
      </w:tr>
      <w:tr w:rsidR="00D21175" w:rsidRPr="00132639" w14:paraId="1E7A51FD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BC21" w14:textId="77777777" w:rsidR="00D21175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b/>
                <w:sz w:val="24"/>
                <w:szCs w:val="24"/>
              </w:rPr>
            </w:pPr>
            <w:r w:rsidRPr="00132639">
              <w:rPr>
                <w:b/>
                <w:sz w:val="24"/>
                <w:szCs w:val="24"/>
              </w:rPr>
              <w:t xml:space="preserve">Ámbito </w:t>
            </w:r>
          </w:p>
          <w:p w14:paraId="49E62949" w14:textId="77777777" w:rsidR="00D21175" w:rsidRPr="00D21175" w:rsidRDefault="00D21175" w:rsidP="00732F37">
            <w:pPr>
              <w:spacing w:after="120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3A6C3F">
              <w:rPr>
                <w:rFonts w:cstheme="minorHAnsi"/>
                <w:i/>
                <w:sz w:val="20"/>
                <w:szCs w:val="20"/>
              </w:rPr>
              <w:t xml:space="preserve">                </w:t>
            </w:r>
            <w:r w:rsidRPr="00D21175">
              <w:rPr>
                <w:rFonts w:cstheme="minorHAnsi"/>
                <w:i/>
                <w:color w:val="000000" w:themeColor="text1"/>
                <w:sz w:val="24"/>
                <w:szCs w:val="24"/>
              </w:rPr>
              <w:t>EVALUAR</w:t>
            </w:r>
          </w:p>
          <w:p w14:paraId="1DCAB38F" w14:textId="77777777" w:rsidR="00D21175" w:rsidRPr="00D21175" w:rsidRDefault="00D21175" w:rsidP="00732F37">
            <w:pPr>
              <w:spacing w:after="120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theme="minorHAnsi"/>
                <w:i/>
                <w:color w:val="000000" w:themeColor="text1"/>
                <w:sz w:val="24"/>
                <w:szCs w:val="24"/>
                <w:lang w:val="es-ES_tradnl"/>
              </w:rPr>
              <w:t xml:space="preserve">                CREAR</w:t>
            </w:r>
          </w:p>
          <w:p w14:paraId="045726DB" w14:textId="77777777" w:rsidR="00D21175" w:rsidRPr="00132639" w:rsidRDefault="00D21175" w:rsidP="00732F37">
            <w:pPr>
              <w:rPr>
                <w:b/>
                <w:sz w:val="24"/>
                <w:szCs w:val="24"/>
              </w:rPr>
            </w:pPr>
            <w:r w:rsidRPr="00D21175">
              <w:rPr>
                <w:rFonts w:cstheme="minorHAnsi"/>
                <w:i/>
                <w:color w:val="000000" w:themeColor="text1"/>
                <w:sz w:val="24"/>
                <w:szCs w:val="24"/>
                <w:lang w:val="es-ES_tradnl"/>
              </w:rPr>
              <w:t xml:space="preserve">                 SISTEMATIZAR</w:t>
            </w:r>
          </w:p>
        </w:tc>
      </w:tr>
      <w:tr w:rsidR="00D21175" w:rsidRPr="00132639" w14:paraId="1DC6F1F7" w14:textId="77777777" w:rsidTr="00732F37">
        <w:trPr>
          <w:trHeight w:val="70"/>
          <w:jc w:val="center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A813C0" w14:textId="77777777" w:rsidR="00D21175" w:rsidRDefault="00D21175" w:rsidP="00732F37">
            <w:pPr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Número de Créditos SCT - Chile</w:t>
            </w:r>
          </w:p>
          <w:p w14:paraId="2C0A9979" w14:textId="77777777" w:rsidR="00D21175" w:rsidRPr="00132639" w:rsidRDefault="00D21175" w:rsidP="00732F37">
            <w:pPr>
              <w:ind w:left="720"/>
              <w:rPr>
                <w:rFonts w:cs="Arial"/>
                <w:b/>
                <w:sz w:val="24"/>
                <w:szCs w:val="24"/>
              </w:rPr>
            </w:pPr>
            <w:r w:rsidRPr="00D21175">
              <w:rPr>
                <w:rFonts w:cs="Arial"/>
                <w:bCs/>
                <w:i/>
                <w:color w:val="000000" w:themeColor="text1"/>
                <w:sz w:val="24"/>
                <w:szCs w:val="24"/>
                <w:lang w:val="es-ES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DAE7FF0" w14:textId="77777777" w:rsidR="00D21175" w:rsidRPr="00132639" w:rsidRDefault="00D21175" w:rsidP="00732F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directas (presencial)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EF0E2" w14:textId="77777777" w:rsidR="00D21175" w:rsidRDefault="00D21175" w:rsidP="00732F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indirectas</w:t>
            </w:r>
          </w:p>
          <w:p w14:paraId="2D1BC7A6" w14:textId="77777777" w:rsidR="00D21175" w:rsidRPr="00132639" w:rsidRDefault="00D21175" w:rsidP="00732F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 presencial)</w:t>
            </w:r>
          </w:p>
        </w:tc>
      </w:tr>
      <w:tr w:rsidR="00D21175" w:rsidRPr="00132639" w14:paraId="112CE664" w14:textId="77777777" w:rsidTr="00732F37">
        <w:trPr>
          <w:trHeight w:val="1207"/>
          <w:jc w:val="center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3D4F38" w14:textId="77777777" w:rsidR="00D21175" w:rsidRDefault="00D21175" w:rsidP="00732F37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F1503EA" w14:textId="77777777" w:rsidR="00D21175" w:rsidRPr="00D21175" w:rsidRDefault="00D21175" w:rsidP="00732F3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>7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44097E" w14:textId="77777777" w:rsidR="00D21175" w:rsidRPr="00D21175" w:rsidRDefault="00D21175" w:rsidP="00732F3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</w:tr>
      <w:tr w:rsidR="00D21175" w:rsidRPr="00132639" w14:paraId="2F9A3FB4" w14:textId="77777777" w:rsidTr="00732F37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5FA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B69" w14:textId="09C1A0E8" w:rsidR="00D21175" w:rsidRPr="00132639" w:rsidRDefault="00D21175" w:rsidP="00732F3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D21175" w:rsidRPr="00132639" w14:paraId="4F5AEDF3" w14:textId="77777777" w:rsidTr="00732F37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9DBA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 xml:space="preserve">Propósito </w:t>
            </w:r>
            <w:r>
              <w:rPr>
                <w:rFonts w:cs="Arial"/>
                <w:b/>
                <w:sz w:val="24"/>
                <w:szCs w:val="24"/>
              </w:rPr>
              <w:t>formativo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166" w14:textId="77777777" w:rsidR="00D21175" w:rsidRPr="00132639" w:rsidRDefault="00D21175" w:rsidP="00732F37">
            <w:pPr>
              <w:spacing w:before="120" w:after="120"/>
              <w:rPr>
                <w:b/>
                <w:sz w:val="24"/>
                <w:szCs w:val="24"/>
              </w:rPr>
            </w:pPr>
            <w:r w:rsidRPr="00D21175">
              <w:rPr>
                <w:rFonts w:cs="Arial"/>
                <w:bCs/>
                <w:i/>
                <w:color w:val="000000" w:themeColor="text1"/>
                <w:sz w:val="24"/>
                <w:szCs w:val="24"/>
              </w:rPr>
              <w:t>Integración del proceso de elaboración de prototipos en los procesos de producción. Conocimiento teórico y práctico de procesos productivos semi-industriales e industriales y para la verificación e integración de propuestas de diseño de diferente naturaleza.</w:t>
            </w:r>
          </w:p>
        </w:tc>
      </w:tr>
      <w:tr w:rsidR="00D21175" w:rsidRPr="00132639" w14:paraId="3D16C5FA" w14:textId="77777777" w:rsidTr="00732F37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072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Competencias y subcompetencias</w:t>
            </w:r>
            <w:r w:rsidRPr="00132639">
              <w:rPr>
                <w:rFonts w:cs="Arial"/>
                <w:b/>
                <w:sz w:val="24"/>
                <w:szCs w:val="24"/>
              </w:rPr>
              <w:t xml:space="preserve"> a las que contribuye el curso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B835" w14:textId="77777777" w:rsidR="00D21175" w:rsidRPr="00D21175" w:rsidRDefault="00D21175" w:rsidP="00732F37">
            <w:pPr>
              <w:spacing w:before="120" w:after="120"/>
              <w:rPr>
                <w:rFonts w:cs="Arial"/>
                <w:bCs/>
                <w:i/>
                <w:color w:val="000000" w:themeColor="text1"/>
                <w:sz w:val="24"/>
                <w:szCs w:val="24"/>
                <w:lang w:val="es-ES"/>
              </w:rPr>
            </w:pPr>
            <w:r w:rsidRPr="00D21175">
              <w:rPr>
                <w:rFonts w:cs="Arial"/>
                <w:bCs/>
                <w:i/>
                <w:color w:val="000000" w:themeColor="text1"/>
                <w:sz w:val="24"/>
                <w:szCs w:val="24"/>
                <w:lang w:val="es-ES"/>
              </w:rPr>
              <w:t>Competencias:</w:t>
            </w:r>
          </w:p>
          <w:p w14:paraId="07148739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>I.1 Identifica, analiza y determina problemas, demandas y necesidades.</w:t>
            </w:r>
          </w:p>
          <w:p w14:paraId="39945180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>II.1 Conceptualiza morfologías, estados de significación y valor mediante un proceso de investigación desde las perspectivas tecnológicas, económicas, sociales y culturales.</w:t>
            </w:r>
          </w:p>
          <w:p w14:paraId="0A077365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>II.2 Proyecta mediaciones para intervenir procesos relacionales entre las ciudadanías y el entorno artificial.</w:t>
            </w:r>
          </w:p>
          <w:p w14:paraId="5AE29FA3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 xml:space="preserve">IV.1 Investiga sobre las relaciones entre actores y contextos. </w:t>
            </w:r>
          </w:p>
          <w:p w14:paraId="43132806" w14:textId="77777777" w:rsidR="00D21175" w:rsidRPr="00D21175" w:rsidRDefault="00D21175" w:rsidP="00732F37">
            <w:pPr>
              <w:spacing w:before="120" w:after="120"/>
              <w:rPr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 xml:space="preserve">IV.3 </w:t>
            </w:r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>Documenta y comunica la práctica profesional o disciplinar para proponer nuevas formas de intervención.</w:t>
            </w:r>
          </w:p>
          <w:p w14:paraId="50F35907" w14:textId="77777777" w:rsidR="00D21175" w:rsidRPr="00D21175" w:rsidRDefault="00D21175" w:rsidP="00732F37">
            <w:pPr>
              <w:spacing w:before="120" w:after="120"/>
              <w:rPr>
                <w:i/>
                <w:color w:val="000000" w:themeColor="text1"/>
                <w:sz w:val="24"/>
                <w:szCs w:val="24"/>
                <w:lang w:val="es-ES_tradnl"/>
              </w:rPr>
            </w:pPr>
            <w:proofErr w:type="spellStart"/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>Subcompetencias</w:t>
            </w:r>
            <w:proofErr w:type="spellEnd"/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>:</w:t>
            </w:r>
          </w:p>
          <w:p w14:paraId="22AB3C22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>I.1.b Detecta necesidades de actuación disciplinar en contextos comunitarios.</w:t>
            </w:r>
          </w:p>
          <w:p w14:paraId="1E2EAEFC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>I.1.c Establece criterios, procedimientos e indicadores respecto a tipologías, niveles y grados de mediación.</w:t>
            </w:r>
          </w:p>
          <w:p w14:paraId="7FFBA9B9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>II.1.b Concibe sistemas visuales y objetuales entre las ciudadanías, las comunidades, las personas y su entorno, desde el dominio técnico, metodológico y cultural, propio de la disciplina.</w:t>
            </w:r>
          </w:p>
          <w:p w14:paraId="74AB168A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>II.1.c Otorga valor de uso, cambio y signo al desarrollo de proyectos de mediación.</w:t>
            </w:r>
          </w:p>
          <w:p w14:paraId="628CA18B" w14:textId="77777777" w:rsidR="00D21175" w:rsidRPr="00D21175" w:rsidRDefault="00D21175" w:rsidP="00732F37">
            <w:pPr>
              <w:spacing w:before="120" w:after="120"/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bCs/>
                <w:i/>
                <w:color w:val="000000" w:themeColor="text1"/>
                <w:sz w:val="24"/>
                <w:szCs w:val="24"/>
                <w:lang w:val="es-ES_tradnl"/>
              </w:rPr>
              <w:t>II.2.a Desarrolla lenguajes morfológicos en relación con principios epistémicos, culturales e históricos de la forma.</w:t>
            </w:r>
          </w:p>
          <w:p w14:paraId="481E439D" w14:textId="77777777" w:rsidR="00D21175" w:rsidRPr="00D21175" w:rsidRDefault="00D21175" w:rsidP="00732F37">
            <w:pPr>
              <w:spacing w:before="120" w:after="120"/>
              <w:rPr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>IV.1.a Observa fenómenos del entorno en diferentes escalas.</w:t>
            </w:r>
          </w:p>
          <w:p w14:paraId="4C14AA03" w14:textId="77777777" w:rsidR="00D21175" w:rsidRPr="00D21175" w:rsidRDefault="00D21175" w:rsidP="00732F37">
            <w:pPr>
              <w:spacing w:before="120" w:after="120"/>
              <w:rPr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>IV.1.b Analiza fenómenos de mediación entre las ciudadanías, las comunidades, la persona y sus contextos.</w:t>
            </w:r>
          </w:p>
          <w:p w14:paraId="4FCB15F9" w14:textId="77777777" w:rsidR="00D21175" w:rsidRPr="00132639" w:rsidRDefault="00D21175" w:rsidP="00732F37">
            <w:pPr>
              <w:spacing w:before="120" w:after="120"/>
              <w:rPr>
                <w:sz w:val="24"/>
                <w:szCs w:val="24"/>
              </w:rPr>
            </w:pPr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 xml:space="preserve">IV.3.d Comunica conceptos, ideas y propuestas mediante recursos y lenguajes </w:t>
            </w:r>
            <w:proofErr w:type="spellStart"/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>bi</w:t>
            </w:r>
            <w:proofErr w:type="spellEnd"/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 xml:space="preserve"> y </w:t>
            </w:r>
            <w:proofErr w:type="spellStart"/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>tri</w:t>
            </w:r>
            <w:proofErr w:type="spellEnd"/>
            <w:r w:rsidRPr="00D21175">
              <w:rPr>
                <w:i/>
                <w:color w:val="000000" w:themeColor="text1"/>
                <w:sz w:val="24"/>
                <w:szCs w:val="24"/>
                <w:lang w:val="es-ES_tradnl"/>
              </w:rPr>
              <w:t xml:space="preserve"> dimensionales.</w:t>
            </w:r>
          </w:p>
        </w:tc>
      </w:tr>
      <w:tr w:rsidR="00D21175" w:rsidRPr="00132639" w14:paraId="34910394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8CC" w14:textId="2927025F" w:rsidR="00EF69BE" w:rsidRPr="007F415C" w:rsidRDefault="00D21175" w:rsidP="00EF69BE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Resultados de Aprendizaje</w:t>
            </w:r>
          </w:p>
          <w:p w14:paraId="43F34471" w14:textId="31798D1F" w:rsidR="007F415C" w:rsidRPr="007F415C" w:rsidRDefault="007F415C" w:rsidP="007F415C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</w:pPr>
            <w:r w:rsidRPr="007F415C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>Identificar aspectos prioritarios de ser</w:t>
            </w:r>
            <w:r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 xml:space="preserve"> prototipado</w:t>
            </w:r>
            <w:r w:rsidRPr="007F415C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 xml:space="preserve"> en una propuesta de diseño.</w:t>
            </w:r>
          </w:p>
          <w:p w14:paraId="66956D4D" w14:textId="77777777" w:rsidR="007F415C" w:rsidRPr="007F415C" w:rsidRDefault="007F415C" w:rsidP="007F415C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</w:pPr>
            <w:r w:rsidRPr="007F415C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 xml:space="preserve">Determinar las variables de una propuesta de diseño para ser evaluadas por medio herramientas de prototipado. </w:t>
            </w:r>
          </w:p>
          <w:p w14:paraId="66325919" w14:textId="0BD467F6" w:rsidR="00D21175" w:rsidRPr="00CE61F0" w:rsidRDefault="007F415C" w:rsidP="00CE61F0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</w:pPr>
            <w:r w:rsidRPr="007F415C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>Implementar procesos de fabricación</w:t>
            </w:r>
            <w:r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 xml:space="preserve"> adecuados</w:t>
            </w:r>
            <w:r w:rsidRPr="007F415C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 xml:space="preserve"> para la materialización de prototipos.</w:t>
            </w:r>
          </w:p>
        </w:tc>
      </w:tr>
      <w:tr w:rsidR="00D21175" w:rsidRPr="00132639" w14:paraId="4DDD7706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308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Saberes fundamentales / Contenidos</w:t>
            </w:r>
          </w:p>
          <w:p w14:paraId="37D82193" w14:textId="77777777" w:rsidR="00D21175" w:rsidRPr="00D21175" w:rsidRDefault="00D21175" w:rsidP="00D21175">
            <w:pPr>
              <w:ind w:left="709"/>
              <w:rPr>
                <w:rFonts w:cs="Arial"/>
                <w:b/>
                <w:i/>
                <w:color w:val="000000" w:themeColor="text1"/>
                <w:sz w:val="24"/>
                <w:szCs w:val="24"/>
              </w:rPr>
            </w:pPr>
            <w:r w:rsidRPr="00D21175">
              <w:rPr>
                <w:rFonts w:cs="Arial"/>
                <w:b/>
                <w:i/>
                <w:color w:val="000000" w:themeColor="text1"/>
                <w:sz w:val="24"/>
                <w:szCs w:val="24"/>
                <w:lang w:val="es-ES_tradnl"/>
              </w:rPr>
              <w:t> </w:t>
            </w:r>
            <w:r w:rsidRPr="00D21175">
              <w:rPr>
                <w:rFonts w:cs="Arial"/>
                <w:b/>
                <w:bCs/>
                <w:i/>
                <w:color w:val="000000" w:themeColor="text1"/>
                <w:sz w:val="24"/>
                <w:szCs w:val="24"/>
              </w:rPr>
              <w:t>1 Tipos de Prototipos</w:t>
            </w:r>
          </w:p>
          <w:p w14:paraId="798CCBCE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1.1 Prototipos Analíticos</w:t>
            </w:r>
          </w:p>
          <w:p w14:paraId="2973A203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 xml:space="preserve">1.2 Prototipos Físicos Enfocados </w:t>
            </w:r>
          </w:p>
          <w:p w14:paraId="61F1BC8A" w14:textId="5892AF88" w:rsidR="00D21175" w:rsidRPr="00D21175" w:rsidRDefault="00D21175" w:rsidP="007F415C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1.3 Prototipo Alfa</w:t>
            </w:r>
          </w:p>
          <w:p w14:paraId="11DAF16C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b/>
                <w:bCs/>
                <w:i/>
                <w:color w:val="000000" w:themeColor="text1"/>
                <w:sz w:val="24"/>
                <w:szCs w:val="24"/>
                <w:lang w:val="es-ES_tradnl"/>
              </w:rPr>
              <w:t xml:space="preserve">2 </w:t>
            </w:r>
            <w:proofErr w:type="gramStart"/>
            <w:r w:rsidRPr="00D21175">
              <w:rPr>
                <w:rFonts w:cs="Arial"/>
                <w:b/>
                <w:bCs/>
                <w:i/>
                <w:color w:val="000000" w:themeColor="text1"/>
                <w:sz w:val="24"/>
                <w:szCs w:val="24"/>
                <w:lang w:val="es-ES_tradnl"/>
              </w:rPr>
              <w:t>Criterio</w:t>
            </w:r>
            <w:proofErr w:type="gramEnd"/>
            <w:r w:rsidRPr="00D21175">
              <w:rPr>
                <w:rFonts w:cs="Arial"/>
                <w:b/>
                <w:bCs/>
                <w:i/>
                <w:color w:val="000000" w:themeColor="text1"/>
                <w:sz w:val="24"/>
                <w:szCs w:val="24"/>
                <w:lang w:val="es-ES_tradnl"/>
              </w:rPr>
              <w:t xml:space="preserve"> de selección de prototipos.</w:t>
            </w:r>
          </w:p>
          <w:p w14:paraId="176C764E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2.1 Aprendizaje.</w:t>
            </w:r>
          </w:p>
          <w:p w14:paraId="17700727" w14:textId="4D99696D" w:rsidR="00D21175" w:rsidRPr="00D21175" w:rsidRDefault="00D21175" w:rsidP="007F415C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2.2 Comunicación.</w:t>
            </w:r>
          </w:p>
          <w:p w14:paraId="3FCF2C00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b/>
                <w:bCs/>
                <w:i/>
                <w:color w:val="000000" w:themeColor="text1"/>
                <w:sz w:val="24"/>
                <w:szCs w:val="24"/>
                <w:lang w:val="es-ES_tradnl"/>
              </w:rPr>
              <w:t xml:space="preserve">3 </w:t>
            </w:r>
            <w:proofErr w:type="gramStart"/>
            <w:r w:rsidRPr="00D21175">
              <w:rPr>
                <w:rFonts w:cs="Arial"/>
                <w:b/>
                <w:bCs/>
                <w:i/>
                <w:color w:val="000000" w:themeColor="text1"/>
                <w:sz w:val="24"/>
                <w:szCs w:val="24"/>
                <w:lang w:val="es-ES_tradnl"/>
              </w:rPr>
              <w:t>Principios</w:t>
            </w:r>
            <w:proofErr w:type="gramEnd"/>
            <w:r w:rsidRPr="00D21175">
              <w:rPr>
                <w:rFonts w:cs="Arial"/>
                <w:b/>
                <w:bCs/>
                <w:i/>
                <w:color w:val="000000" w:themeColor="text1"/>
                <w:sz w:val="24"/>
                <w:szCs w:val="24"/>
                <w:lang w:val="es-ES_tradnl"/>
              </w:rPr>
              <w:t xml:space="preserve"> de Construcción de Prototipos.</w:t>
            </w:r>
          </w:p>
          <w:p w14:paraId="09D7C4C2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3.1 Costos, Iteración y Desarrollo.</w:t>
            </w:r>
          </w:p>
          <w:p w14:paraId="35A40844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3.2 Tecnologías de Construcción de prototipos.</w:t>
            </w:r>
          </w:p>
          <w:p w14:paraId="70DDDE9C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3.3 Modelado y Análisis en CAD 3D.</w:t>
            </w:r>
          </w:p>
          <w:p w14:paraId="0AB1F292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3.4 Planeación de prototipos.</w:t>
            </w:r>
          </w:p>
          <w:p w14:paraId="67B39418" w14:textId="77777777" w:rsidR="00D21175" w:rsidRPr="00D21175" w:rsidRDefault="00D21175" w:rsidP="00D21175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3.5 Implementación de prototipo.</w:t>
            </w:r>
          </w:p>
          <w:p w14:paraId="6F453A60" w14:textId="77777777" w:rsidR="00D21175" w:rsidRPr="003A6C3F" w:rsidRDefault="00D21175" w:rsidP="00D21175">
            <w:pPr>
              <w:ind w:left="709"/>
              <w:rPr>
                <w:rFonts w:cs="Arial"/>
                <w:i/>
                <w:color w:val="808080"/>
                <w:sz w:val="24"/>
                <w:szCs w:val="24"/>
              </w:rPr>
            </w:pPr>
          </w:p>
        </w:tc>
      </w:tr>
      <w:tr w:rsidR="00D21175" w:rsidRPr="00132639" w14:paraId="127AB428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0EA6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Metodología</w:t>
            </w:r>
          </w:p>
          <w:p w14:paraId="693ADE9A" w14:textId="3E65DB36" w:rsidR="00D21175" w:rsidRPr="006E4F0D" w:rsidRDefault="00EC30DE" w:rsidP="00EC30DE">
            <w:pPr>
              <w:ind w:left="709"/>
              <w:rPr>
                <w:rFonts w:cs="Arial"/>
                <w:i/>
                <w:color w:val="808080"/>
                <w:sz w:val="24"/>
                <w:szCs w:val="24"/>
              </w:rPr>
            </w:pPr>
            <w:r>
              <w:rPr>
                <w:rFonts w:cs="Arial"/>
                <w:i/>
                <w:color w:val="000000" w:themeColor="text1"/>
                <w:sz w:val="24"/>
                <w:szCs w:val="24"/>
              </w:rPr>
              <w:t>Clases teóricas, a</w:t>
            </w:r>
            <w:r w:rsidR="00D21175" w:rsidRPr="00D21175">
              <w:rPr>
                <w:rFonts w:cs="Arial"/>
                <w:i/>
                <w:color w:val="000000" w:themeColor="text1"/>
                <w:sz w:val="24"/>
                <w:szCs w:val="24"/>
              </w:rPr>
              <w:t>prendizaje basado en proble</w:t>
            </w:r>
            <w:r>
              <w:rPr>
                <w:rFonts w:cs="Arial"/>
                <w:i/>
                <w:color w:val="000000" w:themeColor="text1"/>
                <w:sz w:val="24"/>
                <w:szCs w:val="24"/>
              </w:rPr>
              <w:t xml:space="preserve">mas, lectura, estudio de casos y </w:t>
            </w:r>
            <w:r w:rsidR="00D21175" w:rsidRPr="00D21175">
              <w:rPr>
                <w:rFonts w:cs="Arial"/>
                <w:i/>
                <w:color w:val="000000" w:themeColor="text1"/>
                <w:sz w:val="24"/>
                <w:szCs w:val="24"/>
              </w:rPr>
              <w:t>casos aplicados.</w:t>
            </w:r>
            <w:r>
              <w:rPr>
                <w:rFonts w:cs="Arial"/>
                <w:i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21175" w:rsidRPr="00132639" w14:paraId="258D49AC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1FD4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Evaluación</w:t>
            </w:r>
          </w:p>
          <w:p w14:paraId="42CA83C7" w14:textId="73BCE122" w:rsidR="008400D7" w:rsidRPr="00CE61F0" w:rsidRDefault="00CE61F0" w:rsidP="008400D7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</w:pPr>
            <w:r w:rsidRPr="00CE61F0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>Identifica</w:t>
            </w:r>
            <w:r w:rsidR="008400D7" w:rsidRPr="00CE61F0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 xml:space="preserve"> aspectos prioritarios </w:t>
            </w:r>
            <w:r w:rsidR="003A0621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>para</w:t>
            </w:r>
            <w:r w:rsidR="008400D7" w:rsidRPr="00CE61F0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  <w:lang w:val="es-ES_tradnl"/>
              </w:rPr>
              <w:t xml:space="preserve"> ser prototipado en una propuesta de diseño.</w:t>
            </w:r>
          </w:p>
          <w:p w14:paraId="6C6C2026" w14:textId="77777777" w:rsidR="00CE61F0" w:rsidRDefault="00CE61F0" w:rsidP="00CE61F0">
            <w:pPr>
              <w:ind w:left="709"/>
              <w:rPr>
                <w:i/>
                <w:sz w:val="24"/>
                <w:szCs w:val="24"/>
                <w:lang w:val="es-ES_tradnl"/>
              </w:rPr>
            </w:pPr>
            <w:r w:rsidRPr="00CE61F0">
              <w:rPr>
                <w:i/>
                <w:sz w:val="24"/>
                <w:szCs w:val="24"/>
                <w:lang w:val="es-ES_tradnl"/>
              </w:rPr>
              <w:t xml:space="preserve">Determina y selecciona las variables relevantes de una propuesta de diseño para ser validadas a través de herramientas de Prototipado. </w:t>
            </w:r>
          </w:p>
          <w:p w14:paraId="6CE84433" w14:textId="2A5420FE" w:rsidR="00CE61F0" w:rsidRPr="00CE61F0" w:rsidRDefault="00CE61F0" w:rsidP="00CE61F0">
            <w:pPr>
              <w:ind w:left="709"/>
              <w:rPr>
                <w:i/>
                <w:sz w:val="24"/>
                <w:szCs w:val="24"/>
              </w:rPr>
            </w:pPr>
            <w:r w:rsidRPr="00CE61F0">
              <w:rPr>
                <w:i/>
                <w:sz w:val="24"/>
                <w:szCs w:val="24"/>
              </w:rPr>
              <w:t>Planifica e implementa adecuadamente procesos para la fabricación de un prototipo analítico y físico.</w:t>
            </w:r>
          </w:p>
        </w:tc>
      </w:tr>
      <w:tr w:rsidR="00D21175" w:rsidRPr="00D21175" w14:paraId="2B04EA48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9C0" w14:textId="77777777" w:rsidR="00D21175" w:rsidRPr="00D21175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D21175">
              <w:rPr>
                <w:rFonts w:cs="Arial"/>
                <w:b/>
                <w:color w:val="000000" w:themeColor="text1"/>
                <w:sz w:val="24"/>
                <w:szCs w:val="24"/>
              </w:rPr>
              <w:t>Requisitos de aprobación</w:t>
            </w:r>
          </w:p>
          <w:p w14:paraId="7192E26A" w14:textId="467E774E" w:rsidR="00D21175" w:rsidRPr="00D21175" w:rsidRDefault="00D21175" w:rsidP="00732F37">
            <w:pPr>
              <w:ind w:left="709"/>
              <w:rPr>
                <w:color w:val="000000" w:themeColor="text1"/>
                <w:sz w:val="24"/>
                <w:szCs w:val="24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>Deberá contemplarse una escala de evaluación desde</w:t>
            </w:r>
            <w:r w:rsidR="007F415C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 xml:space="preserve"> el 1.0 al 7.0, con un decima</w:t>
            </w: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>.</w:t>
            </w:r>
          </w:p>
        </w:tc>
      </w:tr>
      <w:tr w:rsidR="00D21175" w:rsidRPr="00D21175" w14:paraId="49A5F79C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83AD" w14:textId="77777777" w:rsidR="00D21175" w:rsidRPr="00132639" w:rsidRDefault="00D21175" w:rsidP="00732F37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Bibliografía o</w:t>
            </w:r>
            <w:r w:rsidRPr="00132639">
              <w:rPr>
                <w:rFonts w:cs="Arial"/>
                <w:b/>
                <w:sz w:val="24"/>
                <w:szCs w:val="24"/>
              </w:rPr>
              <w:t xml:space="preserve">bligatoria (no más de 5 textos) </w:t>
            </w:r>
          </w:p>
          <w:p w14:paraId="6D74748A" w14:textId="77777777" w:rsidR="00D21175" w:rsidRPr="00D21175" w:rsidRDefault="00D21175" w:rsidP="00732F37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 xml:space="preserve">Diseño y Desarrollo de Productos. </w:t>
            </w: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>Karl T. Ulrich Steven D. Eppinger.</w:t>
            </w:r>
          </w:p>
          <w:p w14:paraId="27A7B32B" w14:textId="77777777" w:rsidR="00D21175" w:rsidRPr="00D21175" w:rsidRDefault="00D21175" w:rsidP="00732F37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 xml:space="preserve">Diseño de Producto, CAD y Prototipos Rápido. Douglas </w:t>
            </w:r>
            <w:proofErr w:type="spellStart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>Bryden</w:t>
            </w:r>
            <w:proofErr w:type="spellEnd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 xml:space="preserve">.  </w:t>
            </w:r>
          </w:p>
          <w:p w14:paraId="679134C9" w14:textId="77777777" w:rsidR="00D21175" w:rsidRPr="00CE61F0" w:rsidRDefault="00D21175" w:rsidP="00732F37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</w:pP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"/>
              </w:rPr>
              <w:t xml:space="preserve">Proceso 50 productos del diseño del concepto a la fabricación. </w:t>
            </w:r>
            <w:r w:rsidRPr="00CE61F0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 xml:space="preserve">Jennifer Hudson. </w:t>
            </w:r>
          </w:p>
          <w:p w14:paraId="48A2FDC0" w14:textId="77777777" w:rsidR="00D21175" w:rsidRPr="00D21175" w:rsidRDefault="00D21175" w:rsidP="00732F37">
            <w:pPr>
              <w:ind w:left="709"/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</w:pPr>
            <w:r w:rsidRPr="00CE61F0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 xml:space="preserve">Ultra </w:t>
            </w:r>
            <w:proofErr w:type="spellStart"/>
            <w:r w:rsidRPr="00CE61F0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>Materiales</w:t>
            </w:r>
            <w:proofErr w:type="spellEnd"/>
            <w:r w:rsidRPr="00CE61F0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 xml:space="preserve">George M. </w:t>
            </w:r>
            <w:proofErr w:type="spellStart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>Beylerian</w:t>
            </w:r>
            <w:proofErr w:type="spellEnd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>Adrew</w:t>
            </w:r>
            <w:proofErr w:type="spellEnd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n-US"/>
              </w:rPr>
              <w:t xml:space="preserve"> Dent.</w:t>
            </w:r>
          </w:p>
          <w:p w14:paraId="2FED9CD2" w14:textId="77777777" w:rsidR="00D21175" w:rsidRPr="00D21175" w:rsidRDefault="00D21175" w:rsidP="00732F37">
            <w:pPr>
              <w:ind w:left="709"/>
              <w:rPr>
                <w:sz w:val="24"/>
                <w:szCs w:val="24"/>
                <w:lang w:val="es-ES_tradnl"/>
              </w:rPr>
            </w:pPr>
            <w:proofErr w:type="spellStart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Asi</w:t>
            </w:r>
            <w:proofErr w:type="spellEnd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 xml:space="preserve"> se Hace, Técnicas de fabricación para diseño de producto. Chris </w:t>
            </w:r>
            <w:proofErr w:type="spellStart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>Lefteri</w:t>
            </w:r>
            <w:proofErr w:type="spellEnd"/>
            <w:r w:rsidRPr="00D21175">
              <w:rPr>
                <w:rFonts w:cs="Arial"/>
                <w:i/>
                <w:color w:val="000000" w:themeColor="text1"/>
                <w:sz w:val="24"/>
                <w:szCs w:val="24"/>
                <w:lang w:val="es-ES_tradnl"/>
              </w:rPr>
              <w:t xml:space="preserve">.  </w:t>
            </w:r>
          </w:p>
        </w:tc>
      </w:tr>
      <w:tr w:rsidR="00D21175" w:rsidRPr="00132639" w14:paraId="5738B8C1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8F4E8" w14:textId="77777777" w:rsidR="00D21175" w:rsidRPr="00132639" w:rsidRDefault="00D21175" w:rsidP="00732F37">
            <w:pPr>
              <w:spacing w:before="120" w:after="120"/>
              <w:ind w:left="709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Bibliografía c</w:t>
            </w:r>
            <w:r w:rsidRPr="00132639">
              <w:rPr>
                <w:rFonts w:cs="Arial"/>
                <w:b/>
                <w:sz w:val="24"/>
                <w:szCs w:val="24"/>
              </w:rPr>
              <w:t>omplementaria</w:t>
            </w:r>
          </w:p>
          <w:p w14:paraId="7B78754B" w14:textId="6446931C" w:rsidR="00D21175" w:rsidRPr="00132639" w:rsidRDefault="00D21175" w:rsidP="00732F37">
            <w:pPr>
              <w:ind w:left="709"/>
              <w:rPr>
                <w:sz w:val="24"/>
                <w:szCs w:val="24"/>
              </w:rPr>
            </w:pPr>
          </w:p>
        </w:tc>
      </w:tr>
      <w:tr w:rsidR="00D21175" w:rsidRPr="00132639" w14:paraId="2F7A6654" w14:textId="77777777" w:rsidTr="00732F37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D5B" w14:textId="77777777" w:rsidR="00D21175" w:rsidRPr="00132639" w:rsidRDefault="00D21175" w:rsidP="00732F37">
            <w:pPr>
              <w:spacing w:before="120" w:after="120"/>
              <w:ind w:left="709"/>
              <w:rPr>
                <w:rFonts w:cs="Arial"/>
                <w:b/>
                <w:bCs/>
                <w:sz w:val="24"/>
                <w:szCs w:val="24"/>
                <w:lang w:val="es-ES"/>
              </w:rPr>
            </w:pPr>
            <w:r w:rsidRPr="00132639">
              <w:rPr>
                <w:rFonts w:cs="Arial"/>
                <w:b/>
                <w:bCs/>
                <w:sz w:val="24"/>
                <w:szCs w:val="24"/>
                <w:lang w:val="es-ES"/>
              </w:rPr>
              <w:t xml:space="preserve">Recursos web </w:t>
            </w:r>
          </w:p>
          <w:p w14:paraId="4FE56C59" w14:textId="0286872C" w:rsidR="00D21175" w:rsidRPr="00132639" w:rsidRDefault="00D21175" w:rsidP="00732F37">
            <w:pPr>
              <w:ind w:left="709"/>
              <w:rPr>
                <w:sz w:val="24"/>
                <w:szCs w:val="24"/>
                <w:lang w:val="es-ES"/>
              </w:rPr>
            </w:pPr>
          </w:p>
        </w:tc>
      </w:tr>
    </w:tbl>
    <w:p w14:paraId="05B46FBF" w14:textId="77777777" w:rsidR="00D21175" w:rsidRDefault="00D21175" w:rsidP="00D21175">
      <w:pPr>
        <w:jc w:val="center"/>
      </w:pPr>
    </w:p>
    <w:p w14:paraId="762FB3F2" w14:textId="77777777" w:rsidR="00D21175" w:rsidRDefault="00D21175" w:rsidP="00D21175"/>
    <w:p w14:paraId="1F1748A5" w14:textId="77777777" w:rsidR="00431873" w:rsidRDefault="00EC30DE"/>
    <w:sectPr w:rsidR="00431873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3527D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5"/>
    <w:rsid w:val="003A0621"/>
    <w:rsid w:val="004B2920"/>
    <w:rsid w:val="007F3639"/>
    <w:rsid w:val="007F415C"/>
    <w:rsid w:val="008400D7"/>
    <w:rsid w:val="00CA41C4"/>
    <w:rsid w:val="00CE61F0"/>
    <w:rsid w:val="00D21175"/>
    <w:rsid w:val="00DA0EC8"/>
    <w:rsid w:val="00EC30DE"/>
    <w:rsid w:val="00ED5E35"/>
    <w:rsid w:val="00EF69BE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E217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1175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17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608</Words>
  <Characters>3344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Nicolas Tapia Reyes (mauricio.tapia)</dc:creator>
  <cp:keywords/>
  <dc:description/>
  <cp:lastModifiedBy>Mauricio Nicolas Tapia Reyes (mauricio.tapia)</cp:lastModifiedBy>
  <cp:revision>6</cp:revision>
  <dcterms:created xsi:type="dcterms:W3CDTF">2017-11-30T19:46:00Z</dcterms:created>
  <dcterms:modified xsi:type="dcterms:W3CDTF">2017-12-01T18:24:00Z</dcterms:modified>
</cp:coreProperties>
</file>